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D23D7E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  <w:lang w:val="en-US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05ACF" w:rsidRPr="00C10001" w:rsidRDefault="00305ACF" w:rsidP="00C10001">
      <w:pPr>
        <w:tabs>
          <w:tab w:val="left" w:pos="567"/>
        </w:tabs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C10001">
        <w:rPr>
          <w:sz w:val="28"/>
          <w:szCs w:val="28"/>
        </w:rPr>
        <w:t>Законодательство Российской Федерации об образовании устанавливает проведение практической подготовки только в организации, в связи с чем практическую подготовку невоз</w:t>
      </w:r>
      <w:r w:rsidRPr="00C10001">
        <w:rPr>
          <w:sz w:val="28"/>
          <w:szCs w:val="28"/>
        </w:rPr>
        <w:lastRenderedPageBreak/>
        <w:t>можно проводить у индивидуальных предпринимателей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 xml:space="preserve">шрифтом (размер </w:t>
      </w:r>
      <w:r w:rsidRPr="00C10001">
        <w:rPr>
          <w:sz w:val="28"/>
          <w:szCs w:val="28"/>
        </w:rPr>
        <w:lastRenderedPageBreak/>
        <w:t>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8D4AE5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83"/>
        <w:gridCol w:w="1284"/>
        <w:gridCol w:w="1283"/>
        <w:gridCol w:w="1284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Разрывать таблицу и переносить часть ее на другую страницу можно только в том случае, </w:t>
      </w:r>
      <w:r w:rsidRPr="00C10001">
        <w:rPr>
          <w:sz w:val="28"/>
          <w:szCs w:val="28"/>
        </w:rPr>
        <w:lastRenderedPageBreak/>
        <w:t>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>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00" w:rsidRDefault="00B64D00">
      <w:r>
        <w:separator/>
      </w:r>
    </w:p>
  </w:endnote>
  <w:endnote w:type="continuationSeparator" w:id="0">
    <w:p w:rsidR="00B64D00" w:rsidRDefault="00B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8D4AE5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00" w:rsidRDefault="00B64D00">
      <w:r>
        <w:separator/>
      </w:r>
    </w:p>
  </w:footnote>
  <w:footnote w:type="continuationSeparator" w:id="0">
    <w:p w:rsidR="00B64D00" w:rsidRDefault="00B6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D4AE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1DC010F-8FDE-4CB3-A5D6-9208919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826A-F49B-43CC-888D-AF2941EF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Леонид Мунхоев</cp:lastModifiedBy>
  <cp:revision>2</cp:revision>
  <cp:lastPrinted>2015-09-04T11:38:00Z</cp:lastPrinted>
  <dcterms:created xsi:type="dcterms:W3CDTF">2022-01-31T14:18:00Z</dcterms:created>
  <dcterms:modified xsi:type="dcterms:W3CDTF">2022-01-31T14:18:00Z</dcterms:modified>
</cp:coreProperties>
</file>