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53E8F1" w14:textId="77777777" w:rsidR="00DB44FE" w:rsidRPr="00075CE6" w:rsidRDefault="00DB44FE" w:rsidP="00DB44FE">
      <w:pPr>
        <w:ind w:left="-567" w:hanging="142"/>
        <w:jc w:val="center"/>
        <w:rPr>
          <w:b/>
          <w:spacing w:val="30"/>
          <w:sz w:val="26"/>
          <w:szCs w:val="26"/>
        </w:rPr>
      </w:pPr>
      <w:r w:rsidRPr="00075CE6">
        <w:rPr>
          <w:b/>
          <w:spacing w:val="30"/>
          <w:sz w:val="26"/>
          <w:szCs w:val="26"/>
        </w:rPr>
        <w:t>Образовательная автономная некоммерческая организация</w:t>
      </w:r>
    </w:p>
    <w:p w14:paraId="1B1C45D6" w14:textId="77777777" w:rsidR="00DB44FE" w:rsidRPr="00075CE6" w:rsidRDefault="00DB44FE" w:rsidP="00DB44FE">
      <w:pPr>
        <w:ind w:hanging="142"/>
        <w:jc w:val="center"/>
        <w:rPr>
          <w:b/>
          <w:spacing w:val="40"/>
          <w:sz w:val="26"/>
          <w:szCs w:val="26"/>
        </w:rPr>
      </w:pPr>
      <w:r w:rsidRPr="00075CE6">
        <w:rPr>
          <w:b/>
          <w:spacing w:val="40"/>
          <w:sz w:val="26"/>
          <w:szCs w:val="26"/>
        </w:rPr>
        <w:t>высшего образования</w:t>
      </w:r>
    </w:p>
    <w:p w14:paraId="26AFE5E1" w14:textId="77777777" w:rsidR="00DB44FE" w:rsidRPr="00075CE6" w:rsidRDefault="00DB44FE" w:rsidP="00DB44FE">
      <w:pPr>
        <w:ind w:hanging="142"/>
        <w:jc w:val="center"/>
        <w:rPr>
          <w:b/>
          <w:spacing w:val="40"/>
          <w:szCs w:val="26"/>
        </w:rPr>
      </w:pPr>
    </w:p>
    <w:p w14:paraId="4512B8FD" w14:textId="77777777" w:rsidR="00DB44FE" w:rsidRPr="00075CE6" w:rsidRDefault="00DB44FE" w:rsidP="00DB44FE">
      <w:pPr>
        <w:spacing w:after="120"/>
        <w:ind w:left="-426" w:hanging="142"/>
        <w:jc w:val="center"/>
        <w:rPr>
          <w:b/>
          <w:spacing w:val="40"/>
          <w:sz w:val="32"/>
          <w:szCs w:val="32"/>
        </w:rPr>
      </w:pPr>
      <w:r w:rsidRPr="00075CE6">
        <w:rPr>
          <w:b/>
          <w:spacing w:val="40"/>
          <w:sz w:val="32"/>
          <w:szCs w:val="32"/>
        </w:rPr>
        <w:t>«МОСКОВСКИЙ ТЕХНОЛОГИЧЕСКИЙ ИНСТИТУТ»</w:t>
      </w:r>
    </w:p>
    <w:tbl>
      <w:tblPr>
        <w:tblStyle w:val="14"/>
        <w:tblW w:w="0" w:type="auto"/>
        <w:tblInd w:w="-426" w:type="dxa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4605"/>
      </w:tblGrid>
      <w:tr w:rsidR="00DB44FE" w:rsidRPr="00075CE6" w14:paraId="265BBDE4" w14:textId="77777777" w:rsidTr="00621081">
        <w:tc>
          <w:tcPr>
            <w:tcW w:w="5035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14:paraId="7A4F89FD" w14:textId="77777777" w:rsidR="00DB44FE" w:rsidRPr="00075CE6" w:rsidRDefault="00DB44FE" w:rsidP="00621081">
            <w:pPr>
              <w:ind w:left="-389" w:firstLine="142"/>
              <w:rPr>
                <w:rFonts w:ascii="Calibri" w:hAnsi="Calibri"/>
                <w:b/>
                <w:color w:val="404040"/>
                <w:sz w:val="16"/>
                <w:szCs w:val="16"/>
                <w:lang w:eastAsia="en-US"/>
              </w:rPr>
            </w:pPr>
          </w:p>
          <w:p w14:paraId="586DA512" w14:textId="77777777" w:rsidR="00DB44FE" w:rsidRPr="00075CE6" w:rsidRDefault="00DB44FE" w:rsidP="00621081">
            <w:pPr>
              <w:ind w:left="-389" w:firstLine="142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05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14:paraId="01628E9E" w14:textId="77777777" w:rsidR="00DB44FE" w:rsidRPr="00075CE6" w:rsidRDefault="00DB44FE" w:rsidP="00621081">
            <w:pPr>
              <w:jc w:val="right"/>
              <w:rPr>
                <w:b/>
                <w:color w:val="404040"/>
                <w:sz w:val="16"/>
                <w:szCs w:val="16"/>
                <w:lang w:eastAsia="en-US"/>
              </w:rPr>
            </w:pPr>
          </w:p>
          <w:p w14:paraId="3D05E62A" w14:textId="77777777" w:rsidR="00DB44FE" w:rsidRPr="00075CE6" w:rsidRDefault="00DB44FE" w:rsidP="00621081">
            <w:pPr>
              <w:jc w:val="right"/>
              <w:rPr>
                <w:sz w:val="16"/>
                <w:szCs w:val="16"/>
                <w:lang w:eastAsia="en-US"/>
              </w:rPr>
            </w:pPr>
          </w:p>
        </w:tc>
      </w:tr>
    </w:tbl>
    <w:p w14:paraId="356720D8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2CAC2B65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794E636C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0E870E11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3236AB38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502BFE99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12A0C576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3DE853E1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359EE5A3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7A5EFFC5" w14:textId="5AB6E5E8" w:rsidR="0053018E" w:rsidRPr="006728B8" w:rsidRDefault="0053018E" w:rsidP="0053018E">
      <w:pPr>
        <w:widowControl/>
        <w:jc w:val="center"/>
        <w:rPr>
          <w:b/>
          <w:sz w:val="32"/>
          <w:szCs w:val="32"/>
        </w:rPr>
      </w:pPr>
      <w:r w:rsidRPr="006728B8">
        <w:rPr>
          <w:b/>
          <w:sz w:val="32"/>
          <w:szCs w:val="32"/>
        </w:rPr>
        <w:t xml:space="preserve">ОТЧЕТ </w:t>
      </w:r>
    </w:p>
    <w:p w14:paraId="298712BE" w14:textId="47E67B84" w:rsidR="0053018E" w:rsidRPr="006728B8" w:rsidRDefault="0053018E" w:rsidP="0053018E">
      <w:pPr>
        <w:widowControl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 прохождении </w:t>
      </w:r>
      <w:r w:rsidR="00FD4CE3">
        <w:rPr>
          <w:b/>
          <w:sz w:val="32"/>
          <w:szCs w:val="32"/>
        </w:rPr>
        <w:t>учебной</w:t>
      </w:r>
      <w:r w:rsidR="001F79AD">
        <w:rPr>
          <w:b/>
          <w:sz w:val="32"/>
          <w:szCs w:val="32"/>
        </w:rPr>
        <w:t xml:space="preserve"> </w:t>
      </w:r>
      <w:r w:rsidRPr="006728B8">
        <w:rPr>
          <w:b/>
          <w:sz w:val="32"/>
          <w:szCs w:val="32"/>
        </w:rPr>
        <w:t>практики</w:t>
      </w:r>
    </w:p>
    <w:p w14:paraId="1E165104" w14:textId="77777777" w:rsidR="00E42719" w:rsidRDefault="00E42719" w:rsidP="001F79AD">
      <w:pPr>
        <w:shd w:val="clear" w:color="auto" w:fill="FFFFFF"/>
        <w:tabs>
          <w:tab w:val="left" w:leader="underscore" w:pos="-7513"/>
        </w:tabs>
        <w:jc w:val="center"/>
        <w:rPr>
          <w:color w:val="000000"/>
          <w:spacing w:val="-5"/>
          <w:sz w:val="16"/>
          <w:szCs w:val="16"/>
        </w:rPr>
      </w:pPr>
      <w:r w:rsidRPr="00C410FA">
        <w:rPr>
          <w:color w:val="000000"/>
          <w:spacing w:val="-5"/>
          <w:sz w:val="28"/>
          <w:szCs w:val="28"/>
        </w:rPr>
        <w:t xml:space="preserve">по профессиональному модулю ПМ.01 </w:t>
      </w:r>
      <w:r w:rsidRPr="005D5E7A">
        <w:rPr>
          <w:color w:val="000000"/>
          <w:spacing w:val="-5"/>
          <w:sz w:val="28"/>
          <w:szCs w:val="28"/>
        </w:rPr>
        <w:t>Участие в проектировании зданий и сооружений</w:t>
      </w:r>
      <w:r w:rsidR="001F79AD">
        <w:rPr>
          <w:color w:val="000000"/>
          <w:spacing w:val="-5"/>
          <w:sz w:val="16"/>
          <w:szCs w:val="16"/>
        </w:rPr>
        <w:tab/>
      </w:r>
      <w:r w:rsidR="001F79AD">
        <w:rPr>
          <w:color w:val="000000"/>
          <w:spacing w:val="-5"/>
          <w:sz w:val="16"/>
          <w:szCs w:val="16"/>
        </w:rPr>
        <w:tab/>
      </w:r>
    </w:p>
    <w:p w14:paraId="01105DA6" w14:textId="77777777" w:rsidR="00E42719" w:rsidRDefault="00E42719" w:rsidP="001F79AD">
      <w:pPr>
        <w:shd w:val="clear" w:color="auto" w:fill="FFFFFF"/>
        <w:tabs>
          <w:tab w:val="left" w:leader="underscore" w:pos="-7513"/>
        </w:tabs>
        <w:jc w:val="center"/>
        <w:rPr>
          <w:color w:val="000000"/>
          <w:spacing w:val="-5"/>
          <w:sz w:val="16"/>
          <w:szCs w:val="16"/>
        </w:rPr>
      </w:pPr>
    </w:p>
    <w:p w14:paraId="04BCD2A3" w14:textId="77777777" w:rsidR="00E42719" w:rsidRDefault="00E42719" w:rsidP="001F79AD">
      <w:pPr>
        <w:shd w:val="clear" w:color="auto" w:fill="FFFFFF"/>
        <w:tabs>
          <w:tab w:val="left" w:leader="underscore" w:pos="-7513"/>
        </w:tabs>
        <w:jc w:val="center"/>
        <w:rPr>
          <w:color w:val="000000"/>
          <w:spacing w:val="-5"/>
          <w:sz w:val="16"/>
          <w:szCs w:val="16"/>
        </w:rPr>
      </w:pPr>
    </w:p>
    <w:p w14:paraId="371C0F74" w14:textId="77777777" w:rsidR="00E42719" w:rsidRDefault="00E42719" w:rsidP="001F79AD">
      <w:pPr>
        <w:shd w:val="clear" w:color="auto" w:fill="FFFFFF"/>
        <w:tabs>
          <w:tab w:val="left" w:leader="underscore" w:pos="-7513"/>
        </w:tabs>
        <w:jc w:val="center"/>
        <w:rPr>
          <w:color w:val="000000"/>
          <w:spacing w:val="-5"/>
          <w:sz w:val="16"/>
          <w:szCs w:val="16"/>
        </w:rPr>
      </w:pPr>
    </w:p>
    <w:p w14:paraId="1C1C669D" w14:textId="77777777" w:rsidR="00E42719" w:rsidRDefault="00E42719" w:rsidP="001F79AD">
      <w:pPr>
        <w:shd w:val="clear" w:color="auto" w:fill="FFFFFF"/>
        <w:tabs>
          <w:tab w:val="left" w:leader="underscore" w:pos="-7513"/>
        </w:tabs>
        <w:jc w:val="center"/>
        <w:rPr>
          <w:color w:val="000000"/>
          <w:spacing w:val="-5"/>
          <w:sz w:val="16"/>
          <w:szCs w:val="16"/>
        </w:rPr>
      </w:pPr>
    </w:p>
    <w:p w14:paraId="4A3B57AD" w14:textId="32637701" w:rsidR="00E42719" w:rsidRPr="003F3433" w:rsidRDefault="003F3433" w:rsidP="003F3433">
      <w:pPr>
        <w:shd w:val="clear" w:color="auto" w:fill="FFFFFF"/>
        <w:tabs>
          <w:tab w:val="left" w:leader="underscore" w:pos="-7513"/>
        </w:tabs>
        <w:jc w:val="center"/>
        <w:rPr>
          <w:color w:val="000000"/>
          <w:spacing w:val="-5"/>
          <w:sz w:val="16"/>
          <w:szCs w:val="16"/>
          <w:u w:val="single"/>
        </w:rPr>
      </w:pPr>
      <w:r w:rsidRPr="00696483">
        <w:rPr>
          <w:color w:val="000000"/>
          <w:spacing w:val="-5"/>
          <w:sz w:val="28"/>
          <w:szCs w:val="28"/>
          <w:u w:val="single"/>
        </w:rPr>
        <w:t>_____________</w:t>
      </w:r>
      <w:r w:rsidR="00696483" w:rsidRPr="00696483">
        <w:rPr>
          <w:color w:val="FF0000"/>
          <w:spacing w:val="-5"/>
          <w:sz w:val="28"/>
          <w:szCs w:val="28"/>
          <w:u w:val="single"/>
        </w:rPr>
        <w:t>ООПЗСд-20091-2</w:t>
      </w:r>
      <w:r>
        <w:rPr>
          <w:color w:val="000000"/>
          <w:spacing w:val="-5"/>
          <w:sz w:val="16"/>
          <w:szCs w:val="16"/>
          <w:u w:val="single"/>
        </w:rPr>
        <w:t>____________________</w:t>
      </w:r>
    </w:p>
    <w:p w14:paraId="5F74D265" w14:textId="5D0F954A" w:rsidR="001F79AD" w:rsidRPr="007271EE" w:rsidRDefault="001F79AD" w:rsidP="001F79AD">
      <w:pPr>
        <w:shd w:val="clear" w:color="auto" w:fill="FFFFFF"/>
        <w:tabs>
          <w:tab w:val="left" w:leader="underscore" w:pos="-7513"/>
        </w:tabs>
        <w:jc w:val="center"/>
        <w:rPr>
          <w:color w:val="000000"/>
          <w:spacing w:val="-3"/>
          <w:sz w:val="16"/>
          <w:szCs w:val="16"/>
        </w:rPr>
      </w:pPr>
      <w:r>
        <w:rPr>
          <w:color w:val="000000"/>
          <w:spacing w:val="-5"/>
          <w:sz w:val="16"/>
          <w:szCs w:val="16"/>
        </w:rPr>
        <w:t>шифр и номер группы</w:t>
      </w:r>
    </w:p>
    <w:p w14:paraId="1FB85FDC" w14:textId="43952079" w:rsidR="001F79AD" w:rsidRPr="00387B46" w:rsidRDefault="001F79AD" w:rsidP="001F79AD">
      <w:pPr>
        <w:shd w:val="clear" w:color="auto" w:fill="FFFFFF"/>
        <w:tabs>
          <w:tab w:val="left" w:leader="underscore" w:pos="-7513"/>
        </w:tabs>
        <w:jc w:val="center"/>
        <w:rPr>
          <w:color w:val="000066"/>
          <w:sz w:val="28"/>
          <w:szCs w:val="28"/>
        </w:rPr>
      </w:pPr>
      <w:r w:rsidRPr="00387B46">
        <w:rPr>
          <w:color w:val="000000"/>
          <w:spacing w:val="-3"/>
          <w:sz w:val="28"/>
          <w:szCs w:val="28"/>
        </w:rPr>
        <w:t>_____________________</w:t>
      </w:r>
      <w:r w:rsidR="00696483" w:rsidRPr="00696483">
        <w:rPr>
          <w:color w:val="FF0000"/>
          <w:spacing w:val="-3"/>
          <w:sz w:val="28"/>
          <w:szCs w:val="28"/>
          <w:u w:val="single"/>
        </w:rPr>
        <w:t>Иванов Иван Николаевич</w:t>
      </w:r>
      <w:r w:rsidRPr="00387B46">
        <w:rPr>
          <w:color w:val="000000"/>
          <w:spacing w:val="-3"/>
          <w:sz w:val="28"/>
          <w:szCs w:val="28"/>
        </w:rPr>
        <w:t>______________________</w:t>
      </w:r>
    </w:p>
    <w:p w14:paraId="7F42355D" w14:textId="5D11298F" w:rsidR="001F79AD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  <w:r w:rsidRPr="007271EE">
        <w:rPr>
          <w:color w:val="000000"/>
          <w:spacing w:val="-5"/>
          <w:sz w:val="16"/>
          <w:szCs w:val="16"/>
        </w:rPr>
        <w:t>(Ф.И.О.)</w:t>
      </w:r>
    </w:p>
    <w:p w14:paraId="767439AC" w14:textId="63D57CCF" w:rsidR="001F79AD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1021FED3" w14:textId="6EB188D1" w:rsidR="001F79AD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2BDAA779" w14:textId="15B007FF" w:rsidR="001F79AD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1BBBC11E" w14:textId="0CEC6F4C" w:rsidR="001F79AD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65767074" w14:textId="0BC4F4AD" w:rsidR="001F79AD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1DEB3EDB" w14:textId="64D71F43" w:rsidR="001F79AD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2BD74706" w14:textId="7CCC8A6A" w:rsidR="001F79AD" w:rsidRPr="006402BA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14:paraId="20E218FB" w14:textId="755F2199" w:rsidR="007176B8" w:rsidRDefault="007176B8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5D98E9F5" w14:textId="4E54541D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142BBCE5" w14:textId="6CFA674B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5D599ABC" w14:textId="51920D1D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6B0E042C" w14:textId="13C308BE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3C332522" w14:textId="11246777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3CA1F91A" w14:textId="2CDE2F1E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62C24F1D" w14:textId="5361F4BC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6FF6AB08" w14:textId="650C50D5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2485F032" w14:textId="415C6875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0669890B" w14:textId="77777777" w:rsidR="00F2205C" w:rsidRPr="00C226DD" w:rsidRDefault="00F2205C" w:rsidP="00F2205C">
      <w:pPr>
        <w:ind w:left="720"/>
        <w:jc w:val="center"/>
        <w:rPr>
          <w:sz w:val="32"/>
          <w:szCs w:val="32"/>
          <w:highlight w:val="yellow"/>
        </w:rPr>
      </w:pPr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</w:rPr>
        <w:id w:val="-12176616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0FF0FEB" w14:textId="77777777" w:rsidR="0017636D" w:rsidRDefault="0017636D" w:rsidP="0017636D">
          <w:pPr>
            <w:pStyle w:val="af8"/>
            <w:spacing w:before="0" w:line="360" w:lineRule="auto"/>
            <w:ind w:right="142"/>
            <w:jc w:val="center"/>
          </w:pPr>
        </w:p>
        <w:p w14:paraId="728B3B03" w14:textId="5DB71540" w:rsidR="0017636D" w:rsidRDefault="0017636D" w:rsidP="0017636D">
          <w:pPr>
            <w:pStyle w:val="af8"/>
            <w:spacing w:before="0" w:line="360" w:lineRule="auto"/>
            <w:ind w:right="142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17636D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53B7184F" w14:textId="77777777" w:rsidR="0017636D" w:rsidRPr="0017636D" w:rsidRDefault="0017636D" w:rsidP="0017636D"/>
        <w:p w14:paraId="46CEDEC5" w14:textId="7F09D7D2" w:rsidR="0017636D" w:rsidRPr="0017636D" w:rsidRDefault="0017636D" w:rsidP="0017636D">
          <w:pPr>
            <w:pStyle w:val="13"/>
            <w:tabs>
              <w:tab w:val="left" w:pos="284"/>
            </w:tabs>
            <w:ind w:left="284" w:right="284" w:hanging="284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17636D">
            <w:rPr>
              <w:sz w:val="28"/>
              <w:szCs w:val="28"/>
            </w:rPr>
            <w:fldChar w:fldCharType="begin"/>
          </w:r>
          <w:r w:rsidRPr="0017636D">
            <w:rPr>
              <w:sz w:val="28"/>
              <w:szCs w:val="28"/>
            </w:rPr>
            <w:instrText xml:space="preserve"> TOC \o "1-3" \h \z \u </w:instrText>
          </w:r>
          <w:r w:rsidRPr="0017636D">
            <w:rPr>
              <w:sz w:val="28"/>
              <w:szCs w:val="28"/>
            </w:rPr>
            <w:fldChar w:fldCharType="separate"/>
          </w:r>
          <w:hyperlink w:anchor="_Toc85639114" w:history="1">
            <w:r w:rsidRPr="0017636D">
              <w:rPr>
                <w:rStyle w:val="aa"/>
                <w:bCs/>
                <w:noProof/>
                <w:sz w:val="28"/>
                <w:szCs w:val="28"/>
              </w:rPr>
              <w:t>1.</w:t>
            </w:r>
            <w:r w:rsidRPr="0017636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Pr="0017636D">
              <w:rPr>
                <w:rStyle w:val="aa"/>
                <w:bCs/>
                <w:noProof/>
                <w:sz w:val="28"/>
                <w:szCs w:val="28"/>
              </w:rPr>
              <w:t>Краткая справка о проектно-строительном предприятии «ООО Стройпроект».</w:t>
            </w:r>
            <w:r w:rsidRPr="0017636D">
              <w:rPr>
                <w:noProof/>
                <w:webHidden/>
                <w:sz w:val="28"/>
                <w:szCs w:val="28"/>
              </w:rPr>
              <w:tab/>
            </w:r>
            <w:r w:rsidRPr="0017636D">
              <w:rPr>
                <w:noProof/>
                <w:webHidden/>
                <w:sz w:val="28"/>
                <w:szCs w:val="28"/>
              </w:rPr>
              <w:fldChar w:fldCharType="begin"/>
            </w:r>
            <w:r w:rsidRPr="0017636D">
              <w:rPr>
                <w:noProof/>
                <w:webHidden/>
                <w:sz w:val="28"/>
                <w:szCs w:val="28"/>
              </w:rPr>
              <w:instrText xml:space="preserve"> PAGEREF _Toc85639114 \h </w:instrText>
            </w:r>
            <w:r w:rsidRPr="0017636D">
              <w:rPr>
                <w:noProof/>
                <w:webHidden/>
                <w:sz w:val="28"/>
                <w:szCs w:val="28"/>
              </w:rPr>
            </w:r>
            <w:r w:rsidRPr="0017636D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4</w:t>
            </w:r>
            <w:r w:rsidRPr="0017636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4503B0" w14:textId="7D86B1CC" w:rsidR="0017636D" w:rsidRPr="0017636D" w:rsidRDefault="00D37076" w:rsidP="0017636D">
          <w:pPr>
            <w:pStyle w:val="13"/>
            <w:tabs>
              <w:tab w:val="left" w:pos="284"/>
            </w:tabs>
            <w:ind w:left="284" w:right="284" w:hanging="284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5639115" w:history="1">
            <w:r w:rsidR="0017636D" w:rsidRPr="0017636D">
              <w:rPr>
                <w:rStyle w:val="aa"/>
                <w:bCs/>
                <w:noProof/>
                <w:sz w:val="28"/>
                <w:szCs w:val="28"/>
              </w:rPr>
              <w:t>2.</w:t>
            </w:r>
            <w:r w:rsidR="0017636D" w:rsidRPr="0017636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17636D" w:rsidRPr="0017636D">
              <w:rPr>
                <w:rStyle w:val="aa"/>
                <w:bCs/>
                <w:noProof/>
                <w:sz w:val="28"/>
                <w:szCs w:val="28"/>
              </w:rPr>
              <w:t>Организационная структура исследуемого проектно-строительного предприятии «ООО Стройпроект».</w:t>
            </w:r>
            <w:r w:rsidR="0017636D" w:rsidRPr="0017636D">
              <w:rPr>
                <w:noProof/>
                <w:webHidden/>
                <w:sz w:val="28"/>
                <w:szCs w:val="28"/>
              </w:rPr>
              <w:tab/>
            </w:r>
            <w:r w:rsidR="0017636D" w:rsidRPr="0017636D">
              <w:rPr>
                <w:noProof/>
                <w:webHidden/>
                <w:sz w:val="28"/>
                <w:szCs w:val="28"/>
              </w:rPr>
              <w:fldChar w:fldCharType="begin"/>
            </w:r>
            <w:r w:rsidR="0017636D" w:rsidRPr="0017636D">
              <w:rPr>
                <w:noProof/>
                <w:webHidden/>
                <w:sz w:val="28"/>
                <w:szCs w:val="28"/>
              </w:rPr>
              <w:instrText xml:space="preserve"> PAGEREF _Toc85639115 \h </w:instrText>
            </w:r>
            <w:r w:rsidR="0017636D" w:rsidRPr="0017636D">
              <w:rPr>
                <w:noProof/>
                <w:webHidden/>
                <w:sz w:val="28"/>
                <w:szCs w:val="28"/>
              </w:rPr>
            </w:r>
            <w:r w:rsidR="0017636D" w:rsidRPr="0017636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7636D">
              <w:rPr>
                <w:noProof/>
                <w:webHidden/>
                <w:sz w:val="28"/>
                <w:szCs w:val="28"/>
              </w:rPr>
              <w:t>6</w:t>
            </w:r>
            <w:r w:rsidR="0017636D" w:rsidRPr="0017636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AB1B6E" w14:textId="7D2F929A" w:rsidR="0017636D" w:rsidRPr="0017636D" w:rsidRDefault="00D37076" w:rsidP="0017636D">
          <w:pPr>
            <w:pStyle w:val="13"/>
            <w:tabs>
              <w:tab w:val="left" w:pos="284"/>
            </w:tabs>
            <w:ind w:left="284" w:right="284" w:hanging="284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5639116" w:history="1">
            <w:r w:rsidR="0017636D" w:rsidRPr="0017636D">
              <w:rPr>
                <w:rStyle w:val="aa"/>
                <w:bCs/>
                <w:noProof/>
                <w:sz w:val="28"/>
                <w:szCs w:val="28"/>
              </w:rPr>
              <w:t>3.</w:t>
            </w:r>
            <w:r w:rsidR="0017636D" w:rsidRPr="0017636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17636D" w:rsidRPr="0017636D">
              <w:rPr>
                <w:rStyle w:val="aa"/>
                <w:bCs/>
                <w:noProof/>
                <w:sz w:val="28"/>
                <w:szCs w:val="28"/>
              </w:rPr>
              <w:t>Профессиональные компетенции сотрудников ПТО (производственно-технического отдела)</w:t>
            </w:r>
            <w:r w:rsidR="0017636D" w:rsidRPr="0017636D">
              <w:rPr>
                <w:noProof/>
                <w:webHidden/>
                <w:sz w:val="28"/>
                <w:szCs w:val="28"/>
              </w:rPr>
              <w:tab/>
            </w:r>
            <w:r w:rsidR="0017636D" w:rsidRPr="0017636D">
              <w:rPr>
                <w:noProof/>
                <w:webHidden/>
                <w:sz w:val="28"/>
                <w:szCs w:val="28"/>
              </w:rPr>
              <w:fldChar w:fldCharType="begin"/>
            </w:r>
            <w:r w:rsidR="0017636D" w:rsidRPr="0017636D">
              <w:rPr>
                <w:noProof/>
                <w:webHidden/>
                <w:sz w:val="28"/>
                <w:szCs w:val="28"/>
              </w:rPr>
              <w:instrText xml:space="preserve"> PAGEREF _Toc85639116 \h </w:instrText>
            </w:r>
            <w:r w:rsidR="0017636D" w:rsidRPr="0017636D">
              <w:rPr>
                <w:noProof/>
                <w:webHidden/>
                <w:sz w:val="28"/>
                <w:szCs w:val="28"/>
              </w:rPr>
            </w:r>
            <w:r w:rsidR="0017636D" w:rsidRPr="0017636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7636D">
              <w:rPr>
                <w:noProof/>
                <w:webHidden/>
                <w:sz w:val="28"/>
                <w:szCs w:val="28"/>
              </w:rPr>
              <w:t>7</w:t>
            </w:r>
            <w:r w:rsidR="0017636D" w:rsidRPr="0017636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48100C" w14:textId="2694A8CC" w:rsidR="0017636D" w:rsidRPr="0017636D" w:rsidRDefault="00D37076" w:rsidP="0017636D">
          <w:pPr>
            <w:pStyle w:val="13"/>
            <w:tabs>
              <w:tab w:val="left" w:pos="284"/>
            </w:tabs>
            <w:ind w:left="284" w:right="284" w:hanging="284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5639117" w:history="1">
            <w:r w:rsidR="0017636D" w:rsidRPr="0017636D">
              <w:rPr>
                <w:rStyle w:val="aa"/>
                <w:bCs/>
                <w:noProof/>
                <w:sz w:val="28"/>
                <w:szCs w:val="28"/>
              </w:rPr>
              <w:t>4.</w:t>
            </w:r>
            <w:r w:rsidR="0017636D" w:rsidRPr="0017636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17636D" w:rsidRPr="0017636D">
              <w:rPr>
                <w:rStyle w:val="aa"/>
                <w:bCs/>
                <w:noProof/>
                <w:sz w:val="28"/>
                <w:szCs w:val="28"/>
              </w:rPr>
              <w:t>Нормативное и правовое регулирование проектно-строительной деятельности.</w:t>
            </w:r>
            <w:r w:rsidR="0017636D" w:rsidRPr="0017636D">
              <w:rPr>
                <w:noProof/>
                <w:webHidden/>
                <w:sz w:val="28"/>
                <w:szCs w:val="28"/>
              </w:rPr>
              <w:tab/>
            </w:r>
            <w:r w:rsidR="0017636D" w:rsidRPr="0017636D">
              <w:rPr>
                <w:noProof/>
                <w:webHidden/>
                <w:sz w:val="28"/>
                <w:szCs w:val="28"/>
              </w:rPr>
              <w:fldChar w:fldCharType="begin"/>
            </w:r>
            <w:r w:rsidR="0017636D" w:rsidRPr="0017636D">
              <w:rPr>
                <w:noProof/>
                <w:webHidden/>
                <w:sz w:val="28"/>
                <w:szCs w:val="28"/>
              </w:rPr>
              <w:instrText xml:space="preserve"> PAGEREF _Toc85639117 \h </w:instrText>
            </w:r>
            <w:r w:rsidR="0017636D" w:rsidRPr="0017636D">
              <w:rPr>
                <w:noProof/>
                <w:webHidden/>
                <w:sz w:val="28"/>
                <w:szCs w:val="28"/>
              </w:rPr>
            </w:r>
            <w:r w:rsidR="0017636D" w:rsidRPr="0017636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7636D">
              <w:rPr>
                <w:noProof/>
                <w:webHidden/>
                <w:sz w:val="28"/>
                <w:szCs w:val="28"/>
              </w:rPr>
              <w:t>8</w:t>
            </w:r>
            <w:r w:rsidR="0017636D" w:rsidRPr="0017636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9C61F7" w14:textId="4A3AD542" w:rsidR="0017636D" w:rsidRPr="0017636D" w:rsidRDefault="00D37076" w:rsidP="0017636D">
          <w:pPr>
            <w:pStyle w:val="13"/>
            <w:tabs>
              <w:tab w:val="left" w:pos="284"/>
            </w:tabs>
            <w:ind w:left="284" w:right="284" w:hanging="284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5639118" w:history="1">
            <w:r w:rsidR="0017636D" w:rsidRPr="0017636D">
              <w:rPr>
                <w:rStyle w:val="aa"/>
                <w:bCs/>
                <w:noProof/>
                <w:sz w:val="28"/>
                <w:szCs w:val="28"/>
              </w:rPr>
              <w:t>5.</w:t>
            </w:r>
            <w:r w:rsidR="0017636D" w:rsidRPr="0017636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17636D" w:rsidRPr="0017636D">
              <w:rPr>
                <w:rStyle w:val="aa"/>
                <w:bCs/>
                <w:noProof/>
                <w:sz w:val="28"/>
                <w:szCs w:val="28"/>
              </w:rPr>
              <w:t>Перечень строительных объектов предприятия практики:</w:t>
            </w:r>
            <w:r w:rsidR="0017636D" w:rsidRPr="0017636D">
              <w:rPr>
                <w:noProof/>
                <w:webHidden/>
                <w:sz w:val="28"/>
                <w:szCs w:val="28"/>
              </w:rPr>
              <w:tab/>
            </w:r>
            <w:r w:rsidR="0017636D" w:rsidRPr="0017636D">
              <w:rPr>
                <w:noProof/>
                <w:webHidden/>
                <w:sz w:val="28"/>
                <w:szCs w:val="28"/>
              </w:rPr>
              <w:fldChar w:fldCharType="begin"/>
            </w:r>
            <w:r w:rsidR="0017636D" w:rsidRPr="0017636D">
              <w:rPr>
                <w:noProof/>
                <w:webHidden/>
                <w:sz w:val="28"/>
                <w:szCs w:val="28"/>
              </w:rPr>
              <w:instrText xml:space="preserve"> PAGEREF _Toc85639118 \h </w:instrText>
            </w:r>
            <w:r w:rsidR="0017636D" w:rsidRPr="0017636D">
              <w:rPr>
                <w:noProof/>
                <w:webHidden/>
                <w:sz w:val="28"/>
                <w:szCs w:val="28"/>
              </w:rPr>
            </w:r>
            <w:r w:rsidR="0017636D" w:rsidRPr="0017636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7636D">
              <w:rPr>
                <w:noProof/>
                <w:webHidden/>
                <w:sz w:val="28"/>
                <w:szCs w:val="28"/>
              </w:rPr>
              <w:t>9</w:t>
            </w:r>
            <w:r w:rsidR="0017636D" w:rsidRPr="0017636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67371D" w14:textId="73A47878" w:rsidR="0017636D" w:rsidRPr="0017636D" w:rsidRDefault="00D37076" w:rsidP="0017636D">
          <w:pPr>
            <w:pStyle w:val="13"/>
            <w:tabs>
              <w:tab w:val="left" w:pos="284"/>
            </w:tabs>
            <w:ind w:left="284" w:right="284" w:hanging="284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5639119" w:history="1">
            <w:r w:rsidR="0017636D" w:rsidRPr="0017636D">
              <w:rPr>
                <w:rStyle w:val="aa"/>
                <w:bCs/>
                <w:noProof/>
                <w:sz w:val="28"/>
                <w:szCs w:val="28"/>
              </w:rPr>
              <w:t>6.</w:t>
            </w:r>
            <w:r w:rsidR="0017636D" w:rsidRPr="0017636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17636D" w:rsidRPr="0017636D">
              <w:rPr>
                <w:rStyle w:val="aa"/>
                <w:bCs/>
                <w:noProof/>
                <w:sz w:val="28"/>
                <w:szCs w:val="28"/>
              </w:rPr>
              <w:t>Содержание разрабатываемого строительного проекта.</w:t>
            </w:r>
            <w:r w:rsidR="0017636D" w:rsidRPr="0017636D">
              <w:rPr>
                <w:noProof/>
                <w:webHidden/>
                <w:sz w:val="28"/>
                <w:szCs w:val="28"/>
              </w:rPr>
              <w:tab/>
            </w:r>
            <w:r w:rsidR="0017636D" w:rsidRPr="0017636D">
              <w:rPr>
                <w:noProof/>
                <w:webHidden/>
                <w:sz w:val="28"/>
                <w:szCs w:val="28"/>
              </w:rPr>
              <w:fldChar w:fldCharType="begin"/>
            </w:r>
            <w:r w:rsidR="0017636D" w:rsidRPr="0017636D">
              <w:rPr>
                <w:noProof/>
                <w:webHidden/>
                <w:sz w:val="28"/>
                <w:szCs w:val="28"/>
              </w:rPr>
              <w:instrText xml:space="preserve"> PAGEREF _Toc85639119 \h </w:instrText>
            </w:r>
            <w:r w:rsidR="0017636D" w:rsidRPr="0017636D">
              <w:rPr>
                <w:noProof/>
                <w:webHidden/>
                <w:sz w:val="28"/>
                <w:szCs w:val="28"/>
              </w:rPr>
            </w:r>
            <w:r w:rsidR="0017636D" w:rsidRPr="0017636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7636D">
              <w:rPr>
                <w:noProof/>
                <w:webHidden/>
                <w:sz w:val="28"/>
                <w:szCs w:val="28"/>
              </w:rPr>
              <w:t>11</w:t>
            </w:r>
            <w:r w:rsidR="0017636D" w:rsidRPr="0017636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BA5370" w14:textId="4BA01683" w:rsidR="0017636D" w:rsidRPr="0017636D" w:rsidRDefault="00D37076" w:rsidP="0017636D">
          <w:pPr>
            <w:pStyle w:val="13"/>
            <w:tabs>
              <w:tab w:val="left" w:pos="284"/>
            </w:tabs>
            <w:ind w:left="284" w:right="284" w:hanging="284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5639120" w:history="1">
            <w:r w:rsidR="0017636D" w:rsidRPr="0017636D">
              <w:rPr>
                <w:rStyle w:val="aa"/>
                <w:bCs/>
                <w:noProof/>
                <w:sz w:val="28"/>
                <w:szCs w:val="28"/>
              </w:rPr>
              <w:t>7.</w:t>
            </w:r>
            <w:r w:rsidR="0017636D" w:rsidRPr="0017636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17636D" w:rsidRPr="0017636D">
              <w:rPr>
                <w:rStyle w:val="aa"/>
                <w:bCs/>
                <w:noProof/>
                <w:sz w:val="28"/>
                <w:szCs w:val="28"/>
              </w:rPr>
              <w:t>Содержание и порядок формирования разделов проектной документации.</w:t>
            </w:r>
            <w:r w:rsidR="0017636D" w:rsidRPr="0017636D">
              <w:rPr>
                <w:noProof/>
                <w:webHidden/>
                <w:sz w:val="28"/>
                <w:szCs w:val="28"/>
              </w:rPr>
              <w:tab/>
            </w:r>
            <w:r w:rsidR="0017636D" w:rsidRPr="0017636D">
              <w:rPr>
                <w:noProof/>
                <w:webHidden/>
                <w:sz w:val="28"/>
                <w:szCs w:val="28"/>
              </w:rPr>
              <w:fldChar w:fldCharType="begin"/>
            </w:r>
            <w:r w:rsidR="0017636D" w:rsidRPr="0017636D">
              <w:rPr>
                <w:noProof/>
                <w:webHidden/>
                <w:sz w:val="28"/>
                <w:szCs w:val="28"/>
              </w:rPr>
              <w:instrText xml:space="preserve"> PAGEREF _Toc85639120 \h </w:instrText>
            </w:r>
            <w:r w:rsidR="0017636D" w:rsidRPr="0017636D">
              <w:rPr>
                <w:noProof/>
                <w:webHidden/>
                <w:sz w:val="28"/>
                <w:szCs w:val="28"/>
              </w:rPr>
            </w:r>
            <w:r w:rsidR="0017636D" w:rsidRPr="0017636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7636D">
              <w:rPr>
                <w:noProof/>
                <w:webHidden/>
                <w:sz w:val="28"/>
                <w:szCs w:val="28"/>
              </w:rPr>
              <w:t>18</w:t>
            </w:r>
            <w:r w:rsidR="0017636D" w:rsidRPr="0017636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1FCBED" w14:textId="4648BE09" w:rsidR="0017636D" w:rsidRPr="0017636D" w:rsidRDefault="00D37076" w:rsidP="0017636D">
          <w:pPr>
            <w:pStyle w:val="13"/>
            <w:tabs>
              <w:tab w:val="left" w:pos="660"/>
            </w:tabs>
            <w:ind w:right="284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5639121" w:history="1">
            <w:r w:rsidR="0017636D" w:rsidRPr="0017636D">
              <w:rPr>
                <w:rStyle w:val="aa"/>
                <w:bCs/>
                <w:noProof/>
                <w:sz w:val="28"/>
                <w:szCs w:val="28"/>
              </w:rPr>
              <w:t>8.</w:t>
            </w:r>
            <w:r w:rsidR="0017636D" w:rsidRPr="0017636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17636D" w:rsidRPr="0017636D">
              <w:rPr>
                <w:rStyle w:val="aa"/>
                <w:bCs/>
                <w:noProof/>
                <w:sz w:val="28"/>
                <w:szCs w:val="28"/>
              </w:rPr>
              <w:t>Принципы работы над проектной документацией.</w:t>
            </w:r>
            <w:r w:rsidR="0017636D" w:rsidRPr="0017636D">
              <w:rPr>
                <w:noProof/>
                <w:webHidden/>
                <w:sz w:val="28"/>
                <w:szCs w:val="28"/>
              </w:rPr>
              <w:tab/>
            </w:r>
            <w:r w:rsidR="0017636D" w:rsidRPr="0017636D">
              <w:rPr>
                <w:noProof/>
                <w:webHidden/>
                <w:sz w:val="28"/>
                <w:szCs w:val="28"/>
              </w:rPr>
              <w:fldChar w:fldCharType="begin"/>
            </w:r>
            <w:r w:rsidR="0017636D" w:rsidRPr="0017636D">
              <w:rPr>
                <w:noProof/>
                <w:webHidden/>
                <w:sz w:val="28"/>
                <w:szCs w:val="28"/>
              </w:rPr>
              <w:instrText xml:space="preserve"> PAGEREF _Toc85639121 \h </w:instrText>
            </w:r>
            <w:r w:rsidR="0017636D" w:rsidRPr="0017636D">
              <w:rPr>
                <w:noProof/>
                <w:webHidden/>
                <w:sz w:val="28"/>
                <w:szCs w:val="28"/>
              </w:rPr>
            </w:r>
            <w:r w:rsidR="0017636D" w:rsidRPr="0017636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7636D">
              <w:rPr>
                <w:noProof/>
                <w:webHidden/>
                <w:sz w:val="28"/>
                <w:szCs w:val="28"/>
              </w:rPr>
              <w:t>21</w:t>
            </w:r>
            <w:r w:rsidR="0017636D" w:rsidRPr="0017636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DF0D95" w14:textId="2DD03422" w:rsidR="0017636D" w:rsidRPr="0017636D" w:rsidRDefault="00D37076" w:rsidP="0017636D">
          <w:pPr>
            <w:pStyle w:val="13"/>
            <w:tabs>
              <w:tab w:val="left" w:pos="660"/>
            </w:tabs>
            <w:ind w:right="284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85639122" w:history="1">
            <w:r w:rsidR="0017636D" w:rsidRPr="0017636D">
              <w:rPr>
                <w:rStyle w:val="aa"/>
                <w:bCs/>
                <w:noProof/>
                <w:sz w:val="28"/>
                <w:szCs w:val="28"/>
              </w:rPr>
              <w:t>9.</w:t>
            </w:r>
            <w:r w:rsidR="0017636D" w:rsidRPr="0017636D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17636D" w:rsidRPr="0017636D">
              <w:rPr>
                <w:rStyle w:val="aa"/>
                <w:bCs/>
                <w:noProof/>
                <w:sz w:val="28"/>
                <w:szCs w:val="28"/>
              </w:rPr>
              <w:t>Выводы и предложения по итогам прохождения учебной практики.</w:t>
            </w:r>
            <w:r w:rsidR="0017636D" w:rsidRPr="0017636D">
              <w:rPr>
                <w:noProof/>
                <w:webHidden/>
                <w:sz w:val="28"/>
                <w:szCs w:val="28"/>
              </w:rPr>
              <w:tab/>
            </w:r>
            <w:r w:rsidR="0017636D" w:rsidRPr="0017636D">
              <w:rPr>
                <w:noProof/>
                <w:webHidden/>
                <w:sz w:val="28"/>
                <w:szCs w:val="28"/>
              </w:rPr>
              <w:fldChar w:fldCharType="begin"/>
            </w:r>
            <w:r w:rsidR="0017636D" w:rsidRPr="0017636D">
              <w:rPr>
                <w:noProof/>
                <w:webHidden/>
                <w:sz w:val="28"/>
                <w:szCs w:val="28"/>
              </w:rPr>
              <w:instrText xml:space="preserve"> PAGEREF _Toc85639122 \h </w:instrText>
            </w:r>
            <w:r w:rsidR="0017636D" w:rsidRPr="0017636D">
              <w:rPr>
                <w:noProof/>
                <w:webHidden/>
                <w:sz w:val="28"/>
                <w:szCs w:val="28"/>
              </w:rPr>
            </w:r>
            <w:r w:rsidR="0017636D" w:rsidRPr="0017636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7636D">
              <w:rPr>
                <w:noProof/>
                <w:webHidden/>
                <w:sz w:val="28"/>
                <w:szCs w:val="28"/>
              </w:rPr>
              <w:t>32</w:t>
            </w:r>
            <w:r w:rsidR="0017636D" w:rsidRPr="0017636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63CF55" w14:textId="2E351E0F" w:rsidR="0017636D" w:rsidRDefault="0017636D" w:rsidP="0017636D">
          <w:pPr>
            <w:spacing w:line="360" w:lineRule="auto"/>
          </w:pPr>
          <w:r w:rsidRPr="0017636D">
            <w:rPr>
              <w:bCs/>
              <w:sz w:val="28"/>
              <w:szCs w:val="28"/>
            </w:rPr>
            <w:fldChar w:fldCharType="end"/>
          </w:r>
        </w:p>
      </w:sdtContent>
    </w:sdt>
    <w:p w14:paraId="1A9BAD83" w14:textId="76EFE187" w:rsidR="0017636D" w:rsidRDefault="0017636D" w:rsidP="00B91EF4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7FC58E4D" w14:textId="02923B8F" w:rsidR="00E42719" w:rsidRPr="0061608A" w:rsidRDefault="0017636D" w:rsidP="0017636D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Этапы прохождения практики</w:t>
      </w:r>
      <w:r w:rsidR="00E42719" w:rsidRPr="0061608A">
        <w:rPr>
          <w:sz w:val="32"/>
          <w:szCs w:val="32"/>
        </w:rPr>
        <w:t>:</w:t>
      </w:r>
    </w:p>
    <w:p w14:paraId="58F1239F" w14:textId="77777777" w:rsidR="00E42719" w:rsidRPr="0061608A" w:rsidRDefault="00E42719" w:rsidP="006C48FC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 w:rsidRPr="0061608A">
        <w:rPr>
          <w:bCs/>
          <w:sz w:val="28"/>
          <w:szCs w:val="28"/>
        </w:rPr>
        <w:t>Организационный этап (инструктаж по соблюдению правил противопожарной безопасности, правил охраны труда, техники безопасности, санитарно-эпидемиологических правил и гигиенических нормативов)</w:t>
      </w:r>
    </w:p>
    <w:p w14:paraId="35F06A25" w14:textId="77777777" w:rsidR="00E42719" w:rsidRPr="0061608A" w:rsidRDefault="00E42719" w:rsidP="006C48FC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 w:rsidRPr="0061608A">
        <w:rPr>
          <w:bCs/>
          <w:sz w:val="28"/>
          <w:szCs w:val="28"/>
        </w:rPr>
        <w:t xml:space="preserve">Подготовительный этап (изучение организационной структуры объекта практики и особенностей деятельности выбранного </w:t>
      </w:r>
      <w:r>
        <w:rPr>
          <w:bCs/>
          <w:sz w:val="28"/>
          <w:szCs w:val="28"/>
        </w:rPr>
        <w:t xml:space="preserve">проектно-строительного </w:t>
      </w:r>
      <w:r w:rsidRPr="0061608A">
        <w:rPr>
          <w:bCs/>
          <w:sz w:val="28"/>
          <w:szCs w:val="28"/>
        </w:rPr>
        <w:t>предприятия)</w:t>
      </w:r>
    </w:p>
    <w:p w14:paraId="6324F00C" w14:textId="77777777" w:rsidR="00E42719" w:rsidRPr="0061608A" w:rsidRDefault="00E42719" w:rsidP="006C48FC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 w:rsidRPr="0061608A">
        <w:rPr>
          <w:bCs/>
          <w:sz w:val="28"/>
          <w:szCs w:val="28"/>
        </w:rPr>
        <w:t>Исследовательский этап (сбор информации об объекте практики и анализ содержания источников информации по практике)</w:t>
      </w:r>
    </w:p>
    <w:p w14:paraId="1B19D7B3" w14:textId="77777777" w:rsidR="00E42719" w:rsidRPr="0061608A" w:rsidRDefault="00E42719" w:rsidP="006C48FC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 w:rsidRPr="0061608A">
        <w:rPr>
          <w:bCs/>
          <w:sz w:val="28"/>
          <w:szCs w:val="28"/>
        </w:rPr>
        <w:t>Проектный этап (экспериментально-практическая работа)</w:t>
      </w:r>
    </w:p>
    <w:p w14:paraId="4974B19D" w14:textId="4028EF91" w:rsidR="00E42719" w:rsidRPr="0061608A" w:rsidRDefault="00E42719" w:rsidP="006C48FC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 w:rsidRPr="0061608A">
        <w:rPr>
          <w:bCs/>
          <w:sz w:val="28"/>
          <w:szCs w:val="28"/>
        </w:rPr>
        <w:t>Аналитический этап (обработка и анализ полученной информации об объекте практики)</w:t>
      </w:r>
    </w:p>
    <w:p w14:paraId="2473FC98" w14:textId="77777777" w:rsidR="00F2205C" w:rsidRPr="00DD04C4" w:rsidRDefault="00F2205C" w:rsidP="00F2205C">
      <w:pPr>
        <w:jc w:val="both"/>
        <w:rPr>
          <w:b/>
          <w:bCs/>
          <w:sz w:val="28"/>
          <w:szCs w:val="28"/>
          <w:highlight w:val="yellow"/>
        </w:rPr>
      </w:pPr>
    </w:p>
    <w:p w14:paraId="10AE2006" w14:textId="77777777" w:rsidR="00F2205C" w:rsidRPr="00C226DD" w:rsidRDefault="00F2205C" w:rsidP="00F2205C">
      <w:pPr>
        <w:jc w:val="both"/>
        <w:rPr>
          <w:bCs/>
          <w:sz w:val="28"/>
          <w:szCs w:val="28"/>
        </w:rPr>
      </w:pPr>
    </w:p>
    <w:p w14:paraId="030F40A1" w14:textId="77777777" w:rsidR="00F2205C" w:rsidRDefault="00F2205C" w:rsidP="00F2205C">
      <w:pPr>
        <w:jc w:val="both"/>
        <w:rPr>
          <w:bCs/>
          <w:sz w:val="28"/>
          <w:szCs w:val="28"/>
        </w:rPr>
      </w:pPr>
    </w:p>
    <w:p w14:paraId="7B2F07AC" w14:textId="77777777" w:rsidR="00F2205C" w:rsidRDefault="00F2205C" w:rsidP="00F2205C">
      <w:pPr>
        <w:jc w:val="both"/>
        <w:rPr>
          <w:bCs/>
          <w:sz w:val="28"/>
          <w:szCs w:val="28"/>
        </w:rPr>
      </w:pPr>
    </w:p>
    <w:p w14:paraId="5646519D" w14:textId="77777777" w:rsidR="00F2205C" w:rsidRDefault="00F2205C" w:rsidP="00F2205C">
      <w:pPr>
        <w:jc w:val="both"/>
        <w:rPr>
          <w:bCs/>
          <w:sz w:val="28"/>
          <w:szCs w:val="28"/>
        </w:rPr>
      </w:pPr>
    </w:p>
    <w:p w14:paraId="62B5D5D1" w14:textId="77777777" w:rsidR="00F2205C" w:rsidRDefault="00F2205C" w:rsidP="00F2205C">
      <w:pPr>
        <w:jc w:val="both"/>
        <w:rPr>
          <w:bCs/>
          <w:sz w:val="28"/>
          <w:szCs w:val="28"/>
        </w:rPr>
      </w:pPr>
    </w:p>
    <w:p w14:paraId="74D88E56" w14:textId="77777777" w:rsidR="00F2205C" w:rsidRDefault="00F2205C" w:rsidP="00F2205C">
      <w:pPr>
        <w:jc w:val="both"/>
        <w:rPr>
          <w:bCs/>
          <w:sz w:val="28"/>
          <w:szCs w:val="28"/>
        </w:rPr>
      </w:pPr>
    </w:p>
    <w:p w14:paraId="32D96A29" w14:textId="77777777" w:rsidR="00F2205C" w:rsidRDefault="00F2205C" w:rsidP="00F2205C">
      <w:pPr>
        <w:jc w:val="both"/>
        <w:rPr>
          <w:bCs/>
          <w:sz w:val="28"/>
          <w:szCs w:val="28"/>
        </w:rPr>
      </w:pPr>
    </w:p>
    <w:p w14:paraId="59CA768B" w14:textId="77777777" w:rsidR="00F2205C" w:rsidRDefault="00F2205C" w:rsidP="00F2205C">
      <w:pPr>
        <w:jc w:val="both"/>
        <w:rPr>
          <w:bCs/>
          <w:sz w:val="28"/>
          <w:szCs w:val="28"/>
        </w:rPr>
      </w:pPr>
    </w:p>
    <w:p w14:paraId="47328F8F" w14:textId="77777777" w:rsidR="00F2205C" w:rsidRDefault="00F2205C" w:rsidP="00F2205C">
      <w:pPr>
        <w:jc w:val="both"/>
        <w:rPr>
          <w:bCs/>
          <w:sz w:val="28"/>
          <w:szCs w:val="28"/>
        </w:rPr>
      </w:pPr>
    </w:p>
    <w:p w14:paraId="79BA2B5A" w14:textId="77777777" w:rsidR="00F2205C" w:rsidRDefault="00F2205C" w:rsidP="00F2205C">
      <w:pPr>
        <w:jc w:val="both"/>
        <w:rPr>
          <w:bCs/>
          <w:sz w:val="28"/>
          <w:szCs w:val="28"/>
        </w:rPr>
      </w:pPr>
    </w:p>
    <w:p w14:paraId="761E03B1" w14:textId="77777777" w:rsidR="00F2205C" w:rsidRDefault="00F2205C" w:rsidP="00F2205C">
      <w:pPr>
        <w:jc w:val="both"/>
        <w:rPr>
          <w:bCs/>
          <w:sz w:val="28"/>
          <w:szCs w:val="28"/>
        </w:rPr>
      </w:pPr>
    </w:p>
    <w:p w14:paraId="7880A1FF" w14:textId="77777777" w:rsidR="00F2205C" w:rsidRDefault="00F2205C" w:rsidP="00F2205C">
      <w:pPr>
        <w:jc w:val="both"/>
        <w:rPr>
          <w:bCs/>
          <w:sz w:val="28"/>
          <w:szCs w:val="28"/>
        </w:rPr>
      </w:pPr>
    </w:p>
    <w:p w14:paraId="79D3A7D9" w14:textId="77777777" w:rsidR="00F2205C" w:rsidRDefault="00F2205C" w:rsidP="00F2205C">
      <w:pPr>
        <w:jc w:val="both"/>
        <w:rPr>
          <w:bCs/>
          <w:sz w:val="28"/>
          <w:szCs w:val="28"/>
        </w:rPr>
      </w:pPr>
    </w:p>
    <w:p w14:paraId="47DB258B" w14:textId="77777777" w:rsidR="00F2205C" w:rsidRDefault="00F2205C" w:rsidP="00F2205C">
      <w:pPr>
        <w:jc w:val="both"/>
        <w:rPr>
          <w:bCs/>
          <w:sz w:val="28"/>
          <w:szCs w:val="28"/>
        </w:rPr>
      </w:pPr>
    </w:p>
    <w:p w14:paraId="3D3C2D1F" w14:textId="77777777" w:rsidR="00F2205C" w:rsidRDefault="00F2205C" w:rsidP="00F2205C">
      <w:pPr>
        <w:jc w:val="both"/>
        <w:rPr>
          <w:bCs/>
          <w:sz w:val="28"/>
          <w:szCs w:val="28"/>
        </w:rPr>
      </w:pPr>
    </w:p>
    <w:p w14:paraId="489BE01E" w14:textId="77777777" w:rsidR="00F2205C" w:rsidRDefault="00F2205C" w:rsidP="00F2205C">
      <w:pPr>
        <w:jc w:val="both"/>
        <w:rPr>
          <w:bCs/>
          <w:sz w:val="28"/>
          <w:szCs w:val="28"/>
        </w:rPr>
      </w:pPr>
    </w:p>
    <w:p w14:paraId="1EF1C148" w14:textId="77777777" w:rsidR="00F2205C" w:rsidRDefault="00F2205C" w:rsidP="00F2205C">
      <w:pPr>
        <w:jc w:val="both"/>
        <w:rPr>
          <w:bCs/>
          <w:sz w:val="28"/>
          <w:szCs w:val="28"/>
        </w:rPr>
      </w:pPr>
    </w:p>
    <w:p w14:paraId="3B90AD97" w14:textId="77777777" w:rsidR="00F2205C" w:rsidRDefault="00F2205C" w:rsidP="00F2205C">
      <w:pPr>
        <w:jc w:val="both"/>
        <w:rPr>
          <w:bCs/>
          <w:sz w:val="28"/>
          <w:szCs w:val="28"/>
        </w:rPr>
      </w:pPr>
    </w:p>
    <w:p w14:paraId="386049CE" w14:textId="77777777" w:rsidR="00F2205C" w:rsidRDefault="00F2205C" w:rsidP="00F2205C">
      <w:pPr>
        <w:jc w:val="both"/>
        <w:rPr>
          <w:bCs/>
          <w:sz w:val="28"/>
          <w:szCs w:val="28"/>
        </w:rPr>
      </w:pPr>
    </w:p>
    <w:p w14:paraId="60FC3668" w14:textId="77777777" w:rsidR="00F2205C" w:rsidRDefault="00F2205C" w:rsidP="00F2205C">
      <w:pPr>
        <w:jc w:val="both"/>
        <w:rPr>
          <w:bCs/>
          <w:sz w:val="28"/>
          <w:szCs w:val="28"/>
        </w:rPr>
      </w:pPr>
    </w:p>
    <w:p w14:paraId="46C01410" w14:textId="77777777" w:rsidR="00F2205C" w:rsidRDefault="00F2205C" w:rsidP="00F2205C">
      <w:pPr>
        <w:jc w:val="both"/>
        <w:rPr>
          <w:bCs/>
          <w:sz w:val="28"/>
          <w:szCs w:val="28"/>
        </w:rPr>
      </w:pPr>
    </w:p>
    <w:p w14:paraId="51CE9350" w14:textId="77777777" w:rsidR="00F2205C" w:rsidRDefault="00F2205C" w:rsidP="00F2205C">
      <w:pPr>
        <w:jc w:val="both"/>
        <w:rPr>
          <w:bCs/>
          <w:sz w:val="28"/>
          <w:szCs w:val="28"/>
        </w:rPr>
      </w:pPr>
    </w:p>
    <w:p w14:paraId="7CF6344F" w14:textId="48D175F9" w:rsidR="00F2205C" w:rsidRDefault="00F2205C" w:rsidP="00F2205C">
      <w:pPr>
        <w:jc w:val="both"/>
        <w:rPr>
          <w:bCs/>
          <w:sz w:val="28"/>
          <w:szCs w:val="28"/>
        </w:rPr>
      </w:pPr>
    </w:p>
    <w:p w14:paraId="26A7BB43" w14:textId="77777777" w:rsidR="0017636D" w:rsidRDefault="0017636D" w:rsidP="00F2205C">
      <w:pPr>
        <w:jc w:val="both"/>
        <w:rPr>
          <w:bCs/>
          <w:sz w:val="28"/>
          <w:szCs w:val="28"/>
        </w:rPr>
      </w:pPr>
    </w:p>
    <w:p w14:paraId="0C41A926" w14:textId="77777777" w:rsidR="00F2205C" w:rsidRDefault="00F2205C" w:rsidP="00F2205C">
      <w:pPr>
        <w:jc w:val="both"/>
        <w:rPr>
          <w:bCs/>
          <w:sz w:val="28"/>
          <w:szCs w:val="28"/>
        </w:rPr>
      </w:pPr>
    </w:p>
    <w:p w14:paraId="4E02C064" w14:textId="77777777" w:rsidR="00F2205C" w:rsidRDefault="00F2205C" w:rsidP="00F2205C">
      <w:pPr>
        <w:jc w:val="both"/>
        <w:rPr>
          <w:bCs/>
          <w:sz w:val="28"/>
          <w:szCs w:val="28"/>
        </w:rPr>
      </w:pPr>
    </w:p>
    <w:p w14:paraId="7017DBDC" w14:textId="7F7FB3F9" w:rsidR="00E42719" w:rsidRPr="00505491" w:rsidRDefault="00E42719" w:rsidP="006C48FC">
      <w:pPr>
        <w:pStyle w:val="a5"/>
        <w:numPr>
          <w:ilvl w:val="0"/>
          <w:numId w:val="3"/>
        </w:numPr>
        <w:spacing w:line="360" w:lineRule="auto"/>
        <w:ind w:hanging="720"/>
        <w:jc w:val="center"/>
        <w:outlineLvl w:val="0"/>
        <w:rPr>
          <w:b/>
          <w:bCs/>
          <w:color w:val="FF0000"/>
          <w:sz w:val="28"/>
          <w:szCs w:val="28"/>
        </w:rPr>
      </w:pPr>
      <w:bookmarkStart w:id="0" w:name="_Toc85639114"/>
      <w:r w:rsidRPr="00505491">
        <w:rPr>
          <w:b/>
          <w:bCs/>
          <w:sz w:val="28"/>
          <w:szCs w:val="28"/>
        </w:rPr>
        <w:lastRenderedPageBreak/>
        <w:t xml:space="preserve">Краткая справка о проектно-строительном предприятии </w:t>
      </w:r>
      <w:r w:rsidRPr="00505491">
        <w:rPr>
          <w:b/>
          <w:bCs/>
          <w:color w:val="FF0000"/>
          <w:sz w:val="28"/>
          <w:szCs w:val="28"/>
        </w:rPr>
        <w:t>«</w:t>
      </w:r>
      <w:r w:rsidR="00696483" w:rsidRPr="00505491">
        <w:rPr>
          <w:b/>
          <w:bCs/>
          <w:color w:val="FF0000"/>
          <w:sz w:val="28"/>
          <w:szCs w:val="28"/>
        </w:rPr>
        <w:t>ООО Стройпроект».</w:t>
      </w:r>
      <w:bookmarkEnd w:id="0"/>
    </w:p>
    <w:p w14:paraId="4B2832A7" w14:textId="76CAD1B5" w:rsidR="009D693C" w:rsidRPr="00505491" w:rsidRDefault="009D693C" w:rsidP="00505491">
      <w:pPr>
        <w:autoSpaceDE/>
        <w:autoSpaceDN/>
        <w:adjustRightInd/>
        <w:spacing w:line="360" w:lineRule="auto"/>
        <w:jc w:val="center"/>
        <w:rPr>
          <w:b/>
          <w:color w:val="FF0000"/>
          <w:sz w:val="28"/>
          <w:szCs w:val="28"/>
        </w:rPr>
      </w:pPr>
      <w:r w:rsidRPr="00505491">
        <w:rPr>
          <w:b/>
          <w:color w:val="FF0000"/>
          <w:sz w:val="28"/>
          <w:szCs w:val="28"/>
        </w:rPr>
        <w:t xml:space="preserve">Предприятие прохождения практики – </w:t>
      </w:r>
      <w:r w:rsidRPr="00505491">
        <w:rPr>
          <w:noProof/>
          <w:color w:val="FF0000"/>
          <w:sz w:val="28"/>
          <w:szCs w:val="28"/>
          <w:lang w:val="x-none" w:eastAsia="x-none"/>
        </w:rPr>
        <w:t>ООО «Стройпроект»</w:t>
      </w:r>
      <w:r w:rsidRPr="00505491">
        <w:rPr>
          <w:b/>
          <w:color w:val="FF0000"/>
          <w:sz w:val="28"/>
          <w:szCs w:val="28"/>
        </w:rPr>
        <w:t xml:space="preserve"> город Москва.</w:t>
      </w:r>
    </w:p>
    <w:p w14:paraId="127127DD" w14:textId="77D66CC8" w:rsidR="009D693C" w:rsidRPr="00505491" w:rsidRDefault="009D693C" w:rsidP="00505491">
      <w:pPr>
        <w:spacing w:line="360" w:lineRule="auto"/>
        <w:jc w:val="both"/>
        <w:rPr>
          <w:noProof/>
          <w:color w:val="FF0000"/>
          <w:sz w:val="28"/>
          <w:szCs w:val="28"/>
          <w:lang w:eastAsia="x-none"/>
        </w:rPr>
      </w:pPr>
      <w:bookmarkStart w:id="1" w:name="_Toc428185685"/>
      <w:bookmarkStart w:id="2" w:name="_Toc445158207"/>
      <w:bookmarkStart w:id="3" w:name="_Toc470367206"/>
      <w:r w:rsidRPr="00505491">
        <w:rPr>
          <w:noProof/>
          <w:color w:val="FF0000"/>
          <w:sz w:val="28"/>
          <w:szCs w:val="28"/>
          <w:lang w:eastAsia="x-none"/>
        </w:rPr>
        <w:t xml:space="preserve">              </w:t>
      </w:r>
      <w:r w:rsidRPr="00505491">
        <w:rPr>
          <w:noProof/>
          <w:color w:val="FF0000"/>
          <w:sz w:val="28"/>
          <w:szCs w:val="28"/>
          <w:lang w:val="x-none" w:eastAsia="x-none"/>
        </w:rPr>
        <w:t>1.1. Общая характеристика компании</w:t>
      </w:r>
      <w:bookmarkEnd w:id="1"/>
      <w:bookmarkEnd w:id="2"/>
      <w:bookmarkEnd w:id="3"/>
      <w:r w:rsidR="00BD357E" w:rsidRPr="00505491">
        <w:rPr>
          <w:noProof/>
          <w:color w:val="FF0000"/>
          <w:sz w:val="28"/>
          <w:szCs w:val="28"/>
          <w:lang w:eastAsia="x-none"/>
        </w:rPr>
        <w:t>.</w:t>
      </w:r>
    </w:p>
    <w:p w14:paraId="1A12F20C" w14:textId="5EB3C54F" w:rsidR="009D693C" w:rsidRPr="00505491" w:rsidRDefault="009D693C" w:rsidP="00505491">
      <w:pPr>
        <w:suppressAutoHyphens/>
        <w:spacing w:line="360" w:lineRule="auto"/>
        <w:ind w:firstLine="709"/>
        <w:jc w:val="both"/>
        <w:rPr>
          <w:noProof/>
          <w:color w:val="FF0000"/>
          <w:sz w:val="28"/>
          <w:szCs w:val="28"/>
          <w:lang w:val="x-none" w:eastAsia="x-none"/>
        </w:rPr>
      </w:pPr>
      <w:r w:rsidRPr="00505491">
        <w:rPr>
          <w:noProof/>
          <w:color w:val="FF0000"/>
          <w:sz w:val="28"/>
          <w:szCs w:val="28"/>
          <w:lang w:val="x-none" w:eastAsia="x-none"/>
        </w:rPr>
        <w:t xml:space="preserve">Миссия компании ООО «Стройпроект» – </w:t>
      </w:r>
      <w:r w:rsidR="00BD357E" w:rsidRPr="00505491">
        <w:rPr>
          <w:noProof/>
          <w:color w:val="FF0000"/>
          <w:sz w:val="28"/>
          <w:szCs w:val="28"/>
          <w:lang w:eastAsia="x-none"/>
        </w:rPr>
        <w:t xml:space="preserve">строительство жилья, </w:t>
      </w:r>
      <w:r w:rsidRPr="00505491">
        <w:rPr>
          <w:noProof/>
          <w:color w:val="FF0000"/>
          <w:sz w:val="28"/>
          <w:szCs w:val="28"/>
          <w:lang w:val="x-none" w:eastAsia="x-none"/>
        </w:rPr>
        <w:t>предоставление эффективных инфраструктурных решений и услуг в области инженерных систем зданий и сооружений точно в срок и в рамках согласованного бюджета.</w:t>
      </w:r>
    </w:p>
    <w:p w14:paraId="63DC8901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rPr>
          <w:noProof/>
          <w:color w:val="FF0000"/>
          <w:sz w:val="28"/>
          <w:szCs w:val="28"/>
          <w:lang w:val="x-none" w:eastAsia="x-none"/>
        </w:rPr>
      </w:pPr>
      <w:r w:rsidRPr="00505491">
        <w:rPr>
          <w:noProof/>
          <w:color w:val="FF0000"/>
          <w:sz w:val="28"/>
          <w:szCs w:val="28"/>
          <w:lang w:val="x-none" w:eastAsia="x-none"/>
        </w:rPr>
        <w:t>Управление проектом начинается с определения ожидаемого результата, который собирается получить собственник от владения объектом недвижимости. Функции и цели управления недвижимостью зависят от вида недвижимости (инвестиционная, коммерческая или операционная недвижимость).</w:t>
      </w:r>
    </w:p>
    <w:p w14:paraId="1E80D29E" w14:textId="58D0B2FA" w:rsidR="009D693C" w:rsidRPr="00505491" w:rsidRDefault="009D693C" w:rsidP="00505491">
      <w:pPr>
        <w:spacing w:line="360" w:lineRule="auto"/>
        <w:ind w:firstLine="709"/>
        <w:jc w:val="both"/>
        <w:rPr>
          <w:noProof/>
          <w:color w:val="FF0000"/>
          <w:sz w:val="28"/>
          <w:szCs w:val="28"/>
          <w:lang w:val="x-none" w:eastAsia="x-none"/>
        </w:rPr>
      </w:pPr>
      <w:r w:rsidRPr="00505491">
        <w:rPr>
          <w:noProof/>
          <w:color w:val="FF0000"/>
          <w:sz w:val="28"/>
          <w:szCs w:val="28"/>
          <w:lang w:val="x-none" w:eastAsia="x-none"/>
        </w:rPr>
        <w:t>Управление проектом недвижимости</w:t>
      </w:r>
      <w:r w:rsidR="00BD357E" w:rsidRPr="00505491">
        <w:rPr>
          <w:noProof/>
          <w:color w:val="FF0000"/>
          <w:sz w:val="28"/>
          <w:szCs w:val="28"/>
          <w:lang w:eastAsia="x-none"/>
        </w:rPr>
        <w:t xml:space="preserve"> </w:t>
      </w:r>
      <w:r w:rsidRPr="00505491">
        <w:rPr>
          <w:noProof/>
          <w:color w:val="FF0000"/>
          <w:sz w:val="28"/>
          <w:szCs w:val="28"/>
          <w:lang w:val="x-none" w:eastAsia="x-none"/>
        </w:rPr>
        <w:t>-</w:t>
      </w:r>
      <w:r w:rsidR="00BD357E" w:rsidRPr="00505491">
        <w:rPr>
          <w:noProof/>
          <w:color w:val="FF0000"/>
          <w:sz w:val="28"/>
          <w:szCs w:val="28"/>
          <w:lang w:eastAsia="x-none"/>
        </w:rPr>
        <w:t xml:space="preserve"> </w:t>
      </w:r>
      <w:r w:rsidRPr="00505491">
        <w:rPr>
          <w:noProof/>
          <w:color w:val="FF0000"/>
          <w:sz w:val="28"/>
          <w:szCs w:val="28"/>
          <w:lang w:val="x-none" w:eastAsia="x-none"/>
        </w:rPr>
        <w:t xml:space="preserve">это совокупность мероприятий по изменению качественных характеристик существующего объекта недвижимости, направленных на получение собственником максимального дохода от использования объекта недвижимости, включая ограничения по стоимости, времени и рискам.  </w:t>
      </w:r>
    </w:p>
    <w:p w14:paraId="049D780A" w14:textId="77777777" w:rsidR="009D693C" w:rsidRPr="00505491" w:rsidRDefault="009D693C" w:rsidP="00505491">
      <w:pPr>
        <w:spacing w:line="360" w:lineRule="auto"/>
        <w:ind w:firstLine="709"/>
        <w:jc w:val="both"/>
        <w:rPr>
          <w:rFonts w:eastAsia="Arial Unicode MS"/>
          <w:noProof/>
          <w:color w:val="FF0000"/>
          <w:kern w:val="3"/>
          <w:sz w:val="28"/>
          <w:szCs w:val="28"/>
        </w:rPr>
      </w:pPr>
      <w:bookmarkStart w:id="4" w:name="_Toc428185688"/>
      <w:bookmarkStart w:id="5" w:name="_Toc445158210"/>
      <w:bookmarkStart w:id="6" w:name="_Toc470367208"/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>1.3. Основные виды деятельности предприятия</w:t>
      </w:r>
      <w:bookmarkEnd w:id="4"/>
      <w:bookmarkEnd w:id="5"/>
      <w:bookmarkEnd w:id="6"/>
    </w:p>
    <w:p w14:paraId="2812D35A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textAlignment w:val="baseline"/>
        <w:rPr>
          <w:noProof/>
          <w:color w:val="FF0000"/>
          <w:sz w:val="28"/>
          <w:szCs w:val="28"/>
          <w:lang w:val="x-none" w:eastAsia="x-none"/>
        </w:rPr>
      </w:pP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>Проектирование</w:t>
      </w:r>
      <w:r w:rsidRPr="00505491">
        <w:rPr>
          <w:noProof/>
          <w:color w:val="FF0000"/>
          <w:sz w:val="28"/>
          <w:szCs w:val="28"/>
          <w:lang w:val="x-none" w:eastAsia="x-none"/>
        </w:rPr>
        <w:t xml:space="preserve"> и инженерные изыскания.</w:t>
      </w:r>
    </w:p>
    <w:p w14:paraId="7542F49D" w14:textId="4DE91EDF" w:rsidR="009D693C" w:rsidRPr="00505491" w:rsidRDefault="009D693C" w:rsidP="00505491">
      <w:pPr>
        <w:suppressAutoHyphens/>
        <w:spacing w:line="360" w:lineRule="auto"/>
        <w:ind w:firstLine="709"/>
        <w:jc w:val="both"/>
        <w:textAlignment w:val="baseline"/>
        <w:rPr>
          <w:noProof/>
          <w:color w:val="FF0000"/>
          <w:sz w:val="28"/>
          <w:szCs w:val="28"/>
          <w:lang w:val="x-none" w:eastAsia="x-none"/>
        </w:rPr>
      </w:pPr>
      <w:r w:rsidRPr="00505491">
        <w:rPr>
          <w:noProof/>
          <w:color w:val="FF0000"/>
          <w:sz w:val="28"/>
          <w:szCs w:val="28"/>
          <w:lang w:val="x-none" w:eastAsia="x-none"/>
        </w:rPr>
        <w:t>ООО «Стройпроект» обладает всеми необходимыми ресурсами для</w:t>
      </w:r>
      <w:r w:rsidR="00BD357E" w:rsidRPr="00505491">
        <w:rPr>
          <w:noProof/>
          <w:color w:val="FF0000"/>
          <w:sz w:val="28"/>
          <w:szCs w:val="28"/>
          <w:lang w:eastAsia="x-none"/>
        </w:rPr>
        <w:t xml:space="preserve"> строительства, </w:t>
      </w:r>
      <w:r w:rsidRPr="00505491">
        <w:rPr>
          <w:noProof/>
          <w:color w:val="FF0000"/>
          <w:sz w:val="28"/>
          <w:szCs w:val="28"/>
          <w:lang w:val="x-none" w:eastAsia="x-none"/>
        </w:rPr>
        <w:t xml:space="preserve"> выполнения инженерных изысканий и разработки проектной документации для строительства </w:t>
      </w:r>
      <w:r w:rsidR="00BD357E" w:rsidRPr="00505491">
        <w:rPr>
          <w:noProof/>
          <w:color w:val="FF0000"/>
          <w:sz w:val="28"/>
          <w:szCs w:val="28"/>
          <w:lang w:eastAsia="x-none"/>
        </w:rPr>
        <w:t xml:space="preserve">жилых зданий </w:t>
      </w:r>
      <w:r w:rsidRPr="00505491">
        <w:rPr>
          <w:noProof/>
          <w:color w:val="FF0000"/>
          <w:sz w:val="28"/>
          <w:szCs w:val="28"/>
          <w:lang w:val="x-none" w:eastAsia="x-none"/>
        </w:rPr>
        <w:t>и модернизации объектов генерации и электросетевого хозяйства:</w:t>
      </w:r>
    </w:p>
    <w:p w14:paraId="24AF31D5" w14:textId="3CC933A4" w:rsidR="009D693C" w:rsidRPr="00505491" w:rsidRDefault="009D693C" w:rsidP="006C48FC">
      <w:pPr>
        <w:widowControl/>
        <w:numPr>
          <w:ilvl w:val="0"/>
          <w:numId w:val="5"/>
        </w:numPr>
        <w:suppressAutoHyphens/>
        <w:autoSpaceDE/>
        <w:autoSpaceDN/>
        <w:adjustRightInd/>
        <w:spacing w:line="360" w:lineRule="auto"/>
        <w:ind w:left="0" w:firstLine="709"/>
        <w:jc w:val="both"/>
        <w:rPr>
          <w:noProof/>
          <w:color w:val="FF0000"/>
          <w:sz w:val="28"/>
          <w:szCs w:val="28"/>
          <w:lang w:val="x-none" w:eastAsia="x-none"/>
        </w:rPr>
      </w:pPr>
      <w:r w:rsidRPr="00505491">
        <w:rPr>
          <w:noProof/>
          <w:color w:val="FF0000"/>
          <w:sz w:val="28"/>
          <w:szCs w:val="28"/>
          <w:lang w:val="x-none" w:eastAsia="x-none"/>
        </w:rPr>
        <w:t>для строительства</w:t>
      </w:r>
      <w:r w:rsidR="00BD357E" w:rsidRPr="00505491">
        <w:rPr>
          <w:noProof/>
          <w:color w:val="FF0000"/>
          <w:sz w:val="28"/>
          <w:szCs w:val="28"/>
          <w:lang w:eastAsia="x-none"/>
        </w:rPr>
        <w:t xml:space="preserve"> жилых домов</w:t>
      </w:r>
      <w:r w:rsidRPr="00505491">
        <w:rPr>
          <w:noProof/>
          <w:color w:val="FF0000"/>
          <w:sz w:val="28"/>
          <w:szCs w:val="28"/>
          <w:lang w:val="x-none" w:eastAsia="x-none"/>
        </w:rPr>
        <w:t>;</w:t>
      </w:r>
    </w:p>
    <w:p w14:paraId="70178986" w14:textId="77777777" w:rsidR="009D693C" w:rsidRPr="00505491" w:rsidRDefault="009D693C" w:rsidP="006C48FC">
      <w:pPr>
        <w:widowControl/>
        <w:numPr>
          <w:ilvl w:val="0"/>
          <w:numId w:val="5"/>
        </w:numPr>
        <w:suppressAutoHyphens/>
        <w:autoSpaceDE/>
        <w:autoSpaceDN/>
        <w:adjustRightInd/>
        <w:spacing w:line="360" w:lineRule="auto"/>
        <w:ind w:left="0" w:firstLine="709"/>
        <w:jc w:val="both"/>
        <w:rPr>
          <w:noProof/>
          <w:color w:val="FF0000"/>
          <w:sz w:val="28"/>
          <w:szCs w:val="28"/>
          <w:lang w:val="x-none" w:eastAsia="x-none"/>
        </w:rPr>
      </w:pPr>
      <w:r w:rsidRPr="00505491">
        <w:rPr>
          <w:noProof/>
          <w:color w:val="FF0000"/>
          <w:sz w:val="28"/>
          <w:szCs w:val="28"/>
          <w:lang w:val="x-none" w:eastAsia="x-none"/>
        </w:rPr>
        <w:t>для реконструкции, технического перевооружения и модернизации существующих энергоблоков;</w:t>
      </w:r>
    </w:p>
    <w:p w14:paraId="5203CF04" w14:textId="77777777" w:rsidR="009D693C" w:rsidRPr="00505491" w:rsidRDefault="009D693C" w:rsidP="006C48FC">
      <w:pPr>
        <w:widowControl/>
        <w:numPr>
          <w:ilvl w:val="0"/>
          <w:numId w:val="5"/>
        </w:numPr>
        <w:suppressAutoHyphens/>
        <w:autoSpaceDE/>
        <w:autoSpaceDN/>
        <w:adjustRightInd/>
        <w:spacing w:line="360" w:lineRule="auto"/>
        <w:ind w:left="0" w:firstLine="709"/>
        <w:jc w:val="both"/>
        <w:rPr>
          <w:noProof/>
          <w:color w:val="FF0000"/>
          <w:sz w:val="28"/>
          <w:szCs w:val="28"/>
          <w:lang w:val="x-none" w:eastAsia="x-none"/>
        </w:rPr>
      </w:pPr>
      <w:r w:rsidRPr="00505491">
        <w:rPr>
          <w:noProof/>
          <w:color w:val="FF0000"/>
          <w:sz w:val="28"/>
          <w:szCs w:val="28"/>
          <w:lang w:val="x-none" w:eastAsia="x-none"/>
        </w:rPr>
        <w:t>для реконструкции, технического перевооружения и модернизации теплоэлектроцентралей и объектов тепловых сетей;</w:t>
      </w:r>
    </w:p>
    <w:p w14:paraId="7729B7AC" w14:textId="77777777" w:rsidR="009D693C" w:rsidRPr="00505491" w:rsidRDefault="009D693C" w:rsidP="006C48FC">
      <w:pPr>
        <w:widowControl/>
        <w:numPr>
          <w:ilvl w:val="0"/>
          <w:numId w:val="5"/>
        </w:numPr>
        <w:suppressAutoHyphens/>
        <w:autoSpaceDE/>
        <w:autoSpaceDN/>
        <w:adjustRightInd/>
        <w:spacing w:line="360" w:lineRule="auto"/>
        <w:ind w:left="0" w:firstLine="709"/>
        <w:jc w:val="both"/>
        <w:rPr>
          <w:noProof/>
          <w:color w:val="FF0000"/>
          <w:sz w:val="28"/>
          <w:szCs w:val="28"/>
          <w:lang w:val="x-none" w:eastAsia="x-none"/>
        </w:rPr>
      </w:pPr>
      <w:r w:rsidRPr="00505491">
        <w:rPr>
          <w:noProof/>
          <w:color w:val="FF0000"/>
          <w:sz w:val="28"/>
          <w:szCs w:val="28"/>
          <w:lang w:val="x-none" w:eastAsia="x-none"/>
        </w:rPr>
        <w:lastRenderedPageBreak/>
        <w:t>для строительства закрытых и открытых электроподстанций напряжением 110 и 220 кВ, воздушных и кабельных линий электропередачи, средств связи и телемеханики;</w:t>
      </w:r>
    </w:p>
    <w:p w14:paraId="16783EEB" w14:textId="77777777" w:rsidR="009D693C" w:rsidRPr="00505491" w:rsidRDefault="009D693C" w:rsidP="006C48FC">
      <w:pPr>
        <w:widowControl/>
        <w:numPr>
          <w:ilvl w:val="0"/>
          <w:numId w:val="5"/>
        </w:numPr>
        <w:suppressAutoHyphens/>
        <w:autoSpaceDE/>
        <w:autoSpaceDN/>
        <w:adjustRightInd/>
        <w:spacing w:line="360" w:lineRule="auto"/>
        <w:ind w:left="0" w:firstLine="709"/>
        <w:jc w:val="both"/>
        <w:rPr>
          <w:noProof/>
          <w:color w:val="FF0000"/>
          <w:sz w:val="28"/>
          <w:szCs w:val="28"/>
          <w:lang w:val="x-none" w:eastAsia="x-none"/>
        </w:rPr>
      </w:pPr>
      <w:r w:rsidRPr="00505491">
        <w:rPr>
          <w:noProof/>
          <w:color w:val="FF0000"/>
          <w:sz w:val="28"/>
          <w:szCs w:val="28"/>
          <w:lang w:val="x-none" w:eastAsia="x-none"/>
        </w:rPr>
        <w:t>для создания перспективных схем тепло- и электроснабжения Москвы и других регионов.</w:t>
      </w:r>
    </w:p>
    <w:p w14:paraId="1E12738C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textAlignment w:val="baseline"/>
        <w:rPr>
          <w:noProof/>
          <w:color w:val="FF0000"/>
          <w:sz w:val="28"/>
          <w:szCs w:val="28"/>
          <w:lang w:val="x-none" w:eastAsia="x-none"/>
        </w:rPr>
      </w:pP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>Строительство</w:t>
      </w:r>
      <w:r w:rsidRPr="00505491">
        <w:rPr>
          <w:noProof/>
          <w:color w:val="FF0000"/>
          <w:sz w:val="28"/>
          <w:szCs w:val="28"/>
          <w:lang w:val="x-none" w:eastAsia="x-none"/>
        </w:rPr>
        <w:t xml:space="preserve"> энергетических объектов под ключ.</w:t>
      </w:r>
    </w:p>
    <w:p w14:paraId="44E781D9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textAlignment w:val="baseline"/>
        <w:rPr>
          <w:noProof/>
          <w:color w:val="FF0000"/>
          <w:sz w:val="28"/>
          <w:szCs w:val="28"/>
          <w:lang w:val="x-none" w:eastAsia="x-none"/>
        </w:rPr>
      </w:pP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>ООО «Стройпроект»</w:t>
      </w:r>
      <w:r w:rsidRPr="00505491">
        <w:rPr>
          <w:noProof/>
          <w:color w:val="FF0000"/>
          <w:sz w:val="28"/>
          <w:szCs w:val="28"/>
          <w:lang w:val="x-none" w:eastAsia="x-none"/>
        </w:rPr>
        <w:t>, обладая собственн</w:t>
      </w:r>
      <w:r w:rsidRPr="00505491">
        <w:rPr>
          <w:noProof/>
          <w:color w:val="FF0000"/>
          <w:sz w:val="28"/>
          <w:szCs w:val="28"/>
          <w:lang w:eastAsia="x-none"/>
        </w:rPr>
        <w:t>ыми</w:t>
      </w:r>
      <w:r w:rsidRPr="00505491">
        <w:rPr>
          <w:noProof/>
          <w:color w:val="FF0000"/>
          <w:sz w:val="28"/>
          <w:szCs w:val="28"/>
          <w:lang w:val="x-none" w:eastAsia="x-none"/>
        </w:rPr>
        <w:t xml:space="preserve"> проектн</w:t>
      </w:r>
      <w:r w:rsidRPr="00505491">
        <w:rPr>
          <w:noProof/>
          <w:color w:val="FF0000"/>
          <w:sz w:val="28"/>
          <w:szCs w:val="28"/>
          <w:lang w:eastAsia="x-none"/>
        </w:rPr>
        <w:t>ыми</w:t>
      </w:r>
      <w:r w:rsidRPr="00505491">
        <w:rPr>
          <w:noProof/>
          <w:color w:val="FF0000"/>
          <w:sz w:val="28"/>
          <w:szCs w:val="28"/>
          <w:lang w:val="x-none" w:eastAsia="x-none"/>
        </w:rPr>
        <w:t xml:space="preserve"> строительно-монтажным</w:t>
      </w:r>
      <w:r w:rsidRPr="00505491">
        <w:rPr>
          <w:noProof/>
          <w:color w:val="FF0000"/>
          <w:sz w:val="28"/>
          <w:szCs w:val="28"/>
          <w:lang w:eastAsia="x-none"/>
        </w:rPr>
        <w:t>и</w:t>
      </w:r>
      <w:r w:rsidRPr="00505491">
        <w:rPr>
          <w:noProof/>
          <w:color w:val="FF0000"/>
          <w:sz w:val="28"/>
          <w:szCs w:val="28"/>
          <w:lang w:val="x-none" w:eastAsia="x-none"/>
        </w:rPr>
        <w:t xml:space="preserve"> подразделением, имеет возможность предложить заказчикам полный спектр услуг: от обоснования инвестиций в строительство </w:t>
      </w:r>
      <w:r w:rsidRPr="00505491">
        <w:rPr>
          <w:noProof/>
          <w:color w:val="FF0000"/>
          <w:sz w:val="28"/>
          <w:szCs w:val="28"/>
          <w:lang w:eastAsia="x-none"/>
        </w:rPr>
        <w:t>строительного</w:t>
      </w:r>
      <w:r w:rsidRPr="00505491">
        <w:rPr>
          <w:noProof/>
          <w:color w:val="FF0000"/>
          <w:sz w:val="28"/>
          <w:szCs w:val="28"/>
          <w:lang w:val="x-none" w:eastAsia="x-none"/>
        </w:rPr>
        <w:t xml:space="preserve"> объекта до его пуска в эксплуатацию. Компания выполняет следующие работы:</w:t>
      </w:r>
    </w:p>
    <w:p w14:paraId="5C71B5E4" w14:textId="5FDA8747" w:rsidR="00BD357E" w:rsidRPr="00505491" w:rsidRDefault="00BD357E" w:rsidP="006C48FC">
      <w:pPr>
        <w:widowControl/>
        <w:numPr>
          <w:ilvl w:val="0"/>
          <w:numId w:val="6"/>
        </w:numPr>
        <w:suppressAutoHyphens/>
        <w:autoSpaceDE/>
        <w:autoSpaceDN/>
        <w:adjustRightInd/>
        <w:spacing w:line="360" w:lineRule="auto"/>
        <w:ind w:left="0" w:firstLine="709"/>
        <w:jc w:val="both"/>
        <w:rPr>
          <w:noProof/>
          <w:color w:val="FF0000"/>
          <w:sz w:val="28"/>
          <w:szCs w:val="28"/>
          <w:lang w:val="x-none" w:eastAsia="x-none"/>
        </w:rPr>
      </w:pPr>
      <w:r w:rsidRPr="00505491">
        <w:rPr>
          <w:noProof/>
          <w:color w:val="FF0000"/>
          <w:sz w:val="28"/>
          <w:szCs w:val="28"/>
          <w:lang w:val="x-none" w:eastAsia="x-none"/>
        </w:rPr>
        <w:t>строительная деятельность: строительство и капитальный ремонт зданий, сооружений, энергооборудования;</w:t>
      </w:r>
    </w:p>
    <w:p w14:paraId="006D4052" w14:textId="689D9F03" w:rsidR="009D693C" w:rsidRPr="00505491" w:rsidRDefault="009D693C" w:rsidP="006C48FC">
      <w:pPr>
        <w:widowControl/>
        <w:numPr>
          <w:ilvl w:val="0"/>
          <w:numId w:val="6"/>
        </w:numPr>
        <w:suppressAutoHyphens/>
        <w:autoSpaceDE/>
        <w:autoSpaceDN/>
        <w:adjustRightInd/>
        <w:spacing w:line="360" w:lineRule="auto"/>
        <w:ind w:left="0" w:firstLine="709"/>
        <w:jc w:val="both"/>
        <w:rPr>
          <w:noProof/>
          <w:color w:val="FF0000"/>
          <w:sz w:val="28"/>
          <w:szCs w:val="28"/>
          <w:lang w:val="x-none" w:eastAsia="x-none"/>
        </w:rPr>
      </w:pPr>
      <w:r w:rsidRPr="00505491">
        <w:rPr>
          <w:noProof/>
          <w:color w:val="FF0000"/>
          <w:sz w:val="28"/>
          <w:szCs w:val="28"/>
          <w:lang w:val="x-none" w:eastAsia="x-none"/>
        </w:rPr>
        <w:t>разработка перспективных схем тепло- и электроснабжения регионов, обоснование инвестиций в строительство объекта энергетики;</w:t>
      </w:r>
    </w:p>
    <w:p w14:paraId="7A493F23" w14:textId="77777777" w:rsidR="009D693C" w:rsidRPr="00505491" w:rsidRDefault="009D693C" w:rsidP="006C48FC">
      <w:pPr>
        <w:widowControl/>
        <w:numPr>
          <w:ilvl w:val="0"/>
          <w:numId w:val="6"/>
        </w:numPr>
        <w:suppressAutoHyphens/>
        <w:autoSpaceDE/>
        <w:autoSpaceDN/>
        <w:adjustRightInd/>
        <w:spacing w:line="360" w:lineRule="auto"/>
        <w:ind w:left="0" w:firstLine="709"/>
        <w:jc w:val="both"/>
        <w:rPr>
          <w:noProof/>
          <w:color w:val="FF0000"/>
          <w:sz w:val="28"/>
          <w:szCs w:val="28"/>
          <w:lang w:val="x-none" w:eastAsia="x-none"/>
        </w:rPr>
      </w:pPr>
      <w:r w:rsidRPr="00505491">
        <w:rPr>
          <w:noProof/>
          <w:color w:val="FF0000"/>
          <w:sz w:val="28"/>
          <w:szCs w:val="28"/>
          <w:lang w:val="x-none" w:eastAsia="x-none"/>
        </w:rPr>
        <w:t>инженерные изыскания и разработка проектной документации;</w:t>
      </w:r>
    </w:p>
    <w:p w14:paraId="3A2D3E25" w14:textId="77777777" w:rsidR="009D693C" w:rsidRPr="00505491" w:rsidRDefault="009D693C" w:rsidP="006C48FC">
      <w:pPr>
        <w:widowControl/>
        <w:numPr>
          <w:ilvl w:val="0"/>
          <w:numId w:val="6"/>
        </w:numPr>
        <w:suppressAutoHyphens/>
        <w:autoSpaceDE/>
        <w:autoSpaceDN/>
        <w:adjustRightInd/>
        <w:spacing w:line="360" w:lineRule="auto"/>
        <w:ind w:left="0" w:firstLine="709"/>
        <w:jc w:val="both"/>
        <w:rPr>
          <w:noProof/>
          <w:color w:val="FF0000"/>
          <w:sz w:val="28"/>
          <w:szCs w:val="28"/>
          <w:lang w:val="x-none" w:eastAsia="x-none"/>
        </w:rPr>
      </w:pPr>
      <w:r w:rsidRPr="00505491">
        <w:rPr>
          <w:noProof/>
          <w:color w:val="FF0000"/>
          <w:sz w:val="28"/>
          <w:szCs w:val="28"/>
          <w:lang w:val="x-none" w:eastAsia="x-none"/>
        </w:rPr>
        <w:t>пуско-наладочные работы;</w:t>
      </w:r>
    </w:p>
    <w:p w14:paraId="74B5EEF3" w14:textId="77777777" w:rsidR="009D693C" w:rsidRPr="00505491" w:rsidRDefault="009D693C" w:rsidP="006C48FC">
      <w:pPr>
        <w:widowControl/>
        <w:numPr>
          <w:ilvl w:val="0"/>
          <w:numId w:val="6"/>
        </w:numPr>
        <w:suppressAutoHyphens/>
        <w:autoSpaceDE/>
        <w:autoSpaceDN/>
        <w:adjustRightInd/>
        <w:spacing w:line="360" w:lineRule="auto"/>
        <w:ind w:left="0" w:firstLine="709"/>
        <w:jc w:val="both"/>
        <w:rPr>
          <w:noProof/>
          <w:color w:val="FF0000"/>
          <w:sz w:val="28"/>
          <w:szCs w:val="28"/>
          <w:lang w:val="x-none" w:eastAsia="x-none"/>
        </w:rPr>
      </w:pPr>
      <w:r w:rsidRPr="00505491">
        <w:rPr>
          <w:noProof/>
          <w:color w:val="FF0000"/>
          <w:sz w:val="28"/>
          <w:szCs w:val="28"/>
          <w:lang w:val="x-none" w:eastAsia="x-none"/>
        </w:rPr>
        <w:t>иные виды деятельности.</w:t>
      </w:r>
    </w:p>
    <w:p w14:paraId="029CD47F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textAlignment w:val="baseline"/>
        <w:rPr>
          <w:noProof/>
          <w:color w:val="FF0000"/>
          <w:sz w:val="28"/>
          <w:szCs w:val="28"/>
          <w:lang w:val="x-none" w:eastAsia="x-none"/>
        </w:rPr>
      </w:pP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>Ремонт</w:t>
      </w:r>
      <w:r w:rsidRPr="00505491">
        <w:rPr>
          <w:noProof/>
          <w:color w:val="FF0000"/>
          <w:sz w:val="28"/>
          <w:szCs w:val="28"/>
          <w:lang w:val="x-none" w:eastAsia="x-none"/>
        </w:rPr>
        <w:t>, техническое перевооружение и модернизация объектов энергетики</w:t>
      </w:r>
    </w:p>
    <w:p w14:paraId="5590B51F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textAlignment w:val="baseline"/>
        <w:rPr>
          <w:noProof/>
          <w:color w:val="FF0000"/>
          <w:sz w:val="28"/>
          <w:szCs w:val="28"/>
          <w:lang w:val="x-none" w:eastAsia="x-none"/>
        </w:rPr>
      </w:pPr>
      <w:r w:rsidRPr="00505491">
        <w:rPr>
          <w:noProof/>
          <w:color w:val="FF0000"/>
          <w:sz w:val="28"/>
          <w:szCs w:val="28"/>
          <w:lang w:val="x-none" w:eastAsia="x-none"/>
        </w:rPr>
        <w:t>ООО «Стройпроект» обладает всеми необходимыми разрешениями, сертификатами и лицензиями, а также значительным опытом для выполнения задач по реновации и развитию существующих энергетических мощностей. Компания предлагает заказчикам:</w:t>
      </w:r>
    </w:p>
    <w:p w14:paraId="2B814DD1" w14:textId="77777777" w:rsidR="009D693C" w:rsidRPr="00505491" w:rsidRDefault="009D693C" w:rsidP="006C48FC">
      <w:pPr>
        <w:widowControl/>
        <w:numPr>
          <w:ilvl w:val="0"/>
          <w:numId w:val="7"/>
        </w:numPr>
        <w:suppressAutoHyphens/>
        <w:autoSpaceDE/>
        <w:autoSpaceDN/>
        <w:adjustRightInd/>
        <w:spacing w:line="360" w:lineRule="auto"/>
        <w:ind w:left="0" w:firstLine="709"/>
        <w:jc w:val="both"/>
        <w:rPr>
          <w:noProof/>
          <w:color w:val="FF0000"/>
          <w:sz w:val="28"/>
          <w:szCs w:val="28"/>
          <w:lang w:val="x-none" w:eastAsia="x-none"/>
        </w:rPr>
      </w:pPr>
      <w:r w:rsidRPr="00505491">
        <w:rPr>
          <w:noProof/>
          <w:color w:val="FF0000"/>
          <w:sz w:val="28"/>
          <w:szCs w:val="28"/>
          <w:lang w:val="x-none" w:eastAsia="x-none"/>
        </w:rPr>
        <w:t xml:space="preserve">реконструкцию, техническое перевооружение и модернизацию существующих </w:t>
      </w:r>
      <w:r w:rsidRPr="00505491">
        <w:rPr>
          <w:noProof/>
          <w:color w:val="FF0000"/>
          <w:sz w:val="28"/>
          <w:szCs w:val="28"/>
          <w:lang w:eastAsia="x-none"/>
        </w:rPr>
        <w:t>зданий и сооружений</w:t>
      </w:r>
      <w:r w:rsidRPr="00505491">
        <w:rPr>
          <w:noProof/>
          <w:color w:val="FF0000"/>
          <w:sz w:val="28"/>
          <w:szCs w:val="28"/>
          <w:lang w:val="x-none" w:eastAsia="x-none"/>
        </w:rPr>
        <w:t>;</w:t>
      </w:r>
    </w:p>
    <w:p w14:paraId="1A931675" w14:textId="77777777" w:rsidR="009D693C" w:rsidRPr="00505491" w:rsidRDefault="009D693C" w:rsidP="006C48FC">
      <w:pPr>
        <w:widowControl/>
        <w:numPr>
          <w:ilvl w:val="0"/>
          <w:numId w:val="7"/>
        </w:numPr>
        <w:suppressAutoHyphens/>
        <w:autoSpaceDE/>
        <w:autoSpaceDN/>
        <w:adjustRightInd/>
        <w:spacing w:line="360" w:lineRule="auto"/>
        <w:ind w:left="0" w:firstLine="709"/>
        <w:jc w:val="both"/>
        <w:rPr>
          <w:noProof/>
          <w:color w:val="FF0000"/>
          <w:sz w:val="28"/>
          <w:szCs w:val="28"/>
          <w:lang w:val="x-none" w:eastAsia="x-none"/>
        </w:rPr>
      </w:pPr>
      <w:r w:rsidRPr="00505491">
        <w:rPr>
          <w:noProof/>
          <w:color w:val="FF0000"/>
          <w:sz w:val="28"/>
          <w:szCs w:val="28"/>
          <w:lang w:val="x-none" w:eastAsia="x-none"/>
        </w:rPr>
        <w:t>реконструкцию, техническое перевооружение и модернизацию теплоэлектроцентралей и объектов тепловых сетей;</w:t>
      </w:r>
    </w:p>
    <w:p w14:paraId="17D13D94" w14:textId="77777777" w:rsidR="009D693C" w:rsidRPr="00505491" w:rsidRDefault="009D693C" w:rsidP="006C48FC">
      <w:pPr>
        <w:widowControl/>
        <w:numPr>
          <w:ilvl w:val="0"/>
          <w:numId w:val="7"/>
        </w:numPr>
        <w:suppressAutoHyphens/>
        <w:autoSpaceDE/>
        <w:autoSpaceDN/>
        <w:adjustRightInd/>
        <w:spacing w:line="360" w:lineRule="auto"/>
        <w:ind w:left="0" w:firstLine="709"/>
        <w:jc w:val="both"/>
        <w:rPr>
          <w:noProof/>
          <w:color w:val="FF0000"/>
          <w:sz w:val="28"/>
          <w:szCs w:val="28"/>
          <w:lang w:val="x-none" w:eastAsia="x-none"/>
        </w:rPr>
      </w:pPr>
      <w:r w:rsidRPr="00505491">
        <w:rPr>
          <w:noProof/>
          <w:color w:val="FF0000"/>
          <w:sz w:val="28"/>
          <w:szCs w:val="28"/>
          <w:lang w:val="x-none" w:eastAsia="x-none"/>
        </w:rPr>
        <w:t>реконструкцию, техническое перевооружение и модернизацию открытых и закрытых подстанций напряжением 110 и 220 кВ, воздушных и кабельных линий электропередачи и иных объектов электросетевого хозяйства;</w:t>
      </w:r>
    </w:p>
    <w:p w14:paraId="51341DA6" w14:textId="77777777" w:rsidR="009D693C" w:rsidRPr="00505491" w:rsidRDefault="009D693C" w:rsidP="006C48FC">
      <w:pPr>
        <w:widowControl/>
        <w:numPr>
          <w:ilvl w:val="0"/>
          <w:numId w:val="7"/>
        </w:numPr>
        <w:suppressAutoHyphens/>
        <w:autoSpaceDE/>
        <w:autoSpaceDN/>
        <w:adjustRightInd/>
        <w:spacing w:line="360" w:lineRule="auto"/>
        <w:ind w:left="0" w:firstLine="709"/>
        <w:jc w:val="both"/>
        <w:rPr>
          <w:noProof/>
          <w:color w:val="FF0000"/>
          <w:sz w:val="28"/>
          <w:szCs w:val="28"/>
          <w:lang w:val="x-none" w:eastAsia="x-none"/>
        </w:rPr>
      </w:pPr>
      <w:r w:rsidRPr="00505491">
        <w:rPr>
          <w:noProof/>
          <w:color w:val="FF0000"/>
          <w:sz w:val="28"/>
          <w:szCs w:val="28"/>
          <w:lang w:val="x-none" w:eastAsia="x-none"/>
        </w:rPr>
        <w:t>капитальный ремонт и реконструкцию зданий, сооружений;</w:t>
      </w:r>
    </w:p>
    <w:p w14:paraId="717E1B79" w14:textId="57623CB3" w:rsidR="009D693C" w:rsidRPr="00505491" w:rsidRDefault="009D693C" w:rsidP="00505491">
      <w:pPr>
        <w:spacing w:line="360" w:lineRule="auto"/>
        <w:ind w:firstLine="709"/>
        <w:jc w:val="both"/>
        <w:rPr>
          <w:noProof/>
          <w:color w:val="FF0000"/>
          <w:sz w:val="28"/>
          <w:szCs w:val="28"/>
          <w:lang w:val="x-none" w:eastAsia="x-none"/>
        </w:rPr>
      </w:pPr>
      <w:r w:rsidRPr="00505491">
        <w:rPr>
          <w:noProof/>
          <w:color w:val="FF0000"/>
          <w:sz w:val="28"/>
          <w:szCs w:val="28"/>
          <w:lang w:val="x-none" w:eastAsia="x-none"/>
        </w:rPr>
        <w:t>ремонт и монтаж электрооборудования и КИП.</w:t>
      </w:r>
    </w:p>
    <w:p w14:paraId="50C5568B" w14:textId="5D8B0BD0" w:rsidR="00E42719" w:rsidRPr="00505491" w:rsidRDefault="00E42719" w:rsidP="006C48FC">
      <w:pPr>
        <w:pStyle w:val="a5"/>
        <w:numPr>
          <w:ilvl w:val="0"/>
          <w:numId w:val="3"/>
        </w:numPr>
        <w:spacing w:line="360" w:lineRule="auto"/>
        <w:ind w:hanging="720"/>
        <w:jc w:val="both"/>
        <w:outlineLvl w:val="0"/>
        <w:rPr>
          <w:b/>
          <w:bCs/>
          <w:sz w:val="28"/>
          <w:szCs w:val="28"/>
        </w:rPr>
      </w:pPr>
      <w:bookmarkStart w:id="7" w:name="_Toc85639115"/>
      <w:r w:rsidRPr="00505491">
        <w:rPr>
          <w:b/>
          <w:bCs/>
          <w:sz w:val="28"/>
          <w:szCs w:val="28"/>
        </w:rPr>
        <w:t xml:space="preserve">Организационная структура </w:t>
      </w:r>
      <w:r w:rsidR="003D4DCA" w:rsidRPr="00505491">
        <w:rPr>
          <w:b/>
          <w:bCs/>
          <w:sz w:val="28"/>
          <w:szCs w:val="28"/>
        </w:rPr>
        <w:t xml:space="preserve">исследуемого </w:t>
      </w:r>
      <w:r w:rsidRPr="00505491">
        <w:rPr>
          <w:b/>
          <w:bCs/>
          <w:sz w:val="28"/>
          <w:szCs w:val="28"/>
        </w:rPr>
        <w:t xml:space="preserve">проектного </w:t>
      </w:r>
      <w:r w:rsidR="00E06AA6">
        <w:rPr>
          <w:b/>
          <w:bCs/>
          <w:sz w:val="28"/>
          <w:szCs w:val="28"/>
        </w:rPr>
        <w:t xml:space="preserve">подразделения </w:t>
      </w:r>
      <w:r w:rsidR="00BA16D1" w:rsidRPr="00505491">
        <w:rPr>
          <w:b/>
          <w:bCs/>
          <w:sz w:val="28"/>
          <w:szCs w:val="28"/>
        </w:rPr>
        <w:t>предприяти</w:t>
      </w:r>
      <w:r w:rsidR="00E06AA6">
        <w:rPr>
          <w:b/>
          <w:bCs/>
          <w:sz w:val="28"/>
          <w:szCs w:val="28"/>
        </w:rPr>
        <w:t>я</w:t>
      </w:r>
      <w:r w:rsidR="00BA16D1" w:rsidRPr="00505491">
        <w:rPr>
          <w:b/>
          <w:bCs/>
          <w:sz w:val="28"/>
          <w:szCs w:val="28"/>
        </w:rPr>
        <w:t xml:space="preserve"> </w:t>
      </w:r>
      <w:r w:rsidR="00BA16D1" w:rsidRPr="00505491">
        <w:rPr>
          <w:b/>
          <w:bCs/>
          <w:color w:val="FF0000"/>
          <w:sz w:val="28"/>
          <w:szCs w:val="28"/>
        </w:rPr>
        <w:t>«ООО Стройпроект».</w:t>
      </w:r>
      <w:bookmarkEnd w:id="7"/>
    </w:p>
    <w:p w14:paraId="73C365F4" w14:textId="77777777" w:rsidR="00E06AA6" w:rsidRDefault="009D693C" w:rsidP="00E06AA6">
      <w:pPr>
        <w:spacing w:line="360" w:lineRule="auto"/>
        <w:ind w:firstLine="709"/>
        <w:jc w:val="both"/>
        <w:rPr>
          <w:noProof/>
          <w:color w:val="FF0000"/>
          <w:sz w:val="28"/>
          <w:szCs w:val="28"/>
          <w:lang w:eastAsia="x-none"/>
        </w:rPr>
      </w:pPr>
      <w:bookmarkStart w:id="8" w:name="_Toc427866913"/>
      <w:bookmarkStart w:id="9" w:name="_Toc428185687"/>
      <w:bookmarkStart w:id="10" w:name="_Toc445158209"/>
      <w:bookmarkStart w:id="11" w:name="_Toc470367207"/>
      <w:r w:rsidRPr="00505491">
        <w:rPr>
          <w:noProof/>
          <w:color w:val="FF0000"/>
          <w:sz w:val="28"/>
          <w:szCs w:val="28"/>
          <w:lang w:val="x-none" w:eastAsia="x-none"/>
        </w:rPr>
        <w:t xml:space="preserve">Структура управления </w:t>
      </w:r>
      <w:bookmarkEnd w:id="8"/>
      <w:bookmarkEnd w:id="9"/>
      <w:bookmarkEnd w:id="10"/>
      <w:bookmarkEnd w:id="11"/>
      <w:r w:rsidR="00E06AA6" w:rsidRPr="00E06AA6">
        <w:rPr>
          <w:noProof/>
          <w:color w:val="FF0000"/>
          <w:sz w:val="28"/>
          <w:szCs w:val="28"/>
          <w:lang w:eastAsia="x-none"/>
        </w:rPr>
        <w:t>производственно-технически</w:t>
      </w:r>
      <w:r w:rsidR="00E06AA6">
        <w:rPr>
          <w:noProof/>
          <w:color w:val="FF0000"/>
          <w:sz w:val="28"/>
          <w:szCs w:val="28"/>
          <w:lang w:eastAsia="x-none"/>
        </w:rPr>
        <w:t>м</w:t>
      </w:r>
      <w:r w:rsidR="00E06AA6" w:rsidRPr="00E06AA6">
        <w:rPr>
          <w:noProof/>
          <w:color w:val="FF0000"/>
          <w:sz w:val="28"/>
          <w:szCs w:val="28"/>
          <w:lang w:eastAsia="x-none"/>
        </w:rPr>
        <w:t xml:space="preserve"> отдел</w:t>
      </w:r>
      <w:r w:rsidR="00E06AA6">
        <w:rPr>
          <w:noProof/>
          <w:color w:val="FF0000"/>
          <w:sz w:val="28"/>
          <w:szCs w:val="28"/>
          <w:lang w:eastAsia="x-none"/>
        </w:rPr>
        <w:t>ом</w:t>
      </w:r>
      <w:r w:rsidR="00E06AA6" w:rsidRPr="00E06AA6">
        <w:rPr>
          <w:noProof/>
          <w:color w:val="FF0000"/>
          <w:sz w:val="28"/>
          <w:szCs w:val="28"/>
          <w:lang w:eastAsia="x-none"/>
        </w:rPr>
        <w:t xml:space="preserve">. </w:t>
      </w:r>
    </w:p>
    <w:p w14:paraId="6CB4C0C5" w14:textId="22E985EC" w:rsidR="00E06AA6" w:rsidRPr="00E06AA6" w:rsidRDefault="00E06AA6" w:rsidP="00E06AA6">
      <w:pPr>
        <w:spacing w:line="360" w:lineRule="auto"/>
        <w:jc w:val="both"/>
        <w:rPr>
          <w:noProof/>
          <w:color w:val="FF0000"/>
          <w:sz w:val="28"/>
          <w:szCs w:val="28"/>
          <w:lang w:eastAsia="x-none"/>
        </w:rPr>
      </w:pPr>
      <w:r w:rsidRPr="00E06AA6">
        <w:rPr>
          <w:noProof/>
          <w:color w:val="FF0000"/>
          <w:sz w:val="28"/>
          <w:szCs w:val="28"/>
          <w:lang w:eastAsia="x-none"/>
        </w:rPr>
        <w:t>Это строительный отдел — независимое структурное подразделение, находящееся в прямом подчинении</w:t>
      </w:r>
      <w:r>
        <w:rPr>
          <w:noProof/>
          <w:color w:val="FF0000"/>
          <w:sz w:val="28"/>
          <w:szCs w:val="28"/>
          <w:lang w:eastAsia="x-none"/>
        </w:rPr>
        <w:t xml:space="preserve"> главного инженера.</w:t>
      </w:r>
    </w:p>
    <w:p w14:paraId="2E8EC2E5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textAlignment w:val="baseline"/>
        <w:rPr>
          <w:rFonts w:eastAsia="Arial Unicode MS"/>
          <w:b/>
          <w:bCs/>
          <w:noProof/>
          <w:color w:val="FF0000"/>
          <w:kern w:val="3"/>
          <w:sz w:val="28"/>
          <w:szCs w:val="28"/>
        </w:rPr>
      </w:pPr>
      <w:r w:rsidRPr="00505491">
        <w:rPr>
          <w:rFonts w:eastAsia="Arial Unicode MS"/>
          <w:b/>
          <w:bCs/>
          <w:noProof/>
          <w:color w:val="FF0000"/>
          <w:kern w:val="3"/>
          <w:sz w:val="28"/>
          <w:szCs w:val="28"/>
        </w:rPr>
        <w:t>Главный инженер</w:t>
      </w:r>
    </w:p>
    <w:p w14:paraId="35D78D81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textAlignment w:val="baseline"/>
        <w:rPr>
          <w:rFonts w:eastAsia="Arial Unicode MS"/>
          <w:b/>
          <w:bCs/>
          <w:noProof/>
          <w:color w:val="FF0000"/>
          <w:kern w:val="3"/>
          <w:sz w:val="28"/>
          <w:szCs w:val="28"/>
        </w:rPr>
      </w:pPr>
      <w:r w:rsidRPr="00505491">
        <w:rPr>
          <w:rFonts w:eastAsia="Arial Unicode MS"/>
          <w:b/>
          <w:bCs/>
          <w:noProof/>
          <w:color w:val="FF0000"/>
          <w:kern w:val="3"/>
          <w:sz w:val="28"/>
          <w:szCs w:val="28"/>
        </w:rPr>
        <w:t>Общая характеристика профессии</w:t>
      </w:r>
    </w:p>
    <w:p w14:paraId="295C5E30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rPr>
          <w:rFonts w:eastAsia="Arial Unicode MS"/>
          <w:noProof/>
          <w:color w:val="FF0000"/>
          <w:kern w:val="3"/>
          <w:sz w:val="28"/>
          <w:szCs w:val="28"/>
        </w:rPr>
      </w:pPr>
      <w:r w:rsidRPr="00505491">
        <w:rPr>
          <w:noProof/>
          <w:color w:val="FF0000"/>
          <w:sz w:val="28"/>
          <w:szCs w:val="28"/>
          <w:lang w:val="x-none" w:eastAsia="x-none"/>
        </w:rPr>
        <w:t>Ответственный</w:t>
      </w: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 xml:space="preserve"> за техническую политику, направления технического развития предприятия в условиях рыночной экономики, пути реконструкции и технического перевооружения действующего производства, уровень специализации и диверсификации производства на перспективу.</w:t>
      </w:r>
    </w:p>
    <w:p w14:paraId="5796267C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textAlignment w:val="baseline"/>
        <w:rPr>
          <w:rFonts w:eastAsia="Arial Unicode MS"/>
          <w:b/>
          <w:bCs/>
          <w:noProof/>
          <w:color w:val="FF0000"/>
          <w:kern w:val="3"/>
          <w:sz w:val="28"/>
          <w:szCs w:val="28"/>
        </w:rPr>
      </w:pPr>
      <w:r w:rsidRPr="00505491">
        <w:rPr>
          <w:rFonts w:eastAsia="Arial Unicode MS"/>
          <w:b/>
          <w:bCs/>
          <w:noProof/>
          <w:color w:val="FF0000"/>
          <w:kern w:val="3"/>
          <w:sz w:val="28"/>
          <w:szCs w:val="28"/>
        </w:rPr>
        <w:t>Квалификационные требования</w:t>
      </w:r>
    </w:p>
    <w:p w14:paraId="364F5517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rPr>
          <w:rFonts w:eastAsia="Arial Unicode MS"/>
          <w:noProof/>
          <w:color w:val="FF0000"/>
          <w:kern w:val="3"/>
          <w:sz w:val="28"/>
          <w:szCs w:val="28"/>
        </w:rPr>
      </w:pPr>
      <w:r w:rsidRPr="00505491">
        <w:rPr>
          <w:noProof/>
          <w:color w:val="FF0000"/>
          <w:sz w:val="28"/>
          <w:szCs w:val="28"/>
          <w:lang w:val="x-none" w:eastAsia="x-none"/>
        </w:rPr>
        <w:t>Высшее</w:t>
      </w: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 xml:space="preserve"> техническое образование стаж работы по специальности на руководящих должностях в соответствующей профилю предприятия отрасли хозяйства не менее 5 лет.</w:t>
      </w:r>
    </w:p>
    <w:p w14:paraId="1C80185E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textAlignment w:val="baseline"/>
        <w:rPr>
          <w:rFonts w:eastAsia="Arial Unicode MS"/>
          <w:b/>
          <w:bCs/>
          <w:noProof/>
          <w:color w:val="FF0000"/>
          <w:kern w:val="3"/>
          <w:sz w:val="28"/>
          <w:szCs w:val="28"/>
        </w:rPr>
      </w:pPr>
      <w:r w:rsidRPr="00505491">
        <w:rPr>
          <w:rFonts w:eastAsia="Arial Unicode MS"/>
          <w:b/>
          <w:bCs/>
          <w:noProof/>
          <w:color w:val="FF0000"/>
          <w:kern w:val="3"/>
          <w:sz w:val="28"/>
          <w:szCs w:val="28"/>
        </w:rPr>
        <w:t>Главный инженер проекта. Главный архитектор проекта</w:t>
      </w:r>
    </w:p>
    <w:p w14:paraId="79338CC9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rPr>
          <w:rFonts w:eastAsia="Arial Unicode MS"/>
          <w:noProof/>
          <w:color w:val="FF0000"/>
          <w:kern w:val="3"/>
          <w:sz w:val="28"/>
          <w:szCs w:val="28"/>
        </w:rPr>
      </w:pPr>
      <w:r w:rsidRPr="00505491">
        <w:rPr>
          <w:rFonts w:eastAsia="Arial Unicode MS"/>
          <w:b/>
          <w:bCs/>
          <w:noProof/>
          <w:color w:val="FF0000"/>
          <w:kern w:val="3"/>
          <w:sz w:val="28"/>
          <w:szCs w:val="28"/>
        </w:rPr>
        <w:t xml:space="preserve">Требования к квалификации. </w:t>
      </w: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 xml:space="preserve">Высшее профессиональное образование и стаж работы по </w:t>
      </w:r>
      <w:r w:rsidRPr="00505491">
        <w:rPr>
          <w:noProof/>
          <w:color w:val="FF0000"/>
          <w:sz w:val="28"/>
          <w:szCs w:val="28"/>
          <w:lang w:val="x-none" w:eastAsia="x-none"/>
        </w:rPr>
        <w:t>проектированию</w:t>
      </w: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 xml:space="preserve"> или научно-педагогической работы в соответствующей области знаний не менее 8 лет, а при проектировании особо крупных и сложных объектов - не менее 10 лет.</w:t>
      </w:r>
    </w:p>
    <w:p w14:paraId="49ACF587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rPr>
          <w:rFonts w:eastAsia="Arial Unicode MS"/>
          <w:noProof/>
          <w:color w:val="FF0000"/>
          <w:kern w:val="3"/>
          <w:sz w:val="28"/>
          <w:szCs w:val="28"/>
        </w:rPr>
      </w:pPr>
      <w:r w:rsidRPr="00505491">
        <w:rPr>
          <w:rFonts w:eastAsia="Arial Unicode MS"/>
          <w:b/>
          <w:bCs/>
          <w:noProof/>
          <w:color w:val="FF0000"/>
          <w:kern w:val="3"/>
          <w:sz w:val="28"/>
          <w:szCs w:val="28"/>
        </w:rPr>
        <w:t xml:space="preserve">Ведущий инженер </w:t>
      </w: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 xml:space="preserve">— должностное лицо на производственном предприятии, </w:t>
      </w:r>
      <w:r w:rsidRPr="00505491">
        <w:rPr>
          <w:noProof/>
          <w:color w:val="FF0000"/>
          <w:sz w:val="28"/>
          <w:szCs w:val="28"/>
          <w:lang w:val="x-none" w:eastAsia="x-none"/>
        </w:rPr>
        <w:t>осуществляющее</w:t>
      </w: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 xml:space="preserve"> руководство научной стороной производственного процесса.</w:t>
      </w:r>
    </w:p>
    <w:p w14:paraId="0B541549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rPr>
          <w:rFonts w:eastAsia="Arial Unicode MS"/>
          <w:noProof/>
          <w:color w:val="FF0000"/>
          <w:kern w:val="3"/>
          <w:sz w:val="28"/>
          <w:szCs w:val="28"/>
        </w:rPr>
      </w:pPr>
      <w:r w:rsidRPr="00505491">
        <w:rPr>
          <w:rFonts w:eastAsia="Arial Unicode MS"/>
          <w:b/>
          <w:bCs/>
          <w:noProof/>
          <w:color w:val="FF0000"/>
          <w:kern w:val="3"/>
          <w:sz w:val="28"/>
          <w:szCs w:val="28"/>
        </w:rPr>
        <w:t xml:space="preserve">Требования к квалификации. </w:t>
      </w: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 xml:space="preserve">Высшее профессиональное образование и стаж работы по </w:t>
      </w:r>
      <w:r w:rsidRPr="00505491">
        <w:rPr>
          <w:noProof/>
          <w:color w:val="FF0000"/>
          <w:sz w:val="28"/>
          <w:szCs w:val="28"/>
          <w:lang w:val="x-none" w:eastAsia="x-none"/>
        </w:rPr>
        <w:t>специальности</w:t>
      </w: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 xml:space="preserve"> не менее 5 лет.</w:t>
      </w:r>
    </w:p>
    <w:p w14:paraId="33C151CF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rPr>
          <w:rFonts w:eastAsia="Arial Unicode MS"/>
          <w:noProof/>
          <w:color w:val="FF0000"/>
          <w:kern w:val="3"/>
          <w:sz w:val="28"/>
          <w:szCs w:val="28"/>
        </w:rPr>
      </w:pPr>
      <w:r w:rsidRPr="00505491">
        <w:rPr>
          <w:b/>
          <w:bCs/>
          <w:noProof/>
          <w:color w:val="FF0000"/>
          <w:kern w:val="3"/>
          <w:sz w:val="28"/>
          <w:szCs w:val="28"/>
        </w:rPr>
        <w:t xml:space="preserve">Инженер </w:t>
      </w:r>
      <w:r w:rsidRPr="00505491">
        <w:rPr>
          <w:noProof/>
          <w:color w:val="FF0000"/>
          <w:kern w:val="3"/>
          <w:sz w:val="28"/>
          <w:szCs w:val="28"/>
        </w:rPr>
        <w:t xml:space="preserve">специалист с техническим образованием, создатель информации об архитектуре </w:t>
      </w:r>
      <w:r w:rsidRPr="00505491">
        <w:rPr>
          <w:noProof/>
          <w:color w:val="FF0000"/>
          <w:sz w:val="28"/>
          <w:szCs w:val="28"/>
          <w:lang w:val="x-none" w:eastAsia="x-none"/>
        </w:rPr>
        <w:t>материального</w:t>
      </w:r>
      <w:r w:rsidRPr="00505491">
        <w:rPr>
          <w:noProof/>
          <w:color w:val="FF0000"/>
          <w:kern w:val="3"/>
          <w:sz w:val="28"/>
          <w:szCs w:val="28"/>
        </w:rPr>
        <w:t xml:space="preserve"> средства достижения цели и его функциональных свойствах, способа (технологии) изготовления этого средства, равно как самого средства и материального воплощения цели, и осуществляющего руководство и контроль за изготовлением продукта.</w:t>
      </w:r>
    </w:p>
    <w:p w14:paraId="1A6C4632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textAlignment w:val="baseline"/>
        <w:rPr>
          <w:rFonts w:eastAsia="Arial Unicode MS"/>
          <w:noProof/>
          <w:color w:val="FF0000"/>
          <w:kern w:val="3"/>
          <w:sz w:val="28"/>
          <w:szCs w:val="28"/>
        </w:rPr>
      </w:pP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>Основной инженерной задачей считается разработка новых и оптимизация существующих решений. Например, оптимизация проектного решения (в т. ч. вариантное проектирование), оптимизация технологии и т. п. Разработка принципиально новых решений (в т. ч. изобретений) составляет малую часть инженерного труда, но наиболее значимую.</w:t>
      </w:r>
    </w:p>
    <w:p w14:paraId="3BF18CE8" w14:textId="77777777" w:rsidR="00E42719" w:rsidRPr="00505491" w:rsidRDefault="00E42719" w:rsidP="006C48FC">
      <w:pPr>
        <w:pStyle w:val="a5"/>
        <w:numPr>
          <w:ilvl w:val="0"/>
          <w:numId w:val="3"/>
        </w:numPr>
        <w:spacing w:line="360" w:lineRule="auto"/>
        <w:ind w:hanging="720"/>
        <w:jc w:val="both"/>
        <w:outlineLvl w:val="0"/>
        <w:rPr>
          <w:bCs/>
          <w:color w:val="FF0000"/>
          <w:sz w:val="28"/>
          <w:szCs w:val="28"/>
        </w:rPr>
      </w:pPr>
      <w:bookmarkStart w:id="12" w:name="_Toc85639116"/>
      <w:r w:rsidRPr="00505491">
        <w:rPr>
          <w:b/>
          <w:bCs/>
          <w:sz w:val="28"/>
          <w:szCs w:val="28"/>
        </w:rPr>
        <w:t xml:space="preserve">Профессиональные компетенции сотрудников </w:t>
      </w:r>
      <w:r w:rsidRPr="00505491">
        <w:rPr>
          <w:b/>
          <w:bCs/>
          <w:color w:val="FF0000"/>
          <w:sz w:val="28"/>
          <w:szCs w:val="28"/>
        </w:rPr>
        <w:t>ПТО (производственно-технического отдела)</w:t>
      </w:r>
      <w:bookmarkEnd w:id="12"/>
      <w:r w:rsidRPr="00505491">
        <w:rPr>
          <w:bCs/>
          <w:color w:val="FF0000"/>
          <w:sz w:val="28"/>
          <w:szCs w:val="28"/>
        </w:rPr>
        <w:t xml:space="preserve"> </w:t>
      </w:r>
    </w:p>
    <w:p w14:paraId="46DDBFE1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textAlignment w:val="baseline"/>
        <w:rPr>
          <w:rFonts w:eastAsia="Arial Unicode MS"/>
          <w:noProof/>
          <w:color w:val="FF0000"/>
          <w:kern w:val="3"/>
          <w:sz w:val="28"/>
          <w:szCs w:val="28"/>
        </w:rPr>
      </w:pP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>-директивные и распорядительные документы, методические и нормативные материалы по вопросам выполняемой работы; перспективы технического развития и особенности деятельности предприятия (подразделений предприятия);</w:t>
      </w:r>
    </w:p>
    <w:p w14:paraId="4416ECDC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textAlignment w:val="baseline"/>
        <w:rPr>
          <w:rFonts w:eastAsia="Arial Unicode MS"/>
          <w:noProof/>
          <w:color w:val="FF0000"/>
          <w:kern w:val="3"/>
          <w:sz w:val="28"/>
          <w:szCs w:val="28"/>
        </w:rPr>
      </w:pP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>-принципы работы, технические характеристики, конструктивные особенности разрабатываемых и используемых технических средств, материалов и их свойства;</w:t>
      </w:r>
    </w:p>
    <w:p w14:paraId="3E8990C2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textAlignment w:val="baseline"/>
        <w:rPr>
          <w:rFonts w:eastAsia="Arial Unicode MS"/>
          <w:noProof/>
          <w:color w:val="FF0000"/>
          <w:kern w:val="3"/>
          <w:sz w:val="28"/>
          <w:szCs w:val="28"/>
        </w:rPr>
      </w:pP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>-современные средства вычислительной техники, коммуникаций и связи;</w:t>
      </w:r>
    </w:p>
    <w:p w14:paraId="3E833E57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textAlignment w:val="baseline"/>
        <w:rPr>
          <w:rFonts w:eastAsia="Arial Unicode MS"/>
          <w:noProof/>
          <w:color w:val="FF0000"/>
          <w:kern w:val="3"/>
          <w:sz w:val="28"/>
          <w:szCs w:val="28"/>
        </w:rPr>
      </w:pP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>-методы исследования, правила и условия выполнения работ;</w:t>
      </w:r>
    </w:p>
    <w:p w14:paraId="4BFB5D9B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textAlignment w:val="baseline"/>
        <w:rPr>
          <w:rFonts w:eastAsia="Arial Unicode MS"/>
          <w:noProof/>
          <w:color w:val="FF0000"/>
          <w:kern w:val="3"/>
          <w:sz w:val="28"/>
          <w:szCs w:val="28"/>
        </w:rPr>
      </w:pP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>-основные требования, предъявляемые к технической документации, материалам, изделиям;</w:t>
      </w:r>
    </w:p>
    <w:p w14:paraId="0542E086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textAlignment w:val="baseline"/>
        <w:rPr>
          <w:rFonts w:eastAsia="Arial Unicode MS"/>
          <w:noProof/>
          <w:color w:val="FF0000"/>
          <w:kern w:val="3"/>
          <w:sz w:val="28"/>
          <w:szCs w:val="28"/>
        </w:rPr>
      </w:pP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>-действующие стандарты, технические условия, положения и инструкции по составлению и оформлению технической документации;</w:t>
      </w:r>
    </w:p>
    <w:p w14:paraId="71AC26A7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textAlignment w:val="baseline"/>
        <w:rPr>
          <w:rFonts w:eastAsia="Arial Unicode MS"/>
          <w:noProof/>
          <w:color w:val="FF0000"/>
          <w:kern w:val="3"/>
          <w:sz w:val="28"/>
          <w:szCs w:val="28"/>
        </w:rPr>
      </w:pP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>-методы проведения технических расчетов и определения экономической эффективности исследований и разработок;</w:t>
      </w:r>
    </w:p>
    <w:p w14:paraId="7453DAC9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textAlignment w:val="baseline"/>
        <w:rPr>
          <w:rFonts w:eastAsia="Arial Unicode MS"/>
          <w:noProof/>
          <w:color w:val="FF0000"/>
          <w:kern w:val="3"/>
          <w:sz w:val="28"/>
          <w:szCs w:val="28"/>
        </w:rPr>
      </w:pP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>-достижения науки и техники, передовой отечественный и зарубежный опыт в соответствующей области деятельности;</w:t>
      </w:r>
    </w:p>
    <w:p w14:paraId="4FFD569E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textAlignment w:val="baseline"/>
        <w:rPr>
          <w:rFonts w:eastAsia="Arial Unicode MS"/>
          <w:noProof/>
          <w:color w:val="FF0000"/>
          <w:kern w:val="3"/>
          <w:sz w:val="28"/>
          <w:szCs w:val="28"/>
        </w:rPr>
      </w:pP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>-основы экономики, организации труда и управления;</w:t>
      </w:r>
    </w:p>
    <w:p w14:paraId="44F0C024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textAlignment w:val="baseline"/>
        <w:rPr>
          <w:rFonts w:eastAsia="Arial Unicode MS"/>
          <w:noProof/>
          <w:color w:val="FF0000"/>
          <w:kern w:val="3"/>
          <w:sz w:val="28"/>
          <w:szCs w:val="28"/>
        </w:rPr>
      </w:pP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>-основы трудового законодательства;</w:t>
      </w:r>
    </w:p>
    <w:p w14:paraId="63080FA0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textAlignment w:val="baseline"/>
        <w:rPr>
          <w:rFonts w:eastAsia="Arial Unicode MS"/>
          <w:noProof/>
          <w:color w:val="FF0000"/>
          <w:kern w:val="3"/>
          <w:sz w:val="28"/>
          <w:szCs w:val="28"/>
        </w:rPr>
      </w:pP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>-правила и нормы охраны труда.</w:t>
      </w:r>
    </w:p>
    <w:p w14:paraId="474C5234" w14:textId="77777777" w:rsidR="009D693C" w:rsidRPr="00505491" w:rsidRDefault="009D693C" w:rsidP="00505491">
      <w:pPr>
        <w:suppressAutoHyphens/>
        <w:spacing w:line="360" w:lineRule="auto"/>
        <w:jc w:val="both"/>
        <w:textAlignment w:val="baseline"/>
        <w:rPr>
          <w:rFonts w:eastAsia="Arial Unicode MS"/>
          <w:b/>
          <w:bCs/>
          <w:noProof/>
          <w:color w:val="FF0000"/>
          <w:kern w:val="3"/>
          <w:sz w:val="28"/>
          <w:szCs w:val="28"/>
        </w:rPr>
      </w:pPr>
      <w:r w:rsidRPr="00505491">
        <w:rPr>
          <w:rFonts w:eastAsia="Arial Unicode MS"/>
          <w:b/>
          <w:bCs/>
          <w:noProof/>
          <w:color w:val="FF0000"/>
          <w:kern w:val="3"/>
          <w:sz w:val="28"/>
          <w:szCs w:val="28"/>
        </w:rPr>
        <w:t>Требования к квалификации</w:t>
      </w:r>
    </w:p>
    <w:p w14:paraId="55FA7001" w14:textId="77777777" w:rsidR="009D693C" w:rsidRPr="00505491" w:rsidRDefault="009D693C" w:rsidP="00505491">
      <w:pPr>
        <w:suppressAutoHyphens/>
        <w:spacing w:line="360" w:lineRule="auto"/>
        <w:ind w:firstLine="851"/>
        <w:jc w:val="both"/>
        <w:textAlignment w:val="baseline"/>
        <w:rPr>
          <w:rFonts w:eastAsia="Arial Unicode MS"/>
          <w:noProof/>
          <w:color w:val="FF0000"/>
          <w:kern w:val="3"/>
          <w:sz w:val="28"/>
          <w:szCs w:val="28"/>
        </w:rPr>
      </w:pP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>-Инженер — конструктор I категории: высшее профессиональное образование и стаж работы в должности инженера II категории не менее 3 лет</w:t>
      </w:r>
    </w:p>
    <w:p w14:paraId="03A7AB69" w14:textId="77777777" w:rsidR="009D693C" w:rsidRPr="00505491" w:rsidRDefault="009D693C" w:rsidP="00505491">
      <w:pPr>
        <w:suppressAutoHyphens/>
        <w:spacing w:line="360" w:lineRule="auto"/>
        <w:ind w:firstLine="851"/>
        <w:jc w:val="both"/>
        <w:textAlignment w:val="baseline"/>
        <w:rPr>
          <w:rFonts w:eastAsia="Arial Unicode MS"/>
          <w:noProof/>
          <w:color w:val="FF0000"/>
          <w:kern w:val="3"/>
          <w:sz w:val="28"/>
          <w:szCs w:val="28"/>
        </w:rPr>
      </w:pP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>-Инженер — конструктор II категории: высшее профессиональное образование и стаж работы в должности инженера III категории не менее 3 лет.</w:t>
      </w:r>
    </w:p>
    <w:p w14:paraId="526794D7" w14:textId="77777777" w:rsidR="009D693C" w:rsidRPr="00505491" w:rsidRDefault="009D693C" w:rsidP="00505491">
      <w:pPr>
        <w:suppressAutoHyphens/>
        <w:spacing w:line="360" w:lineRule="auto"/>
        <w:ind w:firstLine="709"/>
        <w:jc w:val="both"/>
        <w:textAlignment w:val="baseline"/>
        <w:rPr>
          <w:rFonts w:eastAsia="Arial Unicode MS"/>
          <w:noProof/>
          <w:color w:val="FF0000"/>
          <w:kern w:val="3"/>
          <w:sz w:val="28"/>
          <w:szCs w:val="28"/>
        </w:rPr>
      </w:pP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>-Инженер — конструктор III категории: высшее профессиональное образование и стаж работы в должности инженера не менее 3 лет.</w:t>
      </w:r>
    </w:p>
    <w:p w14:paraId="6AC5D0B2" w14:textId="77777777" w:rsidR="009D693C" w:rsidRPr="005B281B" w:rsidRDefault="009D693C" w:rsidP="00505491">
      <w:pPr>
        <w:suppressAutoHyphens/>
        <w:spacing w:line="360" w:lineRule="auto"/>
        <w:ind w:firstLine="709"/>
        <w:jc w:val="both"/>
        <w:textAlignment w:val="baseline"/>
        <w:rPr>
          <w:rFonts w:eastAsia="Arial Unicode MS" w:cs="Tahoma"/>
          <w:noProof/>
          <w:color w:val="FF0000"/>
          <w:kern w:val="3"/>
          <w:sz w:val="24"/>
          <w:szCs w:val="24"/>
        </w:rPr>
      </w:pPr>
      <w:r w:rsidRPr="00505491">
        <w:rPr>
          <w:rFonts w:eastAsia="Arial Unicode MS"/>
          <w:noProof/>
          <w:color w:val="FF0000"/>
          <w:kern w:val="3"/>
          <w:sz w:val="28"/>
          <w:szCs w:val="28"/>
        </w:rPr>
        <w:t>-Инженер: высшее образование без предъявления требований к стажу работы</w:t>
      </w:r>
      <w:r w:rsidRPr="005B281B">
        <w:rPr>
          <w:rFonts w:eastAsia="Arial Unicode MS" w:cs="Tahoma"/>
          <w:noProof/>
          <w:color w:val="FF0000"/>
          <w:kern w:val="3"/>
          <w:sz w:val="24"/>
          <w:szCs w:val="24"/>
        </w:rPr>
        <w:t>.</w:t>
      </w:r>
    </w:p>
    <w:p w14:paraId="3CB76D02" w14:textId="09FDA240" w:rsidR="00E42719" w:rsidRPr="001A1FB2" w:rsidRDefault="00E42719" w:rsidP="009D693C">
      <w:pPr>
        <w:pStyle w:val="a5"/>
        <w:jc w:val="both"/>
        <w:rPr>
          <w:bCs/>
          <w:sz w:val="28"/>
          <w:szCs w:val="28"/>
        </w:rPr>
      </w:pPr>
    </w:p>
    <w:p w14:paraId="63DDBF90" w14:textId="77777777" w:rsidR="00E42719" w:rsidRPr="00306428" w:rsidRDefault="00E42719" w:rsidP="006C48FC">
      <w:pPr>
        <w:pStyle w:val="a5"/>
        <w:numPr>
          <w:ilvl w:val="0"/>
          <w:numId w:val="3"/>
        </w:numPr>
        <w:ind w:hanging="720"/>
        <w:jc w:val="both"/>
        <w:outlineLvl w:val="0"/>
        <w:rPr>
          <w:b/>
          <w:bCs/>
          <w:sz w:val="28"/>
          <w:szCs w:val="28"/>
        </w:rPr>
      </w:pPr>
      <w:bookmarkStart w:id="13" w:name="_Toc85639117"/>
      <w:r w:rsidRPr="00306428">
        <w:rPr>
          <w:b/>
          <w:bCs/>
          <w:sz w:val="28"/>
          <w:szCs w:val="28"/>
        </w:rPr>
        <w:t>Нормативное и правовое регулирование проектно-строительной деятельности.</w:t>
      </w:r>
      <w:bookmarkEnd w:id="13"/>
    </w:p>
    <w:p w14:paraId="378D02B9" w14:textId="77777777" w:rsidR="00E42719" w:rsidRPr="00306428" w:rsidRDefault="00E42719" w:rsidP="00E42719">
      <w:pPr>
        <w:pStyle w:val="a5"/>
        <w:jc w:val="both"/>
        <w:rPr>
          <w:bCs/>
          <w:sz w:val="28"/>
          <w:szCs w:val="28"/>
        </w:rPr>
      </w:pPr>
    </w:p>
    <w:p w14:paraId="37AE416F" w14:textId="77777777" w:rsidR="00E42719" w:rsidRPr="00AC37B0" w:rsidRDefault="00E42719" w:rsidP="00AC37B0">
      <w:pPr>
        <w:pStyle w:val="a5"/>
        <w:spacing w:line="360" w:lineRule="auto"/>
        <w:jc w:val="both"/>
        <w:rPr>
          <w:b/>
          <w:bCs/>
          <w:color w:val="FF0000"/>
          <w:sz w:val="28"/>
          <w:szCs w:val="28"/>
        </w:rPr>
      </w:pPr>
      <w:r w:rsidRPr="00422BC8">
        <w:rPr>
          <w:b/>
          <w:bCs/>
          <w:color w:val="FF0000"/>
          <w:sz w:val="28"/>
          <w:szCs w:val="28"/>
        </w:rPr>
        <w:t>Ф</w:t>
      </w:r>
      <w:r w:rsidRPr="00AC37B0">
        <w:rPr>
          <w:b/>
          <w:bCs/>
          <w:color w:val="FF0000"/>
          <w:sz w:val="28"/>
          <w:szCs w:val="28"/>
        </w:rPr>
        <w:t>едеральные законы (основные):</w:t>
      </w:r>
    </w:p>
    <w:p w14:paraId="784146D2" w14:textId="77777777" w:rsidR="000C3A5A" w:rsidRPr="00AC37B0" w:rsidRDefault="000C3A5A" w:rsidP="006C48FC">
      <w:pPr>
        <w:pStyle w:val="a5"/>
        <w:numPr>
          <w:ilvl w:val="1"/>
          <w:numId w:val="3"/>
        </w:numPr>
        <w:spacing w:line="360" w:lineRule="auto"/>
        <w:ind w:left="426"/>
        <w:jc w:val="both"/>
        <w:rPr>
          <w:color w:val="FF0000"/>
          <w:sz w:val="28"/>
          <w:szCs w:val="28"/>
        </w:rPr>
      </w:pPr>
      <w:r w:rsidRPr="00AC37B0">
        <w:rPr>
          <w:bCs/>
          <w:color w:val="FF0000"/>
          <w:sz w:val="28"/>
          <w:szCs w:val="28"/>
        </w:rPr>
        <w:t>ГРАДОСТРОИТЕЛЬНЫЙ КОДЕКС РОССИЙСКОЙ ФЕДЕРАЦИИ (с изменениями на 2 июля 2021 года) (редакция, действующая с 1 октября 2021 года)</w:t>
      </w:r>
    </w:p>
    <w:p w14:paraId="2AF9D9C6" w14:textId="63B0173F" w:rsidR="000C3A5A" w:rsidRPr="00AC37B0" w:rsidRDefault="007C27B2" w:rsidP="006C48FC">
      <w:pPr>
        <w:pStyle w:val="a5"/>
        <w:numPr>
          <w:ilvl w:val="1"/>
          <w:numId w:val="3"/>
        </w:numPr>
        <w:spacing w:line="360" w:lineRule="auto"/>
        <w:ind w:left="426"/>
        <w:jc w:val="both"/>
        <w:rPr>
          <w:color w:val="FF0000"/>
          <w:sz w:val="28"/>
          <w:szCs w:val="28"/>
        </w:rPr>
      </w:pPr>
      <w:r w:rsidRPr="00AC37B0">
        <w:rPr>
          <w:bCs/>
          <w:color w:val="FF0000"/>
          <w:sz w:val="28"/>
          <w:szCs w:val="28"/>
          <w:shd w:val="clear" w:color="auto" w:fill="FFFFFF"/>
        </w:rPr>
        <w:t xml:space="preserve">ГРАЖДАНСКИЙ КОДЕКС РОССИЙСКОЙ ФЕДЕРАЦИИ </w:t>
      </w:r>
      <w:r w:rsidR="000C3A5A" w:rsidRPr="00AC37B0">
        <w:rPr>
          <w:bCs/>
          <w:color w:val="FF0000"/>
          <w:sz w:val="28"/>
          <w:szCs w:val="28"/>
          <w:shd w:val="clear" w:color="auto" w:fill="FFFFFF"/>
        </w:rPr>
        <w:t>(часть первая) от 30.11.1994 N 51-ФЗ (ред. от 03.08.2018) / Собрание законодательства РФ, 05.12.1994, N 32, ст. 3301</w:t>
      </w:r>
    </w:p>
    <w:p w14:paraId="06742576" w14:textId="60B35025" w:rsidR="000C3A5A" w:rsidRPr="00AC37B0" w:rsidRDefault="007C27B2" w:rsidP="00AC37B0">
      <w:pPr>
        <w:spacing w:line="360" w:lineRule="auto"/>
        <w:ind w:left="1080"/>
        <w:jc w:val="both"/>
        <w:rPr>
          <w:b/>
          <w:color w:val="FF0000"/>
          <w:sz w:val="28"/>
          <w:szCs w:val="28"/>
        </w:rPr>
      </w:pPr>
      <w:r w:rsidRPr="00AC37B0">
        <w:rPr>
          <w:b/>
          <w:color w:val="FF0000"/>
          <w:sz w:val="28"/>
          <w:szCs w:val="28"/>
        </w:rPr>
        <w:t>ГОСТЫ и СП:</w:t>
      </w:r>
    </w:p>
    <w:p w14:paraId="79BC0B53" w14:textId="5C7DEF75" w:rsidR="001041CC" w:rsidRPr="00AC37B0" w:rsidRDefault="001041CC" w:rsidP="006C48FC">
      <w:pPr>
        <w:pStyle w:val="a5"/>
        <w:numPr>
          <w:ilvl w:val="0"/>
          <w:numId w:val="8"/>
        </w:numPr>
        <w:spacing w:line="360" w:lineRule="auto"/>
        <w:ind w:left="426" w:hanging="426"/>
        <w:jc w:val="both"/>
        <w:rPr>
          <w:color w:val="FF0000"/>
          <w:sz w:val="28"/>
          <w:szCs w:val="28"/>
        </w:rPr>
      </w:pPr>
      <w:r w:rsidRPr="00AC37B0">
        <w:rPr>
          <w:color w:val="FF0000"/>
          <w:sz w:val="28"/>
          <w:szCs w:val="28"/>
        </w:rPr>
        <w:t>ГОСТ 21.501-93. Система проектной документации для строительства. Правила выполнения архитектурно-строительных рабочих чертежей. – Введ. 1994-09-01. – М.: Минстрой России, 2008.</w:t>
      </w:r>
    </w:p>
    <w:p w14:paraId="3E0B79D8" w14:textId="3F8AC316" w:rsidR="001041CC" w:rsidRPr="00AC37B0" w:rsidRDefault="001041CC" w:rsidP="006C48FC">
      <w:pPr>
        <w:pStyle w:val="a5"/>
        <w:widowControl/>
        <w:numPr>
          <w:ilvl w:val="0"/>
          <w:numId w:val="8"/>
        </w:numPr>
        <w:tabs>
          <w:tab w:val="left" w:pos="426"/>
          <w:tab w:val="left" w:pos="1134"/>
        </w:tabs>
        <w:autoSpaceDE/>
        <w:autoSpaceDN/>
        <w:adjustRightInd/>
        <w:spacing w:line="360" w:lineRule="auto"/>
        <w:ind w:left="426" w:right="-1" w:hanging="426"/>
        <w:jc w:val="both"/>
        <w:rPr>
          <w:color w:val="FF0000"/>
          <w:sz w:val="28"/>
          <w:szCs w:val="28"/>
        </w:rPr>
      </w:pPr>
      <w:r w:rsidRPr="00AC37B0">
        <w:rPr>
          <w:color w:val="FF0000"/>
          <w:sz w:val="28"/>
          <w:szCs w:val="28"/>
        </w:rPr>
        <w:t>ГОСТ 27751-2014. Надежность строительных конструкций и оснований. – Введ. 2015-07-01. – М.: Стандартинформ, 2015.</w:t>
      </w:r>
    </w:p>
    <w:p w14:paraId="0DF00FEA" w14:textId="77777777" w:rsidR="001041CC" w:rsidRPr="00AC37B0" w:rsidRDefault="001041CC" w:rsidP="006C48FC">
      <w:pPr>
        <w:pStyle w:val="Default"/>
        <w:numPr>
          <w:ilvl w:val="0"/>
          <w:numId w:val="8"/>
        </w:numPr>
        <w:tabs>
          <w:tab w:val="left" w:pos="426"/>
          <w:tab w:val="left" w:pos="1134"/>
        </w:tabs>
        <w:spacing w:line="360" w:lineRule="auto"/>
        <w:ind w:left="426" w:right="-1" w:hanging="426"/>
        <w:jc w:val="both"/>
        <w:rPr>
          <w:color w:val="FF0000"/>
          <w:sz w:val="28"/>
          <w:szCs w:val="28"/>
        </w:rPr>
      </w:pPr>
      <w:r w:rsidRPr="00AC37B0">
        <w:rPr>
          <w:color w:val="FF0000"/>
          <w:sz w:val="28"/>
          <w:szCs w:val="28"/>
        </w:rPr>
        <w:t xml:space="preserve">СП 50-101-2004. Проектирование и устройство оснований и фундаментов зданий и сооружений. – Введ. 2004-03-09. – М. : ФГУП ЦПП, 2005. </w:t>
      </w:r>
    </w:p>
    <w:p w14:paraId="768BD2A5" w14:textId="77777777" w:rsidR="001041CC" w:rsidRPr="00AC37B0" w:rsidRDefault="001041CC" w:rsidP="006C48FC">
      <w:pPr>
        <w:pStyle w:val="a5"/>
        <w:widowControl/>
        <w:numPr>
          <w:ilvl w:val="0"/>
          <w:numId w:val="8"/>
        </w:numPr>
        <w:tabs>
          <w:tab w:val="left" w:pos="426"/>
        </w:tabs>
        <w:autoSpaceDE/>
        <w:autoSpaceDN/>
        <w:adjustRightInd/>
        <w:spacing w:line="360" w:lineRule="auto"/>
        <w:ind w:left="426" w:hanging="426"/>
        <w:jc w:val="both"/>
        <w:rPr>
          <w:noProof/>
          <w:color w:val="FF0000"/>
          <w:sz w:val="28"/>
          <w:szCs w:val="28"/>
        </w:rPr>
      </w:pPr>
      <w:r w:rsidRPr="00AC37B0">
        <w:rPr>
          <w:noProof/>
          <w:color w:val="FF0000"/>
          <w:sz w:val="28"/>
          <w:szCs w:val="28"/>
        </w:rPr>
        <w:t>СП 131.13330.2012 Строительная климатология. Актуализированная редакция СНиП 23-01-99*. – М.: Минрегион РФ, 2012. – 113 с.</w:t>
      </w:r>
    </w:p>
    <w:p w14:paraId="7F746444" w14:textId="77777777" w:rsidR="001041CC" w:rsidRPr="00AC37B0" w:rsidRDefault="001041CC" w:rsidP="006C48FC">
      <w:pPr>
        <w:pStyle w:val="a5"/>
        <w:widowControl/>
        <w:numPr>
          <w:ilvl w:val="0"/>
          <w:numId w:val="8"/>
        </w:numPr>
        <w:tabs>
          <w:tab w:val="left" w:pos="426"/>
          <w:tab w:val="left" w:pos="1134"/>
        </w:tabs>
        <w:autoSpaceDE/>
        <w:autoSpaceDN/>
        <w:adjustRightInd/>
        <w:spacing w:line="360" w:lineRule="auto"/>
        <w:ind w:left="426" w:right="-1" w:hanging="426"/>
        <w:jc w:val="both"/>
        <w:rPr>
          <w:color w:val="FF0000"/>
          <w:sz w:val="28"/>
          <w:szCs w:val="28"/>
        </w:rPr>
      </w:pPr>
      <w:r w:rsidRPr="00AC37B0">
        <w:rPr>
          <w:color w:val="FF0000"/>
          <w:sz w:val="28"/>
          <w:szCs w:val="28"/>
        </w:rPr>
        <w:t>СП 20.13330.2011. Нагрузки и воздействия. – Введ. 2011-05-20. – М. : Минрегион России, 2011. – 80 с.</w:t>
      </w:r>
    </w:p>
    <w:p w14:paraId="702F2299" w14:textId="7888E4A8" w:rsidR="000C3A5A" w:rsidRPr="00AC37B0" w:rsidRDefault="000C3A5A" w:rsidP="006C48FC">
      <w:pPr>
        <w:pStyle w:val="a5"/>
        <w:numPr>
          <w:ilvl w:val="0"/>
          <w:numId w:val="8"/>
        </w:numPr>
        <w:tabs>
          <w:tab w:val="left" w:pos="426"/>
        </w:tabs>
        <w:spacing w:line="360" w:lineRule="auto"/>
        <w:ind w:left="426" w:hanging="426"/>
        <w:jc w:val="both"/>
        <w:rPr>
          <w:color w:val="FF0000"/>
          <w:sz w:val="28"/>
          <w:szCs w:val="28"/>
        </w:rPr>
      </w:pPr>
      <w:r w:rsidRPr="00AC37B0">
        <w:rPr>
          <w:color w:val="FF0000"/>
          <w:sz w:val="28"/>
          <w:szCs w:val="28"/>
        </w:rPr>
        <w:t>СП 12–136–2002. Безопасность труда в строительстве. Решения по охране труда и промышленной безопасности в проектах организации строительства и проектах производства работ / ФГУ ЦОТС, АИЦ СТБ. – М.: Госстрой России, 2003. – 203 с.</w:t>
      </w:r>
    </w:p>
    <w:p w14:paraId="3B07E160" w14:textId="77777777" w:rsidR="00AC37B0" w:rsidRDefault="00AC37B0" w:rsidP="00AC37B0">
      <w:pPr>
        <w:pStyle w:val="a5"/>
        <w:jc w:val="both"/>
        <w:rPr>
          <w:b/>
          <w:bCs/>
          <w:sz w:val="28"/>
          <w:szCs w:val="28"/>
        </w:rPr>
      </w:pPr>
    </w:p>
    <w:p w14:paraId="47398C74" w14:textId="3C6ADD0F" w:rsidR="00E42719" w:rsidRDefault="00E42719" w:rsidP="006C48FC">
      <w:pPr>
        <w:pStyle w:val="a5"/>
        <w:numPr>
          <w:ilvl w:val="0"/>
          <w:numId w:val="3"/>
        </w:numPr>
        <w:spacing w:line="360" w:lineRule="auto"/>
        <w:ind w:hanging="720"/>
        <w:jc w:val="both"/>
        <w:outlineLvl w:val="0"/>
        <w:rPr>
          <w:b/>
          <w:bCs/>
          <w:sz w:val="28"/>
          <w:szCs w:val="28"/>
        </w:rPr>
      </w:pPr>
      <w:bookmarkStart w:id="14" w:name="_Toc85639118"/>
      <w:r w:rsidRPr="00362544">
        <w:rPr>
          <w:b/>
          <w:bCs/>
          <w:sz w:val="28"/>
          <w:szCs w:val="28"/>
        </w:rPr>
        <w:t xml:space="preserve">Перечень </w:t>
      </w:r>
      <w:r w:rsidR="00D37076">
        <w:rPr>
          <w:b/>
          <w:bCs/>
          <w:sz w:val="28"/>
          <w:szCs w:val="28"/>
        </w:rPr>
        <w:t xml:space="preserve">реализованных </w:t>
      </w:r>
      <w:r w:rsidRPr="00362544">
        <w:rPr>
          <w:b/>
          <w:bCs/>
          <w:sz w:val="28"/>
          <w:szCs w:val="28"/>
        </w:rPr>
        <w:t xml:space="preserve">строительных </w:t>
      </w:r>
      <w:r w:rsidR="00D37076">
        <w:rPr>
          <w:b/>
          <w:bCs/>
          <w:sz w:val="28"/>
          <w:szCs w:val="28"/>
        </w:rPr>
        <w:t>прое</w:t>
      </w:r>
      <w:r w:rsidRPr="00362544">
        <w:rPr>
          <w:b/>
          <w:bCs/>
          <w:sz w:val="28"/>
          <w:szCs w:val="28"/>
        </w:rPr>
        <w:t>ктов предприятия практики</w:t>
      </w:r>
      <w:r w:rsidR="00BD357E">
        <w:rPr>
          <w:b/>
          <w:bCs/>
          <w:sz w:val="28"/>
          <w:szCs w:val="28"/>
        </w:rPr>
        <w:t>:</w:t>
      </w:r>
      <w:bookmarkStart w:id="15" w:name="_GoBack"/>
      <w:bookmarkEnd w:id="14"/>
      <w:bookmarkEnd w:id="15"/>
    </w:p>
    <w:p w14:paraId="69A36962" w14:textId="233AFDF4" w:rsidR="00422BC8" w:rsidRPr="00505491" w:rsidRDefault="00422BC8" w:rsidP="006C48FC">
      <w:pPr>
        <w:pStyle w:val="a5"/>
        <w:numPr>
          <w:ilvl w:val="3"/>
          <w:numId w:val="8"/>
        </w:numPr>
        <w:spacing w:line="360" w:lineRule="auto"/>
        <w:ind w:left="284"/>
        <w:jc w:val="both"/>
        <w:rPr>
          <w:bCs/>
          <w:color w:val="FF0000"/>
          <w:sz w:val="28"/>
          <w:szCs w:val="28"/>
        </w:rPr>
      </w:pPr>
      <w:r w:rsidRPr="00505491">
        <w:rPr>
          <w:bCs/>
          <w:color w:val="FF0000"/>
          <w:sz w:val="28"/>
          <w:szCs w:val="28"/>
        </w:rPr>
        <w:t xml:space="preserve">Дом на </w:t>
      </w:r>
      <w:r w:rsidR="00505491" w:rsidRPr="00505491">
        <w:rPr>
          <w:bCs/>
          <w:color w:val="FF0000"/>
          <w:sz w:val="28"/>
          <w:szCs w:val="28"/>
        </w:rPr>
        <w:t>улице Сумской проезд</w:t>
      </w:r>
      <w:r w:rsidRPr="00505491">
        <w:rPr>
          <w:bCs/>
          <w:color w:val="FF0000"/>
          <w:sz w:val="28"/>
          <w:szCs w:val="28"/>
        </w:rPr>
        <w:t xml:space="preserve"> на </w:t>
      </w:r>
      <w:r w:rsidR="00505491" w:rsidRPr="00505491">
        <w:rPr>
          <w:bCs/>
          <w:color w:val="FF0000"/>
          <w:sz w:val="28"/>
          <w:szCs w:val="28"/>
        </w:rPr>
        <w:t>юго-западе</w:t>
      </w:r>
      <w:r w:rsidRPr="00505491">
        <w:rPr>
          <w:bCs/>
          <w:color w:val="FF0000"/>
          <w:sz w:val="28"/>
          <w:szCs w:val="28"/>
        </w:rPr>
        <w:t xml:space="preserve"> Москвы, расположенный по адресу: </w:t>
      </w:r>
      <w:r w:rsidR="00505491" w:rsidRPr="00505491">
        <w:rPr>
          <w:bCs/>
          <w:color w:val="FF0000"/>
          <w:sz w:val="28"/>
          <w:szCs w:val="28"/>
        </w:rPr>
        <w:t>Сумской проезд</w:t>
      </w:r>
      <w:r w:rsidRPr="00505491">
        <w:rPr>
          <w:bCs/>
          <w:color w:val="FF0000"/>
          <w:sz w:val="28"/>
          <w:szCs w:val="28"/>
        </w:rPr>
        <w:t>, 14, корп. 3.</w:t>
      </w:r>
    </w:p>
    <w:p w14:paraId="3D0ED6FA" w14:textId="6EFE5C18" w:rsidR="00422BC8" w:rsidRPr="00505491" w:rsidRDefault="001160D3" w:rsidP="00AC37B0">
      <w:pPr>
        <w:spacing w:line="360" w:lineRule="auto"/>
        <w:jc w:val="center"/>
        <w:rPr>
          <w:bCs/>
          <w:color w:val="FF0000"/>
          <w:sz w:val="28"/>
          <w:szCs w:val="28"/>
        </w:rPr>
      </w:pPr>
      <w:r w:rsidRPr="00505491">
        <w:rPr>
          <w:noProof/>
          <w:color w:val="FF0000"/>
        </w:rPr>
        <w:drawing>
          <wp:inline distT="0" distB="0" distL="0" distR="0" wp14:anchorId="3ED30A76" wp14:editId="2633593F">
            <wp:extent cx="5399179" cy="4081882"/>
            <wp:effectExtent l="0" t="0" r="0" b="0"/>
            <wp:docPr id="6" name="Рисунок 6" descr="&amp;laquo;Дом на Сельскохозяйственной&amp;raquo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laquo;Дом на Сельскохозяйственной&amp;raquo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480" cy="409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A10C1" w14:textId="77777777" w:rsidR="00422BC8" w:rsidRPr="00505491" w:rsidRDefault="00422BC8" w:rsidP="00AC37B0">
      <w:pPr>
        <w:spacing w:line="360" w:lineRule="auto"/>
        <w:jc w:val="both"/>
        <w:rPr>
          <w:bCs/>
          <w:color w:val="FF0000"/>
          <w:sz w:val="28"/>
          <w:szCs w:val="28"/>
        </w:rPr>
      </w:pPr>
    </w:p>
    <w:p w14:paraId="0B2769A8" w14:textId="0985F53A" w:rsidR="00422BC8" w:rsidRPr="00505491" w:rsidRDefault="00422BC8" w:rsidP="00AC37B0">
      <w:pPr>
        <w:spacing w:line="360" w:lineRule="auto"/>
        <w:jc w:val="both"/>
        <w:rPr>
          <w:bCs/>
          <w:color w:val="FF0000"/>
          <w:sz w:val="28"/>
          <w:szCs w:val="28"/>
        </w:rPr>
      </w:pPr>
      <w:r w:rsidRPr="00505491">
        <w:rPr>
          <w:bCs/>
          <w:color w:val="FF0000"/>
          <w:sz w:val="28"/>
          <w:szCs w:val="28"/>
        </w:rPr>
        <w:t>Общая площадь здания составляет 10,9 тыс. кв. м, жилая — 6 тыс. кв. м. При облицовке фасада использовался натуральный и искусственный камень. Подъезды каждой секции имеют сквозной проход. На первом этаже предусмотрены лифтовой холл, помещения дежурного, помещение для хранения уборочного инвентаря, зона для размещения почтовых ящиков, помещение колясочной и технические помещения.</w:t>
      </w:r>
    </w:p>
    <w:p w14:paraId="4DF19546" w14:textId="53D56EE7" w:rsidR="001160D3" w:rsidRPr="00505491" w:rsidRDefault="001160D3" w:rsidP="006C48FC">
      <w:pPr>
        <w:pStyle w:val="a5"/>
        <w:numPr>
          <w:ilvl w:val="3"/>
          <w:numId w:val="8"/>
        </w:numPr>
        <w:spacing w:line="360" w:lineRule="auto"/>
        <w:ind w:left="0" w:firstLine="0"/>
        <w:jc w:val="both"/>
        <w:rPr>
          <w:bCs/>
          <w:color w:val="FF0000"/>
          <w:sz w:val="28"/>
          <w:szCs w:val="28"/>
        </w:rPr>
      </w:pPr>
      <w:r w:rsidRPr="00505491">
        <w:rPr>
          <w:bCs/>
          <w:color w:val="FF0000"/>
          <w:sz w:val="28"/>
          <w:szCs w:val="28"/>
        </w:rPr>
        <w:t>Резиденция «</w:t>
      </w:r>
      <w:r w:rsidR="00505491" w:rsidRPr="00505491">
        <w:rPr>
          <w:bCs/>
          <w:color w:val="FF0000"/>
          <w:sz w:val="28"/>
          <w:szCs w:val="28"/>
        </w:rPr>
        <w:t>С</w:t>
      </w:r>
      <w:r w:rsidRPr="00505491">
        <w:rPr>
          <w:bCs/>
          <w:color w:val="FF0000"/>
          <w:sz w:val="28"/>
          <w:szCs w:val="28"/>
        </w:rPr>
        <w:t>ад» на пересечении Мосфильмовской улицы и улицы Косыгина на западе столицы. Общая площадь проекта — 48,7 тыс. кв. м, а квартиры занимают 26,4 тыс. кв. м.</w:t>
      </w:r>
    </w:p>
    <w:p w14:paraId="4334BE38" w14:textId="7F286D8B" w:rsidR="001160D3" w:rsidRPr="00505491" w:rsidRDefault="001160D3" w:rsidP="00AC37B0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</w:p>
    <w:p w14:paraId="4CFF5B31" w14:textId="4E4950A9" w:rsidR="001160D3" w:rsidRPr="00505491" w:rsidRDefault="001160D3" w:rsidP="00AC37B0">
      <w:pPr>
        <w:pStyle w:val="a5"/>
        <w:spacing w:line="360" w:lineRule="auto"/>
        <w:ind w:left="0"/>
        <w:jc w:val="center"/>
        <w:rPr>
          <w:bCs/>
          <w:color w:val="FF0000"/>
          <w:sz w:val="28"/>
          <w:szCs w:val="28"/>
        </w:rPr>
      </w:pPr>
      <w:r w:rsidRPr="00505491">
        <w:rPr>
          <w:noProof/>
          <w:color w:val="FF0000"/>
        </w:rPr>
        <w:drawing>
          <wp:inline distT="0" distB="0" distL="0" distR="0" wp14:anchorId="1119B202" wp14:editId="2E6B9323">
            <wp:extent cx="4857609" cy="3050438"/>
            <wp:effectExtent l="0" t="0" r="635" b="0"/>
            <wp:docPr id="7" name="Рисунок 7" descr="Резиденция &amp;laquo;Вишневый сад&amp;raquo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иденция &amp;laquo;Вишневый сад&amp;raquo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331" cy="306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D1254" w14:textId="77777777" w:rsidR="00422BC8" w:rsidRPr="00505491" w:rsidRDefault="00422BC8" w:rsidP="00AC37B0">
      <w:pPr>
        <w:spacing w:line="360" w:lineRule="auto"/>
        <w:jc w:val="both"/>
        <w:rPr>
          <w:b/>
          <w:bCs/>
          <w:color w:val="FF0000"/>
          <w:sz w:val="28"/>
          <w:szCs w:val="28"/>
        </w:rPr>
      </w:pPr>
    </w:p>
    <w:p w14:paraId="1EB4B29B" w14:textId="721C08A5" w:rsidR="00505491" w:rsidRPr="00505491" w:rsidRDefault="00505491" w:rsidP="006C48FC">
      <w:pPr>
        <w:pStyle w:val="a5"/>
        <w:numPr>
          <w:ilvl w:val="3"/>
          <w:numId w:val="8"/>
        </w:numPr>
        <w:spacing w:line="360" w:lineRule="auto"/>
        <w:ind w:left="284"/>
        <w:jc w:val="both"/>
        <w:rPr>
          <w:bCs/>
          <w:color w:val="FF0000"/>
          <w:sz w:val="28"/>
          <w:szCs w:val="28"/>
        </w:rPr>
      </w:pPr>
      <w:r w:rsidRPr="00505491">
        <w:rPr>
          <w:bCs/>
          <w:color w:val="FF0000"/>
          <w:sz w:val="28"/>
          <w:szCs w:val="28"/>
        </w:rPr>
        <w:t>Дом на Балаклавском проспекте на юго-западе Москвы, расположенный по адресу: Балаклавский проспект, 17, корп. 3.</w:t>
      </w:r>
    </w:p>
    <w:p w14:paraId="6710633E" w14:textId="5CF1128F" w:rsidR="00BD357E" w:rsidRPr="00505491" w:rsidRDefault="00505491" w:rsidP="00AC37B0">
      <w:pPr>
        <w:spacing w:line="360" w:lineRule="auto"/>
        <w:jc w:val="center"/>
        <w:rPr>
          <w:bCs/>
          <w:color w:val="FF0000"/>
          <w:sz w:val="28"/>
          <w:szCs w:val="28"/>
        </w:rPr>
      </w:pPr>
      <w:r w:rsidRPr="00505491">
        <w:rPr>
          <w:noProof/>
          <w:color w:val="FF0000"/>
        </w:rPr>
        <w:drawing>
          <wp:inline distT="0" distB="0" distL="0" distR="0" wp14:anchorId="2761F143" wp14:editId="6BE48DC8">
            <wp:extent cx="4919712" cy="30138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6482" cy="304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05E90" w14:textId="77777777" w:rsidR="00505491" w:rsidRPr="00505491" w:rsidRDefault="00505491" w:rsidP="00AC37B0">
      <w:pPr>
        <w:pStyle w:val="a5"/>
        <w:spacing w:line="360" w:lineRule="auto"/>
        <w:jc w:val="both"/>
        <w:rPr>
          <w:bCs/>
          <w:color w:val="FF0000"/>
          <w:sz w:val="28"/>
          <w:szCs w:val="28"/>
        </w:rPr>
      </w:pPr>
    </w:p>
    <w:p w14:paraId="3899E2A8" w14:textId="2597A61D" w:rsidR="003020E8" w:rsidRDefault="00505491" w:rsidP="00AC37B0">
      <w:pPr>
        <w:spacing w:line="360" w:lineRule="auto"/>
        <w:jc w:val="both"/>
        <w:rPr>
          <w:bCs/>
          <w:color w:val="FF0000"/>
          <w:sz w:val="28"/>
          <w:szCs w:val="28"/>
        </w:rPr>
      </w:pPr>
      <w:r w:rsidRPr="00505491">
        <w:rPr>
          <w:bCs/>
          <w:color w:val="FF0000"/>
          <w:sz w:val="28"/>
          <w:szCs w:val="28"/>
        </w:rPr>
        <w:t xml:space="preserve">Общая площадь здания составляет 14,2 тыс. кв. м. Подъезды каждой секции имеют сквозной проход. На первом этаже </w:t>
      </w:r>
      <w:r w:rsidR="00FC7AA9">
        <w:rPr>
          <w:bCs/>
          <w:color w:val="FF0000"/>
          <w:sz w:val="28"/>
          <w:szCs w:val="28"/>
        </w:rPr>
        <w:t xml:space="preserve">проектом </w:t>
      </w:r>
      <w:r w:rsidRPr="00505491">
        <w:rPr>
          <w:bCs/>
          <w:color w:val="FF0000"/>
          <w:sz w:val="28"/>
          <w:szCs w:val="28"/>
        </w:rPr>
        <w:t>предусмотрены лифтовой холл, помещения дежурного, помещение для хранения уборочного инвентаря, зона для размещения почтовых ящиков, помещение колясочной и технические помещения. При облицовке фасада планируется использовать натуральный и искусственный камень.</w:t>
      </w:r>
      <w:r w:rsidR="003020E8">
        <w:rPr>
          <w:bCs/>
          <w:color w:val="FF0000"/>
          <w:sz w:val="28"/>
          <w:szCs w:val="28"/>
        </w:rPr>
        <w:br w:type="page"/>
      </w:r>
    </w:p>
    <w:p w14:paraId="45CC66C0" w14:textId="77777777" w:rsidR="00505491" w:rsidRPr="00505491" w:rsidRDefault="00505491" w:rsidP="00AC37B0">
      <w:pPr>
        <w:spacing w:line="360" w:lineRule="auto"/>
        <w:jc w:val="both"/>
        <w:rPr>
          <w:bCs/>
          <w:color w:val="FF0000"/>
          <w:sz w:val="28"/>
          <w:szCs w:val="28"/>
        </w:rPr>
      </w:pPr>
    </w:p>
    <w:p w14:paraId="45E519D7" w14:textId="73FB068A" w:rsidR="00E42719" w:rsidRPr="003A7D8D" w:rsidRDefault="00E42719" w:rsidP="006C48FC">
      <w:pPr>
        <w:pStyle w:val="a5"/>
        <w:numPr>
          <w:ilvl w:val="0"/>
          <w:numId w:val="3"/>
        </w:numPr>
        <w:ind w:hanging="720"/>
        <w:jc w:val="both"/>
        <w:outlineLvl w:val="0"/>
        <w:rPr>
          <w:b/>
          <w:bCs/>
          <w:sz w:val="28"/>
          <w:szCs w:val="28"/>
        </w:rPr>
      </w:pPr>
      <w:bookmarkStart w:id="16" w:name="_Toc85639119"/>
      <w:r w:rsidRPr="003A7D8D">
        <w:rPr>
          <w:b/>
          <w:bCs/>
          <w:sz w:val="28"/>
          <w:szCs w:val="28"/>
        </w:rPr>
        <w:t xml:space="preserve">Содержание </w:t>
      </w:r>
      <w:r w:rsidR="003D4DCA">
        <w:rPr>
          <w:b/>
          <w:bCs/>
          <w:sz w:val="28"/>
          <w:szCs w:val="28"/>
        </w:rPr>
        <w:t>разрабатываемого строительного проекта</w:t>
      </w:r>
      <w:r w:rsidR="003E161C" w:rsidRPr="003E161C">
        <w:rPr>
          <w:b/>
          <w:bCs/>
          <w:sz w:val="28"/>
          <w:szCs w:val="28"/>
        </w:rPr>
        <w:t>.</w:t>
      </w:r>
      <w:bookmarkEnd w:id="16"/>
      <w:r w:rsidRPr="003A7D8D">
        <w:rPr>
          <w:b/>
          <w:bCs/>
          <w:sz w:val="28"/>
          <w:szCs w:val="28"/>
        </w:rPr>
        <w:t xml:space="preserve"> </w:t>
      </w:r>
    </w:p>
    <w:p w14:paraId="1C346021" w14:textId="162724EA" w:rsidR="00D41CF3" w:rsidRDefault="00D41CF3" w:rsidP="003D4DCA">
      <w:pPr>
        <w:pStyle w:val="a5"/>
        <w:jc w:val="both"/>
        <w:rPr>
          <w:bCs/>
          <w:sz w:val="28"/>
          <w:szCs w:val="28"/>
        </w:rPr>
      </w:pPr>
    </w:p>
    <w:p w14:paraId="5744021B" w14:textId="3BD49A23" w:rsidR="003020E8" w:rsidRDefault="003020E8" w:rsidP="00B21301">
      <w:pPr>
        <w:pStyle w:val="a5"/>
        <w:spacing w:line="360" w:lineRule="auto"/>
        <w:jc w:val="both"/>
        <w:rPr>
          <w:bCs/>
          <w:color w:val="FF0000"/>
          <w:sz w:val="28"/>
          <w:szCs w:val="28"/>
        </w:rPr>
      </w:pPr>
      <w:r w:rsidRPr="000E5BFA">
        <w:rPr>
          <w:b/>
          <w:bCs/>
          <w:color w:val="FF0000"/>
          <w:sz w:val="28"/>
          <w:szCs w:val="28"/>
        </w:rPr>
        <w:t>Архитектурно-планировочные решения</w:t>
      </w:r>
      <w:r>
        <w:rPr>
          <w:bCs/>
          <w:color w:val="FF0000"/>
          <w:sz w:val="28"/>
          <w:szCs w:val="28"/>
        </w:rPr>
        <w:t>.</w:t>
      </w:r>
    </w:p>
    <w:p w14:paraId="6629F460" w14:textId="77777777" w:rsidR="004D75A0" w:rsidRDefault="004D75A0" w:rsidP="00B21301">
      <w:pPr>
        <w:pStyle w:val="a5"/>
        <w:spacing w:line="360" w:lineRule="auto"/>
        <w:jc w:val="both"/>
        <w:rPr>
          <w:bCs/>
          <w:color w:val="FF0000"/>
          <w:sz w:val="28"/>
          <w:szCs w:val="28"/>
        </w:rPr>
      </w:pPr>
    </w:p>
    <w:p w14:paraId="5F762977" w14:textId="77777777" w:rsidR="00BD0182" w:rsidRDefault="003020E8" w:rsidP="00B21301">
      <w:pPr>
        <w:pStyle w:val="a5"/>
        <w:spacing w:line="360" w:lineRule="auto"/>
        <w:ind w:left="0" w:firstLine="709"/>
        <w:jc w:val="both"/>
        <w:rPr>
          <w:bCs/>
          <w:color w:val="FF0000"/>
          <w:sz w:val="28"/>
          <w:szCs w:val="28"/>
        </w:rPr>
      </w:pPr>
      <w:r>
        <w:rPr>
          <w:bCs/>
          <w:color w:val="FF0000"/>
          <w:sz w:val="28"/>
          <w:szCs w:val="28"/>
        </w:rPr>
        <w:t>Дом состоит из двух частей, основной блок и хозяйственный блок с гостевыми спальнями.   Основной блок выполнен двухэтажным, с цокольным этажом и чердачной кровлей. Хозяйственный блок выполнен двухэтажным</w:t>
      </w:r>
      <w:r w:rsidR="004D75A0">
        <w:rPr>
          <w:bCs/>
          <w:color w:val="FF0000"/>
          <w:sz w:val="28"/>
          <w:szCs w:val="28"/>
        </w:rPr>
        <w:t xml:space="preserve">, второй этаж </w:t>
      </w:r>
      <w:r>
        <w:rPr>
          <w:bCs/>
          <w:color w:val="FF0000"/>
          <w:sz w:val="28"/>
          <w:szCs w:val="28"/>
        </w:rPr>
        <w:t>мансардны</w:t>
      </w:r>
      <w:r w:rsidR="004D75A0">
        <w:rPr>
          <w:bCs/>
          <w:color w:val="FF0000"/>
          <w:sz w:val="28"/>
          <w:szCs w:val="28"/>
        </w:rPr>
        <w:t>й</w:t>
      </w:r>
      <w:r>
        <w:rPr>
          <w:bCs/>
          <w:color w:val="FF0000"/>
          <w:sz w:val="28"/>
          <w:szCs w:val="28"/>
        </w:rPr>
        <w:t>. Две части дома объединяются галереей на первом этаже</w:t>
      </w:r>
      <w:r w:rsidR="004D75A0">
        <w:rPr>
          <w:bCs/>
          <w:color w:val="FF0000"/>
          <w:sz w:val="28"/>
          <w:szCs w:val="28"/>
        </w:rPr>
        <w:t xml:space="preserve">. </w:t>
      </w:r>
    </w:p>
    <w:p w14:paraId="02E23C30" w14:textId="46A16CA6" w:rsidR="00BD0182" w:rsidRDefault="004D75A0" w:rsidP="00B21301">
      <w:pPr>
        <w:pStyle w:val="a5"/>
        <w:spacing w:line="360" w:lineRule="auto"/>
        <w:ind w:left="0" w:firstLine="709"/>
        <w:jc w:val="both"/>
        <w:rPr>
          <w:bCs/>
          <w:color w:val="FF0000"/>
          <w:sz w:val="28"/>
          <w:szCs w:val="28"/>
        </w:rPr>
      </w:pPr>
      <w:r>
        <w:rPr>
          <w:bCs/>
          <w:color w:val="FF0000"/>
          <w:sz w:val="28"/>
          <w:szCs w:val="28"/>
        </w:rPr>
        <w:t xml:space="preserve">В цокольном этаже расположены – холл, бильярдная, кладовая, мастерская, постирочная, бойлерная. </w:t>
      </w:r>
      <w:r w:rsidR="00BD0182">
        <w:rPr>
          <w:bCs/>
          <w:color w:val="FF0000"/>
          <w:sz w:val="28"/>
          <w:szCs w:val="28"/>
        </w:rPr>
        <w:t xml:space="preserve">Высота помещений цокольного этажа 3.00 м. </w:t>
      </w:r>
    </w:p>
    <w:p w14:paraId="411D019E" w14:textId="2C7BA71B" w:rsidR="00BD0182" w:rsidRDefault="004D75A0" w:rsidP="00B21301">
      <w:pPr>
        <w:pStyle w:val="a5"/>
        <w:spacing w:line="360" w:lineRule="auto"/>
        <w:ind w:left="0" w:firstLine="709"/>
        <w:jc w:val="both"/>
        <w:rPr>
          <w:bCs/>
          <w:color w:val="FF0000"/>
          <w:sz w:val="28"/>
          <w:szCs w:val="28"/>
        </w:rPr>
      </w:pPr>
      <w:r>
        <w:rPr>
          <w:bCs/>
          <w:color w:val="FF0000"/>
          <w:sz w:val="28"/>
          <w:szCs w:val="28"/>
        </w:rPr>
        <w:t>На 1 этаже расположены – холл, прихожая, гостевая, гостиная, кухня-столовая, 2 санузла, галерея, комната отдыха, парная, душевая, тамбур</w:t>
      </w:r>
      <w:r w:rsidR="00BD0182">
        <w:rPr>
          <w:bCs/>
          <w:color w:val="FF0000"/>
          <w:sz w:val="28"/>
          <w:szCs w:val="28"/>
        </w:rPr>
        <w:t xml:space="preserve"> и </w:t>
      </w:r>
      <w:r>
        <w:rPr>
          <w:bCs/>
          <w:color w:val="FF0000"/>
          <w:sz w:val="28"/>
          <w:szCs w:val="28"/>
        </w:rPr>
        <w:t>две терас</w:t>
      </w:r>
      <w:r w:rsidR="00BD0182">
        <w:rPr>
          <w:bCs/>
          <w:color w:val="FF0000"/>
          <w:sz w:val="28"/>
          <w:szCs w:val="28"/>
        </w:rPr>
        <w:t>с</w:t>
      </w:r>
      <w:r>
        <w:rPr>
          <w:bCs/>
          <w:color w:val="FF0000"/>
          <w:sz w:val="28"/>
          <w:szCs w:val="28"/>
        </w:rPr>
        <w:t xml:space="preserve">ы. </w:t>
      </w:r>
      <w:r w:rsidR="00BD0182" w:rsidRPr="004D75A0">
        <w:rPr>
          <w:bCs/>
          <w:color w:val="FF0000"/>
          <w:sz w:val="28"/>
          <w:szCs w:val="28"/>
        </w:rPr>
        <w:t xml:space="preserve">Высота помещений </w:t>
      </w:r>
      <w:r w:rsidR="00BD0182">
        <w:rPr>
          <w:bCs/>
          <w:color w:val="FF0000"/>
          <w:sz w:val="28"/>
          <w:szCs w:val="28"/>
        </w:rPr>
        <w:t>1</w:t>
      </w:r>
      <w:r w:rsidR="00BD0182" w:rsidRPr="004D75A0">
        <w:rPr>
          <w:bCs/>
          <w:color w:val="FF0000"/>
          <w:sz w:val="28"/>
          <w:szCs w:val="28"/>
        </w:rPr>
        <w:t xml:space="preserve"> этажа 3.0</w:t>
      </w:r>
      <w:r w:rsidR="00BD0182">
        <w:rPr>
          <w:bCs/>
          <w:color w:val="FF0000"/>
          <w:sz w:val="28"/>
          <w:szCs w:val="28"/>
        </w:rPr>
        <w:t>5</w:t>
      </w:r>
      <w:r w:rsidR="00BD0182" w:rsidRPr="004D75A0">
        <w:rPr>
          <w:bCs/>
          <w:color w:val="FF0000"/>
          <w:sz w:val="28"/>
          <w:szCs w:val="28"/>
        </w:rPr>
        <w:t xml:space="preserve"> м.</w:t>
      </w:r>
    </w:p>
    <w:p w14:paraId="17494709" w14:textId="77777777" w:rsidR="00BD0182" w:rsidRDefault="004D75A0" w:rsidP="00B21301">
      <w:pPr>
        <w:pStyle w:val="a5"/>
        <w:spacing w:line="360" w:lineRule="auto"/>
        <w:ind w:left="0" w:firstLine="709"/>
        <w:jc w:val="both"/>
        <w:rPr>
          <w:bCs/>
          <w:color w:val="FF0000"/>
          <w:sz w:val="28"/>
          <w:szCs w:val="28"/>
        </w:rPr>
      </w:pPr>
      <w:r>
        <w:rPr>
          <w:bCs/>
          <w:color w:val="FF0000"/>
          <w:sz w:val="28"/>
          <w:szCs w:val="28"/>
        </w:rPr>
        <w:t>На 2 этаже расположены – холл, 7 спален, ванная, санузел. Высота помещений цокольного этажа 3.00 м.</w:t>
      </w:r>
    </w:p>
    <w:p w14:paraId="770AB993" w14:textId="6EAC1FD8" w:rsidR="004D75A0" w:rsidRDefault="004D75A0" w:rsidP="00B21301">
      <w:pPr>
        <w:pStyle w:val="a5"/>
        <w:spacing w:line="360" w:lineRule="auto"/>
        <w:ind w:left="0" w:firstLine="709"/>
        <w:jc w:val="both"/>
        <w:rPr>
          <w:bCs/>
          <w:color w:val="FF0000"/>
          <w:sz w:val="28"/>
          <w:szCs w:val="28"/>
        </w:rPr>
      </w:pPr>
      <w:r>
        <w:rPr>
          <w:bCs/>
          <w:color w:val="FF0000"/>
          <w:sz w:val="28"/>
          <w:szCs w:val="28"/>
        </w:rPr>
        <w:t>За относительную отметку 0,000 принимается отметка чистого пола 1 этажа жилой части дома.  Отношение к абсолютной отметке определять в соответствии с топографическим планом.</w:t>
      </w:r>
    </w:p>
    <w:p w14:paraId="30B881CC" w14:textId="18E6E8F8" w:rsidR="00BD0182" w:rsidRDefault="00BD0182" w:rsidP="00B21301">
      <w:pPr>
        <w:pStyle w:val="a5"/>
        <w:spacing w:line="360" w:lineRule="auto"/>
        <w:ind w:left="0" w:firstLine="709"/>
        <w:jc w:val="both"/>
        <w:rPr>
          <w:bCs/>
          <w:color w:val="FF0000"/>
          <w:sz w:val="28"/>
          <w:szCs w:val="28"/>
        </w:rPr>
      </w:pPr>
      <w:r>
        <w:rPr>
          <w:bCs/>
          <w:color w:val="FF0000"/>
          <w:sz w:val="28"/>
          <w:szCs w:val="28"/>
        </w:rPr>
        <w:t>Наружная отделка здания: цоколь облицевать искуственным или натуральным камнем. Отделку стен выполнить декоративной фасадной штукатуркой и частично декоративным камнем. Цветовое решение материалов отделки определяется заказчиком.</w:t>
      </w:r>
    </w:p>
    <w:p w14:paraId="6D8426D7" w14:textId="77777777" w:rsidR="00BD0182" w:rsidRDefault="00BD0182" w:rsidP="00B21301">
      <w:pPr>
        <w:pStyle w:val="a5"/>
        <w:spacing w:line="360" w:lineRule="auto"/>
        <w:ind w:left="0" w:firstLine="709"/>
        <w:jc w:val="both"/>
        <w:rPr>
          <w:bCs/>
          <w:color w:val="FF0000"/>
          <w:sz w:val="28"/>
          <w:szCs w:val="28"/>
        </w:rPr>
      </w:pPr>
    </w:p>
    <w:p w14:paraId="052C321F" w14:textId="50BD3C0E" w:rsidR="00BD0182" w:rsidRPr="000E5BFA" w:rsidRDefault="00BD0182" w:rsidP="00B21301">
      <w:pPr>
        <w:pStyle w:val="a5"/>
        <w:spacing w:line="360" w:lineRule="auto"/>
        <w:ind w:left="0" w:firstLine="709"/>
        <w:jc w:val="both"/>
        <w:rPr>
          <w:b/>
          <w:bCs/>
          <w:color w:val="FF0000"/>
          <w:sz w:val="28"/>
          <w:szCs w:val="28"/>
        </w:rPr>
      </w:pPr>
      <w:r w:rsidRPr="000E5BFA">
        <w:rPr>
          <w:b/>
          <w:bCs/>
          <w:color w:val="FF0000"/>
          <w:sz w:val="28"/>
          <w:szCs w:val="28"/>
        </w:rPr>
        <w:t>Внутренняя отделка здания.</w:t>
      </w:r>
    </w:p>
    <w:p w14:paraId="15BD18B5" w14:textId="3511731C" w:rsidR="00BD0182" w:rsidRDefault="00BD0182" w:rsidP="00B21301">
      <w:pPr>
        <w:spacing w:line="360" w:lineRule="auto"/>
        <w:jc w:val="both"/>
        <w:rPr>
          <w:bCs/>
          <w:color w:val="FF0000"/>
          <w:sz w:val="28"/>
          <w:szCs w:val="28"/>
        </w:rPr>
      </w:pPr>
    </w:p>
    <w:p w14:paraId="7979C8F8" w14:textId="110FBE73" w:rsidR="00BD0182" w:rsidRDefault="00BD0182" w:rsidP="00B21301">
      <w:pPr>
        <w:spacing w:line="360" w:lineRule="auto"/>
        <w:jc w:val="both"/>
        <w:rPr>
          <w:bCs/>
          <w:color w:val="FF0000"/>
          <w:sz w:val="28"/>
          <w:szCs w:val="28"/>
        </w:rPr>
      </w:pPr>
      <w:r>
        <w:rPr>
          <w:bCs/>
          <w:color w:val="FF0000"/>
          <w:sz w:val="28"/>
          <w:szCs w:val="28"/>
        </w:rPr>
        <w:tab/>
        <w:t>Внутренняя отделка осуществляется в соответствии с регламентируемыми нормами по дизайн-проекту, который разрабатывается отдельно и согласуется с заказчиком.</w:t>
      </w:r>
    </w:p>
    <w:p w14:paraId="2409F8B4" w14:textId="38017C0B" w:rsidR="00BD0182" w:rsidRDefault="00BD0182" w:rsidP="00B21301">
      <w:pPr>
        <w:spacing w:line="360" w:lineRule="auto"/>
        <w:ind w:firstLine="708"/>
        <w:jc w:val="both"/>
        <w:rPr>
          <w:bCs/>
          <w:color w:val="FF0000"/>
          <w:sz w:val="28"/>
          <w:szCs w:val="28"/>
        </w:rPr>
      </w:pPr>
      <w:r>
        <w:rPr>
          <w:bCs/>
          <w:color w:val="FF0000"/>
          <w:sz w:val="28"/>
          <w:szCs w:val="28"/>
        </w:rPr>
        <w:t>В соответствии с Законом о сертификации РФ все указанные в рабочих чертежах изделия и материалы должны быть сертифицированы в отношении гигиенической и пожарной безопасности</w:t>
      </w:r>
      <w:r w:rsidR="005A6072">
        <w:rPr>
          <w:bCs/>
          <w:color w:val="FF0000"/>
          <w:sz w:val="28"/>
          <w:szCs w:val="28"/>
        </w:rPr>
        <w:t>.</w:t>
      </w:r>
    </w:p>
    <w:p w14:paraId="2C0083D2" w14:textId="738FD709" w:rsidR="005A6072" w:rsidRDefault="005A6072" w:rsidP="00B21301">
      <w:pPr>
        <w:spacing w:line="360" w:lineRule="auto"/>
        <w:ind w:firstLine="708"/>
        <w:jc w:val="both"/>
        <w:rPr>
          <w:bCs/>
          <w:color w:val="FF0000"/>
          <w:sz w:val="28"/>
          <w:szCs w:val="28"/>
        </w:rPr>
      </w:pPr>
      <w:r>
        <w:rPr>
          <w:bCs/>
          <w:color w:val="FF0000"/>
          <w:sz w:val="28"/>
          <w:szCs w:val="28"/>
        </w:rPr>
        <w:t>Устройство полов следует производить только по завершении всех монтажных работ по проводке инженерных коммуникаций.</w:t>
      </w:r>
    </w:p>
    <w:p w14:paraId="703961D0" w14:textId="21A94977" w:rsidR="005A6072" w:rsidRDefault="005A6072" w:rsidP="00B21301">
      <w:pPr>
        <w:spacing w:line="360" w:lineRule="auto"/>
        <w:ind w:firstLine="708"/>
        <w:jc w:val="both"/>
        <w:rPr>
          <w:bCs/>
          <w:color w:val="FF0000"/>
          <w:sz w:val="28"/>
          <w:szCs w:val="28"/>
        </w:rPr>
      </w:pPr>
      <w:r>
        <w:rPr>
          <w:bCs/>
          <w:color w:val="FF0000"/>
          <w:sz w:val="28"/>
          <w:szCs w:val="28"/>
        </w:rPr>
        <w:t>В помещениях санузлов предусмотреть дверные заполнения проемов со встроенными вентрешеками</w:t>
      </w:r>
      <w:r w:rsidR="000E5BFA">
        <w:rPr>
          <w:bCs/>
          <w:color w:val="FF0000"/>
          <w:sz w:val="28"/>
          <w:szCs w:val="28"/>
        </w:rPr>
        <w:t xml:space="preserve"> в нижней части дверного полотна.</w:t>
      </w:r>
    </w:p>
    <w:p w14:paraId="08E97041" w14:textId="0F2442EE" w:rsidR="000E5BFA" w:rsidRPr="00BD0182" w:rsidRDefault="000E5BFA" w:rsidP="00B21301">
      <w:pPr>
        <w:spacing w:line="360" w:lineRule="auto"/>
        <w:ind w:firstLine="708"/>
        <w:jc w:val="both"/>
        <w:rPr>
          <w:bCs/>
          <w:color w:val="FF0000"/>
          <w:sz w:val="28"/>
          <w:szCs w:val="28"/>
        </w:rPr>
        <w:sectPr w:rsidR="000E5BFA" w:rsidRPr="00BD0182" w:rsidSect="0017636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49" w:bottom="1134" w:left="1701" w:header="708" w:footer="708" w:gutter="0"/>
          <w:cols w:space="708"/>
          <w:titlePg/>
          <w:docGrid w:linePitch="360"/>
        </w:sectPr>
      </w:pPr>
      <w:r>
        <w:rPr>
          <w:bCs/>
          <w:color w:val="FF0000"/>
          <w:sz w:val="28"/>
          <w:szCs w:val="28"/>
        </w:rPr>
        <w:t>Дверные блоки во входных проемах должны иметь приспособления для самозакрывания.</w:t>
      </w:r>
    </w:p>
    <w:p w14:paraId="66931B6D" w14:textId="24383ACC" w:rsidR="008408AB" w:rsidRDefault="008408AB" w:rsidP="004966EB">
      <w:pPr>
        <w:pStyle w:val="a5"/>
        <w:tabs>
          <w:tab w:val="left" w:pos="720"/>
        </w:tabs>
        <w:jc w:val="both"/>
        <w:rPr>
          <w:bCs/>
          <w:sz w:val="28"/>
          <w:szCs w:val="28"/>
        </w:rPr>
      </w:pPr>
    </w:p>
    <w:p w14:paraId="58122F1F" w14:textId="1DB93B20" w:rsidR="003E161C" w:rsidRDefault="004966EB" w:rsidP="004966EB">
      <w:pPr>
        <w:pStyle w:val="a5"/>
        <w:ind w:left="142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674153C0" wp14:editId="1361F9E9">
            <wp:extent cx="9536430" cy="598170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51743" cy="59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5F6D1" w14:textId="77777777" w:rsidR="003E161C" w:rsidRPr="003F3433" w:rsidRDefault="003E161C" w:rsidP="003D4DCA">
      <w:pPr>
        <w:pStyle w:val="a5"/>
        <w:jc w:val="both"/>
        <w:rPr>
          <w:bCs/>
          <w:sz w:val="28"/>
          <w:szCs w:val="28"/>
        </w:rPr>
      </w:pPr>
    </w:p>
    <w:p w14:paraId="216B999B" w14:textId="6F8CF253" w:rsidR="008408AB" w:rsidRPr="00213D9F" w:rsidRDefault="008408AB" w:rsidP="004966EB">
      <w:pPr>
        <w:pStyle w:val="ConsPlusNormal"/>
        <w:tabs>
          <w:tab w:val="left" w:pos="768"/>
          <w:tab w:val="left" w:pos="1171"/>
        </w:tabs>
        <w:jc w:val="center"/>
        <w:rPr>
          <w:rFonts w:eastAsia="Calibri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D395C4E" wp14:editId="2C3794C7">
            <wp:extent cx="9879965" cy="573405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13692" cy="575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15AB4" w14:textId="113F44E0" w:rsidR="008408AB" w:rsidRDefault="008408AB" w:rsidP="00151A12">
      <w:pPr>
        <w:pStyle w:val="ConsPlusNormal"/>
        <w:tabs>
          <w:tab w:val="left" w:pos="768"/>
          <w:tab w:val="left" w:pos="1171"/>
        </w:tabs>
        <w:jc w:val="both"/>
        <w:rPr>
          <w:rFonts w:eastAsia="Calibri"/>
          <w:b/>
          <w:color w:val="000000"/>
          <w:sz w:val="28"/>
          <w:szCs w:val="28"/>
        </w:rPr>
      </w:pPr>
    </w:p>
    <w:p w14:paraId="4341F122" w14:textId="48B178D9" w:rsidR="00151A12" w:rsidRDefault="00151A12" w:rsidP="004966EB">
      <w:pPr>
        <w:pStyle w:val="ConsPlusNormal"/>
        <w:tabs>
          <w:tab w:val="left" w:pos="768"/>
          <w:tab w:val="left" w:pos="1171"/>
        </w:tabs>
        <w:jc w:val="center"/>
        <w:rPr>
          <w:rFonts w:eastAsia="Calibri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B75F95E" wp14:editId="49EDA828">
            <wp:extent cx="9894627" cy="622236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28319" cy="624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D0AB9" w14:textId="1B53ED9D" w:rsidR="008408AB" w:rsidRDefault="00151A12" w:rsidP="004966EB">
      <w:pPr>
        <w:pStyle w:val="ConsPlusNormal"/>
        <w:tabs>
          <w:tab w:val="left" w:pos="768"/>
          <w:tab w:val="left" w:pos="1171"/>
        </w:tabs>
        <w:jc w:val="center"/>
        <w:rPr>
          <w:rFonts w:eastAsia="Calibri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DCF6A5C" wp14:editId="5C5230AC">
            <wp:extent cx="9921923" cy="6356985"/>
            <wp:effectExtent l="0" t="0" r="317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946510" cy="637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73D22" w14:textId="1037EA10" w:rsidR="00151A12" w:rsidRDefault="00151A12" w:rsidP="003F3433">
      <w:pPr>
        <w:pStyle w:val="ConsPlusNormal"/>
        <w:tabs>
          <w:tab w:val="left" w:pos="768"/>
          <w:tab w:val="left" w:pos="1171"/>
        </w:tabs>
        <w:ind w:firstLine="459"/>
        <w:jc w:val="both"/>
        <w:rPr>
          <w:rFonts w:eastAsia="Calibri"/>
          <w:b/>
          <w:color w:val="000000"/>
          <w:sz w:val="28"/>
          <w:szCs w:val="28"/>
        </w:rPr>
      </w:pPr>
    </w:p>
    <w:p w14:paraId="4C1B2ACC" w14:textId="3733876B" w:rsidR="00151A12" w:rsidRDefault="00151A12" w:rsidP="004966EB">
      <w:pPr>
        <w:pStyle w:val="ConsPlusNormal"/>
        <w:tabs>
          <w:tab w:val="left" w:pos="768"/>
          <w:tab w:val="left" w:pos="1171"/>
        </w:tabs>
        <w:ind w:hanging="142"/>
        <w:jc w:val="center"/>
        <w:rPr>
          <w:rFonts w:eastAsia="Calibri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EDED7E8" wp14:editId="04392940">
            <wp:extent cx="9747250" cy="5705475"/>
            <wp:effectExtent l="0" t="0" r="635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78623" cy="572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75FDE" w14:textId="77777777" w:rsidR="008408AB" w:rsidRDefault="008408AB" w:rsidP="003F3433">
      <w:pPr>
        <w:pStyle w:val="ConsPlusNormal"/>
        <w:tabs>
          <w:tab w:val="left" w:pos="768"/>
          <w:tab w:val="left" w:pos="1171"/>
        </w:tabs>
        <w:ind w:firstLine="459"/>
        <w:jc w:val="both"/>
        <w:rPr>
          <w:rFonts w:eastAsia="Calibri"/>
          <w:b/>
          <w:color w:val="000000"/>
          <w:sz w:val="28"/>
          <w:szCs w:val="28"/>
        </w:rPr>
      </w:pPr>
    </w:p>
    <w:p w14:paraId="01DC3730" w14:textId="77777777" w:rsidR="00D41CF3" w:rsidRDefault="00D41CF3" w:rsidP="003F3433">
      <w:pPr>
        <w:pStyle w:val="ConsPlusNormal"/>
        <w:tabs>
          <w:tab w:val="left" w:pos="768"/>
          <w:tab w:val="left" w:pos="1171"/>
        </w:tabs>
        <w:ind w:firstLine="459"/>
        <w:jc w:val="both"/>
        <w:rPr>
          <w:rFonts w:eastAsia="Calibri"/>
          <w:b/>
          <w:color w:val="000000"/>
          <w:sz w:val="28"/>
          <w:szCs w:val="28"/>
        </w:rPr>
        <w:sectPr w:rsidR="00D41CF3" w:rsidSect="004966EB">
          <w:pgSz w:w="16838" w:h="11906" w:orient="landscape"/>
          <w:pgMar w:top="426" w:right="536" w:bottom="568" w:left="426" w:header="709" w:footer="709" w:gutter="0"/>
          <w:cols w:space="708"/>
          <w:titlePg/>
          <w:docGrid w:linePitch="360"/>
        </w:sectPr>
      </w:pPr>
    </w:p>
    <w:p w14:paraId="0C50B7DB" w14:textId="7D3666F5" w:rsidR="004966EB" w:rsidRDefault="004966EB" w:rsidP="004966EB">
      <w:pPr>
        <w:pStyle w:val="ConsPlusNormal"/>
        <w:tabs>
          <w:tab w:val="left" w:pos="768"/>
          <w:tab w:val="left" w:pos="1171"/>
        </w:tabs>
        <w:jc w:val="both"/>
        <w:rPr>
          <w:rFonts w:eastAsia="Calibri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9FAF1FC" wp14:editId="7B220DD6">
            <wp:extent cx="5941060" cy="8557146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864" cy="85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A0E80" w14:textId="77777777" w:rsidR="004966EB" w:rsidRDefault="004966EB" w:rsidP="004966EB">
      <w:pPr>
        <w:pStyle w:val="ConsPlusNormal"/>
        <w:tabs>
          <w:tab w:val="left" w:pos="768"/>
          <w:tab w:val="left" w:pos="1171"/>
        </w:tabs>
        <w:ind w:firstLine="459"/>
        <w:jc w:val="center"/>
        <w:rPr>
          <w:rFonts w:eastAsia="Calibri"/>
          <w:b/>
          <w:color w:val="000000"/>
          <w:sz w:val="28"/>
          <w:szCs w:val="28"/>
        </w:rPr>
      </w:pPr>
      <w:r>
        <w:rPr>
          <w:rFonts w:eastAsia="Calibri"/>
          <w:b/>
          <w:color w:val="000000"/>
          <w:sz w:val="28"/>
          <w:szCs w:val="28"/>
        </w:rPr>
        <w:t>ПЛАН ЭТАЖА НА ОТМЕТКЕ 0.000</w:t>
      </w:r>
    </w:p>
    <w:p w14:paraId="14835599" w14:textId="2058986C" w:rsidR="00D41CF3" w:rsidRDefault="00D41CF3" w:rsidP="003F3433">
      <w:pPr>
        <w:pStyle w:val="ConsPlusNormal"/>
        <w:tabs>
          <w:tab w:val="left" w:pos="768"/>
          <w:tab w:val="left" w:pos="1171"/>
        </w:tabs>
        <w:ind w:firstLine="459"/>
        <w:jc w:val="both"/>
        <w:rPr>
          <w:rFonts w:eastAsia="Calibri"/>
          <w:b/>
          <w:color w:val="000000"/>
          <w:sz w:val="28"/>
          <w:szCs w:val="28"/>
        </w:rPr>
      </w:pPr>
    </w:p>
    <w:p w14:paraId="2769EBDA" w14:textId="77777777" w:rsidR="00151A12" w:rsidRDefault="00151A12" w:rsidP="003F3433">
      <w:pPr>
        <w:pStyle w:val="ConsPlusNormal"/>
        <w:tabs>
          <w:tab w:val="left" w:pos="768"/>
          <w:tab w:val="left" w:pos="1171"/>
        </w:tabs>
        <w:ind w:firstLine="459"/>
        <w:jc w:val="both"/>
        <w:rPr>
          <w:rFonts w:eastAsia="Calibri"/>
          <w:b/>
          <w:color w:val="000000"/>
          <w:sz w:val="28"/>
          <w:szCs w:val="28"/>
        </w:rPr>
      </w:pPr>
    </w:p>
    <w:p w14:paraId="7E9B2949" w14:textId="77777777" w:rsidR="004966EB" w:rsidRDefault="004966EB" w:rsidP="003F3433">
      <w:pPr>
        <w:pStyle w:val="ConsPlusNormal"/>
        <w:tabs>
          <w:tab w:val="left" w:pos="768"/>
          <w:tab w:val="left" w:pos="1171"/>
        </w:tabs>
        <w:ind w:firstLine="459"/>
        <w:jc w:val="both"/>
        <w:rPr>
          <w:rFonts w:eastAsia="Calibri"/>
          <w:b/>
          <w:color w:val="000000"/>
          <w:sz w:val="28"/>
          <w:szCs w:val="28"/>
        </w:rPr>
      </w:pPr>
    </w:p>
    <w:p w14:paraId="1EB27386" w14:textId="6A86D8DB" w:rsidR="003F3433" w:rsidRPr="003F3433" w:rsidRDefault="003F3433" w:rsidP="008E689A">
      <w:pPr>
        <w:pStyle w:val="Default"/>
        <w:tabs>
          <w:tab w:val="left" w:pos="887"/>
        </w:tabs>
        <w:ind w:left="819"/>
        <w:jc w:val="both"/>
        <w:rPr>
          <w:sz w:val="28"/>
          <w:szCs w:val="28"/>
          <w:highlight w:val="yellow"/>
        </w:rPr>
      </w:pPr>
    </w:p>
    <w:p w14:paraId="13D704B1" w14:textId="77777777" w:rsidR="00645C4B" w:rsidRPr="00645C4B" w:rsidRDefault="00E42719" w:rsidP="00B21301">
      <w:pPr>
        <w:pStyle w:val="a5"/>
        <w:numPr>
          <w:ilvl w:val="0"/>
          <w:numId w:val="4"/>
        </w:numPr>
        <w:tabs>
          <w:tab w:val="clear" w:pos="1068"/>
          <w:tab w:val="num" w:pos="851"/>
        </w:tabs>
        <w:spacing w:line="360" w:lineRule="auto"/>
        <w:ind w:left="709" w:hanging="709"/>
        <w:jc w:val="both"/>
        <w:outlineLvl w:val="0"/>
        <w:rPr>
          <w:bCs/>
          <w:sz w:val="28"/>
          <w:szCs w:val="28"/>
        </w:rPr>
      </w:pPr>
      <w:bookmarkStart w:id="17" w:name="_Toc85639120"/>
      <w:r w:rsidRPr="003F3433">
        <w:rPr>
          <w:b/>
          <w:bCs/>
          <w:sz w:val="28"/>
          <w:szCs w:val="28"/>
        </w:rPr>
        <w:t>Содержание и порядок формирования разделов проектной документации.</w:t>
      </w:r>
      <w:bookmarkEnd w:id="17"/>
      <w:r w:rsidRPr="003F3433">
        <w:rPr>
          <w:b/>
          <w:bCs/>
          <w:sz w:val="28"/>
          <w:szCs w:val="28"/>
        </w:rPr>
        <w:t xml:space="preserve"> </w:t>
      </w:r>
    </w:p>
    <w:p w14:paraId="3A2FD158" w14:textId="7B9E2EF2" w:rsidR="003E161C" w:rsidRDefault="003E161C" w:rsidP="00B21301">
      <w:pPr>
        <w:pStyle w:val="ab"/>
        <w:tabs>
          <w:tab w:val="left" w:pos="284"/>
        </w:tabs>
        <w:spacing w:before="0" w:beforeAutospacing="0" w:after="0" w:afterAutospacing="0" w:line="360" w:lineRule="auto"/>
        <w:ind w:left="709"/>
        <w:jc w:val="both"/>
        <w:rPr>
          <w:b/>
          <w:bCs/>
          <w:color w:val="FF0000"/>
          <w:sz w:val="28"/>
          <w:szCs w:val="28"/>
        </w:rPr>
      </w:pPr>
    </w:p>
    <w:p w14:paraId="25F15759" w14:textId="04CC305F" w:rsidR="00645C4B" w:rsidRPr="003E161C" w:rsidRDefault="003E161C" w:rsidP="00B21301">
      <w:pPr>
        <w:pStyle w:val="ab"/>
        <w:tabs>
          <w:tab w:val="left" w:pos="284"/>
        </w:tabs>
        <w:spacing w:before="0" w:beforeAutospacing="0" w:after="0" w:afterAutospacing="0" w:line="360" w:lineRule="auto"/>
        <w:jc w:val="both"/>
        <w:rPr>
          <w:rFonts w:eastAsiaTheme="minorEastAsia"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 w:rsidR="00645C4B" w:rsidRPr="00C97B39">
        <w:rPr>
          <w:b/>
          <w:bCs/>
          <w:color w:val="FF0000"/>
          <w:sz w:val="28"/>
          <w:szCs w:val="28"/>
        </w:rPr>
        <w:t>Проектная документация</w:t>
      </w:r>
      <w:r w:rsidR="00645C4B" w:rsidRPr="00C97B39">
        <w:rPr>
          <w:b/>
          <w:color w:val="FF0000"/>
          <w:sz w:val="28"/>
          <w:szCs w:val="28"/>
        </w:rPr>
        <w:t xml:space="preserve"> на объекты капитального строительства в соответствии со статьей 48 Градостроительного кодекса РФ</w:t>
      </w:r>
      <w:r w:rsidR="00645C4B" w:rsidRPr="003E161C">
        <w:rPr>
          <w:color w:val="FF0000"/>
          <w:sz w:val="28"/>
          <w:szCs w:val="28"/>
        </w:rPr>
        <w:t xml:space="preserve"> представляет собой документацию, содержащую материалы в текстовой форме и в виде карт (схем) и определяющую архитектурные, функционально-технологические, конструктивные и инженерно-технические решения для обеспечения строительства, реконструкции объектов капитального строительства, их частей, капитального ремонта, если при его проведении затрагиваются конструктивные и другие характеристики надежности и безопасности объектов капитального строительства.</w:t>
      </w:r>
    </w:p>
    <w:p w14:paraId="36B0B585" w14:textId="79CA0616" w:rsidR="00645C4B" w:rsidRPr="003E161C" w:rsidRDefault="00C97B39" w:rsidP="00B21301">
      <w:pPr>
        <w:pStyle w:val="ab"/>
        <w:tabs>
          <w:tab w:val="left" w:pos="284"/>
        </w:tabs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 w:rsidR="00645C4B" w:rsidRPr="003E161C">
        <w:rPr>
          <w:color w:val="FF0000"/>
          <w:sz w:val="28"/>
          <w:szCs w:val="28"/>
        </w:rPr>
        <w:t>Виды работ по подготовке проектной документации, которые оказывают влияние на безопасность объектов капитального строительства, должны выполняться только индивидуальными предпринимателями или юридическими лицами, имеющими выданные саморегулируемой организацией свидетельства о допуске к таким видам работ. Иные виды работ по подготовке проектной документации могут выполняться любыми физическими или юридическими лицами.</w:t>
      </w:r>
    </w:p>
    <w:p w14:paraId="34306E08" w14:textId="0EAC2C46" w:rsidR="00645C4B" w:rsidRPr="003E161C" w:rsidRDefault="00C97B39" w:rsidP="00B21301">
      <w:pPr>
        <w:pStyle w:val="ab"/>
        <w:tabs>
          <w:tab w:val="left" w:pos="284"/>
        </w:tabs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 w:rsidR="00645C4B" w:rsidRPr="003E161C">
        <w:rPr>
          <w:color w:val="FF0000"/>
          <w:sz w:val="28"/>
          <w:szCs w:val="28"/>
        </w:rPr>
        <w:t>Перечень видов работ, которые оказывают влияние на безопасность объектов капитального строительства, утверждён Приказом Минрегиона от 30.12.2009 г. № 624</w:t>
      </w:r>
      <w:r w:rsidR="00645C4B" w:rsidRPr="003E161C">
        <w:rPr>
          <w:color w:val="FF0000"/>
          <w:sz w:val="28"/>
          <w:szCs w:val="28"/>
          <w:vertAlign w:val="superscript"/>
        </w:rPr>
        <w:t>[1]</w:t>
      </w:r>
    </w:p>
    <w:p w14:paraId="40FA0405" w14:textId="4128A4F7" w:rsidR="00645C4B" w:rsidRPr="003E161C" w:rsidRDefault="00C97B39" w:rsidP="00B21301">
      <w:pPr>
        <w:pStyle w:val="ab"/>
        <w:tabs>
          <w:tab w:val="left" w:pos="284"/>
        </w:tabs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 w:rsidR="00645C4B" w:rsidRPr="003E161C">
        <w:rPr>
          <w:color w:val="FF0000"/>
          <w:sz w:val="28"/>
          <w:szCs w:val="28"/>
        </w:rPr>
        <w:t>Лицом, осуществляющим подготовку проектной документации, может являться застройщик либо привлекаемое застройщиком или заказчиком на основании договора физическое или юридическое лицо. Лицо, осуществляющее подготовку проектной документации, организует и координирует работы по подготовке проектной документации, несет ответственность за качество проектной документации и ее соответствие требованиям технических регламентов. Лицо, осуществляющее подготовку проектной документации, вправе выполнять определенные виды работ по подготовке проектной документации самостоятельно при условии соответствия такого лица требованиям к видам работ, и (или) с привлечением других соответствующих указанным требованиям лиц.</w:t>
      </w:r>
    </w:p>
    <w:p w14:paraId="337D4189" w14:textId="150E00BF" w:rsidR="003E161C" w:rsidRDefault="003E161C" w:rsidP="00B21301">
      <w:pPr>
        <w:pStyle w:val="ab"/>
        <w:tabs>
          <w:tab w:val="left" w:pos="284"/>
        </w:tabs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 w:rsidR="00645C4B" w:rsidRPr="003E161C">
        <w:rPr>
          <w:color w:val="FF0000"/>
          <w:sz w:val="28"/>
          <w:szCs w:val="28"/>
        </w:rPr>
        <w:t>Письмо Минрегиона от 22.06.2009 № 19088-СК/08 содержит разъяснения относительно стадийности архитектурно-строительного проектирования</w:t>
      </w:r>
      <w:r w:rsidRPr="003E161C">
        <w:rPr>
          <w:color w:val="FF0000"/>
          <w:sz w:val="28"/>
          <w:szCs w:val="28"/>
        </w:rPr>
        <w:t xml:space="preserve">. </w:t>
      </w:r>
      <w:r w:rsidR="00645C4B" w:rsidRPr="003E161C">
        <w:rPr>
          <w:color w:val="FF0000"/>
          <w:sz w:val="28"/>
          <w:szCs w:val="28"/>
        </w:rPr>
        <w:t>В отличие от ранее действовавших</w:t>
      </w:r>
      <w:r w:rsidR="00645C4B" w:rsidRPr="003E161C">
        <w:rPr>
          <w:color w:val="FF0000"/>
          <w:sz w:val="28"/>
          <w:szCs w:val="28"/>
          <w:vertAlign w:val="superscript"/>
        </w:rPr>
        <w:t>[2]</w:t>
      </w:r>
      <w:r w:rsidR="00645C4B" w:rsidRPr="003E161C">
        <w:rPr>
          <w:color w:val="FF0000"/>
          <w:sz w:val="28"/>
          <w:szCs w:val="28"/>
        </w:rPr>
        <w:t xml:space="preserve"> нормативных документов Положением </w:t>
      </w:r>
      <w:r w:rsidR="00645C4B" w:rsidRPr="003E161C">
        <w:rPr>
          <w:i/>
          <w:iCs/>
          <w:color w:val="FF0000"/>
          <w:sz w:val="28"/>
          <w:szCs w:val="28"/>
        </w:rPr>
        <w:t>не предусматривается стадийность проектирования</w:t>
      </w:r>
      <w:r w:rsidR="00645C4B" w:rsidRPr="003E161C">
        <w:rPr>
          <w:color w:val="FF0000"/>
          <w:sz w:val="28"/>
          <w:szCs w:val="28"/>
        </w:rPr>
        <w:t>: «ТЭО», «проект», «рабочий проект», а используются понятия «проектная документация» и «рабочая документация».</w:t>
      </w:r>
    </w:p>
    <w:p w14:paraId="0855BFFC" w14:textId="20D7AFD5" w:rsidR="00645C4B" w:rsidRPr="003E161C" w:rsidRDefault="00645C4B" w:rsidP="00B21301">
      <w:pPr>
        <w:tabs>
          <w:tab w:val="left" w:pos="0"/>
        </w:tabs>
        <w:spacing w:line="360" w:lineRule="auto"/>
        <w:ind w:firstLine="567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В соответствии с пунктом 4 Положения рабочая документация разрабатывается в целях реализации в процессе строительства архитектурных, технических и технологических решений. Кроме того, положение не содержит указаний на последовательность разработки рабочей документации, что определяет возможность ее выполнения, как одновременно с подготовкой проектной документации, так и после ее подготовки.</w:t>
      </w:r>
      <w:r w:rsidRPr="003E161C">
        <w:rPr>
          <w:color w:val="FF0000"/>
          <w:sz w:val="28"/>
          <w:szCs w:val="28"/>
        </w:rPr>
        <w:br/>
        <w:t>При этом объем, состав и содержание рабочей документации должны определяться заказчиком (застройщиком) в зависимости от степени детализации решений, содержащихся в проектной документации, и указываться в задании на проектирование.</w:t>
      </w:r>
    </w:p>
    <w:p w14:paraId="5CB2D4C7" w14:textId="69D6A7FD" w:rsidR="00645C4B" w:rsidRDefault="00645C4B" w:rsidP="00B21301">
      <w:pPr>
        <w:pStyle w:val="ab"/>
        <w:tabs>
          <w:tab w:val="left" w:pos="284"/>
        </w:tabs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 xml:space="preserve">Осуществление подготовки проектной документации </w:t>
      </w:r>
      <w:r w:rsidRPr="003E161C">
        <w:rPr>
          <w:i/>
          <w:iCs/>
          <w:color w:val="FF0000"/>
          <w:sz w:val="28"/>
          <w:szCs w:val="28"/>
        </w:rPr>
        <w:t>не требуется</w:t>
      </w:r>
      <w:r w:rsidRPr="003E161C">
        <w:rPr>
          <w:color w:val="FF0000"/>
          <w:sz w:val="28"/>
          <w:szCs w:val="28"/>
        </w:rPr>
        <w:t xml:space="preserve"> при строительстве, реконструкции, капитальном ремонте объектов индивидуального жилищного строительства (отдельно стоящих жилых домов с количеством этажей не более чем три, предназначенных для проживания одной семьи) (ч. 3 ст. 48 ГСК РФ).</w:t>
      </w:r>
    </w:p>
    <w:p w14:paraId="6AF771F8" w14:textId="77777777" w:rsidR="00C97B39" w:rsidRPr="003E161C" w:rsidRDefault="00C97B39" w:rsidP="00B21301">
      <w:pPr>
        <w:pStyle w:val="ab"/>
        <w:tabs>
          <w:tab w:val="left" w:pos="284"/>
        </w:tabs>
        <w:spacing w:before="0" w:beforeAutospacing="0" w:after="0" w:afterAutospacing="0" w:line="360" w:lineRule="auto"/>
        <w:jc w:val="both"/>
        <w:rPr>
          <w:rFonts w:eastAsiaTheme="minorEastAsia"/>
          <w:color w:val="FF0000"/>
          <w:sz w:val="28"/>
          <w:szCs w:val="28"/>
        </w:rPr>
      </w:pPr>
    </w:p>
    <w:p w14:paraId="5399B2E7" w14:textId="40243027" w:rsidR="00645C4B" w:rsidRDefault="00645C4B" w:rsidP="00B21301">
      <w:pPr>
        <w:spacing w:line="360" w:lineRule="auto"/>
        <w:jc w:val="center"/>
        <w:rPr>
          <w:b/>
          <w:color w:val="FF0000"/>
          <w:sz w:val="28"/>
          <w:szCs w:val="28"/>
        </w:rPr>
      </w:pPr>
      <w:r w:rsidRPr="00C97B39">
        <w:rPr>
          <w:b/>
          <w:color w:val="FF0000"/>
          <w:sz w:val="28"/>
          <w:szCs w:val="28"/>
        </w:rPr>
        <w:t>Состав разделов проектной документации</w:t>
      </w:r>
      <w:r w:rsidR="00C97B39">
        <w:rPr>
          <w:b/>
          <w:color w:val="FF0000"/>
          <w:sz w:val="28"/>
          <w:szCs w:val="28"/>
        </w:rPr>
        <w:t>.</w:t>
      </w:r>
    </w:p>
    <w:p w14:paraId="47581558" w14:textId="77777777" w:rsidR="00C97B39" w:rsidRPr="00C97B39" w:rsidRDefault="00C97B39" w:rsidP="00B21301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14:paraId="4A71353D" w14:textId="22A5F981" w:rsidR="00645C4B" w:rsidRPr="003E161C" w:rsidRDefault="00C97B39" w:rsidP="00B21301">
      <w:pPr>
        <w:pStyle w:val="ab"/>
        <w:tabs>
          <w:tab w:val="left" w:pos="284"/>
        </w:tabs>
        <w:spacing w:before="0" w:beforeAutospacing="0" w:after="0" w:afterAutospacing="0" w:line="360" w:lineRule="auto"/>
        <w:jc w:val="both"/>
        <w:rPr>
          <w:rFonts w:eastAsiaTheme="minorEastAsia"/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 w:rsidR="00645C4B" w:rsidRPr="003E161C">
        <w:rPr>
          <w:color w:val="FF0000"/>
          <w:sz w:val="28"/>
          <w:szCs w:val="28"/>
        </w:rPr>
        <w:t>В соответствии с Постановлением Правительства Российской Федерации от 16 февраля 2008 г. N 87 «О составе разделов проектной документации и требованиях к их содержанию»</w:t>
      </w:r>
      <w:r w:rsidR="00645C4B" w:rsidRPr="003E161C">
        <w:rPr>
          <w:color w:val="FF0000"/>
          <w:sz w:val="28"/>
          <w:szCs w:val="28"/>
          <w:vertAlign w:val="superscript"/>
        </w:rPr>
        <w:t>[3]</w:t>
      </w:r>
      <w:r w:rsidR="003E161C">
        <w:rPr>
          <w:color w:val="FF0000"/>
          <w:sz w:val="28"/>
          <w:szCs w:val="28"/>
        </w:rPr>
        <w:t xml:space="preserve">, </w:t>
      </w:r>
      <w:r w:rsidR="00645C4B" w:rsidRPr="003E161C">
        <w:rPr>
          <w:color w:val="FF0000"/>
          <w:sz w:val="28"/>
          <w:szCs w:val="28"/>
        </w:rPr>
        <w:t>проектная документация на объекты капитального строительства производственного и непроизводственного назначения состоит из 13 разделов:</w:t>
      </w:r>
    </w:p>
    <w:p w14:paraId="74143F85" w14:textId="77777777" w:rsidR="00645C4B" w:rsidRPr="003E161C" w:rsidRDefault="00645C4B" w:rsidP="00B21301">
      <w:pPr>
        <w:tabs>
          <w:tab w:val="left" w:pos="284"/>
        </w:tabs>
        <w:spacing w:line="360" w:lineRule="auto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Раздел 1 «Пояснительная записка».</w:t>
      </w:r>
    </w:p>
    <w:p w14:paraId="47D5D3C4" w14:textId="77777777" w:rsidR="00645C4B" w:rsidRPr="003E161C" w:rsidRDefault="00645C4B" w:rsidP="00B21301">
      <w:pPr>
        <w:tabs>
          <w:tab w:val="left" w:pos="284"/>
        </w:tabs>
        <w:spacing w:line="360" w:lineRule="auto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Раздел 2 «Схема планировочной организации земельного участка».</w:t>
      </w:r>
    </w:p>
    <w:p w14:paraId="7129E92E" w14:textId="77777777" w:rsidR="00645C4B" w:rsidRPr="003E161C" w:rsidRDefault="00645C4B" w:rsidP="00B21301">
      <w:pPr>
        <w:tabs>
          <w:tab w:val="left" w:pos="284"/>
        </w:tabs>
        <w:spacing w:line="360" w:lineRule="auto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Раздел 3 «Архитектурные решения».</w:t>
      </w:r>
    </w:p>
    <w:p w14:paraId="6FE387E3" w14:textId="77777777" w:rsidR="00645C4B" w:rsidRPr="003E161C" w:rsidRDefault="00645C4B" w:rsidP="00B21301">
      <w:pPr>
        <w:tabs>
          <w:tab w:val="left" w:pos="284"/>
        </w:tabs>
        <w:spacing w:line="360" w:lineRule="auto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Раздел 4 «Конструктивные и объемно-планировочные решения».</w:t>
      </w:r>
    </w:p>
    <w:p w14:paraId="06E10B2D" w14:textId="77777777" w:rsidR="00645C4B" w:rsidRPr="003E161C" w:rsidRDefault="00645C4B" w:rsidP="00B21301">
      <w:pPr>
        <w:tabs>
          <w:tab w:val="left" w:pos="284"/>
        </w:tabs>
        <w:spacing w:line="360" w:lineRule="auto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 xml:space="preserve">Раздел 5 «Сведения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решений» </w:t>
      </w:r>
    </w:p>
    <w:p w14:paraId="02766CA2" w14:textId="77777777" w:rsidR="00645C4B" w:rsidRPr="003E161C" w:rsidRDefault="00645C4B" w:rsidP="00B21301">
      <w:pPr>
        <w:tabs>
          <w:tab w:val="left" w:pos="284"/>
        </w:tabs>
        <w:spacing w:line="360" w:lineRule="auto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а) подраздел «Система электроснабжения»;</w:t>
      </w:r>
    </w:p>
    <w:p w14:paraId="14322792" w14:textId="77777777" w:rsidR="00645C4B" w:rsidRPr="003E161C" w:rsidRDefault="00645C4B" w:rsidP="00B21301">
      <w:pPr>
        <w:tabs>
          <w:tab w:val="left" w:pos="284"/>
        </w:tabs>
        <w:spacing w:line="360" w:lineRule="auto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б) подраздел «Система водоснабжения»;</w:t>
      </w:r>
    </w:p>
    <w:p w14:paraId="6324BFAA" w14:textId="77777777" w:rsidR="00645C4B" w:rsidRPr="003E161C" w:rsidRDefault="00645C4B" w:rsidP="00B21301">
      <w:pPr>
        <w:tabs>
          <w:tab w:val="left" w:pos="284"/>
        </w:tabs>
        <w:spacing w:line="360" w:lineRule="auto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в) подраздел «Система водоотведения»;</w:t>
      </w:r>
    </w:p>
    <w:p w14:paraId="13D9D35F" w14:textId="77777777" w:rsidR="00645C4B" w:rsidRPr="003E161C" w:rsidRDefault="00645C4B" w:rsidP="00B21301">
      <w:pPr>
        <w:tabs>
          <w:tab w:val="left" w:pos="284"/>
        </w:tabs>
        <w:spacing w:line="360" w:lineRule="auto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г) подраздел «Отопление, вентиляция и кондиционирование воздуха, тепловые сети»;</w:t>
      </w:r>
    </w:p>
    <w:p w14:paraId="268EAB98" w14:textId="77777777" w:rsidR="00645C4B" w:rsidRPr="003E161C" w:rsidRDefault="00645C4B" w:rsidP="00B21301">
      <w:pPr>
        <w:tabs>
          <w:tab w:val="left" w:pos="284"/>
        </w:tabs>
        <w:spacing w:line="360" w:lineRule="auto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д) подраздел «Сети связи»;</w:t>
      </w:r>
    </w:p>
    <w:p w14:paraId="4A59B604" w14:textId="77777777" w:rsidR="00645C4B" w:rsidRPr="003E161C" w:rsidRDefault="00645C4B" w:rsidP="00B21301">
      <w:pPr>
        <w:tabs>
          <w:tab w:val="left" w:pos="284"/>
        </w:tabs>
        <w:spacing w:line="360" w:lineRule="auto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е) подраздел «Система газоснабжения»;</w:t>
      </w:r>
    </w:p>
    <w:p w14:paraId="6EA8A273" w14:textId="77777777" w:rsidR="00645C4B" w:rsidRPr="003E161C" w:rsidRDefault="00645C4B" w:rsidP="00B21301">
      <w:pPr>
        <w:tabs>
          <w:tab w:val="left" w:pos="284"/>
        </w:tabs>
        <w:spacing w:line="360" w:lineRule="auto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ж) подраздел «Технологические решения»;</w:t>
      </w:r>
    </w:p>
    <w:p w14:paraId="566CFE4D" w14:textId="77777777" w:rsidR="00645C4B" w:rsidRPr="003E161C" w:rsidRDefault="00645C4B" w:rsidP="00B21301">
      <w:pPr>
        <w:tabs>
          <w:tab w:val="left" w:pos="284"/>
        </w:tabs>
        <w:spacing w:line="360" w:lineRule="auto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Раздел 6 «Проект организации строительства».</w:t>
      </w:r>
    </w:p>
    <w:p w14:paraId="2E64B8CC" w14:textId="77777777" w:rsidR="00645C4B" w:rsidRPr="003E161C" w:rsidRDefault="00645C4B" w:rsidP="00B21301">
      <w:pPr>
        <w:tabs>
          <w:tab w:val="left" w:pos="284"/>
        </w:tabs>
        <w:spacing w:line="360" w:lineRule="auto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Раздел 7 «Проект организации работ по сносу или демонтажу объектов капитального строительства».</w:t>
      </w:r>
    </w:p>
    <w:p w14:paraId="6912485E" w14:textId="77777777" w:rsidR="00645C4B" w:rsidRPr="003E161C" w:rsidRDefault="00645C4B" w:rsidP="00B21301">
      <w:pPr>
        <w:tabs>
          <w:tab w:val="left" w:pos="284"/>
        </w:tabs>
        <w:spacing w:line="360" w:lineRule="auto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Раздел 8 «Перечень мероприятий по охране окружающей среды».</w:t>
      </w:r>
    </w:p>
    <w:p w14:paraId="7D6F2B51" w14:textId="77777777" w:rsidR="00645C4B" w:rsidRPr="003E161C" w:rsidRDefault="00645C4B" w:rsidP="00B21301">
      <w:pPr>
        <w:tabs>
          <w:tab w:val="left" w:pos="284"/>
        </w:tabs>
        <w:spacing w:line="360" w:lineRule="auto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Раздел 9 «Мероприятия по обеспечению пожарной безопасности».</w:t>
      </w:r>
    </w:p>
    <w:p w14:paraId="2CDDB538" w14:textId="77777777" w:rsidR="00645C4B" w:rsidRPr="003E161C" w:rsidRDefault="00645C4B" w:rsidP="00B21301">
      <w:pPr>
        <w:tabs>
          <w:tab w:val="left" w:pos="284"/>
        </w:tabs>
        <w:spacing w:line="360" w:lineRule="auto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Раздел 10 «Мероприятия по обеспечению доступа инвалидов».</w:t>
      </w:r>
    </w:p>
    <w:p w14:paraId="507DE34F" w14:textId="77777777" w:rsidR="00645C4B" w:rsidRPr="003E161C" w:rsidRDefault="00645C4B" w:rsidP="00B21301">
      <w:pPr>
        <w:tabs>
          <w:tab w:val="left" w:pos="284"/>
        </w:tabs>
        <w:spacing w:line="360" w:lineRule="auto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Раздел 10.1 «Мероприятия по обеспечению соблюдения требований энергетической эффективности и требований оснащенности зданий, строений и сооружений приборами учета используемых энергетических ресурсов».</w:t>
      </w:r>
    </w:p>
    <w:p w14:paraId="08862FDC" w14:textId="77777777" w:rsidR="00645C4B" w:rsidRPr="003E161C" w:rsidRDefault="00645C4B" w:rsidP="00B21301">
      <w:pPr>
        <w:tabs>
          <w:tab w:val="left" w:pos="284"/>
        </w:tabs>
        <w:spacing w:line="360" w:lineRule="auto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Раздел 11 «Смета на строительство объектов капитального строительства».</w:t>
      </w:r>
    </w:p>
    <w:p w14:paraId="1EE6BC74" w14:textId="77777777" w:rsidR="00645C4B" w:rsidRPr="003E161C" w:rsidRDefault="00645C4B" w:rsidP="00B21301">
      <w:pPr>
        <w:tabs>
          <w:tab w:val="left" w:pos="284"/>
        </w:tabs>
        <w:spacing w:line="360" w:lineRule="auto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Раздел 12 «Иная документация в случаях, предусмотренных федеральными законами».</w:t>
      </w:r>
    </w:p>
    <w:p w14:paraId="14D86418" w14:textId="62F32B31" w:rsidR="00645C4B" w:rsidRDefault="00645C4B" w:rsidP="00B21301">
      <w:pPr>
        <w:spacing w:line="360" w:lineRule="auto"/>
        <w:jc w:val="center"/>
        <w:rPr>
          <w:b/>
          <w:color w:val="FF0000"/>
          <w:sz w:val="28"/>
          <w:szCs w:val="28"/>
        </w:rPr>
      </w:pPr>
      <w:r w:rsidRPr="00C97B39">
        <w:rPr>
          <w:b/>
          <w:color w:val="FF0000"/>
          <w:sz w:val="28"/>
          <w:szCs w:val="28"/>
        </w:rPr>
        <w:t>Проектная документация на линейные объекты</w:t>
      </w:r>
      <w:r w:rsidR="00C97B39">
        <w:rPr>
          <w:b/>
          <w:color w:val="FF0000"/>
          <w:sz w:val="28"/>
          <w:szCs w:val="28"/>
        </w:rPr>
        <w:t>.</w:t>
      </w:r>
    </w:p>
    <w:p w14:paraId="25CCD7FC" w14:textId="77777777" w:rsidR="00C97B39" w:rsidRPr="00C97B39" w:rsidRDefault="00C97B39" w:rsidP="00B21301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14:paraId="4C8497CD" w14:textId="77777777" w:rsidR="00645C4B" w:rsidRPr="003E161C" w:rsidRDefault="00645C4B" w:rsidP="00B21301">
      <w:pPr>
        <w:pStyle w:val="ab"/>
        <w:tabs>
          <w:tab w:val="left" w:pos="284"/>
        </w:tabs>
        <w:spacing w:before="0" w:beforeAutospacing="0" w:after="0" w:afterAutospacing="0" w:line="360" w:lineRule="auto"/>
        <w:jc w:val="both"/>
        <w:rPr>
          <w:rFonts w:eastAsiaTheme="minorEastAsia"/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Проектная документация на линейные объекты капитального строительства (далее — линейные объекты) состоит из 10 разделов:</w:t>
      </w:r>
    </w:p>
    <w:p w14:paraId="15C07E53" w14:textId="77777777" w:rsidR="00645C4B" w:rsidRPr="003E161C" w:rsidRDefault="00645C4B" w:rsidP="00B21301">
      <w:pPr>
        <w:tabs>
          <w:tab w:val="left" w:pos="284"/>
        </w:tabs>
        <w:spacing w:line="360" w:lineRule="auto"/>
        <w:ind w:left="142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Раздел 1 «Пояснительная записка».</w:t>
      </w:r>
    </w:p>
    <w:p w14:paraId="14BAEA61" w14:textId="77777777" w:rsidR="00645C4B" w:rsidRPr="003E161C" w:rsidRDefault="00645C4B" w:rsidP="00B21301">
      <w:pPr>
        <w:tabs>
          <w:tab w:val="left" w:pos="284"/>
        </w:tabs>
        <w:spacing w:line="360" w:lineRule="auto"/>
        <w:ind w:left="142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Раздел 2 «Проект полосы отвода».</w:t>
      </w:r>
    </w:p>
    <w:p w14:paraId="61BE55DD" w14:textId="77777777" w:rsidR="00645C4B" w:rsidRPr="003E161C" w:rsidRDefault="00645C4B" w:rsidP="00B21301">
      <w:pPr>
        <w:tabs>
          <w:tab w:val="left" w:pos="284"/>
        </w:tabs>
        <w:spacing w:line="360" w:lineRule="auto"/>
        <w:ind w:left="142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Раздел 3 «Технологические и конструктивные решения линейного объекта. Искусственные сооружения».</w:t>
      </w:r>
    </w:p>
    <w:p w14:paraId="5DF0FC30" w14:textId="77777777" w:rsidR="00645C4B" w:rsidRPr="003E161C" w:rsidRDefault="00645C4B" w:rsidP="00B21301">
      <w:pPr>
        <w:tabs>
          <w:tab w:val="left" w:pos="284"/>
        </w:tabs>
        <w:spacing w:line="360" w:lineRule="auto"/>
        <w:ind w:left="142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Раздел 4 «Здания, строения и сооружения, входящие в инфраструктуру линейного объекта».</w:t>
      </w:r>
    </w:p>
    <w:p w14:paraId="0107B5C7" w14:textId="77777777" w:rsidR="00645C4B" w:rsidRPr="003E161C" w:rsidRDefault="00645C4B" w:rsidP="00B21301">
      <w:pPr>
        <w:tabs>
          <w:tab w:val="left" w:pos="284"/>
        </w:tabs>
        <w:spacing w:line="360" w:lineRule="auto"/>
        <w:ind w:left="142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Раздел 5 «Проект организации строительства».</w:t>
      </w:r>
    </w:p>
    <w:p w14:paraId="1FD53BD5" w14:textId="77777777" w:rsidR="00645C4B" w:rsidRPr="003E161C" w:rsidRDefault="00645C4B" w:rsidP="00B21301">
      <w:pPr>
        <w:tabs>
          <w:tab w:val="left" w:pos="284"/>
        </w:tabs>
        <w:spacing w:line="360" w:lineRule="auto"/>
        <w:ind w:left="142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Раздел 6 «Проект организации работ по сносу (демонтажу) линейного объекта».</w:t>
      </w:r>
    </w:p>
    <w:p w14:paraId="5265181F" w14:textId="77777777" w:rsidR="00645C4B" w:rsidRPr="003E161C" w:rsidRDefault="00645C4B" w:rsidP="00B21301">
      <w:pPr>
        <w:tabs>
          <w:tab w:val="left" w:pos="284"/>
        </w:tabs>
        <w:spacing w:line="360" w:lineRule="auto"/>
        <w:ind w:left="142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Раздел 7 «Мероприятия по охране окружающей среды».</w:t>
      </w:r>
    </w:p>
    <w:p w14:paraId="0B5B3605" w14:textId="77777777" w:rsidR="00645C4B" w:rsidRPr="003E161C" w:rsidRDefault="00645C4B" w:rsidP="00B21301">
      <w:pPr>
        <w:tabs>
          <w:tab w:val="left" w:pos="284"/>
        </w:tabs>
        <w:spacing w:line="360" w:lineRule="auto"/>
        <w:ind w:left="142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Раздел 8 «Мероприятия по обеспечению пожарной безопасности».</w:t>
      </w:r>
    </w:p>
    <w:p w14:paraId="45340408" w14:textId="77777777" w:rsidR="00645C4B" w:rsidRPr="003E161C" w:rsidRDefault="00645C4B" w:rsidP="00B21301">
      <w:pPr>
        <w:tabs>
          <w:tab w:val="left" w:pos="284"/>
        </w:tabs>
        <w:spacing w:line="360" w:lineRule="auto"/>
        <w:ind w:left="142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Раздел 9 «Смета на строительство».</w:t>
      </w:r>
    </w:p>
    <w:p w14:paraId="778B72CE" w14:textId="378ECDFE" w:rsidR="00645C4B" w:rsidRDefault="00645C4B" w:rsidP="00B21301">
      <w:pPr>
        <w:tabs>
          <w:tab w:val="left" w:pos="284"/>
        </w:tabs>
        <w:spacing w:line="360" w:lineRule="auto"/>
        <w:ind w:left="142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Раздел 10 «Иная документация в случаях, предусмотренных федеральными законами».</w:t>
      </w:r>
    </w:p>
    <w:p w14:paraId="7C816282" w14:textId="77777777" w:rsidR="00C97B39" w:rsidRPr="003E161C" w:rsidRDefault="00C97B39" w:rsidP="00B21301">
      <w:pPr>
        <w:tabs>
          <w:tab w:val="left" w:pos="284"/>
        </w:tabs>
        <w:spacing w:line="360" w:lineRule="auto"/>
        <w:ind w:left="142"/>
        <w:jc w:val="both"/>
        <w:rPr>
          <w:color w:val="FF0000"/>
          <w:sz w:val="28"/>
          <w:szCs w:val="28"/>
        </w:rPr>
      </w:pPr>
    </w:p>
    <w:p w14:paraId="3BC0491D" w14:textId="751F34D8" w:rsidR="00645C4B" w:rsidRDefault="00645C4B" w:rsidP="00B21301">
      <w:pPr>
        <w:spacing w:line="360" w:lineRule="auto"/>
        <w:jc w:val="center"/>
        <w:rPr>
          <w:b/>
          <w:color w:val="FF0000"/>
          <w:sz w:val="28"/>
          <w:szCs w:val="28"/>
        </w:rPr>
      </w:pPr>
      <w:r w:rsidRPr="00C97B39">
        <w:rPr>
          <w:b/>
          <w:color w:val="FF0000"/>
          <w:sz w:val="28"/>
          <w:szCs w:val="28"/>
        </w:rPr>
        <w:t>Государственная экспертиза проектной документации</w:t>
      </w:r>
      <w:r w:rsidR="00C97B39">
        <w:rPr>
          <w:b/>
          <w:color w:val="FF0000"/>
          <w:sz w:val="28"/>
          <w:szCs w:val="28"/>
        </w:rPr>
        <w:t>.</w:t>
      </w:r>
    </w:p>
    <w:p w14:paraId="493B3170" w14:textId="77777777" w:rsidR="00C97B39" w:rsidRPr="00C97B39" w:rsidRDefault="00C97B39" w:rsidP="00B21301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14:paraId="5AC1B62D" w14:textId="54D07E26" w:rsidR="00645C4B" w:rsidRPr="003E161C" w:rsidRDefault="00C97B39" w:rsidP="00B21301">
      <w:pPr>
        <w:pStyle w:val="ab"/>
        <w:tabs>
          <w:tab w:val="left" w:pos="284"/>
        </w:tabs>
        <w:spacing w:before="0" w:beforeAutospacing="0" w:after="0" w:afterAutospacing="0" w:line="360" w:lineRule="auto"/>
        <w:jc w:val="both"/>
        <w:rPr>
          <w:rFonts w:eastAsiaTheme="minorEastAsia"/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 w:rsidR="00645C4B" w:rsidRPr="003E161C">
        <w:rPr>
          <w:color w:val="FF0000"/>
          <w:sz w:val="28"/>
          <w:szCs w:val="28"/>
        </w:rPr>
        <w:t>Проектная документация объектов капитального строительства и результаты инженерных изысканий, выполняемых для подготовки такой проектной документации, подлежат государственной экспертизе, за исключением случаев, предусмотренных чч. 2, 3, 3.1 ст. 49 ГСК РФ.</w:t>
      </w:r>
    </w:p>
    <w:p w14:paraId="5476B19D" w14:textId="604FFFEE" w:rsidR="00645C4B" w:rsidRPr="003E161C" w:rsidRDefault="00C97B39" w:rsidP="00B21301">
      <w:pPr>
        <w:pStyle w:val="ab"/>
        <w:tabs>
          <w:tab w:val="left" w:pos="284"/>
        </w:tabs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 w:rsidR="00645C4B" w:rsidRPr="003E161C">
        <w:rPr>
          <w:color w:val="FF0000"/>
          <w:sz w:val="28"/>
          <w:szCs w:val="28"/>
        </w:rPr>
        <w:t>Результатом государственной экспертизы проектной документации является заключение о соответствии (положительное заключение) или несоответствии (отрицательное заключение) проектной документации требованиям технических регламентов и результатам инженерных изысканий, требованиям к содержанию разделов проектной документации, а также о соответствии результатов инженерных изысканий требованиям технических регламентов (ч. 9 ст. 50 ГСК РФ).</w:t>
      </w:r>
    </w:p>
    <w:p w14:paraId="6888C8FF" w14:textId="1DC96F2D" w:rsidR="00645C4B" w:rsidRPr="003E161C" w:rsidRDefault="00645C4B" w:rsidP="00B21301">
      <w:pPr>
        <w:spacing w:line="360" w:lineRule="auto"/>
        <w:ind w:firstLine="708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Примечания</w:t>
      </w:r>
      <w:r w:rsidR="003E161C">
        <w:rPr>
          <w:color w:val="FF0000"/>
          <w:sz w:val="28"/>
          <w:szCs w:val="28"/>
        </w:rPr>
        <w:t>:</w:t>
      </w:r>
    </w:p>
    <w:p w14:paraId="6293CD3B" w14:textId="54A6B903" w:rsidR="00645C4B" w:rsidRPr="000E5BFA" w:rsidRDefault="00645C4B" w:rsidP="00B21301">
      <w:pPr>
        <w:widowControl/>
        <w:numPr>
          <w:ilvl w:val="0"/>
          <w:numId w:val="9"/>
        </w:numPr>
        <w:tabs>
          <w:tab w:val="clear" w:pos="720"/>
        </w:tabs>
        <w:autoSpaceDE/>
        <w:autoSpaceDN/>
        <w:adjustRightInd/>
        <w:spacing w:line="360" w:lineRule="auto"/>
        <w:ind w:left="0" w:firstLine="0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Приказ</w:t>
      </w:r>
      <w:r w:rsidRPr="000E5BFA">
        <w:rPr>
          <w:color w:val="FF0000"/>
          <w:sz w:val="28"/>
          <w:szCs w:val="28"/>
        </w:rPr>
        <w:t xml:space="preserve"> </w:t>
      </w:r>
      <w:r w:rsidRPr="003E161C">
        <w:rPr>
          <w:color w:val="FF0000"/>
          <w:sz w:val="28"/>
          <w:szCs w:val="28"/>
        </w:rPr>
        <w:t>Минрегиона</w:t>
      </w:r>
      <w:r w:rsidRPr="000E5BFA">
        <w:rPr>
          <w:color w:val="FF0000"/>
          <w:sz w:val="28"/>
          <w:szCs w:val="28"/>
        </w:rPr>
        <w:t xml:space="preserve"> </w:t>
      </w:r>
      <w:r w:rsidRPr="003E161C">
        <w:rPr>
          <w:color w:val="FF0000"/>
          <w:sz w:val="28"/>
          <w:szCs w:val="28"/>
        </w:rPr>
        <w:t>от</w:t>
      </w:r>
      <w:r w:rsidRPr="000E5BFA">
        <w:rPr>
          <w:color w:val="FF0000"/>
          <w:sz w:val="28"/>
          <w:szCs w:val="28"/>
        </w:rPr>
        <w:t xml:space="preserve"> 30.12.2009 </w:t>
      </w:r>
      <w:r w:rsidRPr="003E161C">
        <w:rPr>
          <w:color w:val="FF0000"/>
          <w:sz w:val="28"/>
          <w:szCs w:val="28"/>
        </w:rPr>
        <w:t>г</w:t>
      </w:r>
      <w:r w:rsidRPr="000E5BFA">
        <w:rPr>
          <w:color w:val="FF0000"/>
          <w:sz w:val="28"/>
          <w:szCs w:val="28"/>
        </w:rPr>
        <w:t>. № 624</w:t>
      </w:r>
      <w:r w:rsidR="000E5BFA">
        <w:rPr>
          <w:color w:val="FF0000"/>
          <w:sz w:val="28"/>
          <w:szCs w:val="28"/>
        </w:rPr>
        <w:t>.</w:t>
      </w:r>
      <w:r w:rsidRPr="000E5BFA">
        <w:rPr>
          <w:color w:val="FF0000"/>
          <w:sz w:val="28"/>
          <w:szCs w:val="28"/>
        </w:rPr>
        <w:t xml:space="preserve">  </w:t>
      </w:r>
    </w:p>
    <w:p w14:paraId="5B352E2B" w14:textId="77777777" w:rsidR="00645C4B" w:rsidRPr="003E161C" w:rsidRDefault="00645C4B" w:rsidP="00B21301">
      <w:pPr>
        <w:widowControl/>
        <w:numPr>
          <w:ilvl w:val="0"/>
          <w:numId w:val="9"/>
        </w:numPr>
        <w:tabs>
          <w:tab w:val="clear" w:pos="720"/>
        </w:tabs>
        <w:autoSpaceDE/>
        <w:autoSpaceDN/>
        <w:adjustRightInd/>
        <w:spacing w:line="360" w:lineRule="auto"/>
        <w:ind w:left="0" w:firstLine="0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Инструкция о порядке разработки, согласования, утверждения и составе документации на строительство предприятий, зданий и сооружений (СНиП 11-01-95), утв. постановлением Министерства строительства РФ от 30.06.1995 г. № 18-64 со вступлением в силу указанного постановления не подлежит применению. Также не подлежит применению Порядок разработки, согласования, утверждения и состав обоснований инвестиций в строительство предприятий, зданий и сооружений (СП 11-101-95), утв. постановлением Минстроя РФ от 30.06.1995 №18-63</w:t>
      </w:r>
    </w:p>
    <w:p w14:paraId="22390A61" w14:textId="77777777" w:rsidR="00645C4B" w:rsidRPr="003E161C" w:rsidRDefault="00645C4B" w:rsidP="00B21301">
      <w:pPr>
        <w:widowControl/>
        <w:numPr>
          <w:ilvl w:val="0"/>
          <w:numId w:val="9"/>
        </w:numPr>
        <w:tabs>
          <w:tab w:val="clear" w:pos="720"/>
        </w:tabs>
        <w:autoSpaceDE/>
        <w:autoSpaceDN/>
        <w:adjustRightInd/>
        <w:spacing w:line="360" w:lineRule="auto"/>
        <w:ind w:left="0" w:firstLine="0"/>
        <w:jc w:val="both"/>
        <w:rPr>
          <w:color w:val="FF0000"/>
          <w:sz w:val="28"/>
          <w:szCs w:val="28"/>
        </w:rPr>
      </w:pPr>
      <w:r w:rsidRPr="003E161C">
        <w:rPr>
          <w:color w:val="FF0000"/>
          <w:sz w:val="28"/>
          <w:szCs w:val="28"/>
        </w:rPr>
        <w:t>Постановление Правительства Российской Федерации от 16 февраля 2008 г. № 87 «О составе разделов проектной документации и требованиях к их содержанию» - www.consultant.ru/online/base/?req=doc;base=LAW;n=107982</w:t>
      </w:r>
    </w:p>
    <w:p w14:paraId="2786A365" w14:textId="788ACDFC" w:rsidR="00E42719" w:rsidRPr="003F3433" w:rsidRDefault="00E42719" w:rsidP="00B21301">
      <w:pPr>
        <w:pStyle w:val="a5"/>
        <w:spacing w:line="360" w:lineRule="auto"/>
        <w:ind w:left="709"/>
        <w:jc w:val="both"/>
        <w:rPr>
          <w:bCs/>
          <w:sz w:val="28"/>
          <w:szCs w:val="28"/>
        </w:rPr>
      </w:pPr>
      <w:r w:rsidRPr="003F3433">
        <w:rPr>
          <w:b/>
          <w:bCs/>
          <w:sz w:val="28"/>
          <w:szCs w:val="28"/>
        </w:rPr>
        <w:br/>
      </w:r>
    </w:p>
    <w:p w14:paraId="73372C69" w14:textId="11C0B6F7" w:rsidR="00E42719" w:rsidRDefault="00E42719" w:rsidP="00B21301">
      <w:pPr>
        <w:pStyle w:val="a5"/>
        <w:numPr>
          <w:ilvl w:val="0"/>
          <w:numId w:val="4"/>
        </w:numPr>
        <w:tabs>
          <w:tab w:val="clear" w:pos="1068"/>
        </w:tabs>
        <w:spacing w:line="360" w:lineRule="auto"/>
        <w:ind w:left="709" w:hanging="709"/>
        <w:jc w:val="both"/>
        <w:outlineLvl w:val="0"/>
        <w:rPr>
          <w:b/>
          <w:bCs/>
          <w:sz w:val="28"/>
          <w:szCs w:val="28"/>
        </w:rPr>
      </w:pPr>
      <w:bookmarkStart w:id="18" w:name="_Toc85639121"/>
      <w:r w:rsidRPr="009536F8">
        <w:rPr>
          <w:b/>
          <w:bCs/>
          <w:sz w:val="28"/>
          <w:szCs w:val="28"/>
        </w:rPr>
        <w:t>Принципы работы над проектной документацией.</w:t>
      </w:r>
      <w:bookmarkEnd w:id="18"/>
    </w:p>
    <w:p w14:paraId="2937CB64" w14:textId="77777777" w:rsidR="0017636D" w:rsidRPr="0017636D" w:rsidRDefault="0017636D" w:rsidP="00B21301">
      <w:pPr>
        <w:spacing w:line="360" w:lineRule="auto"/>
        <w:rPr>
          <w:b/>
          <w:bCs/>
          <w:sz w:val="28"/>
          <w:szCs w:val="28"/>
        </w:rPr>
      </w:pPr>
    </w:p>
    <w:p w14:paraId="26AFA65E" w14:textId="3419EF96" w:rsidR="00E42719" w:rsidRDefault="00C97B39" w:rsidP="00B21301">
      <w:pPr>
        <w:pStyle w:val="a5"/>
        <w:spacing w:line="360" w:lineRule="auto"/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</w:t>
      </w:r>
      <w:r w:rsidR="00E42719" w:rsidRPr="009536F8">
        <w:rPr>
          <w:bCs/>
          <w:sz w:val="28"/>
          <w:szCs w:val="28"/>
        </w:rPr>
        <w:t>лючевые положения Градостроительн</w:t>
      </w:r>
      <w:r w:rsidR="00E42719">
        <w:rPr>
          <w:bCs/>
          <w:sz w:val="28"/>
          <w:szCs w:val="28"/>
        </w:rPr>
        <w:t>ого</w:t>
      </w:r>
      <w:r w:rsidR="00E42719" w:rsidRPr="009536F8">
        <w:rPr>
          <w:bCs/>
          <w:sz w:val="28"/>
          <w:szCs w:val="28"/>
        </w:rPr>
        <w:t xml:space="preserve"> кодекс</w:t>
      </w:r>
      <w:r w:rsidR="00E42719">
        <w:rPr>
          <w:bCs/>
          <w:sz w:val="28"/>
          <w:szCs w:val="28"/>
        </w:rPr>
        <w:t>а</w:t>
      </w:r>
      <w:r w:rsidR="00E42719" w:rsidRPr="009536F8">
        <w:rPr>
          <w:bCs/>
          <w:sz w:val="28"/>
          <w:szCs w:val="28"/>
        </w:rPr>
        <w:t xml:space="preserve"> РФ</w:t>
      </w:r>
      <w:r w:rsidR="00E42719">
        <w:rPr>
          <w:bCs/>
          <w:sz w:val="28"/>
          <w:szCs w:val="28"/>
        </w:rPr>
        <w:t xml:space="preserve"> и</w:t>
      </w:r>
      <w:r w:rsidR="00E42719" w:rsidRPr="009536F8">
        <w:t xml:space="preserve"> </w:t>
      </w:r>
      <w:r w:rsidR="00E42719" w:rsidRPr="009536F8">
        <w:rPr>
          <w:bCs/>
          <w:sz w:val="28"/>
          <w:szCs w:val="28"/>
        </w:rPr>
        <w:t>Постановлени</w:t>
      </w:r>
      <w:r w:rsidR="00E42719">
        <w:rPr>
          <w:bCs/>
          <w:sz w:val="28"/>
          <w:szCs w:val="28"/>
        </w:rPr>
        <w:t>я</w:t>
      </w:r>
      <w:r w:rsidR="00E42719" w:rsidRPr="009536F8">
        <w:rPr>
          <w:bCs/>
          <w:sz w:val="28"/>
          <w:szCs w:val="28"/>
        </w:rPr>
        <w:t xml:space="preserve"> Правительства РФ от 16 февраля 2008 г. N 87 «О составе разделов проектной документации и требования к их содержанию</w:t>
      </w:r>
      <w:r w:rsidR="00E42719">
        <w:rPr>
          <w:bCs/>
          <w:sz w:val="28"/>
          <w:szCs w:val="28"/>
        </w:rPr>
        <w:t>»</w:t>
      </w:r>
      <w:r w:rsidR="00E42719" w:rsidRPr="009536F8">
        <w:rPr>
          <w:bCs/>
          <w:sz w:val="28"/>
          <w:szCs w:val="28"/>
        </w:rPr>
        <w:t xml:space="preserve">. </w:t>
      </w:r>
    </w:p>
    <w:p w14:paraId="62090F81" w14:textId="0D5D0DF6" w:rsidR="00C97B39" w:rsidRDefault="00C97B39" w:rsidP="00B21301">
      <w:pPr>
        <w:pStyle w:val="a5"/>
        <w:spacing w:line="360" w:lineRule="auto"/>
        <w:ind w:left="709"/>
        <w:jc w:val="both"/>
        <w:rPr>
          <w:bCs/>
          <w:sz w:val="28"/>
          <w:szCs w:val="28"/>
        </w:rPr>
      </w:pPr>
    </w:p>
    <w:p w14:paraId="5F085B52" w14:textId="77777777" w:rsidR="00C97B39" w:rsidRPr="00C97B39" w:rsidRDefault="00C97B39" w:rsidP="00B21301">
      <w:pPr>
        <w:spacing w:line="360" w:lineRule="auto"/>
        <w:jc w:val="center"/>
        <w:rPr>
          <w:b/>
          <w:color w:val="FF0000"/>
          <w:sz w:val="28"/>
          <w:szCs w:val="28"/>
        </w:rPr>
      </w:pPr>
      <w:r w:rsidRPr="00C97B39">
        <w:rPr>
          <w:b/>
          <w:color w:val="FF0000"/>
          <w:sz w:val="28"/>
          <w:szCs w:val="28"/>
        </w:rPr>
        <w:t>II. Состав разделов проектной документации на объекты капитального строительства производственного и непроизводственного назначения и требования к содержанию этих разделов</w:t>
      </w:r>
    </w:p>
    <w:p w14:paraId="5A82B6B4" w14:textId="77777777" w:rsidR="00C97B39" w:rsidRPr="00C97B39" w:rsidRDefault="00C97B39" w:rsidP="00B21301">
      <w:pPr>
        <w:pStyle w:val="a5"/>
        <w:spacing w:line="360" w:lineRule="auto"/>
        <w:ind w:left="709"/>
        <w:jc w:val="both"/>
        <w:rPr>
          <w:bCs/>
          <w:sz w:val="28"/>
          <w:szCs w:val="28"/>
        </w:rPr>
      </w:pPr>
    </w:p>
    <w:p w14:paraId="63A7FEF1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9. Проектная документация на объекты капитального строительства производственного и непроизводственного назначения состоит из 12 разделов, требования к содержанию которых установлены пунктами 10-32 настоящего Положения.</w:t>
      </w:r>
    </w:p>
    <w:p w14:paraId="7044FEBB" w14:textId="77777777" w:rsid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</w:p>
    <w:p w14:paraId="2EBBA304" w14:textId="00810261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10. Раздел 1 "Пояснительная записка" должен содержать:</w:t>
      </w:r>
    </w:p>
    <w:p w14:paraId="6F699CF4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</w:p>
    <w:p w14:paraId="41B727F0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в текстовой части</w:t>
      </w:r>
    </w:p>
    <w:p w14:paraId="250962F9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а) реквизиты одного из следующих документов, на основании которого принято решение о разработке проектной документации:</w:t>
      </w:r>
    </w:p>
    <w:p w14:paraId="50358E55" w14:textId="77777777" w:rsidR="00767BE5" w:rsidRDefault="00767BE5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</w:p>
    <w:p w14:paraId="100AFE14" w14:textId="72696431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федеральная целевая программа, программа развития субъекта Российской Федерации, комплексная программа развития муниципального образования, ведомственная целевая программа и другие программы;</w:t>
      </w:r>
    </w:p>
    <w:p w14:paraId="2BC741D7" w14:textId="77777777" w:rsidR="00767BE5" w:rsidRDefault="00767BE5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</w:p>
    <w:p w14:paraId="1F77D6AD" w14:textId="3E21A51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решение Президента Российской Федерации, Правительства Российской Федерации, органов государственной власти субъектов Российской Федерации и органов местного самоуправления в соответствии с их полномочиями;</w:t>
      </w:r>
    </w:p>
    <w:p w14:paraId="0ED646B8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</w:p>
    <w:p w14:paraId="4D63C70D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решение застройщика;</w:t>
      </w:r>
    </w:p>
    <w:p w14:paraId="07D81F22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</w:p>
    <w:p w14:paraId="6E1C23E4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б) исходные данные и условия для подготовки проектной документации на объект капитального строительства. В пояснительной записке указываются реквизиты следующих документов:</w:t>
      </w:r>
    </w:p>
    <w:p w14:paraId="4899D5E4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</w:p>
    <w:p w14:paraId="75F2CABC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задание на проектирование - в случае подготовки проектной документации на основании договора;</w:t>
      </w:r>
    </w:p>
    <w:p w14:paraId="266B15BB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</w:p>
    <w:p w14:paraId="752D76E1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отчетная документация по результатам инженерных изысканий;</w:t>
      </w:r>
    </w:p>
    <w:p w14:paraId="040C3CEC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</w:p>
    <w:p w14:paraId="6489D484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правоустанавливающие документы на объект капитального строительства - в случае подготовки проектной документации для проведения реконструкции или капитального ремонта объекта капитального строительства;</w:t>
      </w:r>
    </w:p>
    <w:p w14:paraId="2FC61EF5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</w:p>
    <w:p w14:paraId="5E9E6622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утвержденный и зарегистрированный в установленном порядке градостроительный план земельного участка, предоставленного для размещения объекта капитального строительства;</w:t>
      </w:r>
    </w:p>
    <w:p w14:paraId="71CF16D9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</w:p>
    <w:p w14:paraId="30AC70C1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документы об использовании земельных участков, на которые действие градостроительных регламентов не распространяется или для которых градостроительные регламенты не устанавливаются, выданные в соответствии с федеральными законами уполномоченными федеральными органами исполнительной власти, или уполномоченными органами исполнительной власти субъектов Российской Федерации, или уполномоченными органами местного самоуправления;</w:t>
      </w:r>
    </w:p>
    <w:p w14:paraId="3FA2067D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</w:p>
    <w:p w14:paraId="45DFCB31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технические условия, предусмотренные частью 7 статьи 48 Градостроительного кодекса Российской Федерации и иными нормативными правовыми актами, если функционирование проектируемого объекта капитального строительства невозможно без его подключения к сетям инженерно-технического обеспечения общего пользования (далее - технические условия);</w:t>
      </w:r>
    </w:p>
    <w:p w14:paraId="7B92F288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</w:p>
    <w:p w14:paraId="4F6F4158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документы о согласовании отступлений от положений технических условий;</w:t>
      </w:r>
    </w:p>
    <w:p w14:paraId="7A2AA335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</w:p>
    <w:p w14:paraId="10B57DCD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разрешение на отклонения от предельных параметров разрешенного строительства объектов капитального строительства;</w:t>
      </w:r>
    </w:p>
    <w:p w14:paraId="4E0838C3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</w:p>
    <w:p w14:paraId="2C767B8A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акты (решения) собственника здания (сооружения, строения) о выведении из эксплуатации и ликвидации объекта капитального строительства - в случае необходимости сноса (демонтажа);</w:t>
      </w:r>
    </w:p>
    <w:p w14:paraId="1545D6E5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</w:p>
    <w:p w14:paraId="3351BE9F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иные исходно-разрешительные документы, установленные законодательными и иными нормативными правовыми актами Российской Федерации, в том числе техническими и градостроительными регламентами;</w:t>
      </w:r>
    </w:p>
    <w:p w14:paraId="4F794E0A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</w:p>
    <w:p w14:paraId="7BB3B5FD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решение органа местного самоуправления о признании жилого дома аварийным и подлежащим сносу - при необходимости сноса жилого дома;</w:t>
      </w:r>
    </w:p>
    <w:p w14:paraId="60AAA470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</w:p>
    <w:p w14:paraId="0D73527A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обоснование безопасности опасного производственного объекта в случаях, предусмотренных частью 4 статьи 3 Федерального закона "О промышленной безопасности опасных производственных объектов", и положительное заключение экспертизы промышленной безопасности такого обоснования, внесенное в реестр заключений экспертизы промышленной безопасности;</w:t>
      </w:r>
    </w:p>
    <w:p w14:paraId="40D4EFF5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в) сведения о функциональном назначении объекта капитального строительства, состав и характеристику производства, номенклатуру выпускаемой продукции (работ, услуг);</w:t>
      </w:r>
    </w:p>
    <w:p w14:paraId="6D6CA149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г) сведения о потребности объекта капитального строительства в топливе, газе, воде и электрической энергии;</w:t>
      </w:r>
    </w:p>
    <w:p w14:paraId="1887B234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д) данные о проектной мощности объекта капитального строительства - для объектов производственного назначения;</w:t>
      </w:r>
    </w:p>
    <w:p w14:paraId="1166F98D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е) сведения о сырьевой базе, потребности производства в воде, топливно-энергетических ресурсах - для объектов производственного назначения;</w:t>
      </w:r>
    </w:p>
    <w:p w14:paraId="0EEF8CAF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ж) сведения о комплексном использовании сырья, вторичных энергоресурсов, отходов производства - для объектов производственного назначения;</w:t>
      </w:r>
    </w:p>
    <w:p w14:paraId="0767DE2E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ж_1) сведения об использовании возобновляемых источников энергии и вторичных энергетических ресурсов;</w:t>
      </w:r>
    </w:p>
    <w:p w14:paraId="72F2ED3D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з) сведения о земельных участках, изымаемых для государственных или муниципальных нужд, о земельных участках, в отношении которых устанавливается сервитут, публичный сервитут, обоснование их размеров, если такие размеры не установлены нормами отвода земель для конкретных видов деятельности, или правилами землепользования и застройки, или проектами планировки, проектами межевания территории, - при необходимости изъятия земельного участка для государственных или муниципальных нужд, установления сервитута, публичного сервитута;</w:t>
      </w:r>
    </w:p>
    <w:p w14:paraId="6C843F15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</w:p>
    <w:p w14:paraId="287507A2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(Подпункт в редакции, введенной в действие с 17 июля 2019 года постановлением Правительства Российской Федерации от 6 июля 2019 года N 864. - См. предыдущую редакцию)</w:t>
      </w:r>
    </w:p>
    <w:p w14:paraId="0C6D3669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и) сведения о категории земель, на которых располагается (будет располагаться) объект капитального строительства;</w:t>
      </w:r>
    </w:p>
    <w:p w14:paraId="2031357C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к) сведения о размере средств, требующихся для возмещения правообладателям земельных участков и (или) расположенных на таких земельных участках объектов недвижимого имущества, - в случае их изъятия для государственных или муниципальных нужд;</w:t>
      </w:r>
    </w:p>
    <w:p w14:paraId="12F3DD12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к_1) сведения о размере средств, требующихся для возмещения правообладателям земельных участков и (или) расположенных на таких земельных участках объектов недвижимого имущества убытков и (или) в качестве платы правообладателям земельных участков, - в случае установления сервитута, публичного сервитута в отношении таких земельных участков;</w:t>
      </w:r>
    </w:p>
    <w:p w14:paraId="6ED1E0E8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л) сведения об использованных в проекте изобретениях, результатах проведенных патентных исследований;</w:t>
      </w:r>
    </w:p>
    <w:p w14:paraId="20B678E9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м) технико-экономические показатели проектируемых объектов капитального строительства;</w:t>
      </w:r>
    </w:p>
    <w:p w14:paraId="3F92AF43" w14:textId="1C8709B4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н) сведения о наличии разработанных и согласованных специальных технических условий - в случае необходимости разработки таких условий;</w:t>
      </w:r>
    </w:p>
    <w:p w14:paraId="5C600825" w14:textId="57316E2E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о) данные о проектной мощности объекта капитального строительства, значимости объекта капитального строительства для поселений (муниципального образования), а также о численности работников и их профессионально-квалификационном составе, числе рабочих мест (кроме жилых зданий) и другие данные, характеризующие объект капитального строительства, - для объектов непроизводственного назначения;</w:t>
      </w:r>
    </w:p>
    <w:p w14:paraId="0EA02719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п) сведения о компьютерных программах, которые использовались при выполнении расчетов конструктивных элементов зданий, строений и сооружений;</w:t>
      </w:r>
    </w:p>
    <w:p w14:paraId="3D653EFD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р) обоснование возможности осуществления строительства объекта капитального строительства по этапам строительства с выделением этих этапов (при необходимости);</w:t>
      </w:r>
    </w:p>
    <w:p w14:paraId="7C8498B6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с) сведения о предполагаемых затратах, связанных со сносом зданий и сооружений, переселением людей, переносом сетей инженерно-технического обеспечения (при необходимости);</w:t>
      </w:r>
    </w:p>
    <w:p w14:paraId="2955A46C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т) заверение проектной организации о том, что проектная документация разработана в соответствии с градостроительным планом земельного участка, заданием на проектирование, градостроительным регламентом, документами об использовании земельного участка для строительства (в случае если на земельный участок не распространяется действие градостроительного регламента или в отношении его не устанавливается градостроительный регламент), техническими регламентами, в том числе устанавливающими требования по обеспечению безопасной эксплуатации зданий, строений, сооружений и безопасного использования прилегающих к ним территорий, и с соблюдением технических условий.</w:t>
      </w:r>
    </w:p>
    <w:p w14:paraId="6F76BEC3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</w:p>
    <w:p w14:paraId="39813A9F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11. Документы (копии документов, оформленные в установленном порядке), указанные в подпункте "б" пункта 10 настоящего Положения, должны быть приложены к пояснительной записке в полном объеме.</w:t>
      </w:r>
    </w:p>
    <w:p w14:paraId="7937FAB4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</w:p>
    <w:p w14:paraId="7399D747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12. Раздел 2 "Схема планировочной организации земельного участка" должен содержать:</w:t>
      </w:r>
    </w:p>
    <w:p w14:paraId="316402C2" w14:textId="77777777" w:rsidR="007F7FAA" w:rsidRDefault="007F7FAA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</w:p>
    <w:p w14:paraId="3638061C" w14:textId="3C4154EE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в текстовой части</w:t>
      </w:r>
    </w:p>
    <w:p w14:paraId="5C668551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а) характеристику земельного участка, предоставленного для размещения объекта капитального строительства;</w:t>
      </w:r>
    </w:p>
    <w:p w14:paraId="770B034E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б) обоснование границ санитарно-защитных зон объектов капитального строительства в пределах границ земельного участка - в случае необходимости определения указанных зон в соответствии с законодательством Российской Федерации;</w:t>
      </w:r>
    </w:p>
    <w:p w14:paraId="37D17027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в) обоснование планировочной организации земельного участка в соответствии с градостроительным и техническим регламентами либо документами об использовании земельного участка (если на земельный участок не распространяется действие градостроительного регламента или в отношении его не устанавливается градостроительный регламент);</w:t>
      </w:r>
    </w:p>
    <w:p w14:paraId="749A2DD6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г) технико-экономические показатели земельного участка, предоставленного для размещения объекта капитального строительства;</w:t>
      </w:r>
    </w:p>
    <w:p w14:paraId="36848978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д) обоснование решений по инженерной подготовке территории, в том числе решений по инженерной защите территории и объектов капитального строительства от последствий опасных геологических процессов, паводковых, поверхностных и грунтовых вод;</w:t>
      </w:r>
    </w:p>
    <w:p w14:paraId="0B014A51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е) описание организации рельефа вертикальной планировкой;</w:t>
      </w:r>
    </w:p>
    <w:p w14:paraId="447E0E99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ж) описание решений по благоустройству территории;</w:t>
      </w:r>
    </w:p>
    <w:p w14:paraId="6BBA846B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з) зонирование территории земельного участка, предоставленного для размещения объекта капитального строительства, обоснование функционального назначения и принципиальной схемы размещения зон, обоснование размещения зданий и сооружений (основного, вспомогательного, подсобного, складского и обслуживающего назначения) объектов капитального строительства - для объектов производственного назначения;</w:t>
      </w:r>
    </w:p>
    <w:p w14:paraId="16A21390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и) обоснование схем транспортных коммуникаций, обеспечивающих внешние и внутренние (в том числе межцеховые) грузоперевозки, - для объектов производственного назначения;</w:t>
      </w:r>
    </w:p>
    <w:p w14:paraId="79B518C8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к) характеристику и технические показатели транспортных коммуникаций (при наличии таких коммуникаций) - для объектов производственного назначения;</w:t>
      </w:r>
    </w:p>
    <w:p w14:paraId="11D3A2E9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л) обоснование схем транспортных коммуникаций, обеспечивающих внешний и внутренний подъезд к объекту капитального строительства, - для объектов непроизводственного назначения;</w:t>
      </w:r>
    </w:p>
    <w:p w14:paraId="2C78B931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в графической части</w:t>
      </w:r>
    </w:p>
    <w:p w14:paraId="00BE0EAC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м) схему планировочной организации земельного участка с отображением:</w:t>
      </w:r>
    </w:p>
    <w:p w14:paraId="56B6C7DD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мест размещения существующих и проектируемых объектов капитального строительства с указанием существующих и проектируемых подъездов и подходов к ним;</w:t>
      </w:r>
    </w:p>
    <w:p w14:paraId="1A33A85A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границ зон действия публичных сервитутов (при их наличии);</w:t>
      </w:r>
    </w:p>
    <w:p w14:paraId="252326D4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зданий и сооружений объекта капитального строительства, подлежащих сносу (при их наличии);</w:t>
      </w:r>
    </w:p>
    <w:p w14:paraId="3E7087B7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решений по планировке, благоустройству, озеленению и освещению территории;</w:t>
      </w:r>
    </w:p>
    <w:p w14:paraId="6C8616CD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этапов строительства объекта капитального строительства;</w:t>
      </w:r>
    </w:p>
    <w:p w14:paraId="615B26FB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схемы движения транспортных средств на строительной площадке;</w:t>
      </w:r>
    </w:p>
    <w:p w14:paraId="72EA8F65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н) план земляных масс;</w:t>
      </w:r>
    </w:p>
    <w:p w14:paraId="2A5D4DA1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о) сводный план сетей инженерно-технического обеспечения с обозначением мест подключения проектируемого объекта капитального строительства к существующим сетям инженерно-технического обеспечения;</w:t>
      </w:r>
    </w:p>
    <w:p w14:paraId="0CF53089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п) ситуационный план размещения объекта капитального строительства в границах земельного участка, предоставленного для размещения этого объекта, с указанием границ населенных пунктов, непосредственно примыкающих к границам указанного земельного участка, границ зон с особыми условиями их использования, предусмотренных Градостроительным кодексом Российской Федерации, границ территорий, подверженных риску возникновения чрезвычайных ситуаций природного и техногенного характера, а также с отображением проектируемых транспортных и инженерных коммуникаций с обозначением мест их присоединения к существующим транспортным и инженерным коммуникациям - для объектов производственного назначения.</w:t>
      </w:r>
    </w:p>
    <w:p w14:paraId="5A8AC7C4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13. Раздел 3 "Архитектурные решения" должен содержать:</w:t>
      </w:r>
    </w:p>
    <w:p w14:paraId="44435A14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в текстовой части</w:t>
      </w:r>
    </w:p>
    <w:p w14:paraId="448A0364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а) описание и обоснование внешнего и внутреннего вида объекта капитального строительства, его пространственной, планировочной и функциональной организации;</w:t>
      </w:r>
    </w:p>
    <w:p w14:paraId="2BD3F27A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б) обоснование принятых объемно-пространственных и архитектурно-художественных решений, в том числе в части соблюдения предельных параметров разрешенного строительства объекта капитального строительства;</w:t>
      </w:r>
    </w:p>
    <w:p w14:paraId="4B81972F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б_1) обоснование принятых архитектурных решений в части обеспечения соответствия зданий, строений и сооружений установленным требованиям энергетической эффективности (за исключением зданий, строений, сооружений, на которые требования энергетической эффективности не распространяются);</w:t>
      </w:r>
    </w:p>
    <w:p w14:paraId="063AF473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б_2) перечень мероприятий по обеспечению соблюдения установленных требований энергетической эффективности к архитектурным решениям, влияющим на энергетическую эффективность зданий, строений и сооружений (за исключением зданий, строений, сооружений, на которые требования энергетической эффективности не распространяются);</w:t>
      </w:r>
    </w:p>
    <w:p w14:paraId="5491F662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в) описание и обоснование использованных композиционных приемов при оформлении фасадов и интерьеров объекта капитального строительства;</w:t>
      </w:r>
    </w:p>
    <w:p w14:paraId="7A430D82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г) описание решений по отделке помещений основного, вспомогательного, обслуживающего и технического назначения;</w:t>
      </w:r>
    </w:p>
    <w:p w14:paraId="29737AFD" w14:textId="40219875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д) описание архитектурных решений, обеспечивающих естественное освещение помещений с постоянным пребыванием людей;</w:t>
      </w:r>
    </w:p>
    <w:p w14:paraId="65801AEB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е) описание архитектурно-строительных мероприятий, обеспечивающих защиту помещений от шума, вибрации и другого воздействия;</w:t>
      </w:r>
    </w:p>
    <w:p w14:paraId="4942DEDE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ж) описание решений по светоограждению объекта, обеспечивающих безопасность полета воздушных судов (при необходимости);</w:t>
      </w:r>
    </w:p>
    <w:p w14:paraId="7413D75F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з) описание решений по декоративно-художественной и цветовой отделке интерьеров - для объектов непроизводственного назначения;</w:t>
      </w:r>
    </w:p>
    <w:p w14:paraId="51BFBA2E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в графической части</w:t>
      </w:r>
    </w:p>
    <w:p w14:paraId="654B15A1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и) отображение фасадов;</w:t>
      </w:r>
    </w:p>
    <w:p w14:paraId="743B3FF5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к) цветовое решение фасадов (при необходимости);</w:t>
      </w:r>
    </w:p>
    <w:p w14:paraId="7DCEB70E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л) поэтажные планы зданий и сооружений с приведением экспликации помещений - для объектов непроизводственного назначения;</w:t>
      </w:r>
    </w:p>
    <w:p w14:paraId="206EBBC4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м) иные графические и экспозиционные материалы, выполняемые в случае, если необходимость этого указана в задании на проектирование.</w:t>
      </w:r>
    </w:p>
    <w:p w14:paraId="617640F3" w14:textId="4AF1530B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14. Раздел 4 "Конструктивные и объемно-планировочные решения" должен содержать:</w:t>
      </w:r>
    </w:p>
    <w:p w14:paraId="5F5B023E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в текстовой части</w:t>
      </w:r>
    </w:p>
    <w:p w14:paraId="48BCE3D6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а) сведения о топографических, инженерно-геологических, гидрогеологических, метеорологических и климатических условиях земельного участка, предоставленного для размещения объекта капитального строительства;</w:t>
      </w:r>
    </w:p>
    <w:p w14:paraId="4A79D1F5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б) сведения об особых природных климатических условиях территории, на которой располагается земельный участок, предоставленный для размещения объекта капитального строительства;</w:t>
      </w:r>
    </w:p>
    <w:p w14:paraId="251D07E2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в) сведения о прочностных и деформационных характеристиках грунта в основании объекта капитального строительства;</w:t>
      </w:r>
    </w:p>
    <w:p w14:paraId="163F8228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г) уровень грунтовых вод, их химический состав, агрессивность грунтовых вод и грунта по отношению к материалам, используемым при строительстве подземной части объекта капитального строительства;</w:t>
      </w:r>
    </w:p>
    <w:p w14:paraId="47B424B7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д) описание и обоснование конструктивных решений зданий и сооружений, включая их пространственные схемы, принятые при выполнении расчетов строительных конструкций;</w:t>
      </w:r>
    </w:p>
    <w:p w14:paraId="23212D88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е) описание и обоснование технических решений, обеспечивающих необходимую прочность, устойчивость, пространственную неизменяемость зданий и сооружений объекта капитального строительства в целом, а также их отдельных конструктивных элементов, узлов, деталей в процессе изготовления, перевозки, строительства и эксплуатации объекта капитального строительства;</w:t>
      </w:r>
    </w:p>
    <w:p w14:paraId="7C2EC5AF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ж) описание конструктивных и технических решений подземной части объекта капитального строительства;</w:t>
      </w:r>
    </w:p>
    <w:p w14:paraId="41FF5ABF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з) описание и обоснование принятых объемно-планировочных решений зданий и сооружений объекта капитального строительства;</w:t>
      </w:r>
    </w:p>
    <w:p w14:paraId="61ECAA23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и) обоснование номенклатуры, компоновки и площадей основных производственных, экспериментальных, сборочных, ремонтных и иных цехов, а также лабораторий, складских и административно-бытовых помещений, иных помещений вспомогательного и обслуживающего назначения - для объектов производственного назначения;</w:t>
      </w:r>
    </w:p>
    <w:p w14:paraId="7360DCEA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к) обоснование номенклатуры, компоновки и площадей помещений основного, вспомогательного, обслуживающего назначения и технического назначения - для объектов непроизводственного назначения;</w:t>
      </w:r>
    </w:p>
    <w:p w14:paraId="6B0A97D3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л) обоснование проектных решений и мероприятий, обеспечивающих:</w:t>
      </w:r>
    </w:p>
    <w:p w14:paraId="5347281A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соблюдение требуемых теплозащитных характеристик ограждающих конструкций;</w:t>
      </w:r>
    </w:p>
    <w:p w14:paraId="474E6A57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снижение шума и вибраций;</w:t>
      </w:r>
    </w:p>
    <w:p w14:paraId="06002FFF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гидроизоляцию и пароизоляцию помещений;</w:t>
      </w:r>
    </w:p>
    <w:p w14:paraId="0401B1A6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снижение загазованности помещений;</w:t>
      </w:r>
    </w:p>
    <w:p w14:paraId="019CFEBF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удаление избытков тепла;</w:t>
      </w:r>
    </w:p>
    <w:p w14:paraId="6B5923FF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соблюдение безопасного уровня электромагнитных и иных излучений, соблюдение санитарно-гигиенических условий;</w:t>
      </w:r>
    </w:p>
    <w:p w14:paraId="3B42E737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пожарную безопасность;</w:t>
      </w:r>
    </w:p>
    <w:p w14:paraId="794669B7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соответствие зданий, строений и сооружений требованиям энергетической эффективности и требованиям оснащенности их приборами учета используемых энергетических ресурсов (за исключением зданий, строений, сооружений,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распространяются);</w:t>
      </w:r>
    </w:p>
    <w:p w14:paraId="5EA83843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м) характеристику и обоснование конструкций полов, кровли, подвесных потолков, перегородок, а также отделки помещений;</w:t>
      </w:r>
    </w:p>
    <w:p w14:paraId="52D78688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н) перечень мероприятий по защите строительных конструкций и фундаментов от разрушения;</w:t>
      </w:r>
    </w:p>
    <w:p w14:paraId="73E3B5D2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о) описание инженерных решений и сооружений, обеспечивающих защиту территории объекта капитального строительства, отдельных зданий и сооружений объекта капитального строительства, а также персонала (жителей) от опасных природных и техногенных процессов;</w:t>
      </w:r>
    </w:p>
    <w:p w14:paraId="79930B0C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о_1) перечень мероприятий по обеспечению соблюдения установленных требований энергетической эффективности к конструктивным решениям, влияющим на энергетическую эффективность зданий, строений и сооружений;</w:t>
      </w:r>
    </w:p>
    <w:p w14:paraId="5E35C841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в графической части</w:t>
      </w:r>
    </w:p>
    <w:p w14:paraId="31659966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п) поэтажные планы зданий и сооружений с указанием размеров и экспликации помещений;</w:t>
      </w:r>
    </w:p>
    <w:p w14:paraId="7F4EF504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р) чертежи характерных разрезов зданий и сооружений с изображением несущих и ограждающих конструкций, указанием относительных высотных отметок уровней конструкций, полов, низа балок, ферм, покрытий с описанием конструкций кровель и других элементов конструкций;</w:t>
      </w:r>
    </w:p>
    <w:p w14:paraId="24E66B34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с) чертежи фрагментов планов и разрезов, требующих детального изображения;</w:t>
      </w:r>
    </w:p>
    <w:p w14:paraId="11A06425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т) схемы каркасов и узлов строительных конструкций;</w:t>
      </w:r>
    </w:p>
    <w:p w14:paraId="5D59278B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у) планы перекрытий, покрытий, кровли;</w:t>
      </w:r>
    </w:p>
    <w:p w14:paraId="1DEDD06E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ф) схемы расположения ограждающих конструкций и перегородок;</w:t>
      </w:r>
    </w:p>
    <w:p w14:paraId="3D500F3E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х) план и сечения фундаментов.</w:t>
      </w:r>
    </w:p>
    <w:p w14:paraId="0A28E1BE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15. Раздел 5 "Сведения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решений" должен состоять из следующих подразделов:</w:t>
      </w:r>
    </w:p>
    <w:p w14:paraId="1B2098B4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а) подраздел "Система электроснабжения";</w:t>
      </w:r>
    </w:p>
    <w:p w14:paraId="200E677B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б) подраздел "Система водоснабжения";</w:t>
      </w:r>
    </w:p>
    <w:p w14:paraId="5D5AD584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в) подраздел "Система водоотведения";</w:t>
      </w:r>
    </w:p>
    <w:p w14:paraId="47061069" w14:textId="3A24DF2D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г) подраздел "Отопление, вентиляция и кондиционирование воздуха, тепловые сети";</w:t>
      </w:r>
    </w:p>
    <w:p w14:paraId="43022C89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д) подраздел "Сети связи";</w:t>
      </w:r>
    </w:p>
    <w:p w14:paraId="15F1F3AA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е) подраздел "Система газоснабжения";</w:t>
      </w:r>
    </w:p>
    <w:p w14:paraId="7A3EDF93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ж) подраздел "Технологические решения".</w:t>
      </w:r>
    </w:p>
    <w:p w14:paraId="09B04322" w14:textId="0C4FE516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16. Подраздел "Система электроснабжения" раздела 5 должен содержать:</w:t>
      </w:r>
    </w:p>
    <w:p w14:paraId="4E141706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в текстовой части</w:t>
      </w:r>
    </w:p>
    <w:p w14:paraId="46C02FCE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а) характеристику источников электроснабжения в соответствии с техническими условиями на подключение объекта капитального строительства к сетям электроснабжения общего пользования;</w:t>
      </w:r>
    </w:p>
    <w:p w14:paraId="2AC05146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б) обоснование принятой схемы электроснабжения, выбора конструктивных и инженерно-технических решений, используемых в системе электроснабжения, в части обеспечения соответствия зданий, строений и сооружений требованиям энергетической эффективности и требованиям оснащенности их приборами учета используемых энергетических ресурсов (за исключением зданий, строений, сооружений, на которые требования энергетической эффективности и требования оснащенности их приборами учета используемых энергетических ресурсов не распространяются);</w:t>
      </w:r>
    </w:p>
    <w:p w14:paraId="12540BBE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в) сведения о количестве энергопринимающих устройств, об их установленной, расчетной и максимальной мощности;</w:t>
      </w:r>
    </w:p>
    <w:p w14:paraId="5F8A96C0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г) требования к надежности электроснабжения и качеству электроэнергии;</w:t>
      </w:r>
    </w:p>
    <w:p w14:paraId="01FABB37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д) описание решений по обеспечению электроэнергией электроприемников в соответствии с установленной классификацией в рабочем и аварийном режимах;</w:t>
      </w:r>
    </w:p>
    <w:p w14:paraId="452A2282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е) описание проектных решений по компенсации реактивной мощности, релейной защите, управлению, автоматизации и диспетчеризации системы электроснабжения;</w:t>
      </w:r>
    </w:p>
    <w:p w14:paraId="0C6EFBA1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ж) перечень мероприятий по обеспечению соблюдения установленных требований энергетической эффективности к устройствам, технологиям и материалам, используемым в системе электроснабжения, позволяющих исключить нерациональный расход электрической энергии, и по учету расхода электрической энергии, если такие требования предусмотрены в задании на проектирование;</w:t>
      </w:r>
    </w:p>
    <w:p w14:paraId="7642B169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ж_1) описание мест расположения приборов учета используемой электрической энергии и устройств сбора и передачи данных от таких приборов, а также технических решений включения приборов учета электрической энергии в интеллектуальную систему учета электрической энергии (мощности);</w:t>
      </w:r>
    </w:p>
    <w:p w14:paraId="127CDAAC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ж_2) для многоквартирных домов - описание и перечень приборов учета электрической энергии, измерительных трансформаторов (при необходимости их установки одновременно с приборами учета), иного оборудования, которое указано в Основных положениях функционирования розничных рынков электрической энергии, утвержденных постановлением Правительства Российской Федерации от 4 мая 2012 г. N 442 "О функционировании розничных рынков электрической энергии, полном и (или) частичном ограничении режима потребления электрической энергии", используется для коммерческого учета электрической энергии (мощности) и обеспечивает возможность присоединения приборов учета электрической энергии к интеллектуальной системе учета электрической энергии (мощности) гарантирующего поставщика, и способ присоединения приборов учета электрической энергии к интеллектуальной системе учета электрической энергии (мощности) гарантирующего поставщика;</w:t>
      </w:r>
    </w:p>
    <w:p w14:paraId="0878263F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з) сведения о мощности сетевых и трансформаторных объектов;</w:t>
      </w:r>
    </w:p>
    <w:p w14:paraId="03FE80D8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и) решения по организации масляного и ремонтного хозяйства - для объектов производственного назначения;</w:t>
      </w:r>
    </w:p>
    <w:p w14:paraId="5E898A69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к) перечень мероприятий по заземлению (занулению) и молниезащите;</w:t>
      </w:r>
    </w:p>
    <w:p w14:paraId="60716757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л) сведения о типе, классе проводов и осветительной арматуры, которые подлежат применению при строительстве объекта капитального строительства;</w:t>
      </w:r>
    </w:p>
    <w:p w14:paraId="3A9FB98A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м) описание системы рабочего и аварийного освещения;</w:t>
      </w:r>
    </w:p>
    <w:p w14:paraId="65E51AFC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н) описание дополнительных и резервных источников электроэнергии, в том числе наличие устройств автоматического включения резерва (с указанием одностороннего или двустороннего его действия);</w:t>
      </w:r>
    </w:p>
    <w:p w14:paraId="10AC3A5F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о) перечень мероприятий по резервированию электроэнергии;</w:t>
      </w:r>
    </w:p>
    <w:p w14:paraId="78EFAEC2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о_1) перечень энергопринимающих устройств аварийной и (или) технологической брони и его обоснование;</w:t>
      </w:r>
    </w:p>
    <w:p w14:paraId="7E6220E0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в графической части</w:t>
      </w:r>
    </w:p>
    <w:p w14:paraId="72E279A1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п) принципиальные схемы электроснабжения электроприемников от основного, дополнительного и резервного источников электроснабжения;</w:t>
      </w:r>
    </w:p>
    <w:p w14:paraId="05CA78AE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р) принципиальную схему сети освещения, в том числе промышленной площадки и транспортных коммуникаций, - для объектов производственного назначения;</w:t>
      </w:r>
    </w:p>
    <w:p w14:paraId="25B699AE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с) принципиальную схему сети освещения - для объектов непроизводственного назначения;</w:t>
      </w:r>
    </w:p>
    <w:p w14:paraId="17946C12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т) принципиальную схему сети аварийного освещения;</w:t>
      </w:r>
    </w:p>
    <w:p w14:paraId="71118AF7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у) схемы заземлений (занулений) и молниезащиты;</w:t>
      </w:r>
    </w:p>
    <w:p w14:paraId="72B8B41A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ф) план сетей электроснабжения;</w:t>
      </w:r>
    </w:p>
    <w:p w14:paraId="20A183A4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х) схему размещения электрооборудования (при необходимости) (подпункт дополнительно включен постановлением Правительства Российской Федерации от 7 декабря 2010 года N 1006).</w:t>
      </w:r>
    </w:p>
    <w:p w14:paraId="63B76FB6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</w:p>
    <w:p w14:paraId="0F4583D2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17. Подраздел "Система водоснабжения" раздела 5 должен содержать:</w:t>
      </w:r>
    </w:p>
    <w:p w14:paraId="12E8C1A4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в текстовой части</w:t>
      </w:r>
    </w:p>
    <w:p w14:paraId="2DCAC57C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а) сведения о существующих и проектируемых источниках водоснабжения;</w:t>
      </w:r>
    </w:p>
    <w:p w14:paraId="46A4E0F1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б) сведения о существующих и проектируемых зонах охраны источников питьевого водоснабжения, водоохранных зонах;</w:t>
      </w:r>
    </w:p>
    <w:p w14:paraId="7AF6948D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з) перечень оборудования, подлежащего защите с применением автоматических установок пожаротушения и автоматической пожарной сигнализации;</w:t>
      </w:r>
    </w:p>
    <w:p w14:paraId="452B6A21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и) описание и обоснование технических систем противопожарной защиты (автоматических систем пожаротушения, пожарной сигнализации, оповещения и управления эвакуацией людей при пожаре, внутреннего противопожарного водопровода, противодымной защиты), описание размещения технических систем противопожарной защиты, систем их управления, а также способа взаимодействия с инженерными системами зданий и оборудованием, работа которого во время пожара направлена на обеспечение безопасной эвакуации людей, тушение пожара и ограничение его развития, а также порядок работы технических систем (средств) для работы автоматических систем пожаротушения и пожарной техники (при наличии таких систем);</w:t>
      </w:r>
    </w:p>
    <w:p w14:paraId="7846905C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к) описание технических решений по противопожарной защите технологических узлов и систем;</w:t>
      </w:r>
    </w:p>
    <w:p w14:paraId="40529A5A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л) описание организационно-технических мероприятий по обеспечению пожарной безопасности линейного объекта, обоснование необходимости создания пожарной охраны объекта, расчет ее необходимых сил и средств;</w:t>
      </w:r>
    </w:p>
    <w:p w14:paraId="0E4A53FA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м) определение пожарных рисков угрозы жизни и здоровью людей, уничтожения имущества (расчет пожарных рисков не требуется при выполнении обязательных требований пожарной безопасности, установленных техническими регламентами, и выполнении в добровольном порядке требований нормативных документов по пожарной безопасности);</w:t>
      </w:r>
    </w:p>
    <w:p w14:paraId="7192C928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в графической части</w:t>
      </w:r>
    </w:p>
    <w:p w14:paraId="42402DE0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н) схемы и планы, указанные в подпунктах "н" и "п" пункта 26 настоящего Положения.</w:t>
      </w:r>
    </w:p>
    <w:p w14:paraId="7D3A4ADA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</w:p>
    <w:p w14:paraId="40568EBF" w14:textId="77777777" w:rsidR="00C97B39" w:rsidRPr="00C97B39" w:rsidRDefault="00C97B39" w:rsidP="00B21301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C97B39">
        <w:rPr>
          <w:bCs/>
          <w:color w:val="FF0000"/>
          <w:sz w:val="28"/>
          <w:szCs w:val="28"/>
        </w:rPr>
        <w:t>42. Раздел 9 "Смета на строительство" и раздел 10 "Иная документация в случаях, предусмотренных федеральными законами" должны содержать документы, сведения и расчеты, указанные соответственно в пунктах 28-31 и пункте 32 настоящего Положения.</w:t>
      </w:r>
    </w:p>
    <w:p w14:paraId="4D767642" w14:textId="77777777" w:rsidR="00C97B39" w:rsidRPr="009536F8" w:rsidRDefault="00C97B39" w:rsidP="00B21301">
      <w:pPr>
        <w:pStyle w:val="a5"/>
        <w:spacing w:line="360" w:lineRule="auto"/>
        <w:ind w:left="709"/>
        <w:jc w:val="both"/>
        <w:rPr>
          <w:bCs/>
          <w:sz w:val="28"/>
          <w:szCs w:val="28"/>
        </w:rPr>
      </w:pPr>
    </w:p>
    <w:p w14:paraId="3A104687" w14:textId="77777777" w:rsidR="00443D65" w:rsidRPr="00FE7E4F" w:rsidRDefault="00443D65" w:rsidP="00B21301">
      <w:pPr>
        <w:pStyle w:val="a5"/>
        <w:tabs>
          <w:tab w:val="left" w:pos="709"/>
        </w:tabs>
        <w:spacing w:line="360" w:lineRule="auto"/>
        <w:ind w:left="709"/>
        <w:jc w:val="both"/>
        <w:rPr>
          <w:bCs/>
          <w:sz w:val="28"/>
          <w:szCs w:val="28"/>
        </w:rPr>
      </w:pPr>
    </w:p>
    <w:p w14:paraId="3B8E1F1E" w14:textId="0179D5EB" w:rsidR="00E42719" w:rsidRPr="009536F8" w:rsidRDefault="00E42719" w:rsidP="00B21301">
      <w:pPr>
        <w:pStyle w:val="a5"/>
        <w:numPr>
          <w:ilvl w:val="0"/>
          <w:numId w:val="4"/>
        </w:numPr>
        <w:tabs>
          <w:tab w:val="clear" w:pos="1068"/>
          <w:tab w:val="left" w:pos="709"/>
        </w:tabs>
        <w:spacing w:line="360" w:lineRule="auto"/>
        <w:ind w:left="709" w:hanging="709"/>
        <w:jc w:val="both"/>
        <w:outlineLvl w:val="0"/>
        <w:rPr>
          <w:bCs/>
          <w:sz w:val="28"/>
          <w:szCs w:val="28"/>
        </w:rPr>
      </w:pPr>
      <w:bookmarkStart w:id="19" w:name="_Toc85639122"/>
      <w:r w:rsidRPr="009536F8">
        <w:rPr>
          <w:b/>
          <w:bCs/>
          <w:sz w:val="28"/>
          <w:szCs w:val="28"/>
        </w:rPr>
        <w:t xml:space="preserve">Выводы и предложения по итогам прохождения </w:t>
      </w:r>
      <w:r w:rsidR="003D4DCA">
        <w:rPr>
          <w:b/>
          <w:bCs/>
          <w:sz w:val="28"/>
          <w:szCs w:val="28"/>
        </w:rPr>
        <w:t>учеб</w:t>
      </w:r>
      <w:r>
        <w:rPr>
          <w:b/>
          <w:bCs/>
          <w:sz w:val="28"/>
          <w:szCs w:val="28"/>
        </w:rPr>
        <w:t xml:space="preserve">ной </w:t>
      </w:r>
      <w:r w:rsidRPr="009536F8">
        <w:rPr>
          <w:b/>
          <w:bCs/>
          <w:sz w:val="28"/>
          <w:szCs w:val="28"/>
        </w:rPr>
        <w:t>практики</w:t>
      </w:r>
      <w:r>
        <w:rPr>
          <w:b/>
          <w:bCs/>
          <w:sz w:val="28"/>
          <w:szCs w:val="28"/>
        </w:rPr>
        <w:t>.</w:t>
      </w:r>
      <w:bookmarkEnd w:id="19"/>
    </w:p>
    <w:p w14:paraId="0601F2A2" w14:textId="77777777" w:rsidR="00B6168E" w:rsidRDefault="00B6168E" w:rsidP="00B21301">
      <w:pPr>
        <w:pStyle w:val="a5"/>
        <w:spacing w:line="360" w:lineRule="auto"/>
        <w:ind w:left="709"/>
        <w:jc w:val="both"/>
        <w:rPr>
          <w:bCs/>
          <w:iCs/>
          <w:sz w:val="28"/>
          <w:szCs w:val="28"/>
        </w:rPr>
      </w:pPr>
    </w:p>
    <w:p w14:paraId="564C99DD" w14:textId="6DA13CFB" w:rsidR="00E42719" w:rsidRDefault="00B6168E" w:rsidP="00B21301">
      <w:pPr>
        <w:pStyle w:val="a5"/>
        <w:spacing w:line="360" w:lineRule="auto"/>
        <w:ind w:left="0"/>
        <w:jc w:val="both"/>
        <w:rPr>
          <w:bCs/>
          <w:sz w:val="28"/>
          <w:szCs w:val="28"/>
        </w:rPr>
      </w:pPr>
      <w:r>
        <w:rPr>
          <w:bCs/>
          <w:iCs/>
          <w:sz w:val="28"/>
          <w:szCs w:val="28"/>
        </w:rPr>
        <w:t>К</w:t>
      </w:r>
      <w:r w:rsidR="00E42719" w:rsidRPr="009536F8">
        <w:rPr>
          <w:bCs/>
          <w:iCs/>
          <w:sz w:val="28"/>
          <w:szCs w:val="28"/>
        </w:rPr>
        <w:t xml:space="preserve">лючевые выводы </w:t>
      </w:r>
      <w:r w:rsidR="00E42719" w:rsidRPr="009536F8">
        <w:rPr>
          <w:bCs/>
          <w:sz w:val="28"/>
          <w:szCs w:val="28"/>
        </w:rPr>
        <w:t>по каждому из этапов прохождения</w:t>
      </w:r>
      <w:r>
        <w:rPr>
          <w:bCs/>
          <w:sz w:val="28"/>
          <w:szCs w:val="28"/>
        </w:rPr>
        <w:t xml:space="preserve"> практики.</w:t>
      </w:r>
    </w:p>
    <w:p w14:paraId="4FBBB814" w14:textId="3DEEDB44" w:rsidR="00B6168E" w:rsidRPr="00FE11E3" w:rsidRDefault="00B6168E" w:rsidP="00B21301">
      <w:pPr>
        <w:numPr>
          <w:ilvl w:val="0"/>
          <w:numId w:val="10"/>
        </w:numPr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FE11E3">
        <w:rPr>
          <w:bCs/>
          <w:color w:val="FF0000"/>
          <w:sz w:val="28"/>
          <w:szCs w:val="28"/>
        </w:rPr>
        <w:t>Получен инструктаж по соблюдению правил противопожарной безопасности, правил охраны труда, техники безопасности, санитарно-эпидемиологических правил и гигиенических нормативов)</w:t>
      </w:r>
    </w:p>
    <w:p w14:paraId="6EA60194" w14:textId="72F07B70" w:rsidR="00FE11E3" w:rsidRPr="00FE11E3" w:rsidRDefault="00B6168E" w:rsidP="00B21301">
      <w:pPr>
        <w:numPr>
          <w:ilvl w:val="0"/>
          <w:numId w:val="10"/>
        </w:numPr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FE11E3">
        <w:rPr>
          <w:bCs/>
          <w:color w:val="FF0000"/>
          <w:sz w:val="28"/>
          <w:szCs w:val="28"/>
        </w:rPr>
        <w:t xml:space="preserve">Проведен интернет-поиск </w:t>
      </w:r>
      <w:r w:rsidR="00FE11E3">
        <w:rPr>
          <w:bCs/>
          <w:color w:val="FF0000"/>
          <w:sz w:val="28"/>
          <w:szCs w:val="28"/>
        </w:rPr>
        <w:t xml:space="preserve">нормативно-технических </w:t>
      </w:r>
      <w:r w:rsidRPr="00FE11E3">
        <w:rPr>
          <w:bCs/>
          <w:color w:val="FF0000"/>
          <w:sz w:val="28"/>
          <w:szCs w:val="28"/>
        </w:rPr>
        <w:t>материалов</w:t>
      </w:r>
      <w:r w:rsidR="00FE11E3">
        <w:rPr>
          <w:bCs/>
          <w:color w:val="FF0000"/>
          <w:sz w:val="28"/>
          <w:szCs w:val="28"/>
        </w:rPr>
        <w:t xml:space="preserve"> и законодательных актов </w:t>
      </w:r>
      <w:r w:rsidRPr="00FE11E3">
        <w:rPr>
          <w:bCs/>
          <w:color w:val="FF0000"/>
          <w:sz w:val="28"/>
          <w:szCs w:val="28"/>
        </w:rPr>
        <w:t>в открытых источниках с целью</w:t>
      </w:r>
      <w:r w:rsidR="00FE11E3">
        <w:rPr>
          <w:bCs/>
          <w:color w:val="FF0000"/>
          <w:sz w:val="28"/>
          <w:szCs w:val="28"/>
        </w:rPr>
        <w:t xml:space="preserve"> освоения</w:t>
      </w:r>
      <w:r w:rsidRPr="00FE11E3">
        <w:rPr>
          <w:bCs/>
          <w:color w:val="FF0000"/>
          <w:sz w:val="28"/>
          <w:szCs w:val="28"/>
        </w:rPr>
        <w:t xml:space="preserve"> </w:t>
      </w:r>
      <w:r w:rsidR="00FE11E3" w:rsidRPr="00FE11E3">
        <w:rPr>
          <w:bCs/>
          <w:color w:val="FF0000"/>
          <w:sz w:val="28"/>
          <w:szCs w:val="28"/>
        </w:rPr>
        <w:t>нормативн</w:t>
      </w:r>
      <w:r w:rsidR="00FE11E3">
        <w:rPr>
          <w:bCs/>
          <w:color w:val="FF0000"/>
          <w:sz w:val="28"/>
          <w:szCs w:val="28"/>
        </w:rPr>
        <w:t>ых сведений</w:t>
      </w:r>
      <w:r w:rsidR="00FE11E3" w:rsidRPr="00FE11E3">
        <w:rPr>
          <w:bCs/>
          <w:color w:val="FF0000"/>
          <w:sz w:val="28"/>
          <w:szCs w:val="28"/>
        </w:rPr>
        <w:t xml:space="preserve"> в области инженерных изысканий</w:t>
      </w:r>
      <w:r w:rsidR="00FE11E3">
        <w:rPr>
          <w:bCs/>
          <w:color w:val="FF0000"/>
          <w:sz w:val="28"/>
          <w:szCs w:val="28"/>
        </w:rPr>
        <w:t xml:space="preserve">, </w:t>
      </w:r>
      <w:r w:rsidR="00FE11E3" w:rsidRPr="00FE11E3">
        <w:rPr>
          <w:bCs/>
          <w:color w:val="FF0000"/>
          <w:sz w:val="28"/>
          <w:szCs w:val="28"/>
        </w:rPr>
        <w:t>принципов проектирования зданий</w:t>
      </w:r>
      <w:r w:rsidR="00FE11E3">
        <w:rPr>
          <w:bCs/>
          <w:color w:val="FF0000"/>
          <w:sz w:val="28"/>
          <w:szCs w:val="28"/>
        </w:rPr>
        <w:t xml:space="preserve">, законодательства Российской Федерации </w:t>
      </w:r>
      <w:r w:rsidR="00CB6044">
        <w:rPr>
          <w:bCs/>
          <w:color w:val="FF0000"/>
          <w:sz w:val="28"/>
          <w:szCs w:val="28"/>
        </w:rPr>
        <w:t>в сфере строительства и проектирования</w:t>
      </w:r>
      <w:r w:rsidR="00FE11E3">
        <w:rPr>
          <w:bCs/>
          <w:color w:val="FF0000"/>
          <w:sz w:val="28"/>
          <w:szCs w:val="28"/>
        </w:rPr>
        <w:t>.</w:t>
      </w:r>
    </w:p>
    <w:p w14:paraId="0F67C9EE" w14:textId="25F52103" w:rsidR="00FE11E3" w:rsidRPr="00FE11E3" w:rsidRDefault="00FE11E3" w:rsidP="00B21301">
      <w:pPr>
        <w:numPr>
          <w:ilvl w:val="0"/>
          <w:numId w:val="10"/>
        </w:numPr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>
        <w:rPr>
          <w:bCs/>
          <w:color w:val="FF0000"/>
          <w:sz w:val="28"/>
          <w:szCs w:val="28"/>
        </w:rPr>
        <w:t xml:space="preserve">Осуществлен анализ </w:t>
      </w:r>
      <w:r w:rsidR="00B6168E" w:rsidRPr="00FE11E3">
        <w:rPr>
          <w:bCs/>
          <w:color w:val="FF0000"/>
          <w:sz w:val="28"/>
          <w:szCs w:val="28"/>
        </w:rPr>
        <w:t>информации о</w:t>
      </w:r>
      <w:r>
        <w:rPr>
          <w:bCs/>
          <w:color w:val="FF0000"/>
          <w:sz w:val="28"/>
          <w:szCs w:val="28"/>
        </w:rPr>
        <w:t xml:space="preserve"> выбранном </w:t>
      </w:r>
      <w:r w:rsidR="00B6168E" w:rsidRPr="00FE11E3">
        <w:rPr>
          <w:bCs/>
          <w:color w:val="FF0000"/>
          <w:sz w:val="28"/>
          <w:szCs w:val="28"/>
        </w:rPr>
        <w:t>объекте практики</w:t>
      </w:r>
      <w:r>
        <w:rPr>
          <w:bCs/>
          <w:color w:val="FF0000"/>
          <w:sz w:val="28"/>
          <w:szCs w:val="28"/>
        </w:rPr>
        <w:t xml:space="preserve"> </w:t>
      </w:r>
      <w:r w:rsidRPr="00FE11E3">
        <w:rPr>
          <w:bCs/>
          <w:color w:val="FF0000"/>
          <w:sz w:val="28"/>
          <w:szCs w:val="28"/>
        </w:rPr>
        <w:t>(проектно-строительно</w:t>
      </w:r>
      <w:r>
        <w:rPr>
          <w:bCs/>
          <w:color w:val="FF0000"/>
          <w:sz w:val="28"/>
          <w:szCs w:val="28"/>
        </w:rPr>
        <w:t>м</w:t>
      </w:r>
      <w:r w:rsidRPr="00FE11E3">
        <w:rPr>
          <w:bCs/>
          <w:color w:val="FF0000"/>
          <w:sz w:val="28"/>
          <w:szCs w:val="28"/>
        </w:rPr>
        <w:t xml:space="preserve"> предприяти</w:t>
      </w:r>
      <w:r>
        <w:rPr>
          <w:bCs/>
          <w:color w:val="FF0000"/>
          <w:sz w:val="28"/>
          <w:szCs w:val="28"/>
        </w:rPr>
        <w:t>и ООО «Строй проект»</w:t>
      </w:r>
      <w:r w:rsidRPr="00FE11E3">
        <w:rPr>
          <w:bCs/>
          <w:color w:val="FF0000"/>
          <w:sz w:val="28"/>
          <w:szCs w:val="28"/>
        </w:rPr>
        <w:t>)</w:t>
      </w:r>
      <w:r>
        <w:rPr>
          <w:bCs/>
          <w:color w:val="FF0000"/>
          <w:sz w:val="28"/>
          <w:szCs w:val="28"/>
        </w:rPr>
        <w:t>, его</w:t>
      </w:r>
      <w:r w:rsidR="00B6168E" w:rsidRPr="00FE11E3">
        <w:rPr>
          <w:bCs/>
          <w:color w:val="FF0000"/>
          <w:sz w:val="28"/>
          <w:szCs w:val="28"/>
        </w:rPr>
        <w:t xml:space="preserve"> </w:t>
      </w:r>
      <w:r>
        <w:rPr>
          <w:bCs/>
          <w:color w:val="FF0000"/>
          <w:sz w:val="28"/>
          <w:szCs w:val="28"/>
        </w:rPr>
        <w:t>о</w:t>
      </w:r>
      <w:r w:rsidRPr="00FE11E3">
        <w:rPr>
          <w:bCs/>
          <w:color w:val="FF0000"/>
          <w:sz w:val="28"/>
          <w:szCs w:val="28"/>
        </w:rPr>
        <w:t>рганизационной структур</w:t>
      </w:r>
      <w:r>
        <w:rPr>
          <w:bCs/>
          <w:color w:val="FF0000"/>
          <w:sz w:val="28"/>
          <w:szCs w:val="28"/>
        </w:rPr>
        <w:t>е, квалификации персонала</w:t>
      </w:r>
      <w:r w:rsidR="00CB6044">
        <w:rPr>
          <w:bCs/>
          <w:color w:val="FF0000"/>
          <w:sz w:val="28"/>
          <w:szCs w:val="28"/>
        </w:rPr>
        <w:t xml:space="preserve"> </w:t>
      </w:r>
      <w:r w:rsidRPr="00FE11E3">
        <w:rPr>
          <w:bCs/>
          <w:color w:val="FF0000"/>
          <w:sz w:val="28"/>
          <w:szCs w:val="28"/>
        </w:rPr>
        <w:t>и особенностей его деятельности в сфере проектирования</w:t>
      </w:r>
      <w:r>
        <w:rPr>
          <w:bCs/>
          <w:color w:val="FF0000"/>
          <w:sz w:val="28"/>
          <w:szCs w:val="28"/>
        </w:rPr>
        <w:t xml:space="preserve"> и строительства объектов</w:t>
      </w:r>
      <w:r w:rsidRPr="00FE11E3">
        <w:rPr>
          <w:bCs/>
          <w:color w:val="FF0000"/>
          <w:sz w:val="28"/>
          <w:szCs w:val="28"/>
        </w:rPr>
        <w:t>.</w:t>
      </w:r>
    </w:p>
    <w:p w14:paraId="77FDCA29" w14:textId="67250598" w:rsidR="00B6168E" w:rsidRDefault="00CB6044" w:rsidP="00B21301">
      <w:pPr>
        <w:numPr>
          <w:ilvl w:val="0"/>
          <w:numId w:val="10"/>
        </w:numPr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>
        <w:rPr>
          <w:bCs/>
          <w:color w:val="FF0000"/>
          <w:sz w:val="28"/>
          <w:szCs w:val="28"/>
        </w:rPr>
        <w:t>Проанализированы архитектурные и конструктивные решения разрабатываемого в ООО «Стройпроект» проекта одноквартирного дома. Представлены общие данные для строительства дома из газобетонных блоков и пустотелого кирпича, чертежи плана этажа на нулевой отметке, разрезов основного и хозяйственного блоков, фасада здания и его отделки.</w:t>
      </w:r>
    </w:p>
    <w:p w14:paraId="01B9CB7C" w14:textId="77777777" w:rsidR="00443D65" w:rsidRPr="00443D65" w:rsidRDefault="00443D65" w:rsidP="00B21301">
      <w:pPr>
        <w:pStyle w:val="a5"/>
        <w:numPr>
          <w:ilvl w:val="0"/>
          <w:numId w:val="10"/>
        </w:numPr>
        <w:spacing w:line="360" w:lineRule="auto"/>
        <w:ind w:left="0"/>
        <w:jc w:val="both"/>
        <w:rPr>
          <w:color w:val="FF0000"/>
          <w:sz w:val="28"/>
          <w:szCs w:val="28"/>
        </w:rPr>
      </w:pPr>
      <w:r w:rsidRPr="00443D65">
        <w:rPr>
          <w:bCs/>
          <w:color w:val="FF0000"/>
          <w:sz w:val="28"/>
          <w:szCs w:val="28"/>
        </w:rPr>
        <w:t>Проанализированы кл</w:t>
      </w:r>
      <w:r w:rsidR="00CB6044" w:rsidRPr="00443D65">
        <w:rPr>
          <w:bCs/>
          <w:color w:val="FF0000"/>
          <w:sz w:val="28"/>
          <w:szCs w:val="28"/>
        </w:rPr>
        <w:t>ючевые положения Градостроительного кодекса РФ и</w:t>
      </w:r>
      <w:r w:rsidR="00CB6044" w:rsidRPr="00443D65">
        <w:rPr>
          <w:color w:val="FF0000"/>
        </w:rPr>
        <w:t xml:space="preserve"> </w:t>
      </w:r>
      <w:r w:rsidR="00CB6044" w:rsidRPr="00443D65">
        <w:rPr>
          <w:bCs/>
          <w:color w:val="FF0000"/>
          <w:sz w:val="28"/>
          <w:szCs w:val="28"/>
        </w:rPr>
        <w:t xml:space="preserve">Постановления Правительства РФ от 16 февраля 2008 г. N 87 «О составе разделов проектной документации и требования к их содержанию». </w:t>
      </w:r>
      <w:r>
        <w:rPr>
          <w:bCs/>
          <w:color w:val="FF0000"/>
          <w:sz w:val="28"/>
          <w:szCs w:val="28"/>
        </w:rPr>
        <w:t xml:space="preserve"> </w:t>
      </w:r>
    </w:p>
    <w:p w14:paraId="2ED60000" w14:textId="34D8F19C" w:rsidR="00CB6044" w:rsidRPr="00443D65" w:rsidRDefault="00443D65" w:rsidP="00B21301">
      <w:pPr>
        <w:pStyle w:val="a5"/>
        <w:spacing w:line="360" w:lineRule="auto"/>
        <w:ind w:left="0"/>
        <w:jc w:val="both"/>
        <w:rPr>
          <w:color w:val="FF0000"/>
          <w:sz w:val="28"/>
          <w:szCs w:val="28"/>
        </w:rPr>
      </w:pPr>
      <w:r>
        <w:rPr>
          <w:bCs/>
          <w:color w:val="FF0000"/>
          <w:sz w:val="28"/>
          <w:szCs w:val="28"/>
        </w:rPr>
        <w:t>В отчете п</w:t>
      </w:r>
      <w:r w:rsidRPr="00443D65">
        <w:rPr>
          <w:bCs/>
          <w:color w:val="FF0000"/>
          <w:sz w:val="28"/>
          <w:szCs w:val="28"/>
        </w:rPr>
        <w:t>редставлен</w:t>
      </w:r>
      <w:r>
        <w:rPr>
          <w:bCs/>
          <w:color w:val="FF0000"/>
          <w:sz w:val="28"/>
          <w:szCs w:val="28"/>
        </w:rPr>
        <w:t xml:space="preserve"> с</w:t>
      </w:r>
      <w:r w:rsidR="00CB6044" w:rsidRPr="00443D65">
        <w:rPr>
          <w:color w:val="FF0000"/>
          <w:sz w:val="28"/>
          <w:szCs w:val="28"/>
        </w:rPr>
        <w:t>остав разделов проектной документации на объекты капитального строительства производственного и непроизводственного назначения и требования к содержанию этих разделов</w:t>
      </w:r>
      <w:r>
        <w:rPr>
          <w:color w:val="FF0000"/>
          <w:sz w:val="28"/>
          <w:szCs w:val="28"/>
        </w:rPr>
        <w:t>.</w:t>
      </w:r>
    </w:p>
    <w:p w14:paraId="4581CFFB" w14:textId="082089AA" w:rsidR="008E689A" w:rsidRDefault="008E689A" w:rsidP="00B21301">
      <w:pPr>
        <w:spacing w:line="360" w:lineRule="auto"/>
        <w:jc w:val="both"/>
        <w:rPr>
          <w:bCs/>
          <w:sz w:val="28"/>
          <w:szCs w:val="28"/>
        </w:rPr>
      </w:pPr>
    </w:p>
    <w:p w14:paraId="0C6F64AA" w14:textId="77777777" w:rsidR="00443D65" w:rsidRDefault="00443D65">
      <w:pPr>
        <w:spacing w:line="312" w:lineRule="auto"/>
        <w:jc w:val="both"/>
        <w:rPr>
          <w:bCs/>
          <w:sz w:val="28"/>
          <w:szCs w:val="28"/>
        </w:rPr>
      </w:pPr>
    </w:p>
    <w:sectPr w:rsidR="00443D65" w:rsidSect="001041CC">
      <w:pgSz w:w="11906" w:h="16838"/>
      <w:pgMar w:top="851" w:right="849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1F3380" w14:textId="77777777" w:rsidR="0017636D" w:rsidRDefault="0017636D" w:rsidP="00CE7DE4">
      <w:r>
        <w:separator/>
      </w:r>
    </w:p>
  </w:endnote>
  <w:endnote w:type="continuationSeparator" w:id="0">
    <w:p w14:paraId="46F30431" w14:textId="77777777" w:rsidR="0017636D" w:rsidRDefault="0017636D" w:rsidP="00CE7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A5AA2" w14:textId="77777777" w:rsidR="006402BA" w:rsidRDefault="006402BA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5358878"/>
      <w:docPartObj>
        <w:docPartGallery w:val="Page Numbers (Bottom of Page)"/>
        <w:docPartUnique/>
      </w:docPartObj>
    </w:sdtPr>
    <w:sdtEndPr/>
    <w:sdtContent>
      <w:p w14:paraId="3C8AD47E" w14:textId="36AFA887" w:rsidR="0017636D" w:rsidRDefault="0017636D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7076">
          <w:rPr>
            <w:noProof/>
          </w:rPr>
          <w:t>9</w:t>
        </w:r>
        <w:r>
          <w:fldChar w:fldCharType="end"/>
        </w:r>
      </w:p>
    </w:sdtContent>
  </w:sdt>
  <w:p w14:paraId="3506AD42" w14:textId="77777777" w:rsidR="0017636D" w:rsidRDefault="0017636D">
    <w:pPr>
      <w:pStyle w:val="af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EBFAE" w14:textId="77777777" w:rsidR="006402BA" w:rsidRDefault="006402BA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669B9E" w14:textId="77777777" w:rsidR="0017636D" w:rsidRDefault="0017636D" w:rsidP="00CE7DE4">
      <w:r>
        <w:separator/>
      </w:r>
    </w:p>
  </w:footnote>
  <w:footnote w:type="continuationSeparator" w:id="0">
    <w:p w14:paraId="128E3B83" w14:textId="77777777" w:rsidR="0017636D" w:rsidRDefault="0017636D" w:rsidP="00CE7D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382FA" w14:textId="77777777" w:rsidR="006402BA" w:rsidRDefault="006402BA">
    <w:pPr>
      <w:pStyle w:val="af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EDA36" w14:textId="36AD7B38" w:rsidR="006402BA" w:rsidRDefault="006402BA">
    <w:pPr>
      <w:pStyle w:val="af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9881711"/>
      <w:docPartObj>
        <w:docPartGallery w:val="Watermarks"/>
        <w:docPartUnique/>
      </w:docPartObj>
    </w:sdtPr>
    <w:sdtEndPr/>
    <w:sdtContent>
      <w:p w14:paraId="0A2C6D38" w14:textId="515456BA" w:rsidR="006402BA" w:rsidRDefault="00D37076">
        <w:pPr>
          <w:pStyle w:val="af4"/>
        </w:pPr>
        <w:r>
          <w:pict w14:anchorId="6267FA2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58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123C4"/>
    <w:multiLevelType w:val="multilevel"/>
    <w:tmpl w:val="B128D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902257"/>
    <w:multiLevelType w:val="multilevel"/>
    <w:tmpl w:val="1AF45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8F2F6D"/>
    <w:multiLevelType w:val="multilevel"/>
    <w:tmpl w:val="3BDA9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6E1138"/>
    <w:multiLevelType w:val="multilevel"/>
    <w:tmpl w:val="A6F80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B9972AA"/>
    <w:multiLevelType w:val="hybridMultilevel"/>
    <w:tmpl w:val="7F26452C"/>
    <w:lvl w:ilvl="0" w:tplc="2FA408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2A6D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2685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8EED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2C8B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8649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BA1E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2608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D6BE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FD8695F"/>
    <w:multiLevelType w:val="hybridMultilevel"/>
    <w:tmpl w:val="33025648"/>
    <w:lvl w:ilvl="0" w:tplc="65B407A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9923D4"/>
    <w:multiLevelType w:val="hybridMultilevel"/>
    <w:tmpl w:val="EA7888D6"/>
    <w:lvl w:ilvl="0" w:tplc="E456764C">
      <w:start w:val="7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68" w:hanging="360"/>
      </w:pPr>
    </w:lvl>
    <w:lvl w:ilvl="2" w:tplc="0419001B" w:tentative="1">
      <w:start w:val="1"/>
      <w:numFmt w:val="lowerRoman"/>
      <w:lvlText w:val="%3."/>
      <w:lvlJc w:val="right"/>
      <w:pPr>
        <w:ind w:left="1788" w:hanging="180"/>
      </w:pPr>
    </w:lvl>
    <w:lvl w:ilvl="3" w:tplc="0419000F" w:tentative="1">
      <w:start w:val="1"/>
      <w:numFmt w:val="decimal"/>
      <w:lvlText w:val="%4."/>
      <w:lvlJc w:val="left"/>
      <w:pPr>
        <w:ind w:left="2508" w:hanging="360"/>
      </w:pPr>
    </w:lvl>
    <w:lvl w:ilvl="4" w:tplc="04190019" w:tentative="1">
      <w:start w:val="1"/>
      <w:numFmt w:val="lowerLetter"/>
      <w:lvlText w:val="%5."/>
      <w:lvlJc w:val="left"/>
      <w:pPr>
        <w:ind w:left="3228" w:hanging="360"/>
      </w:pPr>
    </w:lvl>
    <w:lvl w:ilvl="5" w:tplc="0419001B" w:tentative="1">
      <w:start w:val="1"/>
      <w:numFmt w:val="lowerRoman"/>
      <w:lvlText w:val="%6."/>
      <w:lvlJc w:val="right"/>
      <w:pPr>
        <w:ind w:left="3948" w:hanging="180"/>
      </w:pPr>
    </w:lvl>
    <w:lvl w:ilvl="6" w:tplc="0419000F" w:tentative="1">
      <w:start w:val="1"/>
      <w:numFmt w:val="decimal"/>
      <w:lvlText w:val="%7."/>
      <w:lvlJc w:val="left"/>
      <w:pPr>
        <w:ind w:left="4668" w:hanging="360"/>
      </w:pPr>
    </w:lvl>
    <w:lvl w:ilvl="7" w:tplc="04190019" w:tentative="1">
      <w:start w:val="1"/>
      <w:numFmt w:val="lowerLetter"/>
      <w:lvlText w:val="%8."/>
      <w:lvlJc w:val="left"/>
      <w:pPr>
        <w:ind w:left="5388" w:hanging="360"/>
      </w:pPr>
    </w:lvl>
    <w:lvl w:ilvl="8" w:tplc="0419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7" w15:restartNumberingAfterBreak="0">
    <w:nsid w:val="58FF0948"/>
    <w:multiLevelType w:val="hybridMultilevel"/>
    <w:tmpl w:val="7098D59A"/>
    <w:lvl w:ilvl="0" w:tplc="3F761C9C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lowerLetter"/>
      <w:lvlText w:val="%2."/>
      <w:lvlJc w:val="left"/>
      <w:pPr>
        <w:ind w:left="1440" w:hanging="360"/>
      </w:pPr>
    </w:lvl>
    <w:lvl w:ilvl="2" w:tplc="04190005">
      <w:start w:val="1"/>
      <w:numFmt w:val="lowerRoman"/>
      <w:lvlText w:val="%3."/>
      <w:lvlJc w:val="right"/>
      <w:pPr>
        <w:ind w:left="2160" w:hanging="180"/>
      </w:pPr>
    </w:lvl>
    <w:lvl w:ilvl="3" w:tplc="04190001">
      <w:start w:val="1"/>
      <w:numFmt w:val="decimal"/>
      <w:lvlText w:val="%4."/>
      <w:lvlJc w:val="left"/>
      <w:pPr>
        <w:ind w:left="2880" w:hanging="360"/>
      </w:pPr>
    </w:lvl>
    <w:lvl w:ilvl="4" w:tplc="04190003">
      <w:start w:val="1"/>
      <w:numFmt w:val="lowerLetter"/>
      <w:lvlText w:val="%5."/>
      <w:lvlJc w:val="left"/>
      <w:pPr>
        <w:ind w:left="3600" w:hanging="360"/>
      </w:pPr>
    </w:lvl>
    <w:lvl w:ilvl="5" w:tplc="04190005">
      <w:start w:val="1"/>
      <w:numFmt w:val="lowerRoman"/>
      <w:lvlText w:val="%6."/>
      <w:lvlJc w:val="right"/>
      <w:pPr>
        <w:ind w:left="4320" w:hanging="180"/>
      </w:pPr>
    </w:lvl>
    <w:lvl w:ilvl="6" w:tplc="04190001">
      <w:start w:val="1"/>
      <w:numFmt w:val="decimal"/>
      <w:lvlText w:val="%7."/>
      <w:lvlJc w:val="left"/>
      <w:pPr>
        <w:ind w:left="5040" w:hanging="360"/>
      </w:pPr>
    </w:lvl>
    <w:lvl w:ilvl="7" w:tplc="04190003">
      <w:start w:val="1"/>
      <w:numFmt w:val="lowerLetter"/>
      <w:lvlText w:val="%8."/>
      <w:lvlJc w:val="left"/>
      <w:pPr>
        <w:ind w:left="5760" w:hanging="360"/>
      </w:pPr>
    </w:lvl>
    <w:lvl w:ilvl="8" w:tplc="04190005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105AB"/>
    <w:multiLevelType w:val="hybridMultilevel"/>
    <w:tmpl w:val="7F26452C"/>
    <w:lvl w:ilvl="0" w:tplc="2FA408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2A6D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2685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8EED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2C8B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8649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BA1E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2608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D6BE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E726703"/>
    <w:multiLevelType w:val="hybridMultilevel"/>
    <w:tmpl w:val="7110025C"/>
    <w:lvl w:ilvl="0" w:tplc="C772E38E">
      <w:start w:val="1"/>
      <w:numFmt w:val="decimal"/>
      <w:pStyle w:val="3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F1A"/>
    <w:rsid w:val="00001818"/>
    <w:rsid w:val="0000270C"/>
    <w:rsid w:val="0000558C"/>
    <w:rsid w:val="00005C18"/>
    <w:rsid w:val="00014478"/>
    <w:rsid w:val="00016637"/>
    <w:rsid w:val="00033386"/>
    <w:rsid w:val="000454E4"/>
    <w:rsid w:val="0006154D"/>
    <w:rsid w:val="00064A86"/>
    <w:rsid w:val="00082759"/>
    <w:rsid w:val="00090E70"/>
    <w:rsid w:val="00097363"/>
    <w:rsid w:val="000A7B70"/>
    <w:rsid w:val="000B5BD9"/>
    <w:rsid w:val="000C3A5A"/>
    <w:rsid w:val="000C6083"/>
    <w:rsid w:val="000D32B0"/>
    <w:rsid w:val="000E4294"/>
    <w:rsid w:val="000E5BFA"/>
    <w:rsid w:val="000E65D0"/>
    <w:rsid w:val="00100D11"/>
    <w:rsid w:val="001041CC"/>
    <w:rsid w:val="001160D3"/>
    <w:rsid w:val="00127E2E"/>
    <w:rsid w:val="00133417"/>
    <w:rsid w:val="00135EC6"/>
    <w:rsid w:val="00140925"/>
    <w:rsid w:val="00142412"/>
    <w:rsid w:val="00151A12"/>
    <w:rsid w:val="001535A6"/>
    <w:rsid w:val="001627B7"/>
    <w:rsid w:val="0017636D"/>
    <w:rsid w:val="001821D3"/>
    <w:rsid w:val="00183DC3"/>
    <w:rsid w:val="00187720"/>
    <w:rsid w:val="0019256F"/>
    <w:rsid w:val="00193F27"/>
    <w:rsid w:val="001B0DF9"/>
    <w:rsid w:val="001B459C"/>
    <w:rsid w:val="001B7E7C"/>
    <w:rsid w:val="001C2B7E"/>
    <w:rsid w:val="001D6856"/>
    <w:rsid w:val="001E0A80"/>
    <w:rsid w:val="001E1968"/>
    <w:rsid w:val="001E2D44"/>
    <w:rsid w:val="001F79AD"/>
    <w:rsid w:val="00200F15"/>
    <w:rsid w:val="00212A28"/>
    <w:rsid w:val="00213D9F"/>
    <w:rsid w:val="00221A9E"/>
    <w:rsid w:val="00230FE9"/>
    <w:rsid w:val="002505E7"/>
    <w:rsid w:val="00262DC9"/>
    <w:rsid w:val="00292FD8"/>
    <w:rsid w:val="002A09AC"/>
    <w:rsid w:val="002D64C8"/>
    <w:rsid w:val="002E17F1"/>
    <w:rsid w:val="002E3A38"/>
    <w:rsid w:val="002F341F"/>
    <w:rsid w:val="002F5555"/>
    <w:rsid w:val="003020E8"/>
    <w:rsid w:val="00306E6E"/>
    <w:rsid w:val="00311553"/>
    <w:rsid w:val="003216DE"/>
    <w:rsid w:val="00322C9C"/>
    <w:rsid w:val="00324EDF"/>
    <w:rsid w:val="00332561"/>
    <w:rsid w:val="00343ACB"/>
    <w:rsid w:val="00355ADE"/>
    <w:rsid w:val="0038349D"/>
    <w:rsid w:val="003834D3"/>
    <w:rsid w:val="003903C2"/>
    <w:rsid w:val="003A54CF"/>
    <w:rsid w:val="003C2835"/>
    <w:rsid w:val="003D4DCA"/>
    <w:rsid w:val="003E161C"/>
    <w:rsid w:val="003F0C8A"/>
    <w:rsid w:val="003F3433"/>
    <w:rsid w:val="004046EE"/>
    <w:rsid w:val="00416434"/>
    <w:rsid w:val="00422BC8"/>
    <w:rsid w:val="0042494D"/>
    <w:rsid w:val="00427022"/>
    <w:rsid w:val="00430F6F"/>
    <w:rsid w:val="00437A86"/>
    <w:rsid w:val="00443D65"/>
    <w:rsid w:val="00466E5A"/>
    <w:rsid w:val="0048366C"/>
    <w:rsid w:val="00484877"/>
    <w:rsid w:val="004966EB"/>
    <w:rsid w:val="004A0B5D"/>
    <w:rsid w:val="004A3756"/>
    <w:rsid w:val="004A72B5"/>
    <w:rsid w:val="004B3F2D"/>
    <w:rsid w:val="004B6AD2"/>
    <w:rsid w:val="004C1907"/>
    <w:rsid w:val="004C1D5D"/>
    <w:rsid w:val="004C2BE6"/>
    <w:rsid w:val="004D1E6E"/>
    <w:rsid w:val="004D75A0"/>
    <w:rsid w:val="004E3947"/>
    <w:rsid w:val="004F4DC0"/>
    <w:rsid w:val="004F568A"/>
    <w:rsid w:val="004F609F"/>
    <w:rsid w:val="004F61F2"/>
    <w:rsid w:val="00505491"/>
    <w:rsid w:val="005055A8"/>
    <w:rsid w:val="00510F1A"/>
    <w:rsid w:val="005266B2"/>
    <w:rsid w:val="0053018E"/>
    <w:rsid w:val="00531374"/>
    <w:rsid w:val="00542646"/>
    <w:rsid w:val="00544E0C"/>
    <w:rsid w:val="00554AF8"/>
    <w:rsid w:val="00570BC9"/>
    <w:rsid w:val="00577D20"/>
    <w:rsid w:val="005825F9"/>
    <w:rsid w:val="0059068A"/>
    <w:rsid w:val="00594AA8"/>
    <w:rsid w:val="0059706F"/>
    <w:rsid w:val="005A3427"/>
    <w:rsid w:val="005A6072"/>
    <w:rsid w:val="005B3A2E"/>
    <w:rsid w:val="005B60A7"/>
    <w:rsid w:val="005D6984"/>
    <w:rsid w:val="005E29C5"/>
    <w:rsid w:val="005E5661"/>
    <w:rsid w:val="005E7A62"/>
    <w:rsid w:val="005F289F"/>
    <w:rsid w:val="005F43B2"/>
    <w:rsid w:val="00612A05"/>
    <w:rsid w:val="006137AB"/>
    <w:rsid w:val="00627681"/>
    <w:rsid w:val="006305A2"/>
    <w:rsid w:val="00631AA0"/>
    <w:rsid w:val="00637E2B"/>
    <w:rsid w:val="006402BA"/>
    <w:rsid w:val="00645C4B"/>
    <w:rsid w:val="00652E68"/>
    <w:rsid w:val="00666BA9"/>
    <w:rsid w:val="00673318"/>
    <w:rsid w:val="006769B7"/>
    <w:rsid w:val="0068222C"/>
    <w:rsid w:val="0068275C"/>
    <w:rsid w:val="00696483"/>
    <w:rsid w:val="006C48FC"/>
    <w:rsid w:val="006D0A1E"/>
    <w:rsid w:val="006E0E2A"/>
    <w:rsid w:val="006E14E9"/>
    <w:rsid w:val="006E6910"/>
    <w:rsid w:val="006F7669"/>
    <w:rsid w:val="00714971"/>
    <w:rsid w:val="007176B8"/>
    <w:rsid w:val="00730A25"/>
    <w:rsid w:val="00731EF4"/>
    <w:rsid w:val="007355CF"/>
    <w:rsid w:val="0074625A"/>
    <w:rsid w:val="0075204E"/>
    <w:rsid w:val="00767BE5"/>
    <w:rsid w:val="00772F65"/>
    <w:rsid w:val="007730E1"/>
    <w:rsid w:val="00774665"/>
    <w:rsid w:val="00796CCF"/>
    <w:rsid w:val="007A2554"/>
    <w:rsid w:val="007C08C6"/>
    <w:rsid w:val="007C27B2"/>
    <w:rsid w:val="007C7257"/>
    <w:rsid w:val="007C7E8E"/>
    <w:rsid w:val="007D40A5"/>
    <w:rsid w:val="007E4DD9"/>
    <w:rsid w:val="007F6523"/>
    <w:rsid w:val="007F7FAA"/>
    <w:rsid w:val="00814BB1"/>
    <w:rsid w:val="008156A9"/>
    <w:rsid w:val="00817799"/>
    <w:rsid w:val="00827B01"/>
    <w:rsid w:val="008406E9"/>
    <w:rsid w:val="008408AB"/>
    <w:rsid w:val="0084342F"/>
    <w:rsid w:val="00850158"/>
    <w:rsid w:val="00852901"/>
    <w:rsid w:val="00862A27"/>
    <w:rsid w:val="008653C3"/>
    <w:rsid w:val="00866B40"/>
    <w:rsid w:val="00870BC1"/>
    <w:rsid w:val="0088691A"/>
    <w:rsid w:val="00893A57"/>
    <w:rsid w:val="008B2B83"/>
    <w:rsid w:val="008E689A"/>
    <w:rsid w:val="008F236F"/>
    <w:rsid w:val="00905D7C"/>
    <w:rsid w:val="009175DA"/>
    <w:rsid w:val="00921E1A"/>
    <w:rsid w:val="009462B6"/>
    <w:rsid w:val="00956E7D"/>
    <w:rsid w:val="00957B4D"/>
    <w:rsid w:val="009820C0"/>
    <w:rsid w:val="009A0FB9"/>
    <w:rsid w:val="009A53A3"/>
    <w:rsid w:val="009B2953"/>
    <w:rsid w:val="009B7AC7"/>
    <w:rsid w:val="009C1568"/>
    <w:rsid w:val="009C5B2A"/>
    <w:rsid w:val="009D693C"/>
    <w:rsid w:val="009F17C9"/>
    <w:rsid w:val="00A20ED9"/>
    <w:rsid w:val="00A265C8"/>
    <w:rsid w:val="00A31F21"/>
    <w:rsid w:val="00A3203A"/>
    <w:rsid w:val="00A56498"/>
    <w:rsid w:val="00A61571"/>
    <w:rsid w:val="00A832E4"/>
    <w:rsid w:val="00A94663"/>
    <w:rsid w:val="00A9764C"/>
    <w:rsid w:val="00AA0388"/>
    <w:rsid w:val="00AA162F"/>
    <w:rsid w:val="00AA1C37"/>
    <w:rsid w:val="00AA348D"/>
    <w:rsid w:val="00AA74C2"/>
    <w:rsid w:val="00AC01BE"/>
    <w:rsid w:val="00AC37B0"/>
    <w:rsid w:val="00AD6FC7"/>
    <w:rsid w:val="00AE5576"/>
    <w:rsid w:val="00AE5FB0"/>
    <w:rsid w:val="00AF205C"/>
    <w:rsid w:val="00AF5378"/>
    <w:rsid w:val="00B05E94"/>
    <w:rsid w:val="00B21301"/>
    <w:rsid w:val="00B2182F"/>
    <w:rsid w:val="00B22CA2"/>
    <w:rsid w:val="00B536A5"/>
    <w:rsid w:val="00B564E7"/>
    <w:rsid w:val="00B6168E"/>
    <w:rsid w:val="00B866DB"/>
    <w:rsid w:val="00B91EF4"/>
    <w:rsid w:val="00BA16D1"/>
    <w:rsid w:val="00BB5706"/>
    <w:rsid w:val="00BC0E61"/>
    <w:rsid w:val="00BD0182"/>
    <w:rsid w:val="00BD19EE"/>
    <w:rsid w:val="00BD357E"/>
    <w:rsid w:val="00BD366B"/>
    <w:rsid w:val="00BD420A"/>
    <w:rsid w:val="00BE0968"/>
    <w:rsid w:val="00BE5280"/>
    <w:rsid w:val="00BF7B17"/>
    <w:rsid w:val="00C33881"/>
    <w:rsid w:val="00C37260"/>
    <w:rsid w:val="00C410FA"/>
    <w:rsid w:val="00C5330A"/>
    <w:rsid w:val="00C54817"/>
    <w:rsid w:val="00C5699C"/>
    <w:rsid w:val="00C60FAC"/>
    <w:rsid w:val="00C654CA"/>
    <w:rsid w:val="00C819C9"/>
    <w:rsid w:val="00C8290F"/>
    <w:rsid w:val="00C8718D"/>
    <w:rsid w:val="00C90CEA"/>
    <w:rsid w:val="00C97B39"/>
    <w:rsid w:val="00CA2185"/>
    <w:rsid w:val="00CB590C"/>
    <w:rsid w:val="00CB6044"/>
    <w:rsid w:val="00CC3745"/>
    <w:rsid w:val="00CD2DD8"/>
    <w:rsid w:val="00CE1A7B"/>
    <w:rsid w:val="00CE4685"/>
    <w:rsid w:val="00CE7DE4"/>
    <w:rsid w:val="00D01C00"/>
    <w:rsid w:val="00D01F63"/>
    <w:rsid w:val="00D02251"/>
    <w:rsid w:val="00D16939"/>
    <w:rsid w:val="00D37076"/>
    <w:rsid w:val="00D41CF3"/>
    <w:rsid w:val="00D63B0E"/>
    <w:rsid w:val="00D6662E"/>
    <w:rsid w:val="00D742E0"/>
    <w:rsid w:val="00D76189"/>
    <w:rsid w:val="00D775E1"/>
    <w:rsid w:val="00D9645E"/>
    <w:rsid w:val="00DA43AF"/>
    <w:rsid w:val="00DB44FE"/>
    <w:rsid w:val="00DC6B9D"/>
    <w:rsid w:val="00DD04C4"/>
    <w:rsid w:val="00DD3109"/>
    <w:rsid w:val="00DD3A88"/>
    <w:rsid w:val="00DE217E"/>
    <w:rsid w:val="00DF4BAE"/>
    <w:rsid w:val="00E06AA6"/>
    <w:rsid w:val="00E07E6C"/>
    <w:rsid w:val="00E10ED1"/>
    <w:rsid w:val="00E17AD7"/>
    <w:rsid w:val="00E22582"/>
    <w:rsid w:val="00E26FEF"/>
    <w:rsid w:val="00E3118D"/>
    <w:rsid w:val="00E323A4"/>
    <w:rsid w:val="00E42719"/>
    <w:rsid w:val="00E45375"/>
    <w:rsid w:val="00E47E54"/>
    <w:rsid w:val="00E53881"/>
    <w:rsid w:val="00E53D78"/>
    <w:rsid w:val="00E572FA"/>
    <w:rsid w:val="00E636E0"/>
    <w:rsid w:val="00E71629"/>
    <w:rsid w:val="00E8588F"/>
    <w:rsid w:val="00EA5FE1"/>
    <w:rsid w:val="00ED7E1F"/>
    <w:rsid w:val="00EF0E82"/>
    <w:rsid w:val="00F01178"/>
    <w:rsid w:val="00F136F2"/>
    <w:rsid w:val="00F2205C"/>
    <w:rsid w:val="00F2215F"/>
    <w:rsid w:val="00F3056F"/>
    <w:rsid w:val="00F3751B"/>
    <w:rsid w:val="00F51ED9"/>
    <w:rsid w:val="00F6408D"/>
    <w:rsid w:val="00F74FDC"/>
    <w:rsid w:val="00FA448F"/>
    <w:rsid w:val="00FB62B0"/>
    <w:rsid w:val="00FC7AA9"/>
    <w:rsid w:val="00FC7B53"/>
    <w:rsid w:val="00FD4196"/>
    <w:rsid w:val="00FD4CE3"/>
    <w:rsid w:val="00FD5A81"/>
    <w:rsid w:val="00FE11E3"/>
    <w:rsid w:val="00FE13E6"/>
    <w:rsid w:val="00FE2EDB"/>
    <w:rsid w:val="00FE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1BA3B2DF"/>
  <w15:chartTrackingRefBased/>
  <w15:docId w15:val="{4205488E-940A-430A-8ED0-4BE9B3C3A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46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D1E6E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1E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4D1E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4D1E6E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D1E6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D1E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D1E6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1">
    <w:name w:val="Заголовок 3 Знак"/>
    <w:basedOn w:val="a0"/>
    <w:link w:val="30"/>
    <w:uiPriority w:val="9"/>
    <w:semiHidden/>
    <w:rsid w:val="004D1E6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5">
    <w:name w:val="List Paragraph"/>
    <w:aliases w:val="Конт-абзац,Стиль оглавления"/>
    <w:basedOn w:val="a"/>
    <w:link w:val="a6"/>
    <w:uiPriority w:val="34"/>
    <w:qFormat/>
    <w:rsid w:val="004D1E6E"/>
    <w:pPr>
      <w:ind w:left="720"/>
      <w:contextualSpacing/>
    </w:pPr>
  </w:style>
  <w:style w:type="table" w:styleId="a7">
    <w:name w:val="Table Grid"/>
    <w:basedOn w:val="a1"/>
    <w:uiPriority w:val="39"/>
    <w:rsid w:val="004D1E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5pt0pt">
    <w:name w:val="Основной текст + 10;5 pt;Не полужирный;Курсив;Интервал 0 pt"/>
    <w:basedOn w:val="a0"/>
    <w:rsid w:val="004D1E6E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21"/>
      <w:szCs w:val="21"/>
    </w:rPr>
  </w:style>
  <w:style w:type="paragraph" w:styleId="a8">
    <w:name w:val="Balloon Text"/>
    <w:basedOn w:val="a"/>
    <w:link w:val="a9"/>
    <w:uiPriority w:val="99"/>
    <w:semiHidden/>
    <w:unhideWhenUsed/>
    <w:rsid w:val="004D1E6E"/>
    <w:rPr>
      <w:rFonts w:ascii="Arial" w:hAnsi="Arial" w:cs="Arial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D1E6E"/>
    <w:rPr>
      <w:rFonts w:ascii="Arial" w:eastAsia="Times New Roman" w:hAnsi="Arial" w:cs="Arial"/>
      <w:sz w:val="18"/>
      <w:szCs w:val="18"/>
      <w:lang w:eastAsia="ru-RU"/>
    </w:rPr>
  </w:style>
  <w:style w:type="character" w:customStyle="1" w:styleId="apple-style-span">
    <w:name w:val="apple-style-span"/>
    <w:basedOn w:val="a0"/>
    <w:rsid w:val="004D1E6E"/>
  </w:style>
  <w:style w:type="paragraph" w:customStyle="1" w:styleId="11">
    <w:name w:val="Абзац списка1"/>
    <w:basedOn w:val="a"/>
    <w:qFormat/>
    <w:rsid w:val="004D1E6E"/>
    <w:pPr>
      <w:widowControl/>
      <w:autoSpaceDE/>
      <w:autoSpaceDN/>
      <w:adjustRightInd/>
      <w:ind w:left="708"/>
    </w:pPr>
  </w:style>
  <w:style w:type="character" w:styleId="aa">
    <w:name w:val="Hyperlink"/>
    <w:basedOn w:val="a0"/>
    <w:uiPriority w:val="99"/>
    <w:unhideWhenUsed/>
    <w:rsid w:val="004D1E6E"/>
    <w:rPr>
      <w:color w:val="0000FF"/>
      <w:u w:val="single"/>
    </w:rPr>
  </w:style>
  <w:style w:type="character" w:customStyle="1" w:styleId="apple-converted-space">
    <w:name w:val="apple-converted-space"/>
    <w:basedOn w:val="a0"/>
    <w:rsid w:val="004D1E6E"/>
  </w:style>
  <w:style w:type="paragraph" w:styleId="ab">
    <w:name w:val="Normal (Web)"/>
    <w:basedOn w:val="a"/>
    <w:uiPriority w:val="99"/>
    <w:unhideWhenUsed/>
    <w:rsid w:val="004D1E6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6">
    <w:name w:val="c6"/>
    <w:basedOn w:val="a"/>
    <w:rsid w:val="004D1E6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a0"/>
    <w:rsid w:val="004D1E6E"/>
  </w:style>
  <w:style w:type="character" w:styleId="ac">
    <w:name w:val="Strong"/>
    <w:uiPriority w:val="22"/>
    <w:qFormat/>
    <w:rsid w:val="004D1E6E"/>
    <w:rPr>
      <w:b/>
      <w:bCs/>
    </w:rPr>
  </w:style>
  <w:style w:type="paragraph" w:customStyle="1" w:styleId="western">
    <w:name w:val="western"/>
    <w:basedOn w:val="a"/>
    <w:rsid w:val="004D1E6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d">
    <w:name w:val="No Spacing"/>
    <w:basedOn w:val="a"/>
    <w:link w:val="ae"/>
    <w:uiPriority w:val="1"/>
    <w:qFormat/>
    <w:rsid w:val="004D1E6E"/>
    <w:pPr>
      <w:widowControl/>
      <w:autoSpaceDE/>
      <w:autoSpaceDN/>
      <w:adjustRightInd/>
      <w:spacing w:line="360" w:lineRule="auto"/>
      <w:jc w:val="both"/>
    </w:pPr>
    <w:rPr>
      <w:b/>
      <w:sz w:val="24"/>
      <w:szCs w:val="24"/>
      <w:lang w:val="x-none" w:eastAsia="en-US" w:bidi="en-US"/>
    </w:rPr>
  </w:style>
  <w:style w:type="character" w:customStyle="1" w:styleId="ae">
    <w:name w:val="Без интервала Знак"/>
    <w:link w:val="ad"/>
    <w:uiPriority w:val="1"/>
    <w:rsid w:val="004D1E6E"/>
    <w:rPr>
      <w:rFonts w:ascii="Times New Roman" w:eastAsia="Times New Roman" w:hAnsi="Times New Roman" w:cs="Times New Roman"/>
      <w:b/>
      <w:sz w:val="24"/>
      <w:szCs w:val="24"/>
      <w:lang w:val="x-none" w:bidi="en-US"/>
    </w:rPr>
  </w:style>
  <w:style w:type="paragraph" w:customStyle="1" w:styleId="Default">
    <w:name w:val="Default"/>
    <w:uiPriority w:val="99"/>
    <w:rsid w:val="004D1E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2">
    <w:name w:val="Обычный1"/>
    <w:rsid w:val="004D1E6E"/>
    <w:pPr>
      <w:widowControl w:val="0"/>
      <w:snapToGrid w:val="0"/>
      <w:spacing w:after="0" w:line="480" w:lineRule="auto"/>
      <w:ind w:left="480" w:hanging="46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f">
    <w:name w:val="footnote text"/>
    <w:basedOn w:val="a"/>
    <w:link w:val="af0"/>
    <w:unhideWhenUsed/>
    <w:rsid w:val="004D1E6E"/>
    <w:pPr>
      <w:widowControl/>
      <w:autoSpaceDE/>
      <w:autoSpaceDN/>
      <w:adjustRightInd/>
    </w:pPr>
  </w:style>
  <w:style w:type="character" w:customStyle="1" w:styleId="af0">
    <w:name w:val="Текст сноски Знак"/>
    <w:basedOn w:val="a0"/>
    <w:link w:val="af"/>
    <w:rsid w:val="004D1E6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nhideWhenUsed/>
    <w:rsid w:val="004D1E6E"/>
    <w:rPr>
      <w:vertAlign w:val="superscript"/>
    </w:rPr>
  </w:style>
  <w:style w:type="paragraph" w:styleId="af2">
    <w:name w:val="Body Text Indent"/>
    <w:basedOn w:val="a"/>
    <w:link w:val="af3"/>
    <w:uiPriority w:val="99"/>
    <w:semiHidden/>
    <w:unhideWhenUsed/>
    <w:rsid w:val="004D1E6E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4D1E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4D1E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Абзац списка Знак"/>
    <w:aliases w:val="Конт-абзац Знак,Стиль оглавления Знак"/>
    <w:link w:val="a5"/>
    <w:uiPriority w:val="34"/>
    <w:qFormat/>
    <w:locked/>
    <w:rsid w:val="004D1E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header"/>
    <w:basedOn w:val="a"/>
    <w:link w:val="af5"/>
    <w:uiPriority w:val="99"/>
    <w:unhideWhenUsed/>
    <w:rsid w:val="00CE7DE4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CE7DE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footer"/>
    <w:basedOn w:val="a"/>
    <w:link w:val="af7"/>
    <w:uiPriority w:val="99"/>
    <w:unhideWhenUsed/>
    <w:rsid w:val="00CE7DE4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CE7D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hortauthor">
    <w:name w:val="short_author"/>
    <w:basedOn w:val="a0"/>
    <w:rsid w:val="00AA348D"/>
  </w:style>
  <w:style w:type="character" w:customStyle="1" w:styleId="shortname">
    <w:name w:val="short_name"/>
    <w:basedOn w:val="a0"/>
    <w:rsid w:val="00AA348D"/>
  </w:style>
  <w:style w:type="paragraph" w:styleId="af8">
    <w:name w:val="TOC Heading"/>
    <w:basedOn w:val="1"/>
    <w:next w:val="a"/>
    <w:uiPriority w:val="39"/>
    <w:unhideWhenUsed/>
    <w:qFormat/>
    <w:rsid w:val="008B2B83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8B2B83"/>
    <w:pPr>
      <w:spacing w:after="100"/>
      <w:ind w:left="200"/>
    </w:pPr>
  </w:style>
  <w:style w:type="paragraph" w:styleId="13">
    <w:name w:val="toc 1"/>
    <w:basedOn w:val="a"/>
    <w:next w:val="a"/>
    <w:autoRedefine/>
    <w:uiPriority w:val="39"/>
    <w:unhideWhenUsed/>
    <w:rsid w:val="00570BC9"/>
    <w:pPr>
      <w:tabs>
        <w:tab w:val="right" w:leader="dot" w:pos="9629"/>
      </w:tabs>
      <w:spacing w:after="120"/>
    </w:pPr>
  </w:style>
  <w:style w:type="paragraph" w:styleId="3">
    <w:name w:val="toc 3"/>
    <w:basedOn w:val="a"/>
    <w:next w:val="a"/>
    <w:autoRedefine/>
    <w:uiPriority w:val="39"/>
    <w:unhideWhenUsed/>
    <w:rsid w:val="002A09AC"/>
    <w:pPr>
      <w:widowControl/>
      <w:numPr>
        <w:numId w:val="1"/>
      </w:numPr>
      <w:autoSpaceDE/>
      <w:autoSpaceDN/>
      <w:adjustRightInd/>
      <w:spacing w:after="100" w:line="360" w:lineRule="auto"/>
      <w:ind w:left="296"/>
      <w:jc w:val="both"/>
    </w:pPr>
    <w:rPr>
      <w:rFonts w:eastAsiaTheme="minorEastAsia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673318"/>
    <w:pPr>
      <w:adjustRightInd/>
      <w:ind w:left="110"/>
    </w:pPr>
    <w:rPr>
      <w:sz w:val="22"/>
      <w:szCs w:val="22"/>
      <w:lang w:eastAsia="en-US"/>
    </w:rPr>
  </w:style>
  <w:style w:type="character" w:styleId="af9">
    <w:name w:val="annotation reference"/>
    <w:basedOn w:val="a0"/>
    <w:uiPriority w:val="99"/>
    <w:semiHidden/>
    <w:unhideWhenUsed/>
    <w:rsid w:val="00631AA0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631AA0"/>
  </w:style>
  <w:style w:type="character" w:customStyle="1" w:styleId="afb">
    <w:name w:val="Текст примечания Знак"/>
    <w:basedOn w:val="a0"/>
    <w:link w:val="afa"/>
    <w:uiPriority w:val="99"/>
    <w:semiHidden/>
    <w:rsid w:val="00631A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631AA0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631AA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e">
    <w:name w:val="Emphasis"/>
    <w:qFormat/>
    <w:rsid w:val="0053018E"/>
    <w:rPr>
      <w:rFonts w:cs="Times New Roman"/>
      <w:i/>
    </w:rPr>
  </w:style>
  <w:style w:type="table" w:customStyle="1" w:styleId="14">
    <w:name w:val="Сетка таблицы1"/>
    <w:basedOn w:val="a1"/>
    <w:next w:val="a7"/>
    <w:uiPriority w:val="59"/>
    <w:rsid w:val="007176B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69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35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04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66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74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0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53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17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1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3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74E422-54E1-42BE-BD52-DD2B23BB0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7014</Words>
  <Characters>39981</Characters>
  <Application>Microsoft Office Word</Application>
  <DocSecurity>4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Папкова Екатерина Вадимовна</dc:creator>
  <cp:keywords/>
  <dc:description/>
  <cp:lastModifiedBy>Леонид Мунхоев</cp:lastModifiedBy>
  <cp:revision>2</cp:revision>
  <cp:lastPrinted>2021-10-20T12:18:00Z</cp:lastPrinted>
  <dcterms:created xsi:type="dcterms:W3CDTF">2022-01-31T13:37:00Z</dcterms:created>
  <dcterms:modified xsi:type="dcterms:W3CDTF">2022-01-31T13:37:00Z</dcterms:modified>
</cp:coreProperties>
</file>