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E6D03">
      <w:pPr>
        <w:jc w:val="right"/>
        <w:rPr>
          <w:rStyle w:val="afe"/>
          <w:b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5187F0C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17CEB08D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6F57C5BF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E15538" w:rsidRPr="00662F5C" w14:paraId="6BCBB100" w14:textId="77777777" w:rsidTr="00791824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16E4" w14:textId="77777777" w:rsidR="00E15538" w:rsidRPr="00662F5C" w:rsidRDefault="00E15538" w:rsidP="0079182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EEE3" w14:textId="77777777" w:rsidR="00E15538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  <w:p w14:paraId="46454DEF" w14:textId="77777777" w:rsidR="00E15538" w:rsidRPr="00662F5C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5C8D07B1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 прохождении </w:t>
      </w:r>
      <w:r w:rsidR="00E17608">
        <w:rPr>
          <w:b/>
          <w:sz w:val="32"/>
          <w:szCs w:val="32"/>
        </w:rPr>
        <w:t>учеб</w:t>
      </w:r>
      <w:r w:rsidRPr="00001CA9">
        <w:rPr>
          <w:b/>
          <w:sz w:val="32"/>
          <w:szCs w:val="32"/>
        </w:rPr>
        <w:t>ной практики</w:t>
      </w:r>
    </w:p>
    <w:p w14:paraId="1E1D272E" w14:textId="220FB5FE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CC217B" w:rsidRPr="00001CA9">
        <w:rPr>
          <w:spacing w:val="-5"/>
          <w:sz w:val="28"/>
          <w:szCs w:val="28"/>
        </w:rPr>
        <w:t>3</w:t>
      </w:r>
      <w:r w:rsidRPr="00001CA9">
        <w:rPr>
          <w:spacing w:val="-5"/>
          <w:sz w:val="28"/>
          <w:szCs w:val="28"/>
        </w:rPr>
        <w:t xml:space="preserve"> </w:t>
      </w:r>
      <w:r w:rsidR="00E15538" w:rsidRPr="00E15538">
        <w:rPr>
          <w:spacing w:val="-5"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001CA9">
        <w:rPr>
          <w:spacing w:val="-5"/>
          <w:sz w:val="28"/>
          <w:szCs w:val="28"/>
        </w:rPr>
        <w:t xml:space="preserve"> __________________</w:t>
      </w:r>
    </w:p>
    <w:p w14:paraId="5F74D265" w14:textId="1B58844F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                                                                                   </w:t>
      </w:r>
      <w:r w:rsidR="00E15538">
        <w:rPr>
          <w:spacing w:val="-5"/>
          <w:sz w:val="16"/>
          <w:szCs w:val="16"/>
        </w:rPr>
        <w:t xml:space="preserve">          </w:t>
      </w:r>
      <w:r w:rsidR="000A693E" w:rsidRPr="00001CA9">
        <w:rPr>
          <w:spacing w:val="-5"/>
          <w:sz w:val="16"/>
          <w:szCs w:val="16"/>
        </w:rPr>
        <w:t xml:space="preserve">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31AC00C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1E6D03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</w:p>
    <w:p w14:paraId="7F0F2796" w14:textId="5CFFB9D9" w:rsidR="00C410FA" w:rsidRPr="001E6D03" w:rsidRDefault="001E6D03" w:rsidP="001E6D03">
      <w:pPr>
        <w:jc w:val="center"/>
        <w:rPr>
          <w:b/>
          <w:sz w:val="28"/>
          <w:szCs w:val="28"/>
        </w:rPr>
      </w:pPr>
      <w:r w:rsidRPr="001E6D03">
        <w:rPr>
          <w:b/>
          <w:sz w:val="28"/>
          <w:szCs w:val="28"/>
        </w:rPr>
        <w:t>Москва 20__</w:t>
      </w:r>
    </w:p>
    <w:p w14:paraId="0747CF36" w14:textId="407BA9DF" w:rsidR="00165FB2" w:rsidRPr="001E6D03" w:rsidRDefault="001E6D03" w:rsidP="001E6D03">
      <w:pPr>
        <w:spacing w:line="276" w:lineRule="auto"/>
        <w:jc w:val="center"/>
        <w:rPr>
          <w:b/>
          <w:sz w:val="32"/>
          <w:szCs w:val="32"/>
        </w:rPr>
      </w:pPr>
      <w:r w:rsidRPr="001E6D03"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3790040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7A19F" w14:textId="2A779F79" w:rsidR="001E6D03" w:rsidRPr="004F6CB7" w:rsidRDefault="001E6D03">
          <w:pPr>
            <w:pStyle w:val="af8"/>
            <w:rPr>
              <w:color w:val="auto"/>
              <w:sz w:val="2"/>
              <w:szCs w:val="2"/>
            </w:rPr>
          </w:pPr>
        </w:p>
        <w:p w14:paraId="068D7A1E" w14:textId="4C42C860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F6CB7">
            <w:fldChar w:fldCharType="begin"/>
          </w:r>
          <w:r w:rsidRPr="004F6CB7">
            <w:instrText xml:space="preserve"> TOC \o "1-3" \h \z \u </w:instrText>
          </w:r>
          <w:r w:rsidRPr="004F6CB7">
            <w:fldChar w:fldCharType="separate"/>
          </w:r>
          <w:hyperlink w:anchor="_Toc217377228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1.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_Toc217377228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284D2" w14:textId="5E39CBDE" w:rsidR="001E6D03" w:rsidRPr="004F6CB7" w:rsidRDefault="00274CEF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29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2.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Организационная структура профильной организации «…»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_Toc217377229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E67C6" w14:textId="50353988" w:rsidR="001E6D03" w:rsidRPr="004F6CB7" w:rsidRDefault="00274CEF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0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3.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Профессиональные компетенции электромонтажника (электромонтера), производственного мастера, начальника участка.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_Toc217377230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DFD799" w14:textId="56599EA9" w:rsidR="001E6D03" w:rsidRPr="004F6CB7" w:rsidRDefault="00274CEF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1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4.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электрических сетей,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>электрических сетей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 организации.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_Toc217377231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EB2B0" w14:textId="586E6880" w:rsidR="001E6D03" w:rsidRPr="004F6CB7" w:rsidRDefault="00274CEF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2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5.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rFonts w:eastAsia="Calibri"/>
                <w:noProof/>
                <w:color w:val="auto"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_Toc217377232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FA0D4A" w14:textId="4DC1DE7F" w:rsidR="001E6D03" w:rsidRPr="004F6CB7" w:rsidRDefault="00274CEF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3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6.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_Toc217377233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C9364" w14:textId="565350AE" w:rsidR="001E6D03" w:rsidRPr="004F6CB7" w:rsidRDefault="00274CEF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4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7.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Выводы и предложения по итогам прохождения учебной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_Toc217377234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B6E88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018B1" w14:textId="47D30C58" w:rsidR="001E6D03" w:rsidRPr="004F6CB7" w:rsidRDefault="001E6D03">
          <w:r w:rsidRPr="004F6CB7">
            <w:rPr>
              <w:b/>
              <w:bCs/>
            </w:rPr>
            <w:fldChar w:fldCharType="end"/>
          </w:r>
        </w:p>
      </w:sdtContent>
    </w:sdt>
    <w:p w14:paraId="1F9FA25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  <w:bookmarkStart w:id="2" w:name="_GoBack"/>
      <w:bookmarkEnd w:id="2"/>
    </w:p>
    <w:p w14:paraId="44B87B0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7663367" w14:textId="1B99EDAF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B40097E" w14:textId="77777777" w:rsidR="001E6D03" w:rsidRPr="004F6CB7" w:rsidRDefault="001E6D03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E33D3C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5509F7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1032D6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249D050" w14:textId="38521AEB" w:rsidR="00165FB2" w:rsidRPr="004F6CB7" w:rsidRDefault="00165FB2" w:rsidP="000A693E">
      <w:pPr>
        <w:spacing w:line="276" w:lineRule="auto"/>
        <w:jc w:val="both"/>
        <w:rPr>
          <w:b/>
          <w:bCs/>
          <w:sz w:val="28"/>
          <w:szCs w:val="28"/>
        </w:rPr>
      </w:pPr>
      <w:r w:rsidRPr="004F6CB7">
        <w:rPr>
          <w:b/>
          <w:bCs/>
          <w:sz w:val="28"/>
          <w:szCs w:val="28"/>
        </w:rPr>
        <w:lastRenderedPageBreak/>
        <w:t>Структура отчета:</w:t>
      </w:r>
    </w:p>
    <w:p w14:paraId="40DF7CD7" w14:textId="77777777" w:rsidR="001E6D03" w:rsidRPr="004F6CB7" w:rsidRDefault="001E6D03" w:rsidP="000A693E">
      <w:pPr>
        <w:spacing w:line="276" w:lineRule="auto"/>
        <w:jc w:val="both"/>
        <w:rPr>
          <w:b/>
          <w:bCs/>
          <w:sz w:val="28"/>
          <w:szCs w:val="28"/>
        </w:rPr>
      </w:pPr>
    </w:p>
    <w:p w14:paraId="14C98C12" w14:textId="599D1BE3" w:rsidR="00165FB2" w:rsidRPr="004F6CB7" w:rsidRDefault="00165FB2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3" w:name="_Toc217377228"/>
      <w:r w:rsidRPr="004F6CB7">
        <w:rPr>
          <w:b/>
          <w:bCs/>
          <w:sz w:val="28"/>
          <w:szCs w:val="28"/>
        </w:rPr>
        <w:t xml:space="preserve">Краткая справка о </w:t>
      </w:r>
      <w:r w:rsidR="007C2966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4F6CB7">
        <w:rPr>
          <w:b/>
          <w:bCs/>
          <w:sz w:val="28"/>
          <w:szCs w:val="28"/>
        </w:rPr>
        <w:t>организации</w:t>
      </w:r>
      <w:r w:rsidRPr="004F6CB7">
        <w:rPr>
          <w:b/>
          <w:bCs/>
          <w:sz w:val="28"/>
          <w:szCs w:val="28"/>
        </w:rPr>
        <w:t>)</w:t>
      </w:r>
      <w:bookmarkEnd w:id="3"/>
    </w:p>
    <w:p w14:paraId="66D20855" w14:textId="57EE6D02" w:rsidR="00450C69" w:rsidRPr="004F6CB7" w:rsidRDefault="00450C69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4F6CB7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4F6CB7" w:rsidRDefault="00165FB2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4" w:name="_Toc217377229"/>
      <w:r w:rsidRPr="004F6CB7">
        <w:rPr>
          <w:b/>
          <w:bCs/>
          <w:sz w:val="28"/>
          <w:szCs w:val="28"/>
        </w:rPr>
        <w:t xml:space="preserve">Организационная структура </w:t>
      </w:r>
      <w:r w:rsidR="00ED5FB9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>«…»</w:t>
      </w:r>
      <w:bookmarkEnd w:id="4"/>
    </w:p>
    <w:p w14:paraId="0D078494" w14:textId="762F814F" w:rsidR="00165FB2" w:rsidRPr="004F6CB7" w:rsidRDefault="00165FB2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Проанализировать </w:t>
      </w:r>
      <w:r w:rsidRPr="004F6CB7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4F6CB7">
        <w:rPr>
          <w:bCs/>
          <w:iCs/>
          <w:sz w:val="28"/>
          <w:szCs w:val="28"/>
        </w:rPr>
        <w:t>профильной организации</w:t>
      </w:r>
      <w:r w:rsidR="00450C69" w:rsidRPr="004F6CB7">
        <w:rPr>
          <w:bCs/>
          <w:sz w:val="28"/>
          <w:szCs w:val="28"/>
        </w:rPr>
        <w:t xml:space="preserve"> </w:t>
      </w:r>
      <w:r w:rsidRPr="004F6CB7">
        <w:rPr>
          <w:bCs/>
          <w:sz w:val="28"/>
          <w:szCs w:val="28"/>
        </w:rPr>
        <w:t xml:space="preserve">и </w:t>
      </w:r>
      <w:r w:rsidRPr="004F6CB7">
        <w:rPr>
          <w:bCs/>
          <w:iCs/>
          <w:sz w:val="28"/>
          <w:szCs w:val="28"/>
        </w:rPr>
        <w:t xml:space="preserve">составить управленческую схему </w:t>
      </w:r>
      <w:r w:rsidRPr="004F6CB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4F6CB7">
        <w:rPr>
          <w:bCs/>
          <w:sz w:val="28"/>
          <w:szCs w:val="28"/>
        </w:rPr>
        <w:t>профильной организации</w:t>
      </w:r>
      <w:r w:rsidR="004D7ED8" w:rsidRPr="004F6CB7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4F6CB7">
        <w:rPr>
          <w:bCs/>
          <w:sz w:val="28"/>
          <w:szCs w:val="28"/>
        </w:rPr>
        <w:t xml:space="preserve">. </w:t>
      </w:r>
    </w:p>
    <w:p w14:paraId="1A6F26C3" w14:textId="77777777" w:rsidR="004D7ED8" w:rsidRPr="004F6CB7" w:rsidRDefault="004D7ED8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5" w:name="_Toc217377230"/>
      <w:r w:rsidRPr="004F6CB7">
        <w:rPr>
          <w:b/>
          <w:bCs/>
          <w:sz w:val="28"/>
          <w:szCs w:val="28"/>
        </w:rPr>
        <w:t>Профессиональные компетенции электромонтажника (электромонтера), производственного мастера, начальника участка.</w:t>
      </w:r>
      <w:bookmarkEnd w:id="5"/>
      <w:r w:rsidRPr="004F6CB7">
        <w:rPr>
          <w:b/>
          <w:bCs/>
          <w:sz w:val="28"/>
          <w:szCs w:val="28"/>
        </w:rPr>
        <w:t xml:space="preserve"> </w:t>
      </w:r>
    </w:p>
    <w:p w14:paraId="662E226D" w14:textId="65117D87" w:rsidR="004D7ED8" w:rsidRPr="00001CA9" w:rsidRDefault="004D7ED8" w:rsidP="004D7ED8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</w:t>
      </w:r>
      <w:proofErr w:type="spellStart"/>
      <w:r w:rsidRPr="004F6CB7">
        <w:rPr>
          <w:bCs/>
          <w:sz w:val="28"/>
          <w:szCs w:val="28"/>
        </w:rPr>
        <w:t>электроцех</w:t>
      </w:r>
      <w:proofErr w:type="spellEnd"/>
      <w:r w:rsidRPr="004F6CB7">
        <w:rPr>
          <w:bCs/>
          <w:sz w:val="28"/>
          <w:szCs w:val="28"/>
        </w:rPr>
        <w:t>, электрохозяйства организации</w:t>
      </w:r>
      <w:r w:rsidRPr="00001CA9">
        <w:rPr>
          <w:bCs/>
          <w:sz w:val="28"/>
          <w:szCs w:val="28"/>
        </w:rPr>
        <w:t>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001CA9" w:rsidRDefault="004D7ED8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6" w:name="_Toc217377231"/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001CA9">
        <w:rPr>
          <w:b/>
          <w:spacing w:val="-5"/>
          <w:sz w:val="28"/>
          <w:szCs w:val="28"/>
        </w:rPr>
        <w:t xml:space="preserve">электрических сетей, </w:t>
      </w:r>
      <w:r w:rsidRPr="00001CA9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001CA9">
        <w:rPr>
          <w:b/>
          <w:spacing w:val="-5"/>
          <w:sz w:val="28"/>
          <w:szCs w:val="28"/>
        </w:rPr>
        <w:t>электрических сетей</w:t>
      </w:r>
      <w:r w:rsidRPr="00001CA9">
        <w:rPr>
          <w:b/>
          <w:sz w:val="28"/>
          <w:szCs w:val="28"/>
        </w:rPr>
        <w:t xml:space="preserve"> организации.</w:t>
      </w:r>
      <w:bookmarkEnd w:id="6"/>
    </w:p>
    <w:p w14:paraId="7647983E" w14:textId="742A9047" w:rsidR="004D7ED8" w:rsidRPr="00001CA9" w:rsidRDefault="00AB6E88" w:rsidP="004D7ED8">
      <w:pPr>
        <w:spacing w:line="276" w:lineRule="auto"/>
        <w:ind w:left="720" w:hanging="6"/>
        <w:jc w:val="both"/>
        <w:rPr>
          <w:b/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  <w:lang w:eastAsia="en-US"/>
        </w:rPr>
        <w:t>Ознакомиться, с</w:t>
      </w:r>
      <w:r w:rsidR="004D7ED8" w:rsidRPr="00001CA9">
        <w:rPr>
          <w:rFonts w:eastAsia="Calibri"/>
          <w:sz w:val="28"/>
          <w:szCs w:val="28"/>
          <w:lang w:eastAsia="en-US"/>
        </w:rPr>
        <w:t>обрать и описать информацию об объекте практики, изучить</w:t>
      </w:r>
      <w:r w:rsidR="004D7ED8" w:rsidRPr="00001CA9">
        <w:rPr>
          <w:sz w:val="28"/>
          <w:szCs w:val="28"/>
        </w:rPr>
        <w:t xml:space="preserve"> </w:t>
      </w:r>
      <w:r w:rsidR="004D7ED8" w:rsidRPr="00001CA9">
        <w:rPr>
          <w:rFonts w:eastAsia="Calibri"/>
          <w:sz w:val="28"/>
          <w:szCs w:val="28"/>
          <w:lang w:eastAsia="en-US"/>
        </w:rPr>
        <w:t>нормативные правовые акты при составлении технологических карт на монтаж электрооборудования,</w:t>
      </w:r>
      <w:r w:rsidR="001E6D03">
        <w:rPr>
          <w:rFonts w:eastAsia="Calibri"/>
          <w:sz w:val="28"/>
          <w:szCs w:val="28"/>
          <w:lang w:eastAsia="en-US"/>
        </w:rPr>
        <w:t xml:space="preserve"> осветительной сети, светильников,</w:t>
      </w:r>
      <w:r w:rsidR="004D7ED8" w:rsidRPr="00001CA9">
        <w:rPr>
          <w:rFonts w:eastAsia="Calibri"/>
          <w:sz w:val="28"/>
          <w:szCs w:val="28"/>
          <w:lang w:eastAsia="en-US"/>
        </w:rPr>
        <w:t xml:space="preserve"> отраслевые нормативные документы по монтажу, наладке и эксплуатации </w:t>
      </w:r>
      <w:r w:rsidR="004D7ED8" w:rsidRPr="00001CA9">
        <w:rPr>
          <w:rFonts w:eastAsia="Calibri"/>
          <w:sz w:val="28"/>
          <w:szCs w:val="28"/>
          <w:lang w:eastAsia="en-US"/>
        </w:rPr>
        <w:lastRenderedPageBreak/>
        <w:t>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ческих </w:t>
      </w:r>
      <w:r w:rsidR="001E6D03">
        <w:rPr>
          <w:rFonts w:eastAsia="Calibri"/>
          <w:sz w:val="28"/>
          <w:szCs w:val="28"/>
          <w:lang w:eastAsia="en-US"/>
        </w:rPr>
        <w:t xml:space="preserve">силовых и осветительных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сетей, </w:t>
      </w:r>
      <w:r w:rsidR="001E6D03">
        <w:rPr>
          <w:rFonts w:eastAsia="Calibri"/>
          <w:sz w:val="28"/>
          <w:szCs w:val="28"/>
          <w:lang w:eastAsia="en-US"/>
        </w:rPr>
        <w:t xml:space="preserve">светильников, </w:t>
      </w:r>
      <w:r w:rsidR="00CC72F6" w:rsidRPr="00001CA9">
        <w:rPr>
          <w:rFonts w:eastAsia="Calibri"/>
          <w:sz w:val="28"/>
          <w:szCs w:val="28"/>
          <w:lang w:eastAsia="en-US"/>
        </w:rPr>
        <w:t>и</w:t>
      </w:r>
      <w:r w:rsidR="004D7ED8" w:rsidRPr="00001CA9">
        <w:rPr>
          <w:rFonts w:eastAsia="Calibri"/>
          <w:sz w:val="28"/>
          <w:szCs w:val="28"/>
          <w:lang w:eastAsia="en-US"/>
        </w:rPr>
        <w:t xml:space="preserve">зучить и описать методы организации монтажа, наладки, проверки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4D7ED8" w:rsidRPr="00001CA9">
        <w:rPr>
          <w:rFonts w:eastAsia="Calibri"/>
          <w:sz w:val="28"/>
          <w:szCs w:val="28"/>
          <w:lang w:eastAsia="en-US"/>
        </w:rPr>
        <w:t>требования, предъявляемые к приемке строительной части под монтаж электрообо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рудований и электрических сетей, </w:t>
      </w:r>
      <w:r w:rsidR="004D7ED8" w:rsidRPr="00001CA9">
        <w:rPr>
          <w:rFonts w:eastAsia="Calibri"/>
          <w:sz w:val="28"/>
          <w:szCs w:val="28"/>
          <w:lang w:eastAsia="en-US"/>
        </w:rPr>
        <w:t>перечень документов, вх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одящих в проектную документацию, </w:t>
      </w:r>
      <w:r w:rsidR="004D7ED8" w:rsidRPr="00001CA9">
        <w:rPr>
          <w:rFonts w:eastAsia="Calibri"/>
          <w:sz w:val="28"/>
          <w:szCs w:val="28"/>
          <w:lang w:eastAsia="en-US"/>
        </w:rPr>
        <w:t>основные методы расчета и условия выбора электрооборудования для про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ектирования электрических сетей, </w:t>
      </w:r>
      <w:r w:rsidR="004D7ED8" w:rsidRPr="00001CA9">
        <w:rPr>
          <w:sz w:val="28"/>
          <w:szCs w:val="28"/>
        </w:rPr>
        <w:t>техническую характеристику электрически</w:t>
      </w:r>
      <w:r w:rsidR="00CC72F6" w:rsidRPr="00001CA9">
        <w:rPr>
          <w:sz w:val="28"/>
          <w:szCs w:val="28"/>
        </w:rPr>
        <w:t>х сетей организации, и</w:t>
      </w:r>
      <w:r w:rsidR="004D7ED8" w:rsidRPr="00001CA9">
        <w:rPr>
          <w:sz w:val="28"/>
          <w:szCs w:val="28"/>
        </w:rPr>
        <w:t>зучить и анализировать состояния электрических сетей организации.</w:t>
      </w:r>
    </w:p>
    <w:p w14:paraId="4F2A7BA2" w14:textId="68B3ABD1" w:rsidR="00CB7551" w:rsidRPr="00001CA9" w:rsidRDefault="00CB7551" w:rsidP="001E6D03">
      <w:pPr>
        <w:pStyle w:val="a5"/>
        <w:numPr>
          <w:ilvl w:val="0"/>
          <w:numId w:val="36"/>
        </w:numPr>
        <w:jc w:val="both"/>
        <w:outlineLvl w:val="1"/>
        <w:rPr>
          <w:b/>
          <w:bCs/>
          <w:sz w:val="28"/>
          <w:szCs w:val="28"/>
        </w:rPr>
      </w:pPr>
      <w:bookmarkStart w:id="7" w:name="_Toc217377232"/>
      <w:r w:rsidRPr="00001CA9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7"/>
    </w:p>
    <w:p w14:paraId="4FD3509C" w14:textId="4BB5CF42" w:rsidR="00CB7551" w:rsidRPr="00001CA9" w:rsidRDefault="00AB6E88" w:rsidP="00001CA9">
      <w:pPr>
        <w:spacing w:line="276" w:lineRule="auto"/>
        <w:ind w:left="709"/>
        <w:jc w:val="both"/>
        <w:rPr>
          <w:b/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  <w:lang w:eastAsia="en-US"/>
        </w:rPr>
        <w:t>Ознакомиться, изучить, а также у</w:t>
      </w:r>
      <w:r w:rsidR="00CB7551" w:rsidRPr="00001CA9">
        <w:rPr>
          <w:rFonts w:eastAsia="Calibri"/>
          <w:sz w:val="28"/>
          <w:szCs w:val="28"/>
          <w:lang w:eastAsia="en-US"/>
        </w:rPr>
        <w:t>частвовать в составление отдельных разделов проекта производства работ</w:t>
      </w:r>
      <w:r w:rsidR="00001CA9" w:rsidRPr="00001CA9">
        <w:rPr>
          <w:rFonts w:eastAsia="Calibri"/>
          <w:sz w:val="28"/>
          <w:szCs w:val="28"/>
          <w:lang w:eastAsia="en-US"/>
        </w:rPr>
        <w:t>, а</w:t>
      </w:r>
      <w:r w:rsidR="00CB7551" w:rsidRPr="00001CA9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таж </w:t>
      </w:r>
      <w:r w:rsidR="004F6CB7">
        <w:rPr>
          <w:rFonts w:eastAsia="Calibri"/>
          <w:sz w:val="28"/>
          <w:szCs w:val="28"/>
          <w:lang w:eastAsia="en-US"/>
        </w:rPr>
        <w:t>электрических сетей и светильников</w:t>
      </w:r>
      <w:r w:rsidR="00001CA9" w:rsidRPr="00001CA9">
        <w:rPr>
          <w:rFonts w:eastAsia="Calibri"/>
          <w:sz w:val="28"/>
          <w:szCs w:val="28"/>
          <w:lang w:eastAsia="en-US"/>
        </w:rPr>
        <w:t>, п</w:t>
      </w:r>
      <w:r w:rsidR="00CB7551" w:rsidRPr="00001CA9">
        <w:rPr>
          <w:rFonts w:eastAsia="Calibri"/>
          <w:sz w:val="28"/>
          <w:szCs w:val="28"/>
          <w:lang w:eastAsia="en-US"/>
        </w:rPr>
        <w:t xml:space="preserve">ринимать участие в производстве монтажа </w:t>
      </w:r>
      <w:r w:rsidR="004F6CB7">
        <w:rPr>
          <w:rFonts w:eastAsia="Calibri"/>
          <w:sz w:val="28"/>
          <w:szCs w:val="28"/>
          <w:lang w:eastAsia="en-US"/>
        </w:rPr>
        <w:t>электрических сетей и светильников</w:t>
      </w:r>
      <w:r w:rsidR="004F6CB7" w:rsidRPr="00001CA9">
        <w:rPr>
          <w:rFonts w:eastAsia="Calibri"/>
          <w:sz w:val="28"/>
          <w:szCs w:val="28"/>
          <w:lang w:eastAsia="en-US"/>
        </w:rPr>
        <w:t xml:space="preserve"> </w:t>
      </w:r>
      <w:r w:rsidR="00CB7551" w:rsidRPr="00001CA9">
        <w:rPr>
          <w:rFonts w:eastAsia="Calibri"/>
          <w:sz w:val="28"/>
          <w:szCs w:val="28"/>
          <w:lang w:eastAsia="en-US"/>
        </w:rPr>
        <w:t>в соответствии с проектом производства работ, рабочими чертежами, требованиями нормативных до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кументов и техники безопасности, </w:t>
      </w:r>
      <w:r w:rsidR="00CB7551" w:rsidRPr="00001CA9">
        <w:rPr>
          <w:rFonts w:eastAsia="Calibri"/>
          <w:sz w:val="28"/>
          <w:szCs w:val="28"/>
          <w:lang w:eastAsia="en-US"/>
        </w:rPr>
        <w:t>в провед</w:t>
      </w:r>
      <w:r w:rsidR="00001CA9" w:rsidRPr="00001CA9">
        <w:rPr>
          <w:rFonts w:eastAsia="Calibri"/>
          <w:sz w:val="28"/>
          <w:szCs w:val="28"/>
          <w:lang w:eastAsia="en-US"/>
        </w:rPr>
        <w:t>ение приемо-сдаточных испытаний, в</w:t>
      </w:r>
      <w:r w:rsidR="00CB7551" w:rsidRPr="00001CA9">
        <w:rPr>
          <w:rFonts w:eastAsia="Calibri"/>
          <w:sz w:val="28"/>
          <w:szCs w:val="28"/>
          <w:lang w:eastAsia="en-US"/>
        </w:rPr>
        <w:t xml:space="preserve"> оформлении про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токолов по завершению испытаний, </w:t>
      </w:r>
      <w:r w:rsidR="00CB7551" w:rsidRPr="00001CA9">
        <w:rPr>
          <w:rFonts w:eastAsia="Calibri"/>
          <w:sz w:val="28"/>
          <w:szCs w:val="28"/>
          <w:lang w:eastAsia="en-US"/>
        </w:rPr>
        <w:t xml:space="preserve">в проведении работы по проверке и настройке </w:t>
      </w:r>
      <w:r w:rsidR="004F6CB7">
        <w:rPr>
          <w:rFonts w:eastAsia="Calibri"/>
          <w:sz w:val="28"/>
          <w:szCs w:val="28"/>
          <w:lang w:eastAsia="en-US"/>
        </w:rPr>
        <w:t>электрических сетей и светильников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, </w:t>
      </w:r>
      <w:r w:rsidR="00CB7551" w:rsidRPr="00001CA9">
        <w:rPr>
          <w:rFonts w:eastAsia="Calibri"/>
          <w:sz w:val="28"/>
          <w:szCs w:val="28"/>
          <w:lang w:eastAsia="en-US"/>
        </w:rPr>
        <w:t>в подготовке проектных документаций с использо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ванием персонального компьютера, </w:t>
      </w:r>
      <w:r w:rsidR="00CB7551" w:rsidRPr="00001CA9">
        <w:rPr>
          <w:bCs/>
          <w:sz w:val="28"/>
          <w:szCs w:val="28"/>
          <w:lang w:eastAsia="en-US"/>
        </w:rPr>
        <w:t>состав</w:t>
      </w:r>
      <w:r w:rsidR="00001CA9" w:rsidRPr="00001CA9">
        <w:rPr>
          <w:bCs/>
          <w:sz w:val="28"/>
          <w:szCs w:val="28"/>
          <w:lang w:eastAsia="en-US"/>
        </w:rPr>
        <w:t xml:space="preserve">лять акты и дефектные ведомости,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диагностирование технического состояния и остаточного ресурса линий электропередачи и конструктивных элементов посредством визуального наблюдения, и инструмента</w:t>
      </w:r>
      <w:r w:rsidR="00001CA9" w:rsidRPr="00001CA9">
        <w:rPr>
          <w:bCs/>
          <w:sz w:val="28"/>
          <w:szCs w:val="28"/>
          <w:lang w:eastAsia="en-US"/>
        </w:rPr>
        <w:t xml:space="preserve">льных обследований и испытаний,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контролирование режимов функционирования линий электропередачи и определении неисправностей</w:t>
      </w:r>
      <w:r w:rsidR="00001CA9" w:rsidRPr="00001CA9">
        <w:rPr>
          <w:bCs/>
          <w:sz w:val="28"/>
          <w:szCs w:val="28"/>
          <w:lang w:eastAsia="en-US"/>
        </w:rPr>
        <w:t xml:space="preserve"> в их работе,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</w:t>
      </w:r>
      <w:r w:rsidR="00001CA9" w:rsidRPr="00001CA9">
        <w:rPr>
          <w:bCs/>
          <w:sz w:val="28"/>
          <w:szCs w:val="28"/>
          <w:lang w:eastAsia="en-US"/>
        </w:rPr>
        <w:t xml:space="preserve">плуатации линий электропередачи, </w:t>
      </w:r>
      <w:r w:rsidR="004F6CB7">
        <w:rPr>
          <w:bCs/>
          <w:sz w:val="28"/>
          <w:szCs w:val="28"/>
          <w:lang w:eastAsia="en-US"/>
        </w:rPr>
        <w:t xml:space="preserve">светильников,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обеспечении рационального </w:t>
      </w:r>
      <w:r w:rsidR="00CB7551" w:rsidRPr="00001CA9">
        <w:rPr>
          <w:bCs/>
          <w:sz w:val="28"/>
          <w:szCs w:val="28"/>
          <w:lang w:eastAsia="en-US"/>
        </w:rPr>
        <w:lastRenderedPageBreak/>
        <w:t>расходования материалов, запасных частей, оборудовани</w:t>
      </w:r>
      <w:r w:rsidR="00001CA9" w:rsidRPr="00001CA9">
        <w:rPr>
          <w:bCs/>
          <w:sz w:val="28"/>
          <w:szCs w:val="28"/>
          <w:lang w:eastAsia="en-US"/>
        </w:rPr>
        <w:t xml:space="preserve">я, инструмента и приспособлений,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контролирование исправного состояния, эффективной и безаварийной работы</w:t>
      </w:r>
      <w:r w:rsidR="00001CA9" w:rsidRPr="00001CA9">
        <w:rPr>
          <w:bCs/>
          <w:sz w:val="28"/>
          <w:szCs w:val="28"/>
          <w:lang w:eastAsia="en-US"/>
        </w:rPr>
        <w:t xml:space="preserve"> линий электропередачи,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проведение визуального наблюдения,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работе оценки технического состояния оборудования, инженерных систем, зданий и сооружений</w:t>
      </w:r>
      <w:r w:rsidR="00001CA9" w:rsidRPr="00001CA9">
        <w:rPr>
          <w:bCs/>
          <w:sz w:val="28"/>
          <w:szCs w:val="28"/>
          <w:lang w:eastAsia="en-US"/>
        </w:rPr>
        <w:t xml:space="preserve">, </w:t>
      </w:r>
      <w:r w:rsidR="00001CA9" w:rsidRPr="00001CA9">
        <w:rPr>
          <w:rFonts w:eastAsia="Calibri"/>
          <w:sz w:val="28"/>
          <w:szCs w:val="28"/>
          <w:lang w:eastAsia="en-US"/>
        </w:rPr>
        <w:t>произвести расчет электрических нагрузок</w:t>
      </w:r>
      <w:r>
        <w:rPr>
          <w:rFonts w:eastAsia="Calibri"/>
          <w:sz w:val="28"/>
          <w:szCs w:val="28"/>
          <w:lang w:eastAsia="en-US"/>
        </w:rPr>
        <w:t xml:space="preserve"> организации и ее подразделений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, осуществлять выбор </w:t>
      </w:r>
      <w:r>
        <w:rPr>
          <w:rFonts w:eastAsia="Calibri"/>
          <w:sz w:val="28"/>
          <w:szCs w:val="28"/>
          <w:lang w:eastAsia="en-US"/>
        </w:rPr>
        <w:t xml:space="preserve">электрооборудования и </w:t>
      </w:r>
      <w:r w:rsidR="00001CA9" w:rsidRPr="00001CA9">
        <w:rPr>
          <w:rFonts w:eastAsia="Calibri"/>
          <w:sz w:val="28"/>
          <w:szCs w:val="28"/>
          <w:lang w:eastAsia="en-US"/>
        </w:rPr>
        <w:t>токоведущих частей.</w:t>
      </w:r>
    </w:p>
    <w:p w14:paraId="16F4F749" w14:textId="50E8E6C3" w:rsidR="00CB7551" w:rsidRPr="00001CA9" w:rsidRDefault="00001CA9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8" w:name="_Toc217377233"/>
      <w:r w:rsidRPr="00001CA9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8"/>
    </w:p>
    <w:p w14:paraId="11E9AE52" w14:textId="6D71262B" w:rsidR="00001CA9" w:rsidRPr="00001CA9" w:rsidRDefault="00001CA9" w:rsidP="00001CA9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</w:r>
      <w:r w:rsidRPr="00E15538">
        <w:rPr>
          <w:rFonts w:eastAsia="TimesNewRomanPS-BoldMT"/>
          <w:bCs/>
          <w:sz w:val="28"/>
          <w:szCs w:val="28"/>
        </w:rPr>
        <w:t>ПМ.03 «</w:t>
      </w:r>
      <w:r w:rsidR="00E15538" w:rsidRPr="00E15538">
        <w:rPr>
          <w:rFonts w:eastAsia="TimesNewRomanPS-BoldMT"/>
          <w:bCs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E15538">
        <w:rPr>
          <w:rFonts w:eastAsia="TimesNewRomanPS-BoldMT"/>
          <w:bCs/>
          <w:sz w:val="28"/>
          <w:szCs w:val="28"/>
        </w:rPr>
        <w:t>» и современных достижений науки в области электроэнергетики</w:t>
      </w:r>
      <w:r w:rsidRPr="00001CA9">
        <w:rPr>
          <w:spacing w:val="-5"/>
          <w:sz w:val="28"/>
          <w:szCs w:val="28"/>
        </w:rPr>
        <w:t>.</w:t>
      </w:r>
    </w:p>
    <w:p w14:paraId="44DC1AD0" w14:textId="0DDE2C19" w:rsidR="00CB7551" w:rsidRPr="00001CA9" w:rsidRDefault="00001CA9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9" w:name="_Toc217377234"/>
      <w:r w:rsidRPr="00001CA9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  <w:bookmarkEnd w:id="9"/>
    </w:p>
    <w:p w14:paraId="1A665D17" w14:textId="77777777" w:rsidR="00001CA9" w:rsidRPr="00001CA9" w:rsidRDefault="00001CA9" w:rsidP="00001CA9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Сформулируйте </w:t>
      </w:r>
      <w:r w:rsidRPr="00001CA9">
        <w:rPr>
          <w:bCs/>
          <w:iCs/>
          <w:sz w:val="28"/>
          <w:szCs w:val="28"/>
        </w:rPr>
        <w:t xml:space="preserve">ключевые выводы </w:t>
      </w:r>
      <w:r w:rsidRPr="00001CA9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1E6D0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F0AD4" w14:textId="77777777" w:rsidR="00274CEF" w:rsidRDefault="00274CEF" w:rsidP="00CE7DE4">
      <w:r>
        <w:separator/>
      </w:r>
    </w:p>
  </w:endnote>
  <w:endnote w:type="continuationSeparator" w:id="0">
    <w:p w14:paraId="4FB55621" w14:textId="77777777" w:rsidR="00274CEF" w:rsidRDefault="00274CE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EEC7A3E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E88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3C" w14:textId="77777777" w:rsidR="00274CEF" w:rsidRDefault="00274CEF" w:rsidP="00CE7DE4">
      <w:r>
        <w:separator/>
      </w:r>
    </w:p>
  </w:footnote>
  <w:footnote w:type="continuationSeparator" w:id="0">
    <w:p w14:paraId="701807FE" w14:textId="77777777" w:rsidR="00274CEF" w:rsidRDefault="00274CE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E6D03"/>
    <w:rsid w:val="001F79AD"/>
    <w:rsid w:val="00212A28"/>
    <w:rsid w:val="00221A9E"/>
    <w:rsid w:val="00230FE9"/>
    <w:rsid w:val="002505E7"/>
    <w:rsid w:val="00274CEF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4F6CB7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96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39A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B6E88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5538"/>
    <w:rsid w:val="00E17608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D830-32D4-480C-9AA9-4A0AD79F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4</cp:revision>
  <cp:lastPrinted>2021-04-19T08:35:00Z</cp:lastPrinted>
  <dcterms:created xsi:type="dcterms:W3CDTF">2025-12-23T08:36:00Z</dcterms:created>
  <dcterms:modified xsi:type="dcterms:W3CDTF">2025-12-23T10:17:00Z</dcterms:modified>
</cp:coreProperties>
</file>