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217057764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  <w:bookmarkEnd w:id="2"/>
    </w:p>
    <w:p w14:paraId="0E7B73A5" w14:textId="7B8DAD85" w:rsidR="001F79AD" w:rsidRPr="000962CD" w:rsidRDefault="001F79AD" w:rsidP="001F79AD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0962CD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 в</w:t>
      </w:r>
      <w:r w:rsidRPr="000962CD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0962CD" w:rsidRDefault="001F79AD" w:rsidP="001F79AD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2542EDF9" w:rsidR="001F79AD" w:rsidRPr="000962CD" w:rsidRDefault="001F79AD" w:rsidP="001F79AD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0962CD">
        <w:rPr>
          <w:rFonts w:eastAsia="Calibri"/>
          <w:b/>
          <w:spacing w:val="40"/>
          <w:sz w:val="28"/>
          <w:szCs w:val="28"/>
        </w:rPr>
        <w:t>«</w:t>
      </w:r>
      <w:r w:rsidR="00616BB8" w:rsidRPr="00B26D1C"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МОСКОВСКИЙ </w:t>
      </w:r>
      <w:r w:rsidR="00616BB8"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ТЕХНОЛОГИЧЕСКИЙ </w:t>
      </w:r>
      <w:r w:rsidR="00616BB8" w:rsidRPr="0033679F">
        <w:rPr>
          <w:rFonts w:eastAsia="Calibri"/>
          <w:b/>
          <w:spacing w:val="40"/>
          <w:sz w:val="28"/>
          <w:szCs w:val="28"/>
        </w:rPr>
        <w:t>ИНСТИТУТ</w:t>
      </w:r>
      <w:r w:rsidRPr="000962CD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0962CD" w:rsidRPr="000962CD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0962CD" w:rsidRDefault="001F79AD" w:rsidP="0025122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Pr="000962CD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0962CD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E1D272E" w14:textId="65DABA71" w:rsidR="001F79AD" w:rsidRPr="000962CD" w:rsidRDefault="001F79AD" w:rsidP="000F366C">
      <w:pPr>
        <w:shd w:val="clear" w:color="auto" w:fill="FFFFFF"/>
        <w:tabs>
          <w:tab w:val="left" w:leader="underscore" w:pos="5342"/>
        </w:tabs>
        <w:jc w:val="both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ПМ.01 </w:t>
      </w:r>
      <w:r w:rsidR="000F366C" w:rsidRPr="000F366C">
        <w:rPr>
          <w:spacing w:val="-5"/>
          <w:sz w:val="28"/>
          <w:szCs w:val="28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0F366C">
        <w:rPr>
          <w:spacing w:val="-5"/>
          <w:sz w:val="28"/>
          <w:szCs w:val="28"/>
        </w:rPr>
        <w:t xml:space="preserve"> ___________________________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12F03811" w:rsidR="001F79AD" w:rsidRDefault="001F79AD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24A3957B" w14:textId="7A80C062" w:rsidR="000F366C" w:rsidRDefault="000F366C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spacing w:val="-5"/>
          <w:sz w:val="16"/>
          <w:szCs w:val="16"/>
        </w:rPr>
      </w:pPr>
    </w:p>
    <w:p w14:paraId="38615667" w14:textId="77777777" w:rsidR="000F366C" w:rsidRPr="000962CD" w:rsidRDefault="000F366C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4DD79379" w:rsidR="00C410FA" w:rsidRPr="000962CD" w:rsidRDefault="00616BB8" w:rsidP="00616BB8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  <w:bookmarkStart w:id="3" w:name="_Toc217057765"/>
      <w:r>
        <w:rPr>
          <w:b/>
          <w:sz w:val="24"/>
          <w:szCs w:val="24"/>
        </w:rPr>
        <w:t>Москва-202_</w:t>
      </w:r>
      <w:bookmarkEnd w:id="3"/>
    </w:p>
    <w:p w14:paraId="19BB140F" w14:textId="76DB48E7" w:rsidR="00F2205C" w:rsidRPr="000962CD" w:rsidRDefault="00616BB8" w:rsidP="00616BB8">
      <w:pPr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sdt>
      <w:sdtPr>
        <w:id w:val="135099182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sdtEndPr>
      <w:sdtContent>
        <w:p w14:paraId="295854F9" w14:textId="5403FCE8" w:rsidR="00616BB8" w:rsidRPr="000F366C" w:rsidRDefault="00616BB8" w:rsidP="00616BB8">
          <w:pPr>
            <w:pStyle w:val="af8"/>
            <w:rPr>
              <w:rFonts w:asciiTheme="minorHAnsi" w:eastAsiaTheme="minorEastAsia" w:hAnsiTheme="minorHAnsi" w:cstheme="minorBidi"/>
              <w:noProof/>
              <w:sz w:val="2"/>
              <w:szCs w:val="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CC09353" w14:textId="71C702AF" w:rsidR="00616BB8" w:rsidRPr="000F366C" w:rsidRDefault="00616BB8" w:rsidP="00616BB8">
          <w:pPr>
            <w:pStyle w:val="21"/>
            <w:tabs>
              <w:tab w:val="left" w:pos="322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57766" w:history="1">
            <w:r w:rsidRPr="000F366C">
              <w:rPr>
                <w:rStyle w:val="aa"/>
                <w:noProof/>
                <w:sz w:val="28"/>
                <w:szCs w:val="28"/>
                <w:u w:val="none"/>
              </w:rPr>
              <w:t>1.</w:t>
            </w:r>
            <w:r w:rsidRPr="000F366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Краткая характеристика о профильном организации «…» (указать наименование и организационно-правовую форму банка).</w:t>
            </w:r>
            <w:r w:rsidRPr="000F366C">
              <w:rPr>
                <w:noProof/>
                <w:webHidden/>
                <w:sz w:val="28"/>
                <w:szCs w:val="28"/>
              </w:rPr>
              <w:tab/>
            </w:r>
            <w:r w:rsidRPr="000F36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366C">
              <w:rPr>
                <w:noProof/>
                <w:webHidden/>
                <w:sz w:val="28"/>
                <w:szCs w:val="28"/>
              </w:rPr>
              <w:instrText xml:space="preserve"> PAGEREF _Toc217057766 \h </w:instrText>
            </w:r>
            <w:r w:rsidRPr="000F366C">
              <w:rPr>
                <w:noProof/>
                <w:webHidden/>
                <w:sz w:val="28"/>
                <w:szCs w:val="28"/>
              </w:rPr>
            </w:r>
            <w:r w:rsidRPr="000F36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366C">
              <w:rPr>
                <w:noProof/>
                <w:webHidden/>
                <w:sz w:val="28"/>
                <w:szCs w:val="28"/>
              </w:rPr>
              <w:t>3</w:t>
            </w:r>
            <w:r w:rsidRPr="000F36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E099D7" w14:textId="6A58CD80" w:rsidR="00616BB8" w:rsidRPr="000F366C" w:rsidRDefault="00616BB8" w:rsidP="00616BB8">
          <w:pPr>
            <w:pStyle w:val="21"/>
            <w:tabs>
              <w:tab w:val="left" w:pos="322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57767" w:history="1"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2.</w:t>
            </w:r>
            <w:r w:rsidRPr="000F366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Организационная структура профильной организации «…».</w:t>
            </w:r>
            <w:r w:rsidRPr="000F366C">
              <w:rPr>
                <w:noProof/>
                <w:webHidden/>
                <w:sz w:val="28"/>
                <w:szCs w:val="28"/>
              </w:rPr>
              <w:tab/>
            </w:r>
            <w:r w:rsidRPr="000F36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366C">
              <w:rPr>
                <w:noProof/>
                <w:webHidden/>
                <w:sz w:val="28"/>
                <w:szCs w:val="28"/>
              </w:rPr>
              <w:instrText xml:space="preserve"> PAGEREF _Toc217057767 \h </w:instrText>
            </w:r>
            <w:r w:rsidRPr="000F366C">
              <w:rPr>
                <w:noProof/>
                <w:webHidden/>
                <w:sz w:val="28"/>
                <w:szCs w:val="28"/>
              </w:rPr>
            </w:r>
            <w:r w:rsidRPr="000F36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366C">
              <w:rPr>
                <w:noProof/>
                <w:webHidden/>
                <w:sz w:val="28"/>
                <w:szCs w:val="28"/>
              </w:rPr>
              <w:t>3</w:t>
            </w:r>
            <w:r w:rsidRPr="000F36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A99E8" w14:textId="1977FBA4" w:rsidR="00616BB8" w:rsidRPr="000F366C" w:rsidRDefault="00616BB8" w:rsidP="00616BB8">
          <w:pPr>
            <w:pStyle w:val="21"/>
            <w:tabs>
              <w:tab w:val="left" w:pos="322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57768" w:history="1"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3.</w:t>
            </w:r>
            <w:r w:rsidRPr="000F366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Профессиональные компетенции электромонтажника (электромонтера).</w:t>
            </w:r>
            <w:r w:rsidRPr="000F366C">
              <w:rPr>
                <w:noProof/>
                <w:webHidden/>
                <w:sz w:val="28"/>
                <w:szCs w:val="28"/>
              </w:rPr>
              <w:tab/>
            </w:r>
            <w:r w:rsidRPr="000F36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366C">
              <w:rPr>
                <w:noProof/>
                <w:webHidden/>
                <w:sz w:val="28"/>
                <w:szCs w:val="28"/>
              </w:rPr>
              <w:instrText xml:space="preserve"> PAGEREF _Toc217057768 \h </w:instrText>
            </w:r>
            <w:r w:rsidRPr="000F366C">
              <w:rPr>
                <w:noProof/>
                <w:webHidden/>
                <w:sz w:val="28"/>
                <w:szCs w:val="28"/>
              </w:rPr>
            </w:r>
            <w:r w:rsidRPr="000F36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366C">
              <w:rPr>
                <w:noProof/>
                <w:webHidden/>
                <w:sz w:val="28"/>
                <w:szCs w:val="28"/>
              </w:rPr>
              <w:t>3</w:t>
            </w:r>
            <w:r w:rsidRPr="000F36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6F3A17" w14:textId="7D680519" w:rsidR="00616BB8" w:rsidRPr="000F366C" w:rsidRDefault="00616BB8" w:rsidP="00616BB8">
          <w:pPr>
            <w:pStyle w:val="21"/>
            <w:tabs>
              <w:tab w:val="left" w:pos="322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57769" w:history="1"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4.</w:t>
            </w:r>
            <w:r w:rsidRPr="000F366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0F366C">
              <w:rPr>
                <w:rStyle w:val="aa"/>
                <w:noProof/>
                <w:sz w:val="28"/>
                <w:szCs w:val="28"/>
                <w:u w:val="none"/>
              </w:rPr>
              <w:t>Сбор информации об объекте практики и анализ содержания источников.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Pr="000F366C">
              <w:rPr>
                <w:noProof/>
                <w:webHidden/>
                <w:sz w:val="28"/>
                <w:szCs w:val="28"/>
              </w:rPr>
              <w:tab/>
            </w:r>
            <w:r w:rsidRPr="000F36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366C">
              <w:rPr>
                <w:noProof/>
                <w:webHidden/>
                <w:sz w:val="28"/>
                <w:szCs w:val="28"/>
              </w:rPr>
              <w:instrText xml:space="preserve"> PAGEREF _Toc217057769 \h </w:instrText>
            </w:r>
            <w:r w:rsidRPr="000F366C">
              <w:rPr>
                <w:noProof/>
                <w:webHidden/>
                <w:sz w:val="28"/>
                <w:szCs w:val="28"/>
              </w:rPr>
            </w:r>
            <w:r w:rsidRPr="000F36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366C">
              <w:rPr>
                <w:noProof/>
                <w:webHidden/>
                <w:sz w:val="28"/>
                <w:szCs w:val="28"/>
              </w:rPr>
              <w:t>3</w:t>
            </w:r>
            <w:r w:rsidRPr="000F36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1451E7" w14:textId="56920761" w:rsidR="00616BB8" w:rsidRPr="000F366C" w:rsidRDefault="00616BB8" w:rsidP="00616BB8">
          <w:pPr>
            <w:pStyle w:val="21"/>
            <w:tabs>
              <w:tab w:val="left" w:pos="322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57770" w:history="1"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5.</w:t>
            </w:r>
            <w:r w:rsidRPr="000F366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0F366C">
              <w:rPr>
                <w:rStyle w:val="aa"/>
                <w:rFonts w:eastAsia="Calibri"/>
                <w:noProof/>
                <w:sz w:val="28"/>
                <w:szCs w:val="28"/>
                <w:u w:val="none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Pr="000F366C">
              <w:rPr>
                <w:rStyle w:val="aa"/>
                <w:noProof/>
                <w:sz w:val="28"/>
                <w:szCs w:val="28"/>
                <w:u w:val="none"/>
              </w:rPr>
              <w:t xml:space="preserve"> Изучение организации и выполнения работ по эксплуатации и ремонту электроустановок.</w:t>
            </w:r>
            <w:r w:rsidRPr="000F366C">
              <w:rPr>
                <w:noProof/>
                <w:webHidden/>
                <w:sz w:val="28"/>
                <w:szCs w:val="28"/>
              </w:rPr>
              <w:tab/>
            </w:r>
            <w:r w:rsidRPr="000F36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366C">
              <w:rPr>
                <w:noProof/>
                <w:webHidden/>
                <w:sz w:val="28"/>
                <w:szCs w:val="28"/>
              </w:rPr>
              <w:instrText xml:space="preserve"> PAGEREF _Toc217057770 \h </w:instrText>
            </w:r>
            <w:r w:rsidRPr="000F366C">
              <w:rPr>
                <w:noProof/>
                <w:webHidden/>
                <w:sz w:val="28"/>
                <w:szCs w:val="28"/>
              </w:rPr>
            </w:r>
            <w:r w:rsidRPr="000F36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366C">
              <w:rPr>
                <w:noProof/>
                <w:webHidden/>
                <w:sz w:val="28"/>
                <w:szCs w:val="28"/>
              </w:rPr>
              <w:t>4</w:t>
            </w:r>
            <w:r w:rsidRPr="000F36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970B0C" w14:textId="041E2BAF" w:rsidR="00616BB8" w:rsidRPr="000F366C" w:rsidRDefault="00616BB8" w:rsidP="00616BB8">
          <w:pPr>
            <w:pStyle w:val="21"/>
            <w:tabs>
              <w:tab w:val="left" w:pos="322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57771" w:history="1"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6.</w:t>
            </w:r>
            <w:r w:rsidRPr="000F366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0F366C">
              <w:rPr>
                <w:rStyle w:val="aa"/>
                <w:noProof/>
                <w:sz w:val="28"/>
                <w:szCs w:val="28"/>
                <w:u w:val="none"/>
              </w:rPr>
              <w:t>Обработка и анализ полученной информации об объекте практики.</w:t>
            </w:r>
            <w:r w:rsidRPr="000F366C">
              <w:rPr>
                <w:noProof/>
                <w:webHidden/>
                <w:sz w:val="28"/>
                <w:szCs w:val="28"/>
              </w:rPr>
              <w:tab/>
            </w:r>
            <w:r w:rsidRPr="000F36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366C">
              <w:rPr>
                <w:noProof/>
                <w:webHidden/>
                <w:sz w:val="28"/>
                <w:szCs w:val="28"/>
              </w:rPr>
              <w:instrText xml:space="preserve"> PAGEREF _Toc217057771 \h </w:instrText>
            </w:r>
            <w:r w:rsidRPr="000F366C">
              <w:rPr>
                <w:noProof/>
                <w:webHidden/>
                <w:sz w:val="28"/>
                <w:szCs w:val="28"/>
              </w:rPr>
            </w:r>
            <w:r w:rsidRPr="000F36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366C">
              <w:rPr>
                <w:noProof/>
                <w:webHidden/>
                <w:sz w:val="28"/>
                <w:szCs w:val="28"/>
              </w:rPr>
              <w:t>5</w:t>
            </w:r>
            <w:r w:rsidRPr="000F36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8F9637" w14:textId="590A5EEF" w:rsidR="00616BB8" w:rsidRPr="00616BB8" w:rsidRDefault="00616BB8" w:rsidP="00616BB8">
          <w:pPr>
            <w:pStyle w:val="21"/>
            <w:tabs>
              <w:tab w:val="left" w:pos="322"/>
              <w:tab w:val="right" w:leader="dot" w:pos="9344"/>
            </w:tabs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57772" w:history="1"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7.</w:t>
            </w:r>
            <w:r w:rsidRPr="000F366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0F366C">
              <w:rPr>
                <w:rStyle w:val="aa"/>
                <w:bCs/>
                <w:noProof/>
                <w:sz w:val="28"/>
                <w:szCs w:val="28"/>
                <w:u w:val="none"/>
              </w:rPr>
              <w:t>Выводы и предложения по итогам прохождения производственной практики.</w:t>
            </w:r>
            <w:r w:rsidRPr="000F366C">
              <w:rPr>
                <w:noProof/>
                <w:webHidden/>
                <w:sz w:val="28"/>
                <w:szCs w:val="28"/>
              </w:rPr>
              <w:tab/>
            </w:r>
            <w:r w:rsidRPr="000F36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0F366C">
              <w:rPr>
                <w:noProof/>
                <w:webHidden/>
                <w:sz w:val="28"/>
                <w:szCs w:val="28"/>
              </w:rPr>
              <w:instrText xml:space="preserve"> PAGEREF _Toc217057772 \h </w:instrText>
            </w:r>
            <w:r w:rsidRPr="000F366C">
              <w:rPr>
                <w:noProof/>
                <w:webHidden/>
                <w:sz w:val="28"/>
                <w:szCs w:val="28"/>
              </w:rPr>
            </w:r>
            <w:r w:rsidRPr="000F36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F366C">
              <w:rPr>
                <w:noProof/>
                <w:webHidden/>
                <w:sz w:val="28"/>
                <w:szCs w:val="28"/>
              </w:rPr>
              <w:t>5</w:t>
            </w:r>
            <w:r w:rsidRPr="000F36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BB073F" w14:textId="7DE8CE69" w:rsidR="00616BB8" w:rsidRDefault="00616BB8">
          <w:r>
            <w:rPr>
              <w:b/>
              <w:bCs/>
            </w:rPr>
            <w:fldChar w:fldCharType="end"/>
          </w:r>
        </w:p>
      </w:sdtContent>
    </w:sdt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51F8CC61" w:rsid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50C5970E" w14:textId="77777777" w:rsidR="00616BB8" w:rsidRPr="000962CD" w:rsidRDefault="00616BB8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sz w:val="28"/>
          <w:szCs w:val="28"/>
        </w:rPr>
      </w:pPr>
      <w:bookmarkStart w:id="4" w:name="_Toc217057766"/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  <w:bookmarkEnd w:id="4"/>
    </w:p>
    <w:p w14:paraId="41052C4D" w14:textId="45E0F2EC" w:rsidR="00AC5B91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AC5B91"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="00AC5B91"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5" w:name="_Toc217057767"/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  <w:bookmarkEnd w:id="5"/>
    </w:p>
    <w:p w14:paraId="3C75D4C8" w14:textId="54A48E06" w:rsidR="00E04C34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04C34" w:rsidRPr="003C4587">
        <w:rPr>
          <w:bCs/>
          <w:sz w:val="28"/>
          <w:szCs w:val="28"/>
        </w:rPr>
        <w:t xml:space="preserve">Проанализировать </w:t>
      </w:r>
      <w:r w:rsidR="00E04C34"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="00E04C34" w:rsidRPr="003C4587">
        <w:rPr>
          <w:bCs/>
          <w:sz w:val="28"/>
          <w:szCs w:val="28"/>
        </w:rPr>
        <w:t xml:space="preserve">и </w:t>
      </w:r>
      <w:r w:rsidR="00E04C34"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="00E04C34"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="00E04C34"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="00E04C34"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="00E04C34"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="00E04C34"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2C2FDB4E" w:rsidR="00E04C34" w:rsidRPr="003C4587" w:rsidRDefault="00E04C34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Cs/>
          <w:sz w:val="28"/>
          <w:szCs w:val="28"/>
        </w:rPr>
      </w:pPr>
      <w:bookmarkStart w:id="6" w:name="_Toc217057768"/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3C4587">
        <w:rPr>
          <w:b/>
          <w:bCs/>
          <w:sz w:val="28"/>
          <w:szCs w:val="28"/>
        </w:rPr>
        <w:t>электромонтажника (электромонтера)</w:t>
      </w:r>
      <w:r w:rsidR="00A3374A" w:rsidRPr="003C4587">
        <w:rPr>
          <w:bCs/>
          <w:sz w:val="28"/>
          <w:szCs w:val="28"/>
        </w:rPr>
        <w:t>.</w:t>
      </w:r>
      <w:bookmarkStart w:id="7" w:name="_GoBack"/>
      <w:bookmarkEnd w:id="6"/>
      <w:bookmarkEnd w:id="7"/>
    </w:p>
    <w:p w14:paraId="745AD4E7" w14:textId="3194F92B" w:rsidR="00E04C34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04C34"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3C4587">
        <w:rPr>
          <w:bCs/>
          <w:sz w:val="28"/>
          <w:szCs w:val="28"/>
        </w:rPr>
        <w:t>электромонтажника</w:t>
      </w:r>
      <w:r w:rsidR="00162EE6" w:rsidRPr="003C4587">
        <w:rPr>
          <w:bCs/>
          <w:sz w:val="28"/>
          <w:szCs w:val="28"/>
        </w:rPr>
        <w:t>/</w:t>
      </w:r>
      <w:r w:rsidR="00AC028E" w:rsidRPr="003C4587">
        <w:rPr>
          <w:bCs/>
          <w:sz w:val="28"/>
          <w:szCs w:val="28"/>
        </w:rPr>
        <w:t xml:space="preserve">электромонтера </w:t>
      </w:r>
      <w:r w:rsidR="00E04C34" w:rsidRPr="003C4587">
        <w:rPr>
          <w:bCs/>
          <w:sz w:val="28"/>
          <w:szCs w:val="28"/>
        </w:rPr>
        <w:t xml:space="preserve">(места практики </w:t>
      </w:r>
      <w:r w:rsidR="00AC028E" w:rsidRPr="003C4587">
        <w:rPr>
          <w:bCs/>
          <w:sz w:val="28"/>
          <w:szCs w:val="28"/>
        </w:rPr>
        <w:t>обучающего</w:t>
      </w:r>
      <w:r w:rsidR="00E04C34" w:rsidRPr="003C4587">
        <w:rPr>
          <w:bCs/>
          <w:sz w:val="28"/>
          <w:szCs w:val="28"/>
        </w:rPr>
        <w:t xml:space="preserve"> – отдел </w:t>
      </w:r>
      <w:r w:rsidR="00AC028E" w:rsidRPr="003C4587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3C4587">
        <w:rPr>
          <w:bCs/>
          <w:sz w:val="28"/>
          <w:szCs w:val="28"/>
        </w:rPr>
        <w:t>электроцех</w:t>
      </w:r>
      <w:proofErr w:type="spellEnd"/>
      <w:r w:rsidR="00AC028E" w:rsidRPr="003C4587">
        <w:rPr>
          <w:bCs/>
          <w:sz w:val="28"/>
          <w:szCs w:val="28"/>
        </w:rPr>
        <w:t xml:space="preserve">, </w:t>
      </w:r>
      <w:r w:rsidR="00162EE6" w:rsidRPr="003C4587">
        <w:rPr>
          <w:bCs/>
          <w:sz w:val="28"/>
          <w:szCs w:val="28"/>
        </w:rPr>
        <w:t>электрохозяйства</w:t>
      </w:r>
      <w:r w:rsidR="00AC028E" w:rsidRPr="003C4587">
        <w:rPr>
          <w:bCs/>
          <w:sz w:val="28"/>
          <w:szCs w:val="28"/>
        </w:rPr>
        <w:t xml:space="preserve"> организации</w:t>
      </w:r>
      <w:r w:rsidR="00E04C34" w:rsidRPr="003C4587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3C4587">
        <w:rPr>
          <w:bCs/>
          <w:sz w:val="28"/>
          <w:szCs w:val="28"/>
        </w:rPr>
        <w:t xml:space="preserve"> электромонтажник (электромонтер) </w:t>
      </w:r>
      <w:r w:rsidR="00E04C34" w:rsidRPr="003C4587">
        <w:rPr>
          <w:bCs/>
          <w:sz w:val="28"/>
          <w:szCs w:val="28"/>
        </w:rPr>
        <w:t xml:space="preserve">подразделения </w:t>
      </w:r>
      <w:r w:rsidR="00E228BF" w:rsidRPr="003C4587">
        <w:rPr>
          <w:bCs/>
          <w:sz w:val="28"/>
          <w:szCs w:val="28"/>
        </w:rPr>
        <w:t>организации</w:t>
      </w:r>
      <w:r w:rsidR="00404B36" w:rsidRPr="003C4587">
        <w:rPr>
          <w:bCs/>
          <w:sz w:val="28"/>
          <w:szCs w:val="28"/>
        </w:rPr>
        <w:t>.</w:t>
      </w:r>
    </w:p>
    <w:p w14:paraId="514628AA" w14:textId="01A750DD" w:rsidR="007800A4" w:rsidRPr="003C4587" w:rsidRDefault="00DF32CC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057769"/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3C4587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3C4587">
        <w:rPr>
          <w:b/>
          <w:sz w:val="28"/>
          <w:szCs w:val="28"/>
        </w:rPr>
        <w:t xml:space="preserve"> Анализ состояния </w:t>
      </w:r>
      <w:r w:rsidR="00162EE6" w:rsidRPr="003C4587">
        <w:rPr>
          <w:b/>
          <w:sz w:val="28"/>
          <w:szCs w:val="28"/>
        </w:rPr>
        <w:t>электрооборудования организации</w:t>
      </w:r>
      <w:r w:rsidR="00A3374A" w:rsidRPr="003C4587">
        <w:rPr>
          <w:b/>
          <w:sz w:val="28"/>
          <w:szCs w:val="28"/>
        </w:rPr>
        <w:t>.</w:t>
      </w:r>
      <w:bookmarkEnd w:id="8"/>
    </w:p>
    <w:p w14:paraId="63E2FCA6" w14:textId="504C0B03" w:rsidR="007800A4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00A4" w:rsidRPr="003C4587">
        <w:rPr>
          <w:sz w:val="28"/>
          <w:szCs w:val="28"/>
        </w:rPr>
        <w:t>Ознакомиться и изучить электрооборудования и электроприводов, используемых в организации, дать их краткую</w:t>
      </w:r>
      <w:r w:rsidR="00557107" w:rsidRPr="003C4587">
        <w:rPr>
          <w:sz w:val="28"/>
          <w:szCs w:val="28"/>
        </w:rPr>
        <w:t xml:space="preserve"> техническую </w:t>
      </w:r>
      <w:r w:rsidR="007800A4" w:rsidRPr="003C4587">
        <w:rPr>
          <w:sz w:val="28"/>
          <w:szCs w:val="28"/>
        </w:rPr>
        <w:t>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557107" w:rsidRPr="003C4587">
        <w:rPr>
          <w:sz w:val="28"/>
          <w:szCs w:val="28"/>
        </w:rPr>
        <w:t>ами</w:t>
      </w:r>
      <w:r w:rsidR="007800A4" w:rsidRPr="003C4587">
        <w:rPr>
          <w:sz w:val="28"/>
          <w:szCs w:val="28"/>
        </w:rPr>
        <w:t xml:space="preserve"> используемых в организации электродвигателей, </w:t>
      </w:r>
      <w:r w:rsidR="0066751B" w:rsidRPr="003C4587">
        <w:rPr>
          <w:sz w:val="28"/>
          <w:szCs w:val="28"/>
        </w:rPr>
        <w:t xml:space="preserve">ознакомиться с их </w:t>
      </w:r>
      <w:r w:rsidR="007800A4" w:rsidRPr="003C4587">
        <w:rPr>
          <w:sz w:val="28"/>
          <w:szCs w:val="28"/>
        </w:rPr>
        <w:t>номинальны</w:t>
      </w:r>
      <w:r w:rsidR="0066751B" w:rsidRPr="003C4587">
        <w:rPr>
          <w:sz w:val="28"/>
          <w:szCs w:val="28"/>
        </w:rPr>
        <w:t>ми</w:t>
      </w:r>
      <w:r w:rsidR="007800A4" w:rsidRPr="003C4587">
        <w:rPr>
          <w:sz w:val="28"/>
          <w:szCs w:val="28"/>
        </w:rPr>
        <w:t xml:space="preserve"> данны</w:t>
      </w:r>
      <w:r w:rsidR="0066751B" w:rsidRPr="003C4587">
        <w:rPr>
          <w:sz w:val="28"/>
          <w:szCs w:val="28"/>
        </w:rPr>
        <w:t xml:space="preserve">ми, ознакомиться </w:t>
      </w:r>
      <w:r w:rsidR="00557107" w:rsidRPr="003C4587">
        <w:rPr>
          <w:sz w:val="28"/>
          <w:szCs w:val="28"/>
        </w:rPr>
        <w:t xml:space="preserve">и изучить </w:t>
      </w:r>
      <w:r w:rsidR="0066751B" w:rsidRPr="003C4587">
        <w:rPr>
          <w:sz w:val="28"/>
          <w:szCs w:val="28"/>
        </w:rPr>
        <w:t>с ре</w:t>
      </w:r>
      <w:r w:rsidR="007800A4" w:rsidRPr="003C4587">
        <w:rPr>
          <w:sz w:val="28"/>
          <w:szCs w:val="28"/>
        </w:rPr>
        <w:t>жим</w:t>
      </w:r>
      <w:r w:rsidR="0066751B" w:rsidRPr="003C4587">
        <w:rPr>
          <w:sz w:val="28"/>
          <w:szCs w:val="28"/>
        </w:rPr>
        <w:t>ами</w:t>
      </w:r>
      <w:r w:rsidR="007800A4" w:rsidRPr="003C4587">
        <w:rPr>
          <w:sz w:val="28"/>
          <w:szCs w:val="28"/>
        </w:rPr>
        <w:t xml:space="preserve"> работы технологического оборудования</w:t>
      </w:r>
      <w:r w:rsidR="0066751B" w:rsidRPr="003C4587">
        <w:rPr>
          <w:sz w:val="28"/>
          <w:szCs w:val="28"/>
        </w:rPr>
        <w:t xml:space="preserve"> организации</w:t>
      </w:r>
      <w:r w:rsidR="00F1463D" w:rsidRPr="003C4587">
        <w:rPr>
          <w:sz w:val="28"/>
          <w:szCs w:val="28"/>
        </w:rPr>
        <w:t xml:space="preserve">. </w:t>
      </w:r>
    </w:p>
    <w:p w14:paraId="2A954CBD" w14:textId="35F7614D" w:rsidR="00BF0BAD" w:rsidRPr="003C4587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463D" w:rsidRPr="003C4587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</w:t>
      </w:r>
      <w:r w:rsidR="00557107" w:rsidRPr="003C4587">
        <w:rPr>
          <w:sz w:val="28"/>
          <w:szCs w:val="28"/>
        </w:rPr>
        <w:t xml:space="preserve"> описать их электрическую схему,</w:t>
      </w:r>
      <w:r w:rsidR="00F1463D" w:rsidRPr="003C4587">
        <w:rPr>
          <w:sz w:val="28"/>
          <w:szCs w:val="28"/>
        </w:rPr>
        <w:t xml:space="preserve"> </w:t>
      </w:r>
      <w:r w:rsidR="00557107" w:rsidRPr="003C4587">
        <w:rPr>
          <w:sz w:val="28"/>
          <w:szCs w:val="28"/>
        </w:rPr>
        <w:lastRenderedPageBreak/>
        <w:t xml:space="preserve">ознакомиться, изучить и описать </w:t>
      </w:r>
      <w:r w:rsidR="00F1463D" w:rsidRPr="003C4587">
        <w:rPr>
          <w:sz w:val="28"/>
          <w:szCs w:val="28"/>
        </w:rPr>
        <w:t xml:space="preserve">трансформаторную подстанцию, аппаратуры защиты и управления, </w:t>
      </w:r>
      <w:r w:rsidR="00557107" w:rsidRPr="003C4587">
        <w:rPr>
          <w:sz w:val="28"/>
          <w:szCs w:val="28"/>
        </w:rPr>
        <w:t xml:space="preserve">ознакомиться, изучить и анализировать </w:t>
      </w:r>
      <w:r w:rsidR="00F1463D" w:rsidRPr="003C4587">
        <w:rPr>
          <w:sz w:val="28"/>
          <w:szCs w:val="28"/>
        </w:rPr>
        <w:t xml:space="preserve">состояния электрооборудования организации, </w:t>
      </w:r>
      <w:r w:rsidR="00557107" w:rsidRPr="003C4587">
        <w:rPr>
          <w:sz w:val="28"/>
          <w:szCs w:val="28"/>
        </w:rPr>
        <w:t xml:space="preserve">изучить и описать </w:t>
      </w:r>
      <w:r w:rsidR="00F1463D" w:rsidRPr="003C4587">
        <w:rPr>
          <w:sz w:val="28"/>
          <w:szCs w:val="28"/>
        </w:rPr>
        <w:t>электрическ</w:t>
      </w:r>
      <w:r w:rsidR="00557107" w:rsidRPr="003C4587">
        <w:rPr>
          <w:sz w:val="28"/>
          <w:szCs w:val="28"/>
        </w:rPr>
        <w:t>ие</w:t>
      </w:r>
      <w:r w:rsidR="00F1463D" w:rsidRPr="003C4587">
        <w:rPr>
          <w:sz w:val="28"/>
          <w:szCs w:val="28"/>
        </w:rPr>
        <w:t xml:space="preserve"> схем</w:t>
      </w:r>
      <w:r w:rsidR="00557107" w:rsidRPr="003C4587">
        <w:rPr>
          <w:sz w:val="28"/>
          <w:szCs w:val="28"/>
        </w:rPr>
        <w:t>ы</w:t>
      </w:r>
      <w:r w:rsidR="00F1463D" w:rsidRPr="003C4587">
        <w:rPr>
          <w:sz w:val="28"/>
          <w:szCs w:val="28"/>
        </w:rPr>
        <w:t xml:space="preserve"> управления электрооборудованиями и электроприводами организации</w:t>
      </w:r>
      <w:r w:rsidR="00557107" w:rsidRPr="003C4587">
        <w:rPr>
          <w:sz w:val="28"/>
          <w:szCs w:val="28"/>
        </w:rPr>
        <w:t xml:space="preserve">, </w:t>
      </w:r>
      <w:r w:rsidR="00BF0BAD" w:rsidRPr="003C4587">
        <w:rPr>
          <w:sz w:val="28"/>
          <w:szCs w:val="28"/>
        </w:rPr>
        <w:t>способы прокладки проводов и кабельных линий в организации</w:t>
      </w:r>
      <w:r w:rsidR="0026775B">
        <w:rPr>
          <w:sz w:val="28"/>
          <w:szCs w:val="28"/>
        </w:rPr>
        <w:t>.</w:t>
      </w:r>
    </w:p>
    <w:p w14:paraId="49B516F2" w14:textId="41E1A038" w:rsidR="00221C27" w:rsidRPr="000F366C" w:rsidRDefault="00221C27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9" w:name="_Hlk58506611"/>
      <w:bookmarkStart w:id="10" w:name="_Toc217057770"/>
      <w:r w:rsidRPr="003C4587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9"/>
      <w:r w:rsidRPr="003C4587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3C4587">
        <w:rPr>
          <w:b/>
          <w:sz w:val="28"/>
          <w:szCs w:val="28"/>
        </w:rPr>
        <w:t xml:space="preserve"> </w:t>
      </w:r>
      <w:r w:rsidR="00616BB8">
        <w:rPr>
          <w:b/>
          <w:sz w:val="28"/>
          <w:szCs w:val="28"/>
        </w:rPr>
        <w:t>В</w:t>
      </w:r>
      <w:r w:rsidR="00616BB8" w:rsidRPr="00616BB8">
        <w:rPr>
          <w:b/>
          <w:sz w:val="28"/>
          <w:szCs w:val="28"/>
        </w:rPr>
        <w:t>ыполнение работ по вводу домовых силовых</w:t>
      </w:r>
      <w:r w:rsidR="00616BB8">
        <w:rPr>
          <w:b/>
          <w:sz w:val="28"/>
          <w:szCs w:val="28"/>
        </w:rPr>
        <w:t xml:space="preserve"> </w:t>
      </w:r>
      <w:r w:rsidR="00616BB8" w:rsidRPr="00616BB8">
        <w:rPr>
          <w:b/>
          <w:sz w:val="28"/>
          <w:szCs w:val="28"/>
        </w:rPr>
        <w:t>и слаботочных систем в эксплуатацию с применением средств автоматизации</w:t>
      </w:r>
      <w:r w:rsidR="00A3374A" w:rsidRPr="003C4587">
        <w:rPr>
          <w:b/>
          <w:sz w:val="28"/>
          <w:szCs w:val="28"/>
        </w:rPr>
        <w:t>.</w:t>
      </w:r>
      <w:bookmarkEnd w:id="10"/>
    </w:p>
    <w:p w14:paraId="4A6A7C86" w14:textId="4E22FBC9" w:rsidR="000F366C" w:rsidRPr="000F366C" w:rsidRDefault="000F366C" w:rsidP="000F366C">
      <w:pPr>
        <w:pStyle w:val="a5"/>
        <w:tabs>
          <w:tab w:val="left" w:pos="426"/>
        </w:tabs>
        <w:autoSpaceDE/>
        <w:autoSpaceDN/>
        <w:adjustRightInd/>
        <w:spacing w:line="276" w:lineRule="auto"/>
        <w:ind w:left="0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C4587">
        <w:rPr>
          <w:sz w:val="28"/>
          <w:szCs w:val="28"/>
        </w:rPr>
        <w:t xml:space="preserve">Ознакомиться и описать существующую в организации методику выполнения профилактической работы по поддержанию электрооборудований и электроустановок в исправном состоянии, методику осуществления контроля за соблюдением правил эксплуатации электроустановок, действующую в организации систему комплекса организационных и технических мероприятий по уходу, надзору, эксплуатации и ремонту технологического оборудования (ППР), направленных на предупреждение преждевременного износа и поломки деталей, узлов и механизмов и содержание их в работоспособном состоянии, методику выполнения регулировки пускателей, реле и приборов, методику проведения проверок и выявления неисправностей электрооборудований и проводить работы по проверке и выявлению неисправностей электрооборудований организации и устранения мелких неисправностей в работе электрооборудования, проводить разборку, мелкий ремонт, сборку и регулирование электрооборудования, техническое обслуживание и ремонт пускорегулирующих аппаратур (ПРА), </w:t>
      </w:r>
      <w:r w:rsidRPr="00616BB8">
        <w:rPr>
          <w:sz w:val="28"/>
          <w:szCs w:val="28"/>
        </w:rPr>
        <w:t>ознакомиться с методикой проведения ремонтных работ электроустановок с соблюдением требований техники безопасности, ознакомиться с методикой проведения монтажных и наладочных работ, ввода домовых силовых и слаботочных систем в эксплуатацию, организации поставки электрической энергии потребителям с применением средств автоматизации, ознакомиться с методикой осуществления контроля, учета и регулирования бесперебойной поставки электрической энергии потребителям с применением средств автоматизации, ознакомиться и знать методику организации поставки электрической энергии потребителям, методику и последовательность формирования и актуализация базы.</w:t>
      </w:r>
    </w:p>
    <w:p w14:paraId="769F8174" w14:textId="54A0E7F0" w:rsidR="000F366C" w:rsidRPr="000F366C" w:rsidRDefault="000F366C" w:rsidP="000F366C">
      <w:pPr>
        <w:pStyle w:val="a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contextualSpacing w:val="0"/>
        <w:jc w:val="both"/>
        <w:outlineLvl w:val="1"/>
        <w:rPr>
          <w:b/>
          <w:bCs/>
          <w:sz w:val="28"/>
          <w:szCs w:val="28"/>
        </w:rPr>
      </w:pPr>
      <w:r w:rsidRPr="00C24721">
        <w:rPr>
          <w:b/>
          <w:sz w:val="24"/>
          <w:szCs w:val="24"/>
        </w:rPr>
        <w:t>Обработка и анализ полученной информации об объекте практики</w:t>
      </w:r>
    </w:p>
    <w:p w14:paraId="46FB41F8" w14:textId="69B04B76" w:rsidR="000F366C" w:rsidRPr="000F366C" w:rsidRDefault="000F366C" w:rsidP="000F366C">
      <w:pPr>
        <w:pStyle w:val="a5"/>
        <w:tabs>
          <w:tab w:val="left" w:pos="426"/>
        </w:tabs>
        <w:spacing w:line="276" w:lineRule="auto"/>
        <w:ind w:left="0"/>
        <w:contextualSpacing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0F366C">
        <w:rPr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</w:t>
      </w:r>
      <w:r w:rsidRPr="000F366C">
        <w:rPr>
          <w:sz w:val="28"/>
          <w:szCs w:val="28"/>
        </w:rPr>
        <w:lastRenderedPageBreak/>
        <w:t>системы организация и выполнения работ по эксплуатации и ремонту электроустановок в организации на основе сравнения с пройденным материалам по профессиональному модулю ПМ.01 и современных достижений науки и техники в области электроэнергетики.</w:t>
      </w:r>
    </w:p>
    <w:p w14:paraId="1AAC8A16" w14:textId="44338FAD" w:rsidR="00E04C34" w:rsidRPr="003C4587" w:rsidRDefault="00E04C34" w:rsidP="000F366C">
      <w:pPr>
        <w:pStyle w:val="a5"/>
        <w:numPr>
          <w:ilvl w:val="0"/>
          <w:numId w:val="40"/>
        </w:numPr>
        <w:tabs>
          <w:tab w:val="clear" w:pos="1068"/>
          <w:tab w:val="left" w:pos="426"/>
          <w:tab w:val="num" w:pos="709"/>
        </w:tabs>
        <w:spacing w:line="276" w:lineRule="auto"/>
        <w:ind w:left="0" w:firstLine="0"/>
        <w:contextualSpacing w:val="0"/>
        <w:jc w:val="both"/>
        <w:outlineLvl w:val="1"/>
        <w:rPr>
          <w:bCs/>
          <w:sz w:val="28"/>
          <w:szCs w:val="28"/>
        </w:rPr>
      </w:pPr>
      <w:bookmarkStart w:id="11" w:name="_Toc217057772"/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  <w:bookmarkEnd w:id="11"/>
    </w:p>
    <w:p w14:paraId="683A2DE7" w14:textId="77777777" w:rsidR="00E04C34" w:rsidRPr="003C4587" w:rsidRDefault="00E04C34" w:rsidP="000F366C">
      <w:pPr>
        <w:pStyle w:val="a5"/>
        <w:spacing w:line="276" w:lineRule="auto"/>
        <w:ind w:left="0" w:firstLine="708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685F15F1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2318B78F" w:rsidR="001D265D" w:rsidRDefault="00E04C34" w:rsidP="000F366C">
      <w:pPr>
        <w:pStyle w:val="a5"/>
        <w:numPr>
          <w:ilvl w:val="0"/>
          <w:numId w:val="41"/>
        </w:numPr>
        <w:spacing w:line="276" w:lineRule="auto"/>
        <w:ind w:left="0" w:firstLine="0"/>
        <w:contextualSpacing w:val="0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7F7F8364" w14:textId="35FD19E0" w:rsidR="00616BB8" w:rsidRDefault="00616BB8" w:rsidP="000F366C">
      <w:pPr>
        <w:spacing w:line="360" w:lineRule="auto"/>
        <w:jc w:val="both"/>
        <w:rPr>
          <w:bCs/>
          <w:sz w:val="28"/>
          <w:szCs w:val="28"/>
        </w:rPr>
      </w:pPr>
    </w:p>
    <w:p w14:paraId="49D67C3E" w14:textId="77EAB1F3" w:rsidR="00616BB8" w:rsidRDefault="00616BB8" w:rsidP="000F366C">
      <w:pPr>
        <w:spacing w:line="360" w:lineRule="auto"/>
        <w:jc w:val="both"/>
        <w:rPr>
          <w:bCs/>
          <w:sz w:val="28"/>
          <w:szCs w:val="28"/>
        </w:rPr>
      </w:pPr>
    </w:p>
    <w:p w14:paraId="01B9BF0D" w14:textId="3FC012D5" w:rsidR="00616BB8" w:rsidRDefault="00616BB8" w:rsidP="000F366C">
      <w:pPr>
        <w:spacing w:line="360" w:lineRule="auto"/>
        <w:jc w:val="both"/>
        <w:rPr>
          <w:bCs/>
          <w:sz w:val="28"/>
          <w:szCs w:val="28"/>
        </w:rPr>
      </w:pPr>
    </w:p>
    <w:p w14:paraId="469F5D14" w14:textId="2415C005" w:rsidR="00616BB8" w:rsidRPr="00616BB8" w:rsidRDefault="00616BB8" w:rsidP="000F366C">
      <w:pPr>
        <w:pStyle w:val="a3"/>
        <w:spacing w:after="0" w:line="326" w:lineRule="exact"/>
        <w:jc w:val="both"/>
        <w:rPr>
          <w:b/>
          <w:sz w:val="28"/>
          <w:szCs w:val="28"/>
        </w:rPr>
      </w:pPr>
    </w:p>
    <w:sectPr w:rsidR="00616BB8" w:rsidRPr="00616BB8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9B223" w14:textId="77777777" w:rsidR="008A6046" w:rsidRDefault="008A6046" w:rsidP="00CE7DE4">
      <w:r>
        <w:separator/>
      </w:r>
    </w:p>
  </w:endnote>
  <w:endnote w:type="continuationSeparator" w:id="0">
    <w:p w14:paraId="3A422480" w14:textId="77777777" w:rsidR="008A6046" w:rsidRDefault="008A6046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F3C89BB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66C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9D59" w14:textId="77777777" w:rsidR="008A6046" w:rsidRDefault="008A6046" w:rsidP="00CE7DE4">
      <w:r>
        <w:separator/>
      </w:r>
    </w:p>
  </w:footnote>
  <w:footnote w:type="continuationSeparator" w:id="0">
    <w:p w14:paraId="43808D87" w14:textId="77777777" w:rsidR="008A6046" w:rsidRDefault="008A6046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83B34"/>
    <w:multiLevelType w:val="hybridMultilevel"/>
    <w:tmpl w:val="34E4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6"/>
  </w:num>
  <w:num w:numId="10">
    <w:abstractNumId w:val="37"/>
  </w:num>
  <w:num w:numId="11">
    <w:abstractNumId w:val="42"/>
  </w:num>
  <w:num w:numId="12">
    <w:abstractNumId w:val="39"/>
  </w:num>
  <w:num w:numId="13">
    <w:abstractNumId w:val="20"/>
  </w:num>
  <w:num w:numId="14">
    <w:abstractNumId w:val="9"/>
  </w:num>
  <w:num w:numId="15">
    <w:abstractNumId w:val="34"/>
  </w:num>
  <w:num w:numId="16">
    <w:abstractNumId w:val="5"/>
  </w:num>
  <w:num w:numId="17">
    <w:abstractNumId w:val="21"/>
  </w:num>
  <w:num w:numId="18">
    <w:abstractNumId w:val="41"/>
  </w:num>
  <w:num w:numId="19">
    <w:abstractNumId w:val="29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7"/>
  </w:num>
  <w:num w:numId="25">
    <w:abstractNumId w:val="25"/>
  </w:num>
  <w:num w:numId="26">
    <w:abstractNumId w:val="28"/>
  </w:num>
  <w:num w:numId="27">
    <w:abstractNumId w:val="40"/>
  </w:num>
  <w:num w:numId="28">
    <w:abstractNumId w:val="36"/>
  </w:num>
  <w:num w:numId="29">
    <w:abstractNumId w:val="33"/>
  </w:num>
  <w:num w:numId="30">
    <w:abstractNumId w:val="3"/>
  </w:num>
  <w:num w:numId="31">
    <w:abstractNumId w:val="24"/>
  </w:num>
  <w:num w:numId="32">
    <w:abstractNumId w:val="11"/>
  </w:num>
  <w:num w:numId="33">
    <w:abstractNumId w:val="35"/>
  </w:num>
  <w:num w:numId="34">
    <w:abstractNumId w:val="38"/>
  </w:num>
  <w:num w:numId="35">
    <w:abstractNumId w:val="15"/>
  </w:num>
  <w:num w:numId="36">
    <w:abstractNumId w:val="16"/>
  </w:num>
  <w:num w:numId="37">
    <w:abstractNumId w:val="8"/>
  </w:num>
  <w:num w:numId="38">
    <w:abstractNumId w:val="2"/>
  </w:num>
  <w:num w:numId="39">
    <w:abstractNumId w:val="43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0F366C"/>
    <w:rsid w:val="00100D11"/>
    <w:rsid w:val="00127E2E"/>
    <w:rsid w:val="00133417"/>
    <w:rsid w:val="00135EC6"/>
    <w:rsid w:val="00140925"/>
    <w:rsid w:val="00142412"/>
    <w:rsid w:val="001535A6"/>
    <w:rsid w:val="001627B7"/>
    <w:rsid w:val="00162EE6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E0C"/>
    <w:rsid w:val="00554AF8"/>
    <w:rsid w:val="00557107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16BB8"/>
    <w:rsid w:val="00627681"/>
    <w:rsid w:val="00631AA0"/>
    <w:rsid w:val="00637E2B"/>
    <w:rsid w:val="00652E68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4F35"/>
    <w:rsid w:val="008653C3"/>
    <w:rsid w:val="00866B40"/>
    <w:rsid w:val="00870BC1"/>
    <w:rsid w:val="0088691A"/>
    <w:rsid w:val="00893A57"/>
    <w:rsid w:val="008A604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590C"/>
    <w:rsid w:val="00CC37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F88E-D446-4800-A703-FE6A0646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22</cp:revision>
  <cp:lastPrinted>2021-04-19T08:35:00Z</cp:lastPrinted>
  <dcterms:created xsi:type="dcterms:W3CDTF">2021-06-10T11:08:00Z</dcterms:created>
  <dcterms:modified xsi:type="dcterms:W3CDTF">2025-12-19T14:43:00Z</dcterms:modified>
</cp:coreProperties>
</file>