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48373407" w:rsidR="001F79AD" w:rsidRPr="00662F5C" w:rsidRDefault="001F79AD" w:rsidP="00DE15FE">
      <w:pPr>
        <w:jc w:val="center"/>
        <w:rPr>
          <w:rFonts w:eastAsia="Calibri"/>
          <w:b/>
          <w:spacing w:val="40"/>
          <w:sz w:val="28"/>
          <w:szCs w:val="28"/>
        </w:rPr>
      </w:pPr>
      <w:bookmarkStart w:id="0" w:name="_GoBack"/>
      <w:bookmarkEnd w:id="0"/>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jc w:val="center"/>
        <w:rPr>
          <w:b/>
          <w:sz w:val="32"/>
          <w:szCs w:val="32"/>
        </w:rPr>
      </w:pPr>
    </w:p>
    <w:p w14:paraId="2CAC2B65" w14:textId="77777777" w:rsidR="00D01C00" w:rsidRDefault="00D01C00" w:rsidP="0053018E">
      <w:pPr>
        <w:jc w:val="center"/>
        <w:rPr>
          <w:b/>
          <w:sz w:val="32"/>
          <w:szCs w:val="32"/>
        </w:rPr>
      </w:pPr>
    </w:p>
    <w:p w14:paraId="794E636C" w14:textId="77777777" w:rsidR="00D01C00" w:rsidRDefault="00D01C00" w:rsidP="0053018E">
      <w:pPr>
        <w:jc w:val="center"/>
        <w:rPr>
          <w:b/>
          <w:sz w:val="32"/>
          <w:szCs w:val="32"/>
        </w:rPr>
      </w:pPr>
    </w:p>
    <w:p w14:paraId="0E870E11" w14:textId="77777777" w:rsidR="00D01C00" w:rsidRDefault="00D01C00" w:rsidP="0053018E">
      <w:pPr>
        <w:jc w:val="center"/>
        <w:rPr>
          <w:b/>
          <w:sz w:val="32"/>
          <w:szCs w:val="32"/>
        </w:rPr>
      </w:pPr>
    </w:p>
    <w:p w14:paraId="3236AB38" w14:textId="77777777" w:rsidR="00D01C00" w:rsidRDefault="00D01C00" w:rsidP="0053018E">
      <w:pPr>
        <w:jc w:val="center"/>
        <w:rPr>
          <w:b/>
          <w:sz w:val="32"/>
          <w:szCs w:val="32"/>
        </w:rPr>
      </w:pPr>
    </w:p>
    <w:p w14:paraId="502BFE99" w14:textId="77777777" w:rsidR="00D01C00" w:rsidRDefault="00D01C00" w:rsidP="0053018E">
      <w:pPr>
        <w:jc w:val="center"/>
        <w:rPr>
          <w:b/>
          <w:sz w:val="32"/>
          <w:szCs w:val="32"/>
        </w:rPr>
      </w:pPr>
    </w:p>
    <w:p w14:paraId="12A0C576" w14:textId="77777777" w:rsidR="00D01C00" w:rsidRDefault="00D01C00" w:rsidP="0053018E">
      <w:pPr>
        <w:jc w:val="center"/>
        <w:rPr>
          <w:b/>
          <w:sz w:val="32"/>
          <w:szCs w:val="32"/>
        </w:rPr>
      </w:pPr>
    </w:p>
    <w:p w14:paraId="3DE853E1" w14:textId="77777777" w:rsidR="00D01C00" w:rsidRDefault="00D01C00" w:rsidP="0053018E">
      <w:pPr>
        <w:jc w:val="center"/>
        <w:rPr>
          <w:b/>
          <w:sz w:val="32"/>
          <w:szCs w:val="32"/>
        </w:rPr>
      </w:pPr>
    </w:p>
    <w:p w14:paraId="359EE5A3" w14:textId="77777777" w:rsidR="00D01C00" w:rsidRDefault="00D01C00" w:rsidP="0053018E">
      <w:pPr>
        <w:jc w:val="center"/>
        <w:rPr>
          <w:b/>
          <w:sz w:val="32"/>
          <w:szCs w:val="32"/>
        </w:rPr>
      </w:pPr>
    </w:p>
    <w:p w14:paraId="7A5EFFC5" w14:textId="5AB6E5E8" w:rsidR="0053018E" w:rsidRPr="006728B8" w:rsidRDefault="0053018E" w:rsidP="0053018E">
      <w:pPr>
        <w:jc w:val="center"/>
        <w:rPr>
          <w:b/>
          <w:sz w:val="32"/>
          <w:szCs w:val="32"/>
        </w:rPr>
      </w:pPr>
      <w:r w:rsidRPr="006728B8">
        <w:rPr>
          <w:b/>
          <w:sz w:val="32"/>
          <w:szCs w:val="32"/>
        </w:rPr>
        <w:t xml:space="preserve">ОТЧЕТ </w:t>
      </w:r>
    </w:p>
    <w:p w14:paraId="7772D83C" w14:textId="11DDA7AE" w:rsidR="0024256F" w:rsidRPr="006728B8" w:rsidRDefault="0024256F" w:rsidP="0024256F">
      <w:pPr>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07289AC6" w14:textId="23A3830D" w:rsidR="00274CF3" w:rsidRDefault="001F79AD" w:rsidP="00667064">
      <w:pPr>
        <w:shd w:val="clear" w:color="auto" w:fill="FFFFFF"/>
        <w:spacing w:before="197"/>
        <w:ind w:left="43" w:hanging="43"/>
        <w:jc w:val="center"/>
        <w:rPr>
          <w:spacing w:val="-5"/>
        </w:rPr>
      </w:pPr>
      <w:r w:rsidRPr="00FD5A15">
        <w:rPr>
          <w:color w:val="000000"/>
          <w:spacing w:val="-5"/>
          <w:sz w:val="26"/>
          <w:szCs w:val="26"/>
        </w:rPr>
        <w:t xml:space="preserve">по профессиональному </w:t>
      </w:r>
      <w:r w:rsidRPr="00D92D9E">
        <w:rPr>
          <w:color w:val="000000"/>
          <w:spacing w:val="-5"/>
        </w:rPr>
        <w:t xml:space="preserve">модулю </w:t>
      </w:r>
      <w:r w:rsidR="00D92D9E" w:rsidRPr="00D92D9E">
        <w:rPr>
          <w:spacing w:val="-5"/>
        </w:rPr>
        <w:t xml:space="preserve">ПМ.03 </w:t>
      </w:r>
      <w:r w:rsidR="00A72AE8" w:rsidRPr="00A72AE8">
        <w:rPr>
          <w:spacing w:val="-5"/>
        </w:rPr>
        <w:t>Выполнение работ при монтаже и наладке электрооборудования, осветительных сетей и светильников</w:t>
      </w:r>
    </w:p>
    <w:p w14:paraId="1E1D272E" w14:textId="3DDA467F" w:rsidR="001F79AD" w:rsidRPr="00FD5A15" w:rsidRDefault="00274CF3" w:rsidP="00667064">
      <w:pPr>
        <w:shd w:val="clear" w:color="auto" w:fill="FFFFFF"/>
        <w:spacing w:before="197"/>
        <w:ind w:left="43" w:hanging="43"/>
        <w:jc w:val="center"/>
        <w:rPr>
          <w:color w:val="000000"/>
          <w:spacing w:val="-5"/>
          <w:sz w:val="26"/>
          <w:szCs w:val="26"/>
        </w:rPr>
      </w:pPr>
      <w:r>
        <w:rPr>
          <w:spacing w:val="-5"/>
          <w:sz w:val="26"/>
          <w:szCs w:val="26"/>
        </w:rPr>
        <w:t>_______</w:t>
      </w:r>
      <w:r w:rsidR="00FD5A15" w:rsidRPr="00FD5A15">
        <w:rPr>
          <w:color w:val="FF0000"/>
          <w:spacing w:val="-5"/>
          <w:sz w:val="26"/>
          <w:szCs w:val="26"/>
          <w:u w:val="single"/>
        </w:rPr>
        <w:t>0921-2021-16</w:t>
      </w:r>
      <w:r>
        <w:rPr>
          <w:spacing w:val="-5"/>
          <w:sz w:val="26"/>
          <w:szCs w:val="26"/>
        </w:rPr>
        <w:t>_______</w:t>
      </w:r>
    </w:p>
    <w:p w14:paraId="5F74D265" w14:textId="609700A7" w:rsidR="001F79AD" w:rsidRPr="007271EE" w:rsidRDefault="001F79AD" w:rsidP="00274CF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tbl>
      <w:tblPr>
        <w:tblStyle w:val="a7"/>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FD5A15" w14:paraId="36D8A004" w14:textId="77777777" w:rsidTr="00D92D9E">
        <w:tc>
          <w:tcPr>
            <w:tcW w:w="8788" w:type="dxa"/>
            <w:tcBorders>
              <w:bottom w:val="single" w:sz="4" w:space="0" w:color="auto"/>
            </w:tcBorders>
          </w:tcPr>
          <w:p w14:paraId="67A8191F" w14:textId="77777777" w:rsidR="00FD5A15" w:rsidRPr="00516087" w:rsidRDefault="00FD5A15" w:rsidP="003D621E">
            <w:pPr>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tabs>
          <w:tab w:val="left" w:pos="567"/>
        </w:tabs>
        <w:snapToGrid w:val="0"/>
        <w:spacing w:line="360" w:lineRule="auto"/>
        <w:ind w:firstLine="567"/>
        <w:jc w:val="right"/>
        <w:outlineLvl w:val="0"/>
        <w:rPr>
          <w:b/>
        </w:rPr>
      </w:pPr>
    </w:p>
    <w:p w14:paraId="5D98E9F5" w14:textId="4E54541D" w:rsidR="00C410FA" w:rsidRDefault="00C410FA" w:rsidP="00852901">
      <w:pPr>
        <w:tabs>
          <w:tab w:val="left" w:pos="567"/>
        </w:tabs>
        <w:snapToGrid w:val="0"/>
        <w:spacing w:line="360" w:lineRule="auto"/>
        <w:ind w:firstLine="567"/>
        <w:jc w:val="right"/>
        <w:outlineLvl w:val="0"/>
        <w:rPr>
          <w:b/>
        </w:rPr>
      </w:pPr>
    </w:p>
    <w:p w14:paraId="142BBCE5" w14:textId="6CFA674B" w:rsidR="00C410FA" w:rsidRDefault="00C410FA" w:rsidP="00852901">
      <w:pPr>
        <w:tabs>
          <w:tab w:val="left" w:pos="567"/>
        </w:tabs>
        <w:snapToGrid w:val="0"/>
        <w:spacing w:line="360" w:lineRule="auto"/>
        <w:ind w:firstLine="567"/>
        <w:jc w:val="right"/>
        <w:outlineLvl w:val="0"/>
        <w:rPr>
          <w:b/>
        </w:rPr>
      </w:pPr>
    </w:p>
    <w:p w14:paraId="5D599ABC" w14:textId="51920D1D" w:rsidR="00C410FA" w:rsidRDefault="00C410FA" w:rsidP="00852901">
      <w:pPr>
        <w:tabs>
          <w:tab w:val="left" w:pos="567"/>
        </w:tabs>
        <w:snapToGrid w:val="0"/>
        <w:spacing w:line="360" w:lineRule="auto"/>
        <w:ind w:firstLine="567"/>
        <w:jc w:val="right"/>
        <w:outlineLvl w:val="0"/>
        <w:rPr>
          <w:b/>
        </w:rPr>
      </w:pPr>
    </w:p>
    <w:p w14:paraId="6B0E042C" w14:textId="13C308BE" w:rsidR="00C410FA" w:rsidRDefault="00C410FA" w:rsidP="00852901">
      <w:pPr>
        <w:tabs>
          <w:tab w:val="left" w:pos="567"/>
        </w:tabs>
        <w:snapToGrid w:val="0"/>
        <w:spacing w:line="360" w:lineRule="auto"/>
        <w:ind w:firstLine="567"/>
        <w:jc w:val="right"/>
        <w:outlineLvl w:val="0"/>
        <w:rPr>
          <w:b/>
        </w:rPr>
      </w:pPr>
    </w:p>
    <w:p w14:paraId="3C332522" w14:textId="11246777" w:rsidR="00C410FA" w:rsidRDefault="00C410FA" w:rsidP="00852901">
      <w:pPr>
        <w:tabs>
          <w:tab w:val="left" w:pos="567"/>
        </w:tabs>
        <w:snapToGrid w:val="0"/>
        <w:spacing w:line="360" w:lineRule="auto"/>
        <w:ind w:firstLine="567"/>
        <w:jc w:val="right"/>
        <w:outlineLvl w:val="0"/>
        <w:rPr>
          <w:b/>
        </w:rPr>
      </w:pPr>
    </w:p>
    <w:p w14:paraId="62C24F1D" w14:textId="5361F4BC" w:rsidR="00C410FA" w:rsidRDefault="00C410FA" w:rsidP="00852901">
      <w:pPr>
        <w:tabs>
          <w:tab w:val="left" w:pos="567"/>
        </w:tabs>
        <w:snapToGrid w:val="0"/>
        <w:spacing w:line="360" w:lineRule="auto"/>
        <w:ind w:firstLine="567"/>
        <w:jc w:val="right"/>
        <w:outlineLvl w:val="0"/>
        <w:rPr>
          <w:b/>
        </w:rPr>
      </w:pPr>
    </w:p>
    <w:p w14:paraId="6FF6AB08" w14:textId="650C50D5" w:rsidR="00C410FA" w:rsidRDefault="00C410FA" w:rsidP="00852901">
      <w:pPr>
        <w:tabs>
          <w:tab w:val="left" w:pos="567"/>
        </w:tabs>
        <w:snapToGrid w:val="0"/>
        <w:spacing w:line="360" w:lineRule="auto"/>
        <w:ind w:firstLine="567"/>
        <w:jc w:val="right"/>
        <w:outlineLvl w:val="0"/>
        <w:rPr>
          <w:b/>
        </w:rPr>
      </w:pPr>
    </w:p>
    <w:p w14:paraId="2485F032" w14:textId="415C6875" w:rsidR="00C410FA" w:rsidRDefault="00C410FA" w:rsidP="00852901">
      <w:pPr>
        <w:tabs>
          <w:tab w:val="left" w:pos="567"/>
        </w:tabs>
        <w:snapToGrid w:val="0"/>
        <w:spacing w:line="360" w:lineRule="auto"/>
        <w:ind w:firstLine="567"/>
        <w:jc w:val="right"/>
        <w:outlineLvl w:val="0"/>
        <w:rPr>
          <w:b/>
        </w:rPr>
      </w:pPr>
    </w:p>
    <w:p w14:paraId="1120367C" w14:textId="1BD6EEB1" w:rsidR="00C410FA" w:rsidRDefault="00C410FA" w:rsidP="00852901">
      <w:pPr>
        <w:tabs>
          <w:tab w:val="left" w:pos="567"/>
        </w:tabs>
        <w:snapToGrid w:val="0"/>
        <w:spacing w:line="360" w:lineRule="auto"/>
        <w:ind w:firstLine="567"/>
        <w:jc w:val="right"/>
        <w:outlineLvl w:val="0"/>
        <w:rPr>
          <w:b/>
        </w:rPr>
      </w:pPr>
    </w:p>
    <w:p w14:paraId="7F0F2796" w14:textId="2540302D" w:rsidR="00C410FA" w:rsidRDefault="00C410FA" w:rsidP="00C410FA"/>
    <w:p w14:paraId="62C7DC3D" w14:textId="3DF86949" w:rsidR="00DD04C4" w:rsidRDefault="00DD04C4" w:rsidP="00C410FA">
      <w:pPr>
        <w:ind w:left="720"/>
        <w:jc w:val="center"/>
        <w:rPr>
          <w:b/>
          <w:sz w:val="32"/>
          <w:szCs w:val="32"/>
          <w:highlight w:val="yellow"/>
        </w:rPr>
      </w:pPr>
    </w:p>
    <w:p w14:paraId="7DEBE3D1" w14:textId="008DB00F" w:rsidR="00D92D9E" w:rsidRDefault="005111F4" w:rsidP="00C410FA">
      <w:pPr>
        <w:ind w:left="720"/>
        <w:jc w:val="center"/>
        <w:rPr>
          <w:b/>
          <w:color w:val="FF0000"/>
          <w:sz w:val="32"/>
          <w:szCs w:val="32"/>
        </w:rPr>
      </w:pPr>
      <w:r w:rsidRPr="005111F4">
        <w:rPr>
          <w:b/>
          <w:color w:val="FF0000"/>
          <w:sz w:val="32"/>
          <w:szCs w:val="32"/>
        </w:rPr>
        <w:t>Москва 202</w:t>
      </w:r>
      <w:r w:rsidR="00F40EC7">
        <w:rPr>
          <w:b/>
          <w:color w:val="FF0000"/>
          <w:sz w:val="32"/>
          <w:szCs w:val="32"/>
        </w:rPr>
        <w:t>5</w:t>
      </w:r>
    </w:p>
    <w:sdt>
      <w:sdtPr>
        <w:rPr>
          <w:rFonts w:ascii="Times New Roman" w:eastAsia="Times New Roman" w:hAnsi="Times New Roman" w:cs="Times New Roman"/>
          <w:color w:val="FF0000"/>
          <w:sz w:val="28"/>
          <w:szCs w:val="28"/>
        </w:rPr>
        <w:id w:val="-716501286"/>
        <w:docPartObj>
          <w:docPartGallery w:val="Table of Contents"/>
          <w:docPartUnique/>
        </w:docPartObj>
      </w:sdtPr>
      <w:sdtEndPr>
        <w:rPr>
          <w:b/>
          <w:bCs/>
        </w:rPr>
      </w:sdtEndPr>
      <w:sdtContent>
        <w:p w14:paraId="0CF28A29" w14:textId="55D5157D" w:rsidR="00C54C15" w:rsidRPr="00930CF9" w:rsidRDefault="00C54C15" w:rsidP="00C54C15">
          <w:pPr>
            <w:pStyle w:val="af8"/>
            <w:spacing w:before="0" w:after="240"/>
            <w:jc w:val="center"/>
            <w:rPr>
              <w:rFonts w:ascii="Times New Roman" w:hAnsi="Times New Roman" w:cs="Times New Roman"/>
              <w:b/>
              <w:color w:val="FF0000"/>
              <w:sz w:val="28"/>
              <w:szCs w:val="28"/>
            </w:rPr>
          </w:pPr>
          <w:r w:rsidRPr="00930CF9">
            <w:rPr>
              <w:rFonts w:ascii="Times New Roman" w:hAnsi="Times New Roman" w:cs="Times New Roman"/>
              <w:b/>
              <w:color w:val="FF0000"/>
              <w:sz w:val="28"/>
              <w:szCs w:val="28"/>
            </w:rPr>
            <w:t>Оглавление</w:t>
          </w:r>
        </w:p>
        <w:p w14:paraId="0326304A" w14:textId="0396432B" w:rsidR="00930CF9" w:rsidRPr="00930CF9" w:rsidRDefault="00C54C15">
          <w:pPr>
            <w:pStyle w:val="21"/>
            <w:rPr>
              <w:rFonts w:asciiTheme="minorHAnsi" w:eastAsiaTheme="minorEastAsia" w:hAnsiTheme="minorHAnsi" w:cstheme="minorBidi"/>
              <w:noProof/>
              <w:color w:val="FF0000"/>
              <w:sz w:val="28"/>
              <w:szCs w:val="28"/>
            </w:rPr>
          </w:pPr>
          <w:r w:rsidRPr="00930CF9">
            <w:rPr>
              <w:color w:val="FF0000"/>
              <w:sz w:val="28"/>
              <w:szCs w:val="28"/>
            </w:rPr>
            <w:fldChar w:fldCharType="begin"/>
          </w:r>
          <w:r w:rsidRPr="00930CF9">
            <w:rPr>
              <w:color w:val="FF0000"/>
              <w:sz w:val="28"/>
              <w:szCs w:val="28"/>
            </w:rPr>
            <w:instrText xml:space="preserve"> TOC \o "1-3" \h \z \u </w:instrText>
          </w:r>
          <w:r w:rsidRPr="00930CF9">
            <w:rPr>
              <w:color w:val="FF0000"/>
              <w:sz w:val="28"/>
              <w:szCs w:val="28"/>
            </w:rPr>
            <w:fldChar w:fldCharType="separate"/>
          </w:r>
          <w:hyperlink w:anchor="_Toc163805225" w:history="1">
            <w:r w:rsidR="00930CF9" w:rsidRPr="00930CF9">
              <w:rPr>
                <w:rStyle w:val="aa"/>
                <w:noProof/>
                <w:color w:val="FF0000"/>
                <w:sz w:val="28"/>
                <w:szCs w:val="28"/>
              </w:rPr>
              <w:t>1. Краткая справка об обществе с ограниченной ответственностью «Электрострой» (указать наименование и организационно-правовую форму предприятия)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_Toc163805225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w:t>
            </w:r>
            <w:r w:rsidR="00930CF9" w:rsidRPr="00930CF9">
              <w:rPr>
                <w:noProof/>
                <w:webHidden/>
                <w:color w:val="FF0000"/>
                <w:sz w:val="28"/>
                <w:szCs w:val="28"/>
              </w:rPr>
              <w:fldChar w:fldCharType="end"/>
            </w:r>
          </w:hyperlink>
        </w:p>
        <w:p w14:paraId="6B172BF8" w14:textId="082DA9E0" w:rsidR="00930CF9" w:rsidRPr="00930CF9" w:rsidRDefault="003659EF">
          <w:pPr>
            <w:pStyle w:val="21"/>
            <w:rPr>
              <w:rFonts w:asciiTheme="minorHAnsi" w:eastAsiaTheme="minorEastAsia" w:hAnsiTheme="minorHAnsi" w:cstheme="minorBidi"/>
              <w:noProof/>
              <w:color w:val="FF0000"/>
              <w:sz w:val="28"/>
              <w:szCs w:val="28"/>
            </w:rPr>
          </w:pPr>
          <w:hyperlink w:anchor="_Toc163805226" w:history="1">
            <w:r w:rsidR="00930CF9" w:rsidRPr="00930CF9">
              <w:rPr>
                <w:rStyle w:val="aa"/>
                <w:b/>
                <w:noProof/>
                <w:color w:val="FF0000"/>
                <w:sz w:val="28"/>
                <w:szCs w:val="28"/>
              </w:rPr>
              <w:t xml:space="preserve">2. </w:t>
            </w:r>
            <w:r w:rsidR="00930CF9" w:rsidRPr="00930CF9">
              <w:rPr>
                <w:rStyle w:val="aa"/>
                <w:b/>
                <w:bCs/>
                <w:noProof/>
                <w:color w:val="FF0000"/>
                <w:sz w:val="28"/>
                <w:szCs w:val="28"/>
              </w:rPr>
              <w:t>Профессиональные компетенции электромонтажника (электромонтера), производственного мастера, начальника участка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_Toc163805226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4</w:t>
            </w:r>
            <w:r w:rsidR="00930CF9" w:rsidRPr="00930CF9">
              <w:rPr>
                <w:noProof/>
                <w:webHidden/>
                <w:color w:val="FF0000"/>
                <w:sz w:val="28"/>
                <w:szCs w:val="28"/>
              </w:rPr>
              <w:fldChar w:fldCharType="end"/>
            </w:r>
          </w:hyperlink>
        </w:p>
        <w:p w14:paraId="72FEC5ED" w14:textId="78C4A009" w:rsidR="00930CF9" w:rsidRPr="00930CF9" w:rsidRDefault="003659EF">
          <w:pPr>
            <w:pStyle w:val="21"/>
            <w:rPr>
              <w:rFonts w:asciiTheme="minorHAnsi" w:eastAsiaTheme="minorEastAsia" w:hAnsiTheme="minorHAnsi" w:cstheme="minorBidi"/>
              <w:noProof/>
              <w:color w:val="FF0000"/>
              <w:sz w:val="28"/>
              <w:szCs w:val="28"/>
            </w:rPr>
          </w:pPr>
          <w:hyperlink w:anchor="_Toc163805227" w:history="1">
            <w:r w:rsidR="00930CF9" w:rsidRPr="00930CF9">
              <w:rPr>
                <w:rStyle w:val="aa"/>
                <w:rFonts w:eastAsia="Calibri"/>
                <w:noProof/>
                <w:color w:val="FF0000"/>
                <w:sz w:val="28"/>
                <w:szCs w:val="28"/>
                <w:shd w:val="clear" w:color="auto" w:fill="FFFFFF"/>
                <w:lang w:eastAsia="en-US"/>
              </w:rPr>
              <w:t>3. Современные требования к организации и технологии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_Toc163805227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5</w:t>
            </w:r>
            <w:r w:rsidR="00930CF9" w:rsidRPr="00930CF9">
              <w:rPr>
                <w:noProof/>
                <w:webHidden/>
                <w:color w:val="FF0000"/>
                <w:sz w:val="28"/>
                <w:szCs w:val="28"/>
              </w:rPr>
              <w:fldChar w:fldCharType="end"/>
            </w:r>
          </w:hyperlink>
        </w:p>
        <w:p w14:paraId="32FBF72E" w14:textId="644BE46C" w:rsidR="00930CF9" w:rsidRPr="00930CF9" w:rsidRDefault="003659EF">
          <w:pPr>
            <w:pStyle w:val="21"/>
            <w:rPr>
              <w:rFonts w:asciiTheme="minorHAnsi" w:eastAsiaTheme="minorEastAsia" w:hAnsiTheme="minorHAnsi" w:cstheme="minorBidi"/>
              <w:noProof/>
              <w:color w:val="FF0000"/>
              <w:sz w:val="28"/>
              <w:szCs w:val="28"/>
            </w:rPr>
          </w:pPr>
          <w:hyperlink w:anchor="_Toc163805228" w:history="1">
            <w:r w:rsidR="00930CF9" w:rsidRPr="00930CF9">
              <w:rPr>
                <w:rStyle w:val="aa"/>
                <w:rFonts w:eastAsia="Calibri"/>
                <w:noProof/>
                <w:color w:val="FF0000"/>
                <w:sz w:val="28"/>
                <w:szCs w:val="28"/>
                <w:shd w:val="clear" w:color="auto" w:fill="FFFFFF"/>
                <w:lang w:eastAsia="en-US"/>
              </w:rPr>
              <w:t>4. Анализ выполняемых на предприятии электромонтажных работ и условий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_Toc163805228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8</w:t>
            </w:r>
            <w:r w:rsidR="00930CF9" w:rsidRPr="00930CF9">
              <w:rPr>
                <w:noProof/>
                <w:webHidden/>
                <w:color w:val="FF0000"/>
                <w:sz w:val="28"/>
                <w:szCs w:val="28"/>
              </w:rPr>
              <w:fldChar w:fldCharType="end"/>
            </w:r>
          </w:hyperlink>
        </w:p>
        <w:p w14:paraId="074670B6" w14:textId="4C5DFACC" w:rsidR="00930CF9" w:rsidRPr="00930CF9" w:rsidRDefault="003659EF">
          <w:pPr>
            <w:pStyle w:val="21"/>
            <w:rPr>
              <w:rFonts w:asciiTheme="minorHAnsi" w:eastAsiaTheme="minorEastAsia" w:hAnsiTheme="minorHAnsi" w:cstheme="minorBidi"/>
              <w:noProof/>
              <w:color w:val="FF0000"/>
              <w:sz w:val="28"/>
              <w:szCs w:val="28"/>
            </w:rPr>
          </w:pPr>
          <w:hyperlink w:anchor="_Toc163805229" w:history="1">
            <w:r w:rsidR="00930CF9" w:rsidRPr="00930CF9">
              <w:rPr>
                <w:rStyle w:val="aa"/>
                <w:rFonts w:eastAsia="Calibri"/>
                <w:noProof/>
                <w:color w:val="FF0000"/>
                <w:sz w:val="28"/>
                <w:szCs w:val="28"/>
                <w:shd w:val="clear" w:color="auto" w:fill="FFFFFF"/>
                <w:lang w:eastAsia="en-US"/>
              </w:rPr>
              <w:t>5. Технология монтажа электропроводок распределительных и осветительных сетей</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_Toc163805229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9</w:t>
            </w:r>
            <w:r w:rsidR="00930CF9" w:rsidRPr="00930CF9">
              <w:rPr>
                <w:noProof/>
                <w:webHidden/>
                <w:color w:val="FF0000"/>
                <w:sz w:val="28"/>
                <w:szCs w:val="28"/>
              </w:rPr>
              <w:fldChar w:fldCharType="end"/>
            </w:r>
          </w:hyperlink>
        </w:p>
        <w:p w14:paraId="345EB728" w14:textId="0ABE6B40" w:rsidR="00930CF9" w:rsidRPr="00930CF9" w:rsidRDefault="003659EF">
          <w:pPr>
            <w:pStyle w:val="21"/>
            <w:rPr>
              <w:rFonts w:asciiTheme="minorHAnsi" w:eastAsiaTheme="minorEastAsia" w:hAnsiTheme="minorHAnsi" w:cstheme="minorBidi"/>
              <w:noProof/>
              <w:color w:val="FF0000"/>
              <w:sz w:val="28"/>
              <w:szCs w:val="28"/>
            </w:rPr>
          </w:pPr>
          <w:hyperlink w:anchor="_Toc163805230" w:history="1">
            <w:r w:rsidR="00930CF9" w:rsidRPr="00930CF9">
              <w:rPr>
                <w:rStyle w:val="aa"/>
                <w:rFonts w:eastAsia="Calibri"/>
                <w:b/>
                <w:noProof/>
                <w:color w:val="FF0000"/>
                <w:sz w:val="28"/>
                <w:szCs w:val="28"/>
                <w:lang w:eastAsia="en-US"/>
              </w:rPr>
              <w:t>6.</w:t>
            </w:r>
            <w:r w:rsidR="00930CF9" w:rsidRPr="00930CF9">
              <w:rPr>
                <w:rFonts w:asciiTheme="minorHAnsi" w:eastAsiaTheme="minorEastAsia" w:hAnsiTheme="minorHAnsi" w:cstheme="minorBidi"/>
                <w:noProof/>
                <w:color w:val="FF0000"/>
                <w:sz w:val="28"/>
                <w:szCs w:val="28"/>
              </w:rPr>
              <w:tab/>
            </w:r>
            <w:r w:rsidR="00930CF9" w:rsidRPr="00930CF9">
              <w:rPr>
                <w:rStyle w:val="aa"/>
                <w:rFonts w:eastAsia="Calibri"/>
                <w:b/>
                <w:noProof/>
                <w:color w:val="FF0000"/>
                <w:sz w:val="28"/>
                <w:szCs w:val="28"/>
                <w:shd w:val="clear" w:color="auto" w:fill="FFFFFF"/>
                <w:lang w:eastAsia="en-US"/>
              </w:rPr>
              <w:t>Технология монтажа высоковольтной кабельной линии  10 кВ</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_Toc163805230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13</w:t>
            </w:r>
            <w:r w:rsidR="00930CF9" w:rsidRPr="00930CF9">
              <w:rPr>
                <w:noProof/>
                <w:webHidden/>
                <w:color w:val="FF0000"/>
                <w:sz w:val="28"/>
                <w:szCs w:val="28"/>
              </w:rPr>
              <w:fldChar w:fldCharType="end"/>
            </w:r>
          </w:hyperlink>
        </w:p>
        <w:p w14:paraId="30A5467C" w14:textId="51A77FD2" w:rsidR="00930CF9" w:rsidRPr="00930CF9" w:rsidRDefault="003659EF">
          <w:pPr>
            <w:pStyle w:val="21"/>
            <w:rPr>
              <w:rFonts w:asciiTheme="minorHAnsi" w:eastAsiaTheme="minorEastAsia" w:hAnsiTheme="minorHAnsi" w:cstheme="minorBidi"/>
              <w:noProof/>
              <w:color w:val="FF0000"/>
              <w:sz w:val="28"/>
              <w:szCs w:val="28"/>
            </w:rPr>
          </w:pPr>
          <w:hyperlink w:anchor="_Toc163805231" w:history="1">
            <w:r w:rsidR="00930CF9" w:rsidRPr="00930CF9">
              <w:rPr>
                <w:rStyle w:val="aa"/>
                <w:rFonts w:eastAsia="Calibri"/>
                <w:noProof/>
                <w:color w:val="FF0000"/>
                <w:sz w:val="28"/>
                <w:szCs w:val="28"/>
                <w:shd w:val="clear" w:color="auto" w:fill="FFFFFF"/>
                <w:lang w:eastAsia="en-US"/>
              </w:rPr>
              <w:t>7. Технология монтажа воздушной линии 0,4 кВ с СИП</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_Toc163805231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18</w:t>
            </w:r>
            <w:r w:rsidR="00930CF9" w:rsidRPr="00930CF9">
              <w:rPr>
                <w:noProof/>
                <w:webHidden/>
                <w:color w:val="FF0000"/>
                <w:sz w:val="28"/>
                <w:szCs w:val="28"/>
              </w:rPr>
              <w:fldChar w:fldCharType="end"/>
            </w:r>
          </w:hyperlink>
        </w:p>
        <w:p w14:paraId="4F8DCB6D" w14:textId="56CE2D6A" w:rsidR="00930CF9" w:rsidRPr="00930CF9" w:rsidRDefault="003659EF">
          <w:pPr>
            <w:pStyle w:val="21"/>
            <w:rPr>
              <w:rFonts w:asciiTheme="minorHAnsi" w:eastAsiaTheme="minorEastAsia" w:hAnsiTheme="minorHAnsi" w:cstheme="minorBidi"/>
              <w:noProof/>
              <w:color w:val="FF0000"/>
              <w:sz w:val="28"/>
              <w:szCs w:val="28"/>
            </w:rPr>
          </w:pPr>
          <w:hyperlink w:anchor="_Toc163805232" w:history="1">
            <w:r w:rsidR="00930CF9" w:rsidRPr="00930CF9">
              <w:rPr>
                <w:rStyle w:val="aa"/>
                <w:rFonts w:eastAsia="Calibri"/>
                <w:noProof/>
                <w:color w:val="FF0000"/>
                <w:sz w:val="28"/>
                <w:szCs w:val="28"/>
                <w:shd w:val="clear" w:color="auto" w:fill="FFFFFF"/>
                <w:lang w:eastAsia="en-US"/>
              </w:rPr>
              <w:t>8. Разработка технологической карты монтажа схемы учета электроэнергии с трехфазным счетчиком и трансформаторами тока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_Toc163805232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20</w:t>
            </w:r>
            <w:r w:rsidR="00930CF9" w:rsidRPr="00930CF9">
              <w:rPr>
                <w:noProof/>
                <w:webHidden/>
                <w:color w:val="FF0000"/>
                <w:sz w:val="28"/>
                <w:szCs w:val="28"/>
              </w:rPr>
              <w:fldChar w:fldCharType="end"/>
            </w:r>
          </w:hyperlink>
        </w:p>
        <w:p w14:paraId="0DC20046" w14:textId="1F7A25E8" w:rsidR="00930CF9" w:rsidRPr="00930CF9" w:rsidRDefault="003659EF">
          <w:pPr>
            <w:pStyle w:val="21"/>
            <w:rPr>
              <w:rFonts w:asciiTheme="minorHAnsi" w:eastAsiaTheme="minorEastAsia" w:hAnsiTheme="minorHAnsi" w:cstheme="minorBidi"/>
              <w:noProof/>
              <w:color w:val="FF0000"/>
              <w:sz w:val="28"/>
              <w:szCs w:val="28"/>
            </w:rPr>
          </w:pPr>
          <w:hyperlink w:anchor="_Toc163805233" w:history="1">
            <w:r w:rsidR="00930CF9" w:rsidRPr="00930CF9">
              <w:rPr>
                <w:rStyle w:val="aa"/>
                <w:noProof/>
                <w:color w:val="FF0000"/>
                <w:sz w:val="28"/>
                <w:szCs w:val="28"/>
              </w:rPr>
              <w:t>Заключение</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_Toc163805233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29</w:t>
            </w:r>
            <w:r w:rsidR="00930CF9" w:rsidRPr="00930CF9">
              <w:rPr>
                <w:noProof/>
                <w:webHidden/>
                <w:color w:val="FF0000"/>
                <w:sz w:val="28"/>
                <w:szCs w:val="28"/>
              </w:rPr>
              <w:fldChar w:fldCharType="end"/>
            </w:r>
          </w:hyperlink>
        </w:p>
        <w:p w14:paraId="66913194" w14:textId="7106C14B" w:rsidR="00930CF9" w:rsidRPr="00930CF9" w:rsidRDefault="003659EF">
          <w:pPr>
            <w:pStyle w:val="21"/>
            <w:rPr>
              <w:rFonts w:asciiTheme="minorHAnsi" w:eastAsiaTheme="minorEastAsia" w:hAnsiTheme="minorHAnsi" w:cstheme="minorBidi"/>
              <w:noProof/>
              <w:color w:val="FF0000"/>
              <w:sz w:val="28"/>
              <w:szCs w:val="28"/>
            </w:rPr>
          </w:pPr>
          <w:hyperlink w:anchor="_Toc163805234" w:history="1">
            <w:r w:rsidR="00930CF9" w:rsidRPr="00930CF9">
              <w:rPr>
                <w:rStyle w:val="aa"/>
                <w:noProof/>
                <w:color w:val="FF0000"/>
                <w:sz w:val="28"/>
                <w:szCs w:val="28"/>
              </w:rPr>
              <w:t>Список использованной литературы</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_Toc163805234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30</w:t>
            </w:r>
            <w:r w:rsidR="00930CF9" w:rsidRPr="00930CF9">
              <w:rPr>
                <w:noProof/>
                <w:webHidden/>
                <w:color w:val="FF0000"/>
                <w:sz w:val="28"/>
                <w:szCs w:val="28"/>
              </w:rPr>
              <w:fldChar w:fldCharType="end"/>
            </w:r>
          </w:hyperlink>
        </w:p>
        <w:p w14:paraId="4FAAFC18" w14:textId="097907A0" w:rsidR="00C54C15" w:rsidRPr="00381ACE" w:rsidRDefault="00C54C15">
          <w:pPr>
            <w:rPr>
              <w:color w:val="FF0000"/>
              <w:sz w:val="28"/>
              <w:szCs w:val="28"/>
            </w:rPr>
          </w:pPr>
          <w:r w:rsidRPr="00930CF9">
            <w:rPr>
              <w:b/>
              <w:bCs/>
              <w:color w:val="FF0000"/>
              <w:sz w:val="28"/>
              <w:szCs w:val="28"/>
            </w:rPr>
            <w:fldChar w:fldCharType="end"/>
          </w:r>
        </w:p>
      </w:sdtContent>
    </w:sdt>
    <w:p w14:paraId="6C0D432B" w14:textId="3E63450F" w:rsidR="00274CF3" w:rsidRPr="00381ACE" w:rsidRDefault="00274CF3" w:rsidP="00C410FA">
      <w:pPr>
        <w:ind w:left="720"/>
        <w:jc w:val="center"/>
        <w:rPr>
          <w:b/>
          <w:color w:val="FF0000"/>
          <w:sz w:val="28"/>
          <w:szCs w:val="28"/>
        </w:rPr>
      </w:pPr>
    </w:p>
    <w:p w14:paraId="015D2952" w14:textId="56ABA73E" w:rsidR="00274CF3" w:rsidRPr="00381ACE" w:rsidRDefault="00274CF3" w:rsidP="00C410FA">
      <w:pPr>
        <w:ind w:left="720"/>
        <w:jc w:val="center"/>
        <w:rPr>
          <w:b/>
          <w:color w:val="FF0000"/>
          <w:sz w:val="28"/>
          <w:szCs w:val="28"/>
        </w:rPr>
      </w:pPr>
    </w:p>
    <w:p w14:paraId="123BDD74" w14:textId="46A7D696" w:rsidR="00274CF3" w:rsidRPr="00381ACE" w:rsidRDefault="00274CF3" w:rsidP="00C410FA">
      <w:pPr>
        <w:ind w:left="720"/>
        <w:jc w:val="center"/>
        <w:rPr>
          <w:b/>
          <w:color w:val="FF0000"/>
          <w:sz w:val="28"/>
          <w:szCs w:val="28"/>
        </w:rPr>
      </w:pPr>
    </w:p>
    <w:p w14:paraId="2FE01CF0" w14:textId="3DF30958" w:rsidR="00274CF3" w:rsidRPr="00381ACE" w:rsidRDefault="00274CF3" w:rsidP="00C410FA">
      <w:pPr>
        <w:ind w:left="720"/>
        <w:jc w:val="center"/>
        <w:rPr>
          <w:b/>
          <w:color w:val="FF0000"/>
          <w:sz w:val="28"/>
          <w:szCs w:val="28"/>
        </w:rPr>
      </w:pPr>
    </w:p>
    <w:p w14:paraId="2FBA44C5" w14:textId="5467EDAD" w:rsidR="00274CF3" w:rsidRPr="00381ACE" w:rsidRDefault="00274CF3" w:rsidP="00C410FA">
      <w:pPr>
        <w:ind w:left="720"/>
        <w:jc w:val="center"/>
        <w:rPr>
          <w:b/>
          <w:color w:val="FF0000"/>
          <w:sz w:val="28"/>
          <w:szCs w:val="28"/>
        </w:rPr>
      </w:pPr>
    </w:p>
    <w:p w14:paraId="3215E023" w14:textId="55FC2AE0" w:rsidR="00274CF3" w:rsidRPr="00381ACE" w:rsidRDefault="00274CF3" w:rsidP="00C410FA">
      <w:pPr>
        <w:ind w:left="720"/>
        <w:jc w:val="center"/>
        <w:rPr>
          <w:b/>
          <w:color w:val="FF0000"/>
          <w:sz w:val="28"/>
          <w:szCs w:val="28"/>
        </w:rPr>
      </w:pPr>
    </w:p>
    <w:p w14:paraId="4605C4AB" w14:textId="17C57DCF" w:rsidR="00274CF3" w:rsidRPr="00381ACE" w:rsidRDefault="00274CF3" w:rsidP="00C410FA">
      <w:pPr>
        <w:ind w:left="720"/>
        <w:jc w:val="center"/>
        <w:rPr>
          <w:b/>
          <w:color w:val="FF0000"/>
          <w:sz w:val="28"/>
          <w:szCs w:val="28"/>
        </w:rPr>
      </w:pPr>
    </w:p>
    <w:p w14:paraId="0E783F0D" w14:textId="0ACD3CBA" w:rsidR="00274CF3" w:rsidRPr="00381ACE" w:rsidRDefault="00274CF3" w:rsidP="00C410FA">
      <w:pPr>
        <w:ind w:left="720"/>
        <w:jc w:val="center"/>
        <w:rPr>
          <w:b/>
          <w:color w:val="FF0000"/>
          <w:sz w:val="28"/>
          <w:szCs w:val="28"/>
        </w:rPr>
      </w:pPr>
    </w:p>
    <w:p w14:paraId="7E9F6A22" w14:textId="00C85012" w:rsidR="00274CF3" w:rsidRPr="00381ACE" w:rsidRDefault="00274CF3" w:rsidP="00C410FA">
      <w:pPr>
        <w:ind w:left="720"/>
        <w:jc w:val="center"/>
        <w:rPr>
          <w:b/>
          <w:color w:val="FF0000"/>
          <w:sz w:val="28"/>
          <w:szCs w:val="28"/>
        </w:rPr>
      </w:pPr>
    </w:p>
    <w:p w14:paraId="1FB47737" w14:textId="79AD6865" w:rsidR="00274CF3" w:rsidRPr="00381ACE" w:rsidRDefault="00274CF3" w:rsidP="00C410FA">
      <w:pPr>
        <w:ind w:left="720"/>
        <w:jc w:val="center"/>
        <w:rPr>
          <w:b/>
          <w:color w:val="FF0000"/>
          <w:sz w:val="28"/>
          <w:szCs w:val="28"/>
        </w:rPr>
      </w:pPr>
    </w:p>
    <w:p w14:paraId="0C8AEA39" w14:textId="0C260BC2" w:rsidR="00274CF3" w:rsidRPr="00381ACE" w:rsidRDefault="00274CF3" w:rsidP="00C410FA">
      <w:pPr>
        <w:ind w:left="720"/>
        <w:jc w:val="center"/>
        <w:rPr>
          <w:b/>
          <w:color w:val="FF0000"/>
          <w:sz w:val="28"/>
          <w:szCs w:val="28"/>
        </w:rPr>
      </w:pPr>
    </w:p>
    <w:p w14:paraId="2A9DD058" w14:textId="7B2BF9A3" w:rsidR="00274CF3" w:rsidRPr="00381ACE" w:rsidRDefault="00274CF3" w:rsidP="00C410FA">
      <w:pPr>
        <w:ind w:left="720"/>
        <w:jc w:val="center"/>
        <w:rPr>
          <w:b/>
          <w:color w:val="FF0000"/>
          <w:sz w:val="28"/>
          <w:szCs w:val="28"/>
        </w:rPr>
      </w:pPr>
    </w:p>
    <w:p w14:paraId="6114CCE9" w14:textId="610A2FAA" w:rsidR="00274CF3" w:rsidRPr="00381ACE" w:rsidRDefault="00274CF3" w:rsidP="00C410FA">
      <w:pPr>
        <w:ind w:left="720"/>
        <w:jc w:val="center"/>
        <w:rPr>
          <w:b/>
          <w:color w:val="FF0000"/>
          <w:sz w:val="28"/>
          <w:szCs w:val="28"/>
        </w:rPr>
      </w:pPr>
    </w:p>
    <w:p w14:paraId="5ED366AC" w14:textId="0B821F95" w:rsidR="00274CF3" w:rsidRPr="00381ACE" w:rsidRDefault="00274CF3" w:rsidP="00C410FA">
      <w:pPr>
        <w:ind w:left="720"/>
        <w:jc w:val="center"/>
        <w:rPr>
          <w:b/>
          <w:color w:val="FF0000"/>
          <w:sz w:val="28"/>
          <w:szCs w:val="28"/>
        </w:rPr>
      </w:pPr>
    </w:p>
    <w:p w14:paraId="1A025998" w14:textId="5AB8FDB5" w:rsidR="00274CF3" w:rsidRPr="00381ACE" w:rsidRDefault="00274CF3" w:rsidP="00C410FA">
      <w:pPr>
        <w:ind w:left="720"/>
        <w:jc w:val="center"/>
        <w:rPr>
          <w:b/>
          <w:color w:val="FF0000"/>
          <w:sz w:val="28"/>
          <w:szCs w:val="28"/>
        </w:rPr>
      </w:pPr>
    </w:p>
    <w:p w14:paraId="7177B4A3" w14:textId="77777777" w:rsidR="00C54C15" w:rsidRPr="00381ACE" w:rsidRDefault="00C54C15" w:rsidP="00C54C15">
      <w:pPr>
        <w:pStyle w:val="2"/>
        <w:spacing w:before="0" w:after="100" w:afterAutospacing="1"/>
        <w:jc w:val="center"/>
        <w:rPr>
          <w:rFonts w:ascii="Times New Roman" w:hAnsi="Times New Roman" w:cs="Times New Roman"/>
          <w:bCs w:val="0"/>
          <w:color w:val="FF0000"/>
          <w:sz w:val="28"/>
          <w:szCs w:val="28"/>
        </w:rPr>
        <w:sectPr w:rsidR="00C54C15" w:rsidRPr="00381ACE" w:rsidSect="00C54C15">
          <w:footerReference w:type="default" r:id="rId8"/>
          <w:pgSz w:w="11907" w:h="16840" w:code="9"/>
          <w:pgMar w:top="1134" w:right="680" w:bottom="1134" w:left="1701" w:header="720" w:footer="720" w:gutter="0"/>
          <w:cols w:space="720"/>
          <w:docGrid w:linePitch="381"/>
        </w:sectPr>
      </w:pPr>
    </w:p>
    <w:p w14:paraId="1F7A7E04" w14:textId="688B37D2" w:rsidR="00274CF3" w:rsidRPr="00381ACE" w:rsidRDefault="00000607" w:rsidP="00C54C15">
      <w:pPr>
        <w:pStyle w:val="2"/>
        <w:spacing w:before="0" w:after="100" w:afterAutospacing="1"/>
        <w:jc w:val="center"/>
        <w:rPr>
          <w:rFonts w:ascii="Times New Roman" w:hAnsi="Times New Roman" w:cs="Times New Roman"/>
          <w:bCs w:val="0"/>
          <w:color w:val="FF0000"/>
          <w:sz w:val="28"/>
          <w:szCs w:val="28"/>
        </w:rPr>
      </w:pPr>
      <w:bookmarkStart w:id="1" w:name="_Toc163805225"/>
      <w:r w:rsidRPr="00381ACE">
        <w:rPr>
          <w:rFonts w:ascii="Times New Roman" w:hAnsi="Times New Roman" w:cs="Times New Roman"/>
          <w:bCs w:val="0"/>
          <w:color w:val="FF0000"/>
          <w:sz w:val="28"/>
          <w:szCs w:val="28"/>
        </w:rPr>
        <w:lastRenderedPageBreak/>
        <w:t xml:space="preserve">1. </w:t>
      </w:r>
      <w:r w:rsidR="00274CF3" w:rsidRPr="00381ACE">
        <w:rPr>
          <w:rFonts w:ascii="Times New Roman" w:hAnsi="Times New Roman" w:cs="Times New Roman"/>
          <w:bCs w:val="0"/>
          <w:color w:val="FF0000"/>
          <w:sz w:val="28"/>
          <w:szCs w:val="28"/>
        </w:rPr>
        <w:t>Краткая справка о</w:t>
      </w:r>
      <w:r w:rsidR="00B847AB" w:rsidRPr="00381ACE">
        <w:rPr>
          <w:rFonts w:ascii="Times New Roman" w:hAnsi="Times New Roman" w:cs="Times New Roman"/>
          <w:bCs w:val="0"/>
          <w:color w:val="FF0000"/>
          <w:sz w:val="28"/>
          <w:szCs w:val="28"/>
        </w:rPr>
        <w:t>б</w:t>
      </w:r>
      <w:r w:rsidR="00274CF3" w:rsidRPr="00381ACE">
        <w:rPr>
          <w:rFonts w:ascii="Times New Roman" w:hAnsi="Times New Roman" w:cs="Times New Roman"/>
          <w:bCs w:val="0"/>
          <w:color w:val="FF0000"/>
          <w:sz w:val="28"/>
          <w:szCs w:val="28"/>
        </w:rPr>
        <w:t xml:space="preserve"> </w:t>
      </w:r>
      <w:r w:rsidR="00B847AB" w:rsidRPr="00381ACE">
        <w:rPr>
          <w:rFonts w:ascii="Times New Roman" w:hAnsi="Times New Roman" w:cs="Times New Roman"/>
          <w:bCs w:val="0"/>
          <w:color w:val="FF0000"/>
          <w:sz w:val="28"/>
          <w:szCs w:val="28"/>
        </w:rPr>
        <w:t>о</w:t>
      </w:r>
      <w:r w:rsidR="007804F0">
        <w:rPr>
          <w:rFonts w:ascii="Times New Roman" w:hAnsi="Times New Roman" w:cs="Times New Roman"/>
          <w:color w:val="FF0000"/>
          <w:sz w:val="28"/>
          <w:szCs w:val="28"/>
        </w:rPr>
        <w:t>бществе</w:t>
      </w:r>
      <w:r w:rsidR="00B847AB" w:rsidRPr="00381ACE">
        <w:rPr>
          <w:rFonts w:ascii="Times New Roman" w:hAnsi="Times New Roman" w:cs="Times New Roman"/>
          <w:color w:val="FF0000"/>
          <w:sz w:val="28"/>
          <w:szCs w:val="28"/>
        </w:rPr>
        <w:t xml:space="preserve"> с ограниченной ответственностью «</w:t>
      </w:r>
      <w:proofErr w:type="spellStart"/>
      <w:r w:rsidR="00B847AB" w:rsidRPr="00381ACE">
        <w:rPr>
          <w:rFonts w:ascii="Times New Roman" w:hAnsi="Times New Roman" w:cs="Times New Roman"/>
          <w:color w:val="FF0000"/>
          <w:sz w:val="28"/>
          <w:szCs w:val="28"/>
        </w:rPr>
        <w:t>Электрострой</w:t>
      </w:r>
      <w:proofErr w:type="spellEnd"/>
      <w:r w:rsidR="00B847AB" w:rsidRPr="00381ACE">
        <w:rPr>
          <w:rFonts w:ascii="Times New Roman" w:hAnsi="Times New Roman" w:cs="Times New Roman"/>
          <w:color w:val="FF0000"/>
          <w:sz w:val="28"/>
          <w:szCs w:val="28"/>
        </w:rPr>
        <w:t>»</w:t>
      </w:r>
      <w:r w:rsidR="00274CF3" w:rsidRPr="00381ACE">
        <w:rPr>
          <w:rFonts w:ascii="Times New Roman" w:hAnsi="Times New Roman" w:cs="Times New Roman"/>
          <w:bCs w:val="0"/>
          <w:color w:val="FF0000"/>
          <w:sz w:val="28"/>
          <w:szCs w:val="28"/>
        </w:rPr>
        <w:t xml:space="preserve"> (указать наименование и организационно-правовую форму предприятия)</w:t>
      </w:r>
      <w:bookmarkEnd w:id="1"/>
    </w:p>
    <w:p w14:paraId="65D3C987" w14:textId="580E6D6E"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Полное название организации</w:t>
      </w:r>
      <w:r w:rsidR="00DF56C8" w:rsidRPr="00381ACE">
        <w:rPr>
          <w:b/>
          <w:color w:val="FF0000"/>
          <w:sz w:val="28"/>
          <w:szCs w:val="28"/>
        </w:rPr>
        <w:t>:</w:t>
      </w:r>
    </w:p>
    <w:p w14:paraId="08E727BF" w14:textId="5B135B4A"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Общество с ограниченной ответственностью "</w:t>
      </w:r>
      <w:proofErr w:type="spellStart"/>
      <w:r w:rsidRPr="00381ACE">
        <w:rPr>
          <w:color w:val="FF0000"/>
          <w:sz w:val="28"/>
          <w:szCs w:val="28"/>
        </w:rPr>
        <w:t>Э</w:t>
      </w:r>
      <w:r w:rsidR="00B847AB" w:rsidRPr="00381ACE">
        <w:rPr>
          <w:color w:val="FF0000"/>
          <w:sz w:val="28"/>
          <w:szCs w:val="28"/>
        </w:rPr>
        <w:t>лектрострой</w:t>
      </w:r>
      <w:proofErr w:type="spellEnd"/>
      <w:r w:rsidRPr="00381ACE">
        <w:rPr>
          <w:color w:val="FF0000"/>
          <w:sz w:val="28"/>
          <w:szCs w:val="28"/>
        </w:rPr>
        <w:t>"</w:t>
      </w:r>
    </w:p>
    <w:p w14:paraId="5E554286" w14:textId="5EC87424"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Юридический адрес</w:t>
      </w:r>
      <w:r w:rsidR="00DF56C8" w:rsidRPr="00381ACE">
        <w:rPr>
          <w:b/>
          <w:color w:val="FF0000"/>
          <w:sz w:val="28"/>
          <w:szCs w:val="28"/>
        </w:rPr>
        <w:t>:</w:t>
      </w:r>
    </w:p>
    <w:p w14:paraId="0EAAD2E4" w14:textId="7D2D3300" w:rsidR="00DF56C8" w:rsidRPr="00381ACE" w:rsidRDefault="00DF56C8" w:rsidP="002024A2">
      <w:pPr>
        <w:spacing w:line="276" w:lineRule="auto"/>
        <w:ind w:firstLine="709"/>
        <w:jc w:val="both"/>
        <w:textAlignment w:val="top"/>
        <w:rPr>
          <w:color w:val="FF0000"/>
          <w:sz w:val="28"/>
          <w:szCs w:val="28"/>
        </w:rPr>
      </w:pPr>
      <w:r w:rsidRPr="00381ACE">
        <w:rPr>
          <w:color w:val="FF0000"/>
          <w:sz w:val="28"/>
          <w:szCs w:val="28"/>
        </w:rPr>
        <w:t xml:space="preserve">г. Москва, </w:t>
      </w:r>
      <w:proofErr w:type="spellStart"/>
      <w:r w:rsidRPr="00381ACE">
        <w:rPr>
          <w:color w:val="FF0000"/>
          <w:sz w:val="28"/>
          <w:szCs w:val="28"/>
        </w:rPr>
        <w:t>вн.тер.г</w:t>
      </w:r>
      <w:proofErr w:type="spellEnd"/>
      <w:r w:rsidRPr="00381ACE">
        <w:rPr>
          <w:color w:val="FF0000"/>
          <w:sz w:val="28"/>
          <w:szCs w:val="28"/>
        </w:rPr>
        <w:t xml:space="preserve">. муниципальный округ Академический, </w:t>
      </w:r>
      <w:proofErr w:type="spellStart"/>
      <w:r w:rsidRPr="00381ACE">
        <w:rPr>
          <w:color w:val="FF0000"/>
          <w:sz w:val="28"/>
          <w:szCs w:val="28"/>
        </w:rPr>
        <w:t>ул</w:t>
      </w:r>
      <w:proofErr w:type="spellEnd"/>
      <w:r w:rsidRPr="00381ACE">
        <w:rPr>
          <w:color w:val="FF0000"/>
          <w:sz w:val="28"/>
          <w:szCs w:val="28"/>
        </w:rPr>
        <w:t xml:space="preserve"> </w:t>
      </w:r>
      <w:proofErr w:type="spellStart"/>
      <w:r w:rsidRPr="00381ACE">
        <w:rPr>
          <w:color w:val="FF0000"/>
          <w:sz w:val="28"/>
          <w:szCs w:val="28"/>
        </w:rPr>
        <w:t>Гримау</w:t>
      </w:r>
      <w:proofErr w:type="spellEnd"/>
      <w:r w:rsidRPr="00381ACE">
        <w:rPr>
          <w:color w:val="FF0000"/>
          <w:sz w:val="28"/>
          <w:szCs w:val="28"/>
        </w:rPr>
        <w:t>, д. 10А, стр. 1</w:t>
      </w:r>
    </w:p>
    <w:p w14:paraId="30D8F1CF" w14:textId="79D98743"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ИНН 2627801652</w:t>
      </w:r>
    </w:p>
    <w:p w14:paraId="50A829D0" w14:textId="4CADA609"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ОГРН 1142651003824</w:t>
      </w:r>
    </w:p>
    <w:p w14:paraId="14A69D46" w14:textId="7C09FB31"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КПП 772701001</w:t>
      </w:r>
    </w:p>
    <w:p w14:paraId="325125DD" w14:textId="3C77D2B5" w:rsidR="00274CF3" w:rsidRPr="00381ACE" w:rsidRDefault="00274CF3" w:rsidP="002024A2">
      <w:pPr>
        <w:spacing w:line="276" w:lineRule="auto"/>
        <w:jc w:val="both"/>
        <w:rPr>
          <w:b/>
          <w:bCs/>
          <w:color w:val="FF0000"/>
          <w:sz w:val="28"/>
          <w:szCs w:val="28"/>
        </w:rPr>
      </w:pPr>
      <w:r w:rsidRPr="00381ACE">
        <w:rPr>
          <w:b/>
          <w:bCs/>
          <w:color w:val="FF0000"/>
          <w:sz w:val="28"/>
          <w:szCs w:val="28"/>
        </w:rPr>
        <w:t>Основной вид деятельности по ОКВЭД</w:t>
      </w:r>
    </w:p>
    <w:p w14:paraId="520C08C3" w14:textId="2DA90ED7" w:rsidR="00274CF3" w:rsidRPr="00381ACE" w:rsidRDefault="00274CF3" w:rsidP="002024A2">
      <w:pPr>
        <w:spacing w:line="276" w:lineRule="auto"/>
        <w:ind w:firstLine="709"/>
        <w:jc w:val="both"/>
        <w:rPr>
          <w:color w:val="FF0000"/>
          <w:sz w:val="28"/>
          <w:szCs w:val="28"/>
        </w:rPr>
      </w:pPr>
      <w:r w:rsidRPr="00381ACE">
        <w:rPr>
          <w:color w:val="FF0000"/>
          <w:sz w:val="28"/>
          <w:szCs w:val="28"/>
        </w:rPr>
        <w:t>43.21 Производство электромонтажных работ</w:t>
      </w:r>
    </w:p>
    <w:p w14:paraId="32B90878" w14:textId="77777777" w:rsidR="00274CF3" w:rsidRPr="00381ACE" w:rsidRDefault="00274CF3" w:rsidP="002024A2">
      <w:pPr>
        <w:spacing w:line="276" w:lineRule="auto"/>
        <w:jc w:val="both"/>
        <w:rPr>
          <w:b/>
          <w:bCs/>
          <w:color w:val="FF0000"/>
          <w:sz w:val="28"/>
          <w:szCs w:val="28"/>
        </w:rPr>
      </w:pPr>
      <w:r w:rsidRPr="00381ACE">
        <w:rPr>
          <w:b/>
          <w:bCs/>
          <w:color w:val="FF0000"/>
          <w:sz w:val="28"/>
          <w:szCs w:val="28"/>
        </w:rPr>
        <w:t>Дополнительные виды деятельности</w:t>
      </w:r>
    </w:p>
    <w:p w14:paraId="6A91F15F" w14:textId="7D586C98" w:rsidR="00274CF3" w:rsidRPr="00381ACE" w:rsidRDefault="00274CF3" w:rsidP="002024A2">
      <w:pPr>
        <w:spacing w:line="276" w:lineRule="auto"/>
        <w:ind w:firstLine="709"/>
        <w:jc w:val="both"/>
        <w:rPr>
          <w:color w:val="FF0000"/>
          <w:sz w:val="28"/>
          <w:szCs w:val="28"/>
        </w:rPr>
      </w:pPr>
      <w:r w:rsidRPr="00381ACE">
        <w:rPr>
          <w:color w:val="FF0000"/>
          <w:sz w:val="28"/>
          <w:szCs w:val="28"/>
        </w:rPr>
        <w:t>41.20 Строительство жилых и нежилых зданий</w:t>
      </w:r>
    </w:p>
    <w:p w14:paraId="3692A485" w14:textId="38AC899B" w:rsidR="00274CF3" w:rsidRPr="00381ACE" w:rsidRDefault="00274CF3" w:rsidP="002024A2">
      <w:pPr>
        <w:spacing w:line="276" w:lineRule="auto"/>
        <w:ind w:firstLine="709"/>
        <w:jc w:val="both"/>
        <w:rPr>
          <w:color w:val="FF0000"/>
          <w:sz w:val="28"/>
          <w:szCs w:val="28"/>
        </w:rPr>
      </w:pPr>
      <w:r w:rsidRPr="00381ACE">
        <w:rPr>
          <w:color w:val="FF0000"/>
          <w:sz w:val="28"/>
          <w:szCs w:val="28"/>
        </w:rPr>
        <w:t>43.29 Производство прочих строительно-монтажных работ</w:t>
      </w:r>
    </w:p>
    <w:p w14:paraId="4A2D4FDC" w14:textId="78B10B1B" w:rsidR="00274CF3" w:rsidRPr="00381ACE" w:rsidRDefault="00274CF3" w:rsidP="002024A2">
      <w:pPr>
        <w:spacing w:line="276" w:lineRule="auto"/>
        <w:ind w:firstLine="709"/>
        <w:jc w:val="both"/>
        <w:rPr>
          <w:color w:val="FF0000"/>
          <w:sz w:val="28"/>
          <w:szCs w:val="28"/>
        </w:rPr>
      </w:pPr>
      <w:r w:rsidRPr="00381ACE">
        <w:rPr>
          <w:color w:val="FF0000"/>
          <w:sz w:val="28"/>
          <w:szCs w:val="28"/>
        </w:rPr>
        <w:t>43.31 Производство штукатурных работ</w:t>
      </w:r>
    </w:p>
    <w:p w14:paraId="6B8CA98F" w14:textId="483FE85C" w:rsidR="00274CF3" w:rsidRPr="00381ACE" w:rsidRDefault="00274CF3" w:rsidP="002024A2">
      <w:pPr>
        <w:spacing w:line="276" w:lineRule="auto"/>
        <w:ind w:firstLine="709"/>
        <w:jc w:val="both"/>
        <w:rPr>
          <w:color w:val="FF0000"/>
          <w:sz w:val="28"/>
          <w:szCs w:val="28"/>
        </w:rPr>
      </w:pPr>
      <w:r w:rsidRPr="00381ACE">
        <w:rPr>
          <w:color w:val="FF0000"/>
          <w:sz w:val="28"/>
          <w:szCs w:val="28"/>
        </w:rPr>
        <w:t>43.33 Работы по устройству покрытий полов и облицовке стен</w:t>
      </w:r>
    </w:p>
    <w:p w14:paraId="77D03AB9" w14:textId="650DF7BC" w:rsidR="00274CF3" w:rsidRPr="00381ACE" w:rsidRDefault="00B847AB"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О</w:t>
      </w:r>
      <w:r w:rsidR="00274CF3" w:rsidRPr="00381ACE">
        <w:rPr>
          <w:rFonts w:eastAsia="Calibri"/>
          <w:color w:val="FF0000"/>
          <w:sz w:val="28"/>
          <w:szCs w:val="28"/>
        </w:rPr>
        <w:t>ОО «</w:t>
      </w:r>
      <w:proofErr w:type="spellStart"/>
      <w:r w:rsidR="00274CF3" w:rsidRPr="00381ACE">
        <w:rPr>
          <w:rFonts w:eastAsia="Calibri"/>
          <w:color w:val="FF0000"/>
          <w:sz w:val="28"/>
          <w:szCs w:val="28"/>
        </w:rPr>
        <w:t>Электрострой</w:t>
      </w:r>
      <w:proofErr w:type="spellEnd"/>
      <w:r w:rsidR="00274CF3" w:rsidRPr="00381ACE">
        <w:rPr>
          <w:rFonts w:eastAsia="Calibri"/>
          <w:color w:val="FF0000"/>
          <w:sz w:val="28"/>
          <w:szCs w:val="28"/>
        </w:rPr>
        <w:t>»</w:t>
      </w:r>
      <w:r w:rsidR="00C97C9F" w:rsidRPr="00381ACE">
        <w:rPr>
          <w:rFonts w:eastAsia="Calibri"/>
          <w:color w:val="FF0000"/>
          <w:sz w:val="28"/>
          <w:szCs w:val="28"/>
        </w:rPr>
        <w:t xml:space="preserve"> </w:t>
      </w:r>
      <w:r w:rsidR="00274CF3" w:rsidRPr="00381ACE">
        <w:rPr>
          <w:rFonts w:eastAsia="Calibri"/>
          <w:color w:val="FF0000"/>
          <w:sz w:val="28"/>
          <w:szCs w:val="28"/>
        </w:rPr>
        <w:t xml:space="preserve">является средним по размеру предприятием, специализирующимся на выполнении электромонтажных работ (ЭМР). Предприятие зарегистрировано 18 февраля 2014 года и уже длительное время выполняет значительные объемы ЭМР по г. Москве, Московской области и другим регионам РФ. </w:t>
      </w:r>
    </w:p>
    <w:p w14:paraId="0A69D574"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Дополнительные виды деятельности предприятия включают производство строительно-монтажных и отделочных работ внутри зданий и сооружений, инженерно-технологическое проектирование и другие сопутствующие основному типу выполняемых работ по монтажу электрического оборудования виды деятельности.</w:t>
      </w:r>
    </w:p>
    <w:p w14:paraId="192E7B90"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За организацию и выполнение ЭМР на предприятии отвечает специализированное подразделение – электромонтажное управление (ЭМУ).</w:t>
      </w:r>
    </w:p>
    <w:p w14:paraId="27471489"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Структура ЭМУ показана на рисунке 1.</w:t>
      </w:r>
    </w:p>
    <w:p w14:paraId="56CF793A" w14:textId="77777777" w:rsidR="00C97C9F" w:rsidRPr="00381ACE"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 xml:space="preserve">Служба подготовки производства обеспечивает предварительную организационную и материально-техническую подготовку. Перед началом ЭМР составляется проектно-техническая и прочая документация, рассчитывается и составляется смета на выполнение работ и материалы, заготавливаются и закупаются материалы и оборудование. </w:t>
      </w:r>
    </w:p>
    <w:p w14:paraId="05BAB196" w14:textId="77777777" w:rsidR="00C97C9F" w:rsidRPr="007F64F6"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Монтажные участки обеспечивают непосредственно выполнение ЭМР на объектах. Перед началом ЭМР на объектах</w:t>
      </w:r>
      <w:r w:rsidRPr="007F64F6">
        <w:rPr>
          <w:rFonts w:eastAsia="Calibri"/>
          <w:color w:val="FF0000"/>
          <w:sz w:val="28"/>
          <w:szCs w:val="28"/>
        </w:rPr>
        <w:t xml:space="preserve"> монтажа также проводятся </w:t>
      </w:r>
      <w:r w:rsidRPr="007F64F6">
        <w:rPr>
          <w:rFonts w:eastAsia="Calibri"/>
          <w:color w:val="FF0000"/>
          <w:sz w:val="28"/>
          <w:szCs w:val="28"/>
        </w:rPr>
        <w:lastRenderedPageBreak/>
        <w:t>необходимые подготовительные работы.</w:t>
      </w:r>
    </w:p>
    <w:p w14:paraId="6B12F50C" w14:textId="0B24C38A" w:rsidR="00C97C9F" w:rsidRPr="007F64F6" w:rsidRDefault="00C97C9F" w:rsidP="002024A2">
      <w:pPr>
        <w:widowControl w:val="0"/>
        <w:spacing w:line="276" w:lineRule="auto"/>
        <w:jc w:val="center"/>
        <w:rPr>
          <w:rFonts w:eastAsia="Calibri"/>
          <w:color w:val="FF0000"/>
          <w:sz w:val="28"/>
          <w:szCs w:val="28"/>
        </w:rPr>
      </w:pPr>
      <w:r w:rsidRPr="007F64F6">
        <w:rPr>
          <w:noProof/>
          <w:color w:val="FF0000"/>
        </w:rPr>
        <w:drawing>
          <wp:inline distT="0" distB="0" distL="0" distR="0" wp14:anchorId="1C6E2C06" wp14:editId="4FF28D4E">
            <wp:extent cx="5144356" cy="1723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7469" cy="1727883"/>
                    </a:xfrm>
                    <a:prstGeom prst="rect">
                      <a:avLst/>
                    </a:prstGeom>
                  </pic:spPr>
                </pic:pic>
              </a:graphicData>
            </a:graphic>
          </wp:inline>
        </w:drawing>
      </w:r>
    </w:p>
    <w:p w14:paraId="09343E32" w14:textId="4D7BF9F8" w:rsidR="00274CF3" w:rsidRPr="00381ACE" w:rsidRDefault="00274CF3" w:rsidP="003C24A0">
      <w:pPr>
        <w:widowControl w:val="0"/>
        <w:tabs>
          <w:tab w:val="left" w:pos="0"/>
        </w:tabs>
        <w:spacing w:after="240" w:line="276" w:lineRule="auto"/>
        <w:jc w:val="center"/>
        <w:rPr>
          <w:rFonts w:eastAsia="Calibri"/>
          <w:color w:val="FF0000"/>
          <w:sz w:val="28"/>
          <w:szCs w:val="28"/>
        </w:rPr>
      </w:pPr>
      <w:r w:rsidRPr="007F64F6">
        <w:rPr>
          <w:rFonts w:eastAsia="Calibri"/>
          <w:color w:val="FF0000"/>
          <w:sz w:val="28"/>
        </w:rPr>
        <w:t xml:space="preserve">Рисунок 1 – </w:t>
      </w:r>
      <w:r w:rsidRPr="00381ACE">
        <w:rPr>
          <w:rFonts w:eastAsia="Calibri"/>
          <w:color w:val="FF0000"/>
          <w:sz w:val="28"/>
          <w:szCs w:val="28"/>
        </w:rPr>
        <w:t>Структура электромонтажного управления</w:t>
      </w:r>
    </w:p>
    <w:p w14:paraId="2C7B9B31"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Пуско-наладочное подразделение, по завершению ЭМР, отвечает за выполнение пуско-наладочных работ (ПНР) на объектах. Электрические сети и оборудование проверяются по рабочим режимам, предусмотренным согласно проектно-технической и прочей документации. По результатам выполнения пуско-наладочных работ заказчику предоставляется акт о выполнении ПНР и соответствии выполненных работ изначальным требованиям.</w:t>
      </w:r>
    </w:p>
    <w:p w14:paraId="1CFD6405"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Электротехническая лаборатория обеспечивает выполнением точных измерительных работ для технических параметров электрических сетей, их участков, оборудования и материалов. Все параметры должны соответствовать требованиям ПУЭ и других нормативных документов.</w:t>
      </w:r>
    </w:p>
    <w:p w14:paraId="00E81EFB" w14:textId="202DA548" w:rsidR="00274CF3" w:rsidRPr="00381ACE" w:rsidRDefault="00274CF3" w:rsidP="002024A2">
      <w:pPr>
        <w:widowControl w:val="0"/>
        <w:spacing w:line="276" w:lineRule="auto"/>
        <w:ind w:firstLine="708"/>
        <w:jc w:val="both"/>
        <w:rPr>
          <w:b/>
          <w:color w:val="FF0000"/>
          <w:sz w:val="28"/>
          <w:szCs w:val="28"/>
        </w:rPr>
      </w:pPr>
      <w:r w:rsidRPr="00381ACE">
        <w:rPr>
          <w:rFonts w:eastAsia="Calibri"/>
          <w:color w:val="FF0000"/>
          <w:sz w:val="28"/>
          <w:szCs w:val="28"/>
        </w:rPr>
        <w:t>При выполнении электромонтажных работ предприятие стремится учитывать актуальные современные требования к организации и технологии монтажа электрооборудования (ЭО). Это позволяет повысить эффективность выполнения ЭМР и общей деятельности предприятия, повысить мотивацию и здоровье работников, обеспечить охрану окружающей среды и соответствие регулирующим нормативно-правовым указаниям.</w:t>
      </w:r>
    </w:p>
    <w:p w14:paraId="051E3580" w14:textId="4FA42426" w:rsidR="001F057A" w:rsidRPr="00381ACE" w:rsidRDefault="00000607" w:rsidP="00C54C15">
      <w:pPr>
        <w:pStyle w:val="a5"/>
        <w:widowControl w:val="0"/>
        <w:spacing w:before="240" w:after="240" w:line="276" w:lineRule="auto"/>
        <w:ind w:left="0"/>
        <w:contextualSpacing w:val="0"/>
        <w:jc w:val="center"/>
        <w:outlineLvl w:val="1"/>
        <w:rPr>
          <w:b/>
          <w:bCs/>
          <w:color w:val="FF0000"/>
          <w:sz w:val="28"/>
          <w:szCs w:val="28"/>
        </w:rPr>
      </w:pPr>
      <w:bookmarkStart w:id="2" w:name="_Toc163805226"/>
      <w:r w:rsidRPr="00381ACE">
        <w:rPr>
          <w:b/>
          <w:color w:val="FF0000"/>
          <w:sz w:val="28"/>
          <w:szCs w:val="28"/>
        </w:rPr>
        <w:t xml:space="preserve">2. </w:t>
      </w:r>
      <w:r w:rsidR="001F057A" w:rsidRPr="00381ACE">
        <w:rPr>
          <w:b/>
          <w:bCs/>
          <w:color w:val="FF0000"/>
          <w:sz w:val="28"/>
          <w:szCs w:val="28"/>
        </w:rPr>
        <w:t>Профессиональные компетенции электромонтажника (электромонтера), производственного мастера, начальника участка</w:t>
      </w:r>
      <w:bookmarkEnd w:id="2"/>
    </w:p>
    <w:p w14:paraId="0F89B109" w14:textId="69696962" w:rsidR="001F057A" w:rsidRPr="00381ACE" w:rsidRDefault="001F057A" w:rsidP="002024A2">
      <w:pPr>
        <w:widowControl w:val="0"/>
        <w:shd w:val="clear" w:color="auto" w:fill="FFFFFF"/>
        <w:spacing w:line="276" w:lineRule="auto"/>
        <w:ind w:left="23" w:firstLine="686"/>
        <w:jc w:val="both"/>
        <w:rPr>
          <w:color w:val="FF0000"/>
          <w:sz w:val="28"/>
          <w:szCs w:val="28"/>
        </w:rPr>
      </w:pPr>
      <w:r w:rsidRPr="00381ACE">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381ACE">
        <w:rPr>
          <w:color w:val="FF0000"/>
          <w:sz w:val="28"/>
          <w:szCs w:val="28"/>
        </w:rPr>
        <w:t>энергеоучастка</w:t>
      </w:r>
      <w:proofErr w:type="spellEnd"/>
      <w:r w:rsidRPr="00381ACE">
        <w:rPr>
          <w:color w:val="FF0000"/>
          <w:sz w:val="28"/>
          <w:szCs w:val="28"/>
        </w:rPr>
        <w:t xml:space="preserve">, начальника участка монтажа электрооборудования. </w:t>
      </w:r>
    </w:p>
    <w:p w14:paraId="0BFCB2CA" w14:textId="49F9BF68" w:rsidR="00F34230" w:rsidRPr="00381ACE" w:rsidRDefault="00F34230" w:rsidP="00F34230">
      <w:pPr>
        <w:widowControl w:val="0"/>
        <w:shd w:val="clear" w:color="auto" w:fill="FFFFFF"/>
        <w:spacing w:line="276" w:lineRule="auto"/>
        <w:ind w:left="23" w:firstLine="686"/>
        <w:jc w:val="both"/>
        <w:rPr>
          <w:color w:val="FF0000"/>
          <w:sz w:val="28"/>
          <w:szCs w:val="28"/>
        </w:rPr>
      </w:pPr>
      <w:r w:rsidRPr="00381ACE">
        <w:rPr>
          <w:color w:val="FF0000"/>
          <w:sz w:val="28"/>
          <w:szCs w:val="28"/>
        </w:rPr>
        <w:t>Основными о</w:t>
      </w:r>
      <w:r w:rsidR="00C60E44" w:rsidRPr="00381ACE">
        <w:rPr>
          <w:color w:val="FF0000"/>
          <w:sz w:val="28"/>
          <w:szCs w:val="28"/>
        </w:rPr>
        <w:t xml:space="preserve">бязанностей электромонтажников </w:t>
      </w:r>
      <w:r w:rsidRPr="00381ACE">
        <w:rPr>
          <w:color w:val="FF0000"/>
          <w:sz w:val="28"/>
          <w:szCs w:val="28"/>
        </w:rPr>
        <w:t>являются:</w:t>
      </w:r>
    </w:p>
    <w:p w14:paraId="1FCEA6B1" w14:textId="565F7FC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соблюдать правила внутреннего трудового распорядка;</w:t>
      </w:r>
    </w:p>
    <w:p w14:paraId="59EA2E97" w14:textId="7D3CC7EC"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сборку схем;</w:t>
      </w:r>
    </w:p>
    <w:p w14:paraId="080A3A24"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нарезать кабель с изоляцией концов;</w:t>
      </w:r>
    </w:p>
    <w:p w14:paraId="0B651E0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проверять подключение контрольных электроприборов (счетчиков, амперметров, вольтметров и т. д.);</w:t>
      </w:r>
    </w:p>
    <w:p w14:paraId="413E50D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lastRenderedPageBreak/>
        <w:t>контролировать состояние изоляции кабелей;</w:t>
      </w:r>
    </w:p>
    <w:p w14:paraId="0EB0B8A1"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настраивать реле;</w:t>
      </w:r>
    </w:p>
    <w:p w14:paraId="2CA7AE83"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измерения напряжения и сопротивления в линиях и узлах электрооборудования;</w:t>
      </w:r>
    </w:p>
    <w:p w14:paraId="37DEB002"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монтировать сети заземления;</w:t>
      </w:r>
    </w:p>
    <w:p w14:paraId="28BEE6DB" w14:textId="635FCF0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 xml:space="preserve">проводить монтаж и демонтаж </w:t>
      </w:r>
      <w:proofErr w:type="spellStart"/>
      <w:r w:rsidRPr="00381ACE">
        <w:rPr>
          <w:color w:val="FF0000"/>
          <w:sz w:val="28"/>
          <w:szCs w:val="28"/>
        </w:rPr>
        <w:t>электроустройств</w:t>
      </w:r>
      <w:proofErr w:type="spellEnd"/>
      <w:r w:rsidRPr="00381ACE">
        <w:rPr>
          <w:color w:val="FF0000"/>
          <w:sz w:val="28"/>
          <w:szCs w:val="28"/>
        </w:rPr>
        <w:t>;</w:t>
      </w:r>
    </w:p>
    <w:p w14:paraId="35DE4F0B" w14:textId="7CA46F44"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использования запасных частей, материалов;</w:t>
      </w:r>
    </w:p>
    <w:p w14:paraId="2C8B3C81" w14:textId="4896BCFE"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правила техники безопасности, охраны труда, противопожарной защиты;</w:t>
      </w:r>
    </w:p>
    <w:p w14:paraId="749CDCBA" w14:textId="441AF069"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организовать производства электромонтажных работ</w:t>
      </w:r>
      <w:r w:rsidR="007E482B" w:rsidRPr="00381ACE">
        <w:rPr>
          <w:color w:val="FF0000"/>
          <w:sz w:val="28"/>
          <w:szCs w:val="28"/>
        </w:rPr>
        <w:t>.</w:t>
      </w:r>
    </w:p>
    <w:p w14:paraId="6AB3572E" w14:textId="574AA6CB" w:rsidR="00D8745A" w:rsidRPr="00381ACE" w:rsidRDefault="00000607" w:rsidP="007F64F6">
      <w:pPr>
        <w:pStyle w:val="2"/>
        <w:spacing w:before="100" w:beforeAutospacing="1" w:after="100" w:afterAutospacing="1" w:line="276" w:lineRule="auto"/>
        <w:jc w:val="center"/>
        <w:rPr>
          <w:rFonts w:ascii="Times New Roman" w:eastAsia="Calibri" w:hAnsi="Times New Roman" w:cs="Times New Roman"/>
          <w:color w:val="FF0000"/>
          <w:sz w:val="28"/>
          <w:szCs w:val="28"/>
          <w:shd w:val="clear" w:color="auto" w:fill="FFFFFF"/>
          <w:lang w:eastAsia="en-US"/>
        </w:rPr>
      </w:pPr>
      <w:bookmarkStart w:id="3" w:name="_Toc157505256"/>
      <w:bookmarkStart w:id="4" w:name="_Toc163805227"/>
      <w:r w:rsidRPr="00381ACE">
        <w:rPr>
          <w:rFonts w:ascii="Times New Roman" w:eastAsia="Calibri" w:hAnsi="Times New Roman" w:cs="Times New Roman"/>
          <w:color w:val="FF0000"/>
          <w:sz w:val="28"/>
          <w:szCs w:val="28"/>
          <w:shd w:val="clear" w:color="auto" w:fill="FFFFFF"/>
          <w:lang w:eastAsia="en-US"/>
        </w:rPr>
        <w:t>3.</w:t>
      </w:r>
      <w:r w:rsidR="00D8745A" w:rsidRPr="00381ACE">
        <w:rPr>
          <w:rFonts w:ascii="Times New Roman" w:eastAsia="Calibri" w:hAnsi="Times New Roman" w:cs="Times New Roman"/>
          <w:color w:val="FF0000"/>
          <w:sz w:val="28"/>
          <w:szCs w:val="28"/>
          <w:shd w:val="clear" w:color="auto" w:fill="FFFFFF"/>
          <w:lang w:eastAsia="en-US"/>
        </w:rPr>
        <w:t xml:space="preserve"> Современные требования к организации и технологии монтажа электрооборудования</w:t>
      </w:r>
      <w:bookmarkEnd w:id="3"/>
      <w:bookmarkEnd w:id="4"/>
    </w:p>
    <w:p w14:paraId="7D247D83" w14:textId="2615FF22"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Монтаж электрооборудования является важным аспектом любого проекта строительства или реконструкции. Он включает в себя правильную настройку и подключение различных электрических компонентов, гарантируя их эффективную и безопасную работу. Чтобы овладеть искусством монтажа электрооборудования, необходимо иметь четкое представление о процессе.</w:t>
      </w:r>
    </w:p>
    <w:p w14:paraId="7BF009D1" w14:textId="77777777"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Первым шагом в понимании установки электрооборудования является ознакомление с различными типами используемого оборудования. Сюда входят, среди прочего, автоматические выключатели, трансформаторы, выключатели и розетки. Каждый тип оборудования имеет свои уникальные требования к установке, и для правильной установки крайне важно следовать рекомендациям производителя. Далее необходимо усвоить фундаментальные принципы электропроводки и </w:t>
      </w:r>
      <w:proofErr w:type="spellStart"/>
      <w:r w:rsidRPr="00381ACE">
        <w:rPr>
          <w:rFonts w:eastAsia="Calibri"/>
          <w:color w:val="FF0000"/>
          <w:sz w:val="28"/>
          <w:szCs w:val="28"/>
          <w:lang w:eastAsia="en-US"/>
        </w:rPr>
        <w:t>схемотехники</w:t>
      </w:r>
      <w:proofErr w:type="spellEnd"/>
      <w:r w:rsidRPr="00381ACE">
        <w:rPr>
          <w:rFonts w:eastAsia="Calibri"/>
          <w:color w:val="FF0000"/>
          <w:sz w:val="28"/>
          <w:szCs w:val="28"/>
          <w:lang w:eastAsia="en-US"/>
        </w:rPr>
        <w:t>. Это включает в себя понимание того, как течет электричество, важность заземления и значение проводов и кабелей правильного размера. Без прочного фундамента понимания этих концепций может быть сложно выполнить успешную установку. Наконец, следует знать соответствующие строительные нормы и правила в своей области, которые созданы для обеспечения безопасности как установщика, так и конечных пользователей. Соблюдение этих норм не только необходимо для соблюдения законодательства, но и имеет решающее значение для поддержания целостности электрической системы.</w:t>
      </w:r>
    </w:p>
    <w:p w14:paraId="42B58140" w14:textId="5FAD859B"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Правильные методы монтажа жизненно важны для долговечности и работоспособности электрооборудования. Неправильная установка электрооборудования может привести к ряду проблем: от частых поломок до опасности поражения электрическим током. Одним из основных преимуществ правильных методов установки является повышенная безопасность. Следуя рекомендуемым процедурам, можно значительно снизить риск поражения </w:t>
      </w:r>
      <w:r w:rsidRPr="00381ACE">
        <w:rPr>
          <w:rFonts w:eastAsia="Calibri"/>
          <w:color w:val="FF0000"/>
          <w:sz w:val="28"/>
          <w:szCs w:val="28"/>
          <w:lang w:eastAsia="en-US"/>
        </w:rPr>
        <w:lastRenderedPageBreak/>
        <w:t xml:space="preserve">электрическим током, возгорания и других несчастных случаев. Это особенно важно в коммерческих и жилых помещениях, где безопасность жильцов имеет первостепенное значение. Более того, правильная установка гарантирует оптимальную работу электрооборудования. Беспорядочная установка оборудования может привести к перепадам напряжения, колебаниям мощности и повышенному энергопотреблению. Используя правильные методы установки, электрические системы могут функционировать оптимально, экономя энергию и снижая расходы на коммунальные услуги. Наконец, правильная установка способствует общей долговечности электрооборудования. </w:t>
      </w:r>
    </w:p>
    <w:p w14:paraId="482C447F" w14:textId="20B1C466" w:rsidR="00D8745A" w:rsidRPr="00381ACE"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 xml:space="preserve">Используя надежные и подходящие инструменты, можно упростить процесс установки и повысить качество работы. Одним из необходимых инструментов при монтаже электрооборудования является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используется для измерения напряжения, тока и сопротивления, предоставляя ценную информацию в процессе установки. Рекомендуется приобрести высококачественный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с различными функциями и возможностями, отвечающий различным требованиям. Еще один важный инструмент – инструмент для зачистки проводов. Инструменты для зачистки проводов используются для снятия изоляции с проводов, обеспечивая правильное соединение и заделку. Важно выбрать приспособление для зачистки проводов, подходящее для используемого сечения провода, поскольку использование неправильного размера может повредить провод или повлиять на его характеристики. Кроме того, без надежного набора отверток не обойтись. Для разных электрических компонентов требуются отвертки разных типов и размеров, поэтому крайне важно иметь полный набор для выполнения различных задач по установке. Изолированные отвертки особенно важны при работе с цепями под напряжением, поскольку они обеспечивают дополнительный уровень защиты от поражения электрическим током.</w:t>
      </w:r>
    </w:p>
    <w:p w14:paraId="654CAA94" w14:textId="21EC1B3F" w:rsidR="00D8745A" w:rsidRPr="007F64F6"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Безопасность всегда должна быть главным приоритетом при монтаже электрооборудования. Работа с электричеством может быть опасной, поэтому необходимо принять необходимые меры предосторожности для предотвращения несчастных случаев и травм. Одной из основных мер предосторожности является отключение питания перед началом любых монтажных работ. Это можно сделать, выключив автоматический выключатель или отключив электропитание. Также рекомендуется использовать процедуры блокировки/маркировки, чтобы предотвратить случайное восстановление подачи электроэнергии во время работы с электрической системой. Во время установки также следует использовать соответствующие средства индивидуальной защиты (СИЗ). Сюда входят изолированные перчатки, защитные очки и защитная одежда. СИЗ помогают защититься от поражения</w:t>
      </w:r>
      <w:r w:rsidRPr="007F64F6">
        <w:rPr>
          <w:rFonts w:eastAsia="Calibri"/>
          <w:color w:val="FF0000"/>
          <w:sz w:val="28"/>
          <w:szCs w:val="28"/>
          <w:lang w:eastAsia="en-US"/>
        </w:rPr>
        <w:t xml:space="preserve"> </w:t>
      </w:r>
      <w:r w:rsidRPr="007F64F6">
        <w:rPr>
          <w:rFonts w:eastAsia="Calibri"/>
          <w:color w:val="FF0000"/>
          <w:sz w:val="28"/>
          <w:szCs w:val="28"/>
          <w:lang w:eastAsia="en-US"/>
        </w:rPr>
        <w:lastRenderedPageBreak/>
        <w:t>электрическим током, ожогов и других потенциальных опасностей. Важно выбирать СИЗ, специально предназначенные для электромонтажных работ и соответствующие необходимым нормам безопасности. Кроме того, поддержание чистоты и порядка на рабочем месте имеет решающее значение для безопасности. Захламленное рабочее пространство может увеличить риск споткнуться или упасть, особенно при работе с электрооборудованием. Правильное хранение инструментов, материалов и кабелей поможет свести к минимуму несчастные случаи и создать более безопасную рабочую среду.</w:t>
      </w:r>
    </w:p>
    <w:p w14:paraId="4938E5ED" w14:textId="59E459CA"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Начать следует с создания подробного плана, в котором описываются объем работ, необходимые материалы и последовательность установки. Необходимо собрать все необходимые инструменты, оборудование и материалы, необходимые для установки. Пошаговое руководство может стать ценным ресурсом для освоения монтажа электрооборудования. Следуя системному подходу, можно гарантировать, что все необходимые этапы выполнены и установка выполнена правильно. В целом, пошаговое руководство по монтажу электрооборудования включает следующие действия и процедуры:</w:t>
      </w:r>
    </w:p>
    <w:p w14:paraId="26D9A01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планирование;</w:t>
      </w:r>
    </w:p>
    <w:p w14:paraId="05DFA13F"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сбор материалов;</w:t>
      </w:r>
    </w:p>
    <w:p w14:paraId="6F39B045"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выключение питания;</w:t>
      </w:r>
    </w:p>
    <w:p w14:paraId="132C44B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монтаж оборудования;</w:t>
      </w:r>
    </w:p>
    <w:p w14:paraId="24553836"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проводка и соединения;</w:t>
      </w:r>
    </w:p>
    <w:p w14:paraId="745A42A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заземление;</w:t>
      </w:r>
    </w:p>
    <w:p w14:paraId="45BB4AF2"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тестирование и проверка;</w:t>
      </w:r>
    </w:p>
    <w:p w14:paraId="3D36F6C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включение питания.</w:t>
      </w:r>
    </w:p>
    <w:p w14:paraId="00A5704F"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Важно проконсультироваться с квалифицированным электриком или инженером, чтобы определить наиболее подходящие обновления для конкретной установки.</w:t>
      </w:r>
    </w:p>
    <w:p w14:paraId="65D23587" w14:textId="46CEFC83"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Овладение искусством монтажа электрооборудования требует четкого понимания процесса, соблюдения правильных методов и бдительности при соблюдении мер безопасности. Крайне важно ознакомиться с различными типами оборудования, принципами электропроводки, а также соответствующими нормами и правилами. Используя правильные методы установки, можно повысить безопасность, улучшить производительность оборудования и продлить срок службы электрических систем. Для успешной установки необходимо избегать распространенных ошибок, следовать передовым практикам и выбирать правильные инструменты и оборудование. Нельзя забывать уделять приоритетное внимание безопасности: отключайте питание, требуется использовать соответствующие средства индивидуальной </w:t>
      </w:r>
      <w:r w:rsidRPr="007F64F6">
        <w:rPr>
          <w:rFonts w:eastAsia="Calibri"/>
          <w:color w:val="FF0000"/>
          <w:sz w:val="28"/>
          <w:szCs w:val="28"/>
          <w:lang w:eastAsia="en-US"/>
        </w:rPr>
        <w:lastRenderedPageBreak/>
        <w:t>защиты и поддерживайте чистоту на рабочем месте. Следование пошаговому руководству поможет обеспечить систематическое выполнение всех необходимых шагов. В случае возникновения проблем навыки устранения неполадок полезны для выявления и решения проблем. Для поддержания электрооборудования в оптимальном состоянии необходимы регулярное техническое обслуживание и модернизация.</w:t>
      </w:r>
    </w:p>
    <w:p w14:paraId="4C5C6A0A" w14:textId="3DE919DD"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Применяя эти ключевые выводы, работники могут овладеть искусством качественного монтажа электрооборудования и внести свой вклад в создание безопасных и эффективных электрических систем.</w:t>
      </w:r>
    </w:p>
    <w:p w14:paraId="617A810F" w14:textId="1781C001"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5" w:name="_Toc157505257"/>
      <w:bookmarkStart w:id="6" w:name="_Toc163805228"/>
      <w:r w:rsidRPr="007F64F6">
        <w:rPr>
          <w:rFonts w:ascii="Times New Roman" w:eastAsia="Calibri" w:hAnsi="Times New Roman" w:cs="Times New Roman"/>
          <w:color w:val="FF0000"/>
          <w:sz w:val="28"/>
          <w:szCs w:val="28"/>
          <w:shd w:val="clear" w:color="auto" w:fill="FFFFFF"/>
          <w:lang w:eastAsia="en-US"/>
        </w:rPr>
        <w:t>4</w:t>
      </w:r>
      <w:r w:rsidR="00D8745A" w:rsidRPr="007F64F6">
        <w:rPr>
          <w:rFonts w:ascii="Times New Roman" w:eastAsia="Calibri" w:hAnsi="Times New Roman" w:cs="Times New Roman"/>
          <w:color w:val="FF0000"/>
          <w:sz w:val="28"/>
          <w:szCs w:val="28"/>
          <w:shd w:val="clear" w:color="auto" w:fill="FFFFFF"/>
          <w:lang w:eastAsia="en-US"/>
        </w:rPr>
        <w:t>.</w:t>
      </w:r>
      <w:r w:rsidRPr="007F64F6">
        <w:rPr>
          <w:rFonts w:ascii="Times New Roman" w:eastAsia="Calibri" w:hAnsi="Times New Roman" w:cs="Times New Roman"/>
          <w:color w:val="FF0000"/>
          <w:sz w:val="28"/>
          <w:szCs w:val="28"/>
          <w:shd w:val="clear" w:color="auto" w:fill="FFFFFF"/>
          <w:lang w:eastAsia="en-US"/>
        </w:rPr>
        <w:t xml:space="preserve"> </w:t>
      </w:r>
      <w:r w:rsidR="00D8745A" w:rsidRPr="007F64F6">
        <w:rPr>
          <w:rFonts w:ascii="Times New Roman" w:eastAsia="Calibri" w:hAnsi="Times New Roman" w:cs="Times New Roman"/>
          <w:color w:val="FF0000"/>
          <w:sz w:val="28"/>
          <w:szCs w:val="28"/>
          <w:shd w:val="clear" w:color="auto" w:fill="FFFFFF"/>
          <w:lang w:eastAsia="en-US"/>
        </w:rPr>
        <w:t>Анализ выполняемых на предприятии электромонтажных работ и условий монтажа электрооборудования</w:t>
      </w:r>
      <w:bookmarkEnd w:id="5"/>
      <w:bookmarkEnd w:id="6"/>
    </w:p>
    <w:p w14:paraId="33B5FDEF"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Наиболее часто выполняемыми и преобладающими по объемам выполнения на предприятии являются следующие виды работ:</w:t>
      </w:r>
    </w:p>
    <w:p w14:paraId="67DB795C"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электропроводок распределительных и осветительных сетей;</w:t>
      </w:r>
    </w:p>
    <w:p w14:paraId="69CBBFD2"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высоковольтных кабельных линий (КЛ) 10 </w:t>
      </w:r>
      <w:proofErr w:type="spellStart"/>
      <w:r w:rsidRPr="007F64F6">
        <w:rPr>
          <w:color w:val="FF0000"/>
          <w:sz w:val="28"/>
        </w:rPr>
        <w:t>кВ</w:t>
      </w:r>
      <w:proofErr w:type="spellEnd"/>
      <w:r w:rsidRPr="007F64F6">
        <w:rPr>
          <w:color w:val="FF0000"/>
          <w:sz w:val="28"/>
        </w:rPr>
        <w:t>;</w:t>
      </w:r>
    </w:p>
    <w:p w14:paraId="488ACFBA"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воздушных линий 0,4 </w:t>
      </w:r>
      <w:proofErr w:type="spellStart"/>
      <w:r w:rsidRPr="007F64F6">
        <w:rPr>
          <w:color w:val="FF0000"/>
          <w:sz w:val="28"/>
        </w:rPr>
        <w:t>кВ</w:t>
      </w:r>
      <w:proofErr w:type="spellEnd"/>
      <w:r w:rsidRPr="007F64F6">
        <w:rPr>
          <w:color w:val="FF0000"/>
          <w:sz w:val="28"/>
        </w:rPr>
        <w:t xml:space="preserve"> с самонесущими изолированными проводами (СИП);</w:t>
      </w:r>
    </w:p>
    <w:p w14:paraId="104FF6C1" w14:textId="77777777" w:rsidR="00D8745A" w:rsidRPr="007F64F6" w:rsidRDefault="00D8745A" w:rsidP="002024A2">
      <w:pPr>
        <w:pStyle w:val="a5"/>
        <w:widowControl w:val="0"/>
        <w:numPr>
          <w:ilvl w:val="1"/>
          <w:numId w:val="36"/>
        </w:numPr>
        <w:tabs>
          <w:tab w:val="left" w:pos="709"/>
          <w:tab w:val="left" w:pos="1008"/>
        </w:tabs>
        <w:spacing w:line="276" w:lineRule="auto"/>
        <w:ind w:left="0" w:firstLine="709"/>
        <w:contextualSpacing w:val="0"/>
        <w:jc w:val="both"/>
        <w:rPr>
          <w:color w:val="FF0000"/>
          <w:sz w:val="28"/>
        </w:rPr>
      </w:pPr>
      <w:r w:rsidRPr="007F64F6">
        <w:rPr>
          <w:color w:val="FF0000"/>
          <w:sz w:val="28"/>
        </w:rPr>
        <w:t>монтаж схем учета электроэнергии.</w:t>
      </w:r>
    </w:p>
    <w:p w14:paraId="66B9F7F8" w14:textId="1F541996"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 xml:space="preserve">Монтаж электропроводок распределительных и осветительных сетей производится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строительных конструкций и обрабатываемых материалов,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повышенную шумность.</w:t>
      </w:r>
    </w:p>
    <w:p w14:paraId="076AC53B" w14:textId="0DF19FCB"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высоковольтных КЛ 10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производится, по большей части, на открытом воздухе.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проведение тяжелых земляных работ,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атмосферных осадков.</w:t>
      </w:r>
    </w:p>
    <w:p w14:paraId="261D1DA2" w14:textId="0FE23972"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lastRenderedPageBreak/>
        <w:t xml:space="preserve">Монтаж воздушных линий 0,4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с СИП производится на открытом воздухе, основная часть работ проводится на высоте с автовышек.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w:t>
      </w:r>
      <w:r w:rsidR="001F057A" w:rsidRPr="007F64F6">
        <w:rPr>
          <w:rFonts w:eastAsia="Calibri"/>
          <w:color w:val="FF0000"/>
          <w:sz w:val="28"/>
          <w:szCs w:val="28"/>
          <w:lang w:eastAsia="en-US"/>
        </w:rPr>
        <w:t>сферных осадков</w:t>
      </w:r>
      <w:r w:rsidRPr="007F64F6">
        <w:rPr>
          <w:rFonts w:eastAsia="Calibri"/>
          <w:color w:val="FF0000"/>
          <w:sz w:val="28"/>
          <w:szCs w:val="28"/>
          <w:lang w:eastAsia="en-US"/>
        </w:rPr>
        <w:t>.</w:t>
      </w:r>
    </w:p>
    <w:p w14:paraId="329207E1" w14:textId="07D2A989"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схем учета электроэнергии производится, по большей части,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обрабатываемых материалов,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повышенная шумность.</w:t>
      </w:r>
    </w:p>
    <w:p w14:paraId="40EFAE4A" w14:textId="7A012C5B"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7" w:name="_Toc157505259"/>
      <w:bookmarkStart w:id="8" w:name="_Toc163805229"/>
      <w:r w:rsidRPr="007F64F6">
        <w:rPr>
          <w:rFonts w:ascii="Times New Roman" w:eastAsia="Calibri" w:hAnsi="Times New Roman" w:cs="Times New Roman"/>
          <w:color w:val="FF0000"/>
          <w:sz w:val="28"/>
          <w:szCs w:val="28"/>
          <w:shd w:val="clear" w:color="auto" w:fill="FFFFFF"/>
          <w:lang w:eastAsia="en-US"/>
        </w:rPr>
        <w:t>5.</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электропроводок распределительных и осветительных сетей</w:t>
      </w:r>
      <w:bookmarkEnd w:id="7"/>
      <w:bookmarkEnd w:id="8"/>
    </w:p>
    <w:p w14:paraId="45FE334F"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электропроводок распределительных и осветительных сетей является преобладающим по объему видом выполняемых работ на предприятии. Далее рассмотрим подробнее наиболее часто применяемую на предприятии технологию монтажа электропроводок распределительных и осветительных сетей.</w:t>
      </w:r>
    </w:p>
    <w:p w14:paraId="44034327" w14:textId="2698A932" w:rsidR="00D8745A" w:rsidRPr="007F64F6" w:rsidRDefault="00D8745A" w:rsidP="002024A2">
      <w:pPr>
        <w:widowControl w:val="0"/>
        <w:tabs>
          <w:tab w:val="left" w:pos="8364"/>
        </w:tabs>
        <w:spacing w:line="276" w:lineRule="auto"/>
        <w:ind w:firstLine="709"/>
        <w:jc w:val="both"/>
        <w:rPr>
          <w:color w:val="FF0000"/>
          <w:sz w:val="28"/>
          <w:szCs w:val="28"/>
        </w:rPr>
      </w:pPr>
      <w:r w:rsidRPr="007F64F6">
        <w:rPr>
          <w:color w:val="FF0000"/>
          <w:sz w:val="28"/>
          <w:szCs w:val="28"/>
        </w:rPr>
        <w:t>Перед началом ЭМР требуется произвести входной контроль качества материалов, применяемых при выполнении электропроводок. При этом визуально проверяется:</w:t>
      </w:r>
    </w:p>
    <w:p w14:paraId="4C3406C2"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паспортных табличек и сертификатов;</w:t>
      </w:r>
    </w:p>
    <w:p w14:paraId="02F42748"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состояние упаковки, отсутствие механических повреждений;</w:t>
      </w:r>
    </w:p>
    <w:p w14:paraId="6B93B0B9"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и четкость маркировки.</w:t>
      </w:r>
    </w:p>
    <w:p w14:paraId="1BEF9290" w14:textId="4BBFCA4E"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Монтаж кабелей следует выполнять по рабочим чертежам. До начала выполнения ЭМР должна быть принята под электромонтаж строительная часть помещений с оформлением «Акта готовности строительной части помещений (сооружений) к производству электромонтажных работ». При приемке строительной части проверяется: наличие предусмотренных проектом отверстий, каналов, борозд и ниш в стенах, наличие закладных деталей</w:t>
      </w:r>
      <w:r w:rsidR="003C24A0" w:rsidRPr="007F64F6">
        <w:rPr>
          <w:color w:val="FF0000"/>
          <w:sz w:val="28"/>
          <w:szCs w:val="20"/>
        </w:rPr>
        <w:t>.</w:t>
      </w:r>
      <w:r w:rsidRPr="007F64F6">
        <w:rPr>
          <w:color w:val="FF0000"/>
          <w:sz w:val="28"/>
          <w:szCs w:val="20"/>
        </w:rPr>
        <w:t xml:space="preserve"> В </w:t>
      </w:r>
      <w:r w:rsidRPr="007F64F6">
        <w:rPr>
          <w:color w:val="FF0000"/>
          <w:sz w:val="28"/>
          <w:szCs w:val="20"/>
        </w:rPr>
        <w:lastRenderedPageBreak/>
        <w:t>зданиях и сооружениях должны быть введены в действие постоянные или временные системы вентиляции, электроосвещения, электроснабжения. До начала выполнения работ мастер</w:t>
      </w:r>
      <w:r w:rsidR="003C24A0" w:rsidRPr="007F64F6">
        <w:rPr>
          <w:color w:val="FF0000"/>
          <w:sz w:val="28"/>
          <w:szCs w:val="20"/>
        </w:rPr>
        <w:t xml:space="preserve"> </w:t>
      </w:r>
      <w:r w:rsidRPr="007F64F6">
        <w:rPr>
          <w:color w:val="FF0000"/>
          <w:sz w:val="28"/>
          <w:szCs w:val="20"/>
        </w:rPr>
        <w:t xml:space="preserve">ом должно быть проверено наличие и комплектность механизмов и инструментов. </w:t>
      </w:r>
    </w:p>
    <w:p w14:paraId="50D6515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Порядок проведения операций по монтажу кабелей показан в таблице 1.</w:t>
      </w:r>
    </w:p>
    <w:p w14:paraId="48FB44D5" w14:textId="77777777" w:rsidR="00D8745A" w:rsidRPr="007F64F6" w:rsidRDefault="00D8745A" w:rsidP="002024A2">
      <w:pPr>
        <w:widowControl w:val="0"/>
        <w:spacing w:line="276" w:lineRule="auto"/>
        <w:ind w:firstLine="708"/>
        <w:jc w:val="right"/>
        <w:rPr>
          <w:rFonts w:eastAsia="Calibri"/>
          <w:color w:val="FF0000"/>
          <w:sz w:val="28"/>
          <w:szCs w:val="22"/>
          <w:lang w:eastAsia="en-US"/>
        </w:rPr>
      </w:pPr>
      <w:r w:rsidRPr="007F64F6">
        <w:rPr>
          <w:rFonts w:eastAsia="Calibri"/>
          <w:color w:val="FF0000"/>
          <w:sz w:val="28"/>
          <w:szCs w:val="22"/>
          <w:lang w:eastAsia="en-US"/>
        </w:rPr>
        <w:t>Таблица 1</w:t>
      </w:r>
    </w:p>
    <w:p w14:paraId="6A8C6B21" w14:textId="1E8DDE12"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Порядок проведения операций по монтажу кабелей</w:t>
      </w:r>
    </w:p>
    <w:tbl>
      <w:tblPr>
        <w:tblStyle w:val="a7"/>
        <w:tblW w:w="0" w:type="auto"/>
        <w:tblLook w:val="04A0" w:firstRow="1" w:lastRow="0" w:firstColumn="1" w:lastColumn="0" w:noHBand="0" w:noVBand="1"/>
      </w:tblPr>
      <w:tblGrid>
        <w:gridCol w:w="2689"/>
        <w:gridCol w:w="2584"/>
        <w:gridCol w:w="1952"/>
        <w:gridCol w:w="2120"/>
      </w:tblGrid>
      <w:tr w:rsidR="007F64F6" w:rsidRPr="007F64F6" w14:paraId="718260D9" w14:textId="77777777" w:rsidTr="003C24A0">
        <w:trPr>
          <w:tblHeader/>
        </w:trPr>
        <w:tc>
          <w:tcPr>
            <w:tcW w:w="2689" w:type="dxa"/>
            <w:vAlign w:val="center"/>
          </w:tcPr>
          <w:p w14:paraId="23974574" w14:textId="4423C407" w:rsidR="003C24A0" w:rsidRPr="007F64F6" w:rsidRDefault="003C24A0" w:rsidP="007F64F6">
            <w:pPr>
              <w:widowControl w:val="0"/>
              <w:jc w:val="center"/>
              <w:rPr>
                <w:rFonts w:eastAsia="Calibri"/>
                <w:color w:val="FF0000"/>
                <w:sz w:val="28"/>
                <w:szCs w:val="22"/>
                <w:lang w:eastAsia="en-US"/>
              </w:rPr>
            </w:pPr>
            <w:r w:rsidRPr="007F64F6">
              <w:rPr>
                <w:color w:val="FF0000"/>
                <w:szCs w:val="20"/>
                <w:lang w:eastAsia="en-US"/>
              </w:rPr>
              <w:t>Операции</w:t>
            </w:r>
          </w:p>
        </w:tc>
        <w:tc>
          <w:tcPr>
            <w:tcW w:w="2584" w:type="dxa"/>
            <w:vAlign w:val="center"/>
          </w:tcPr>
          <w:p w14:paraId="2B2428EB" w14:textId="77777777" w:rsidR="003C24A0" w:rsidRPr="007F64F6" w:rsidRDefault="003C24A0" w:rsidP="007F64F6">
            <w:pPr>
              <w:widowControl w:val="0"/>
              <w:suppressAutoHyphens/>
              <w:jc w:val="center"/>
              <w:rPr>
                <w:color w:val="FF0000"/>
                <w:szCs w:val="20"/>
                <w:lang w:eastAsia="en-US"/>
              </w:rPr>
            </w:pPr>
            <w:r w:rsidRPr="007F64F6">
              <w:rPr>
                <w:color w:val="FF0000"/>
                <w:szCs w:val="20"/>
                <w:lang w:eastAsia="en-US"/>
              </w:rPr>
              <w:t>Машины, механизмы,</w:t>
            </w:r>
          </w:p>
          <w:p w14:paraId="7D503406" w14:textId="571393E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инструменты и приспособления</w:t>
            </w:r>
          </w:p>
        </w:tc>
        <w:tc>
          <w:tcPr>
            <w:tcW w:w="1952" w:type="dxa"/>
            <w:vAlign w:val="center"/>
          </w:tcPr>
          <w:p w14:paraId="08E8D5ED" w14:textId="637BCD7E"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Материалы, изделия</w:t>
            </w:r>
          </w:p>
        </w:tc>
        <w:tc>
          <w:tcPr>
            <w:tcW w:w="2120" w:type="dxa"/>
            <w:vAlign w:val="center"/>
          </w:tcPr>
          <w:p w14:paraId="67638F6E" w14:textId="308F0C6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Дополнительные указания</w:t>
            </w:r>
          </w:p>
        </w:tc>
      </w:tr>
      <w:tr w:rsidR="007F64F6" w:rsidRPr="007F64F6" w14:paraId="744C1BF5" w14:textId="77777777" w:rsidTr="008250AF">
        <w:tc>
          <w:tcPr>
            <w:tcW w:w="2689" w:type="dxa"/>
            <w:vAlign w:val="center"/>
          </w:tcPr>
          <w:p w14:paraId="31CA68A2" w14:textId="767CC6E3"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Разметка линий электропроводки, мест установки коробов, прохода кабелей </w:t>
            </w:r>
          </w:p>
        </w:tc>
        <w:tc>
          <w:tcPr>
            <w:tcW w:w="2584" w:type="dxa"/>
            <w:vAlign w:val="center"/>
          </w:tcPr>
          <w:p w14:paraId="2BE6E841"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Рулетка, шнур, отвес,</w:t>
            </w:r>
          </w:p>
          <w:p w14:paraId="3D1CD5CF" w14:textId="5468CDC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карандаш</w:t>
            </w:r>
          </w:p>
        </w:tc>
        <w:tc>
          <w:tcPr>
            <w:tcW w:w="1952" w:type="dxa"/>
            <w:vAlign w:val="center"/>
          </w:tcPr>
          <w:p w14:paraId="16434091" w14:textId="53AAD55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Маркер</w:t>
            </w:r>
          </w:p>
        </w:tc>
        <w:tc>
          <w:tcPr>
            <w:tcW w:w="2120" w:type="dxa"/>
            <w:vAlign w:val="center"/>
          </w:tcPr>
          <w:p w14:paraId="2D10B067" w14:textId="77777777" w:rsidR="003C24A0" w:rsidRPr="007F64F6" w:rsidRDefault="003C24A0" w:rsidP="007F64F6">
            <w:pPr>
              <w:widowControl w:val="0"/>
              <w:jc w:val="both"/>
              <w:rPr>
                <w:rFonts w:eastAsia="Calibri"/>
                <w:color w:val="FF0000"/>
                <w:sz w:val="28"/>
                <w:szCs w:val="22"/>
                <w:lang w:eastAsia="en-US"/>
              </w:rPr>
            </w:pPr>
          </w:p>
        </w:tc>
      </w:tr>
      <w:tr w:rsidR="007F64F6" w:rsidRPr="007F64F6" w14:paraId="1DF19A5B" w14:textId="77777777" w:rsidTr="008250AF">
        <w:tc>
          <w:tcPr>
            <w:tcW w:w="2689" w:type="dxa"/>
            <w:vAlign w:val="center"/>
          </w:tcPr>
          <w:p w14:paraId="26D97D37" w14:textId="5BC704C1"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Сверление отверстий в кирпичных и бетонных основаниях, продувка их воздухом и забивка дюбелей.</w:t>
            </w:r>
          </w:p>
        </w:tc>
        <w:tc>
          <w:tcPr>
            <w:tcW w:w="2584" w:type="dxa"/>
            <w:vAlign w:val="center"/>
          </w:tcPr>
          <w:p w14:paraId="00A58086" w14:textId="7D0E4902" w:rsidR="003C24A0" w:rsidRPr="007F64F6" w:rsidRDefault="003C24A0" w:rsidP="007F64F6">
            <w:pPr>
              <w:widowControl w:val="0"/>
              <w:jc w:val="both"/>
              <w:rPr>
                <w:rFonts w:eastAsia="Calibri"/>
                <w:color w:val="FF0000"/>
                <w:sz w:val="28"/>
                <w:szCs w:val="22"/>
                <w:lang w:eastAsia="en-US"/>
              </w:rPr>
            </w:pPr>
            <w:proofErr w:type="spellStart"/>
            <w:r w:rsidRPr="007F64F6">
              <w:rPr>
                <w:color w:val="FF0000"/>
                <w:szCs w:val="20"/>
                <w:lang w:eastAsia="en-US"/>
              </w:rPr>
              <w:t>Электроперфоратор</w:t>
            </w:r>
            <w:proofErr w:type="spellEnd"/>
            <w:r w:rsidRPr="007F64F6">
              <w:rPr>
                <w:color w:val="FF0000"/>
                <w:szCs w:val="20"/>
                <w:lang w:eastAsia="en-US"/>
              </w:rPr>
              <w:t xml:space="preserve">, сверла: </w:t>
            </w:r>
            <w:r w:rsidRPr="007F64F6">
              <w:rPr>
                <w:color w:val="FF0000"/>
                <w:szCs w:val="20"/>
                <w:lang w:eastAsia="en-US"/>
              </w:rPr>
              <w:sym w:font="Symbol" w:char="F0C6"/>
            </w:r>
            <w:r w:rsidRPr="007F64F6">
              <w:rPr>
                <w:color w:val="FF0000"/>
                <w:szCs w:val="20"/>
                <w:lang w:eastAsia="en-US"/>
              </w:rPr>
              <w:t xml:space="preserve"> 8мм. для HSA-AM8x75/10 и HA8 H1; груша резиновая, молоток</w:t>
            </w:r>
          </w:p>
        </w:tc>
        <w:tc>
          <w:tcPr>
            <w:tcW w:w="1952" w:type="dxa"/>
            <w:vAlign w:val="center"/>
          </w:tcPr>
          <w:p w14:paraId="68404A7A" w14:textId="2813DD52" w:rsidR="003C24A0" w:rsidRPr="007F64F6" w:rsidRDefault="003C24A0" w:rsidP="007F64F6">
            <w:pPr>
              <w:widowControl w:val="0"/>
              <w:jc w:val="both"/>
              <w:rPr>
                <w:rFonts w:eastAsia="Calibri"/>
                <w:color w:val="FF0000"/>
                <w:sz w:val="28"/>
                <w:szCs w:val="22"/>
                <w:lang w:val="en-US" w:eastAsia="en-US"/>
              </w:rPr>
            </w:pPr>
            <w:r w:rsidRPr="007F64F6">
              <w:rPr>
                <w:color w:val="FF0000"/>
                <w:szCs w:val="20"/>
                <w:lang w:eastAsia="en-US"/>
              </w:rPr>
              <w:t>Дюбели</w:t>
            </w:r>
            <w:r w:rsidRPr="007F64F6">
              <w:rPr>
                <w:color w:val="FF0000"/>
                <w:szCs w:val="20"/>
                <w:lang w:val="en-US" w:eastAsia="en-US"/>
              </w:rPr>
              <w:br/>
              <w:t>HSA-AM8x75/10</w:t>
            </w:r>
            <w:r w:rsidRPr="007F64F6">
              <w:rPr>
                <w:color w:val="FF0000"/>
                <w:szCs w:val="20"/>
                <w:lang w:val="en-US" w:eastAsia="en-US"/>
              </w:rPr>
              <w:br/>
              <w:t>HA8 H1</w:t>
            </w:r>
          </w:p>
        </w:tc>
        <w:tc>
          <w:tcPr>
            <w:tcW w:w="2120" w:type="dxa"/>
            <w:vAlign w:val="center"/>
          </w:tcPr>
          <w:p w14:paraId="05761433" w14:textId="1D1E558D"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Определение размеров гнезд для установки дюбелей и момента затяжки </w:t>
            </w:r>
            <w:r w:rsidRPr="007F64F6">
              <w:rPr>
                <w:color w:val="FF0000"/>
                <w:szCs w:val="20"/>
                <w:lang w:eastAsia="en-US"/>
              </w:rPr>
              <w:br/>
              <w:t>гаек</w:t>
            </w:r>
          </w:p>
        </w:tc>
      </w:tr>
      <w:tr w:rsidR="007F64F6" w:rsidRPr="007F64F6" w14:paraId="157E5DFE" w14:textId="77777777" w:rsidTr="008250AF">
        <w:tc>
          <w:tcPr>
            <w:tcW w:w="2689" w:type="dxa"/>
            <w:vAlign w:val="center"/>
          </w:tcPr>
          <w:p w14:paraId="58BB66E1" w14:textId="2FC4D5F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Установка короба при помощи потолочных скоб или тросовых подвесов, состыковка смежных секций.</w:t>
            </w:r>
          </w:p>
        </w:tc>
        <w:tc>
          <w:tcPr>
            <w:tcW w:w="2584" w:type="dxa"/>
            <w:vAlign w:val="center"/>
          </w:tcPr>
          <w:p w14:paraId="2866AD11" w14:textId="2D524DF6"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Ключи гаечные рожковые 10х12, 12х14.</w:t>
            </w:r>
          </w:p>
        </w:tc>
        <w:tc>
          <w:tcPr>
            <w:tcW w:w="1952" w:type="dxa"/>
            <w:vAlign w:val="center"/>
          </w:tcPr>
          <w:p w14:paraId="4985A44B"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Элементы коробов,</w:t>
            </w:r>
            <w:r w:rsidRPr="007F64F6">
              <w:rPr>
                <w:color w:val="FF0000"/>
                <w:szCs w:val="20"/>
                <w:lang w:eastAsia="en-US"/>
              </w:rPr>
              <w:br/>
              <w:t>трос,</w:t>
            </w:r>
            <w:r w:rsidRPr="007F64F6">
              <w:rPr>
                <w:color w:val="FF0000"/>
                <w:szCs w:val="20"/>
                <w:lang w:eastAsia="en-US"/>
              </w:rPr>
              <w:br/>
              <w:t>тросовые зажимы,</w:t>
            </w:r>
          </w:p>
          <w:p w14:paraId="060A2B2A" w14:textId="26FCA77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тросовый подвес </w:t>
            </w:r>
          </w:p>
        </w:tc>
        <w:tc>
          <w:tcPr>
            <w:tcW w:w="2120" w:type="dxa"/>
            <w:vAlign w:val="center"/>
          </w:tcPr>
          <w:p w14:paraId="4F269065" w14:textId="45B242DF"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При креплении коробов на подвесах необходимо до установки коробов </w:t>
            </w:r>
            <w:proofErr w:type="spellStart"/>
            <w:r w:rsidRPr="007F64F6">
              <w:rPr>
                <w:color w:val="FF0000"/>
                <w:szCs w:val="20"/>
                <w:lang w:eastAsia="en-US"/>
              </w:rPr>
              <w:t>запасовать</w:t>
            </w:r>
            <w:proofErr w:type="spellEnd"/>
            <w:r w:rsidRPr="007F64F6">
              <w:rPr>
                <w:color w:val="FF0000"/>
                <w:szCs w:val="20"/>
                <w:lang w:eastAsia="en-US"/>
              </w:rPr>
              <w:t xml:space="preserve"> трос с обеих сторон</w:t>
            </w:r>
          </w:p>
        </w:tc>
      </w:tr>
      <w:tr w:rsidR="007F64F6" w:rsidRPr="007F64F6" w14:paraId="6E80EB78" w14:textId="77777777" w:rsidTr="008250AF">
        <w:tc>
          <w:tcPr>
            <w:tcW w:w="2689" w:type="dxa"/>
            <w:vAlign w:val="center"/>
          </w:tcPr>
          <w:p w14:paraId="1C0E75DA" w14:textId="62D65074" w:rsidR="003C24A0" w:rsidRPr="007F64F6" w:rsidRDefault="003C24A0" w:rsidP="007F64F6">
            <w:pPr>
              <w:widowControl w:val="0"/>
              <w:jc w:val="both"/>
              <w:rPr>
                <w:color w:val="FF0000"/>
                <w:szCs w:val="20"/>
                <w:lang w:eastAsia="en-US"/>
              </w:rPr>
            </w:pPr>
            <w:r w:rsidRPr="007F64F6">
              <w:rPr>
                <w:color w:val="FF0000"/>
                <w:szCs w:val="20"/>
                <w:lang w:eastAsia="en-US"/>
              </w:rPr>
              <w:t>Размотка кабелей и укладка их в короб. Кабели защитить втулками</w:t>
            </w:r>
          </w:p>
        </w:tc>
        <w:tc>
          <w:tcPr>
            <w:tcW w:w="2584" w:type="dxa"/>
            <w:vAlign w:val="center"/>
          </w:tcPr>
          <w:p w14:paraId="71CBFDCA" w14:textId="52D967B4" w:rsidR="003C24A0" w:rsidRPr="007F64F6" w:rsidRDefault="003C24A0" w:rsidP="007F64F6">
            <w:pPr>
              <w:widowControl w:val="0"/>
              <w:jc w:val="both"/>
              <w:rPr>
                <w:color w:val="FF0000"/>
                <w:szCs w:val="20"/>
                <w:lang w:eastAsia="en-US"/>
              </w:rPr>
            </w:pPr>
            <w:r w:rsidRPr="007F64F6">
              <w:rPr>
                <w:color w:val="FF0000"/>
                <w:szCs w:val="20"/>
                <w:lang w:eastAsia="en-US"/>
              </w:rPr>
              <w:t xml:space="preserve">Инвентарный барабан, </w:t>
            </w:r>
            <w:r w:rsidRPr="007F64F6">
              <w:rPr>
                <w:color w:val="FF0000"/>
                <w:szCs w:val="20"/>
                <w:lang w:eastAsia="en-US"/>
              </w:rPr>
              <w:br/>
              <w:t>вертушка размоточная ВР-1, ножницы НС-1.</w:t>
            </w:r>
          </w:p>
        </w:tc>
        <w:tc>
          <w:tcPr>
            <w:tcW w:w="1952" w:type="dxa"/>
            <w:vAlign w:val="center"/>
          </w:tcPr>
          <w:p w14:paraId="39D4272B" w14:textId="796C3E00"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w:t>
            </w:r>
            <w:r w:rsidRPr="007F64F6">
              <w:rPr>
                <w:color w:val="FF0000"/>
                <w:szCs w:val="20"/>
                <w:lang w:eastAsia="en-US"/>
              </w:rPr>
              <w:br/>
              <w:t>втулки Л82</w:t>
            </w:r>
            <w:r w:rsidRPr="007F64F6">
              <w:rPr>
                <w:color w:val="FF0000"/>
                <w:szCs w:val="20"/>
                <w:lang w:eastAsia="en-US"/>
              </w:rPr>
              <w:sym w:font="Symbol" w:char="F0B8"/>
            </w:r>
            <w:r w:rsidRPr="007F64F6">
              <w:rPr>
                <w:color w:val="FF0000"/>
                <w:szCs w:val="20"/>
                <w:lang w:eastAsia="en-US"/>
              </w:rPr>
              <w:t>Л84</w:t>
            </w:r>
          </w:p>
        </w:tc>
        <w:tc>
          <w:tcPr>
            <w:tcW w:w="2120" w:type="dxa"/>
            <w:vAlign w:val="center"/>
          </w:tcPr>
          <w:p w14:paraId="1AEF6EF8" w14:textId="77777777" w:rsidR="003C24A0" w:rsidRPr="007F64F6" w:rsidRDefault="003C24A0" w:rsidP="007F64F6">
            <w:pPr>
              <w:widowControl w:val="0"/>
              <w:jc w:val="both"/>
              <w:rPr>
                <w:color w:val="FF0000"/>
                <w:szCs w:val="20"/>
                <w:lang w:eastAsia="en-US"/>
              </w:rPr>
            </w:pPr>
          </w:p>
        </w:tc>
      </w:tr>
      <w:tr w:rsidR="007F64F6" w:rsidRPr="007F64F6" w14:paraId="183106FC" w14:textId="77777777" w:rsidTr="008250AF">
        <w:tc>
          <w:tcPr>
            <w:tcW w:w="2689" w:type="dxa"/>
            <w:vAlign w:val="center"/>
          </w:tcPr>
          <w:p w14:paraId="35786D1C" w14:textId="2BE5ACD1" w:rsidR="003C24A0" w:rsidRPr="007F64F6" w:rsidRDefault="003C24A0" w:rsidP="007F64F6">
            <w:pPr>
              <w:widowControl w:val="0"/>
              <w:jc w:val="both"/>
              <w:rPr>
                <w:color w:val="FF0000"/>
                <w:szCs w:val="20"/>
                <w:lang w:eastAsia="en-US"/>
              </w:rPr>
            </w:pPr>
            <w:r w:rsidRPr="007F64F6">
              <w:rPr>
                <w:color w:val="FF0000"/>
                <w:szCs w:val="20"/>
                <w:lang w:eastAsia="en-US"/>
              </w:rPr>
              <w:t xml:space="preserve">Ввод, разделка и присоединение кабелей в щитах освещения и </w:t>
            </w:r>
            <w:proofErr w:type="spellStart"/>
            <w:r w:rsidRPr="007F64F6">
              <w:rPr>
                <w:color w:val="FF0000"/>
                <w:szCs w:val="20"/>
                <w:lang w:eastAsia="en-US"/>
              </w:rPr>
              <w:t>ответвительных</w:t>
            </w:r>
            <w:proofErr w:type="spellEnd"/>
            <w:r w:rsidRPr="007F64F6">
              <w:rPr>
                <w:color w:val="FF0000"/>
                <w:szCs w:val="20"/>
                <w:lang w:eastAsia="en-US"/>
              </w:rPr>
              <w:t xml:space="preserve"> коробках, к светильникам и </w:t>
            </w:r>
            <w:proofErr w:type="spellStart"/>
            <w:r w:rsidRPr="007F64F6">
              <w:rPr>
                <w:color w:val="FF0000"/>
                <w:szCs w:val="20"/>
                <w:lang w:eastAsia="en-US"/>
              </w:rPr>
              <w:t>электроустановочным</w:t>
            </w:r>
            <w:proofErr w:type="spellEnd"/>
            <w:r w:rsidRPr="007F64F6">
              <w:rPr>
                <w:color w:val="FF0000"/>
                <w:szCs w:val="20"/>
                <w:lang w:eastAsia="en-US"/>
              </w:rPr>
              <w:t xml:space="preserve"> устройствам.</w:t>
            </w:r>
            <w:r w:rsidRPr="007F64F6">
              <w:rPr>
                <w:color w:val="FF0000"/>
                <w:szCs w:val="20"/>
                <w:lang w:eastAsia="en-US"/>
              </w:rPr>
              <w:br/>
              <w:t>Заземление коробов.</w:t>
            </w:r>
          </w:p>
        </w:tc>
        <w:tc>
          <w:tcPr>
            <w:tcW w:w="2584" w:type="dxa"/>
            <w:vAlign w:val="center"/>
          </w:tcPr>
          <w:p w14:paraId="67FEA2E9" w14:textId="25239B67" w:rsidR="003C24A0" w:rsidRPr="007F64F6" w:rsidRDefault="003C24A0" w:rsidP="007F64F6">
            <w:pPr>
              <w:widowControl w:val="0"/>
              <w:jc w:val="both"/>
              <w:rPr>
                <w:color w:val="FF0000"/>
                <w:szCs w:val="20"/>
                <w:lang w:eastAsia="en-US"/>
              </w:rPr>
            </w:pPr>
            <w:r w:rsidRPr="007F64F6">
              <w:rPr>
                <w:color w:val="FF0000"/>
                <w:szCs w:val="20"/>
                <w:lang w:eastAsia="en-US"/>
              </w:rPr>
              <w:t>Ножницы НС-1, пресс ПК-3, нож НК-1, ключ гаечный рожковый 10х14, отвертка L=160, сварочные клещи и трансформатор, инструмент МБ-1У, плоскогубцы, ершик,  щетка металлическая</w:t>
            </w:r>
          </w:p>
        </w:tc>
        <w:tc>
          <w:tcPr>
            <w:tcW w:w="1952" w:type="dxa"/>
            <w:vAlign w:val="center"/>
          </w:tcPr>
          <w:p w14:paraId="2EBCB962" w14:textId="620D9136"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Кабельные наконечники, лента изоляционная ПХВ.</w:t>
            </w:r>
            <w:r w:rsidRPr="007F64F6">
              <w:rPr>
                <w:color w:val="FF0000"/>
                <w:szCs w:val="20"/>
                <w:lang w:eastAsia="en-US"/>
              </w:rPr>
              <w:br/>
              <w:t>Болт М8х30,</w:t>
            </w:r>
            <w:r w:rsidRPr="007F64F6">
              <w:rPr>
                <w:color w:val="FF0000"/>
                <w:szCs w:val="20"/>
                <w:lang w:eastAsia="en-US"/>
              </w:rPr>
              <w:br/>
              <w:t>гайка М8,</w:t>
            </w:r>
            <w:r w:rsidRPr="007F64F6">
              <w:rPr>
                <w:color w:val="FF0000"/>
                <w:szCs w:val="20"/>
                <w:lang w:eastAsia="en-US"/>
              </w:rPr>
              <w:br/>
              <w:t>шайба 8,</w:t>
            </w:r>
            <w:r w:rsidRPr="007F64F6">
              <w:rPr>
                <w:color w:val="FF0000"/>
                <w:szCs w:val="20"/>
                <w:lang w:eastAsia="en-US"/>
              </w:rPr>
              <w:br/>
            </w:r>
          </w:p>
        </w:tc>
        <w:tc>
          <w:tcPr>
            <w:tcW w:w="2120" w:type="dxa"/>
            <w:vAlign w:val="center"/>
          </w:tcPr>
          <w:p w14:paraId="1920BE4B" w14:textId="3D88B9CE" w:rsidR="003C24A0" w:rsidRPr="007F64F6" w:rsidRDefault="003C24A0" w:rsidP="007F64F6">
            <w:pPr>
              <w:widowControl w:val="0"/>
              <w:jc w:val="both"/>
              <w:rPr>
                <w:color w:val="FF0000"/>
                <w:szCs w:val="20"/>
                <w:lang w:eastAsia="en-US"/>
              </w:rPr>
            </w:pPr>
            <w:r w:rsidRPr="007F64F6">
              <w:rPr>
                <w:color w:val="FF0000"/>
                <w:szCs w:val="20"/>
                <w:lang w:eastAsia="en-US"/>
              </w:rPr>
              <w:t>Операции выполняются по соответствующим технологическим картам.</w:t>
            </w:r>
          </w:p>
        </w:tc>
      </w:tr>
      <w:tr w:rsidR="007F64F6" w:rsidRPr="007F64F6" w14:paraId="2C12B555" w14:textId="77777777" w:rsidTr="008250AF">
        <w:tc>
          <w:tcPr>
            <w:tcW w:w="2689" w:type="dxa"/>
            <w:vAlign w:val="center"/>
          </w:tcPr>
          <w:p w14:paraId="4B87F82C" w14:textId="64C33F11" w:rsidR="003C24A0" w:rsidRPr="007F64F6" w:rsidRDefault="003C24A0" w:rsidP="007F64F6">
            <w:pPr>
              <w:widowControl w:val="0"/>
              <w:jc w:val="both"/>
              <w:rPr>
                <w:color w:val="FF0000"/>
                <w:szCs w:val="20"/>
                <w:lang w:eastAsia="en-US"/>
              </w:rPr>
            </w:pPr>
            <w:r w:rsidRPr="007F64F6">
              <w:rPr>
                <w:color w:val="FF0000"/>
                <w:szCs w:val="20"/>
                <w:lang w:eastAsia="en-US"/>
              </w:rPr>
              <w:t>Маркировка групповых линий у щитов освещения.</w:t>
            </w:r>
          </w:p>
        </w:tc>
        <w:tc>
          <w:tcPr>
            <w:tcW w:w="2584" w:type="dxa"/>
            <w:vAlign w:val="center"/>
          </w:tcPr>
          <w:p w14:paraId="3A488A0D" w14:textId="77777777" w:rsidR="003C24A0" w:rsidRPr="007F64F6" w:rsidRDefault="003C24A0" w:rsidP="007F64F6">
            <w:pPr>
              <w:widowControl w:val="0"/>
              <w:jc w:val="both"/>
              <w:rPr>
                <w:color w:val="FF0000"/>
                <w:szCs w:val="20"/>
                <w:lang w:eastAsia="en-US"/>
              </w:rPr>
            </w:pPr>
          </w:p>
        </w:tc>
        <w:tc>
          <w:tcPr>
            <w:tcW w:w="1952" w:type="dxa"/>
            <w:vAlign w:val="center"/>
          </w:tcPr>
          <w:p w14:paraId="0BE4D4F1" w14:textId="31574A11" w:rsidR="003C24A0" w:rsidRPr="007F64F6" w:rsidRDefault="003C24A0" w:rsidP="007F64F6">
            <w:pPr>
              <w:widowControl w:val="0"/>
              <w:suppressAutoHyphens/>
              <w:jc w:val="both"/>
              <w:rPr>
                <w:color w:val="FF0000"/>
                <w:szCs w:val="20"/>
                <w:lang w:eastAsia="en-US"/>
              </w:rPr>
            </w:pPr>
            <w:r w:rsidRPr="007F64F6">
              <w:rPr>
                <w:color w:val="FF0000"/>
                <w:szCs w:val="20"/>
                <w:lang w:eastAsia="en-US"/>
              </w:rPr>
              <w:t>Бирка пряжка БП</w:t>
            </w:r>
          </w:p>
        </w:tc>
        <w:tc>
          <w:tcPr>
            <w:tcW w:w="2120" w:type="dxa"/>
            <w:vAlign w:val="center"/>
          </w:tcPr>
          <w:p w14:paraId="64C9C836" w14:textId="77777777" w:rsidR="003C24A0" w:rsidRPr="007F64F6" w:rsidRDefault="003C24A0" w:rsidP="007F64F6">
            <w:pPr>
              <w:widowControl w:val="0"/>
              <w:jc w:val="both"/>
              <w:rPr>
                <w:color w:val="FF0000"/>
                <w:szCs w:val="20"/>
                <w:lang w:eastAsia="en-US"/>
              </w:rPr>
            </w:pPr>
          </w:p>
        </w:tc>
      </w:tr>
      <w:tr w:rsidR="007F64F6" w:rsidRPr="007F64F6" w14:paraId="545D4A70" w14:textId="77777777" w:rsidTr="008250AF">
        <w:tc>
          <w:tcPr>
            <w:tcW w:w="2689" w:type="dxa"/>
            <w:vAlign w:val="center"/>
          </w:tcPr>
          <w:p w14:paraId="2D5F904A" w14:textId="19FD947D" w:rsidR="003C24A0" w:rsidRPr="007F64F6" w:rsidRDefault="003C24A0" w:rsidP="007F64F6">
            <w:pPr>
              <w:widowControl w:val="0"/>
              <w:jc w:val="both"/>
              <w:rPr>
                <w:color w:val="FF0000"/>
                <w:szCs w:val="20"/>
                <w:lang w:eastAsia="en-US"/>
              </w:rPr>
            </w:pPr>
            <w:r w:rsidRPr="007F64F6">
              <w:rPr>
                <w:color w:val="FF0000"/>
                <w:szCs w:val="20"/>
                <w:lang w:eastAsia="en-US"/>
              </w:rPr>
              <w:t>Измерение сопротивления изоляции кабелей.</w:t>
            </w:r>
          </w:p>
        </w:tc>
        <w:tc>
          <w:tcPr>
            <w:tcW w:w="2584" w:type="dxa"/>
            <w:vAlign w:val="center"/>
          </w:tcPr>
          <w:p w14:paraId="462F3C00" w14:textId="3036452B" w:rsidR="003C24A0" w:rsidRPr="007F64F6" w:rsidRDefault="003C24A0" w:rsidP="007F64F6">
            <w:pPr>
              <w:widowControl w:val="0"/>
              <w:jc w:val="both"/>
              <w:rPr>
                <w:color w:val="FF0000"/>
                <w:szCs w:val="20"/>
                <w:lang w:eastAsia="en-US"/>
              </w:rPr>
            </w:pPr>
            <w:proofErr w:type="spellStart"/>
            <w:r w:rsidRPr="007F64F6">
              <w:rPr>
                <w:color w:val="FF0000"/>
                <w:szCs w:val="20"/>
                <w:lang w:eastAsia="en-US"/>
              </w:rPr>
              <w:t>Мегаомметр</w:t>
            </w:r>
            <w:proofErr w:type="spellEnd"/>
            <w:r w:rsidRPr="007F64F6">
              <w:rPr>
                <w:color w:val="FF0000"/>
                <w:szCs w:val="20"/>
                <w:lang w:eastAsia="en-US"/>
              </w:rPr>
              <w:t xml:space="preserve"> на 1000 В</w:t>
            </w:r>
          </w:p>
        </w:tc>
        <w:tc>
          <w:tcPr>
            <w:tcW w:w="1952" w:type="dxa"/>
            <w:vAlign w:val="center"/>
          </w:tcPr>
          <w:p w14:paraId="1D1DB307" w14:textId="77777777" w:rsidR="003C24A0" w:rsidRPr="007F64F6" w:rsidRDefault="003C24A0" w:rsidP="007F64F6">
            <w:pPr>
              <w:widowControl w:val="0"/>
              <w:suppressAutoHyphens/>
              <w:jc w:val="both"/>
              <w:rPr>
                <w:color w:val="FF0000"/>
                <w:szCs w:val="20"/>
                <w:lang w:eastAsia="en-US"/>
              </w:rPr>
            </w:pPr>
          </w:p>
        </w:tc>
        <w:tc>
          <w:tcPr>
            <w:tcW w:w="2120" w:type="dxa"/>
            <w:vAlign w:val="center"/>
          </w:tcPr>
          <w:p w14:paraId="1769E405" w14:textId="77777777" w:rsidR="003C24A0" w:rsidRPr="007F64F6" w:rsidRDefault="003C24A0" w:rsidP="007F64F6">
            <w:pPr>
              <w:widowControl w:val="0"/>
              <w:jc w:val="both"/>
              <w:rPr>
                <w:color w:val="FF0000"/>
                <w:szCs w:val="20"/>
                <w:lang w:eastAsia="en-US"/>
              </w:rPr>
            </w:pPr>
          </w:p>
        </w:tc>
      </w:tr>
    </w:tbl>
    <w:p w14:paraId="62FE9440" w14:textId="77777777" w:rsidR="007F64F6" w:rsidRPr="007F64F6" w:rsidRDefault="007F64F6" w:rsidP="002024A2">
      <w:pPr>
        <w:widowControl w:val="0"/>
        <w:spacing w:line="276" w:lineRule="auto"/>
        <w:ind w:firstLine="851"/>
        <w:jc w:val="both"/>
        <w:rPr>
          <w:rFonts w:eastAsia="Calibri"/>
          <w:color w:val="FF0000"/>
          <w:sz w:val="28"/>
          <w:szCs w:val="22"/>
          <w:lang w:eastAsia="en-US"/>
        </w:rPr>
      </w:pPr>
    </w:p>
    <w:p w14:paraId="082857D4" w14:textId="18D29DDB" w:rsidR="00D8745A" w:rsidRPr="007F64F6" w:rsidRDefault="00D8745A" w:rsidP="002024A2">
      <w:pPr>
        <w:widowControl w:val="0"/>
        <w:spacing w:line="276" w:lineRule="auto"/>
        <w:ind w:firstLine="851"/>
        <w:jc w:val="both"/>
        <w:rPr>
          <w:rFonts w:eastAsia="Calibri"/>
          <w:color w:val="FF0000"/>
          <w:sz w:val="28"/>
          <w:szCs w:val="22"/>
          <w:lang w:eastAsia="en-US"/>
        </w:rPr>
      </w:pPr>
      <w:r w:rsidRPr="007F64F6">
        <w:rPr>
          <w:rFonts w:eastAsia="Calibri"/>
          <w:color w:val="FF0000"/>
          <w:sz w:val="28"/>
          <w:szCs w:val="22"/>
          <w:lang w:eastAsia="en-US"/>
        </w:rPr>
        <w:t xml:space="preserve">При пересечении кабелей с трубопроводами расстояние между ними в </w:t>
      </w:r>
      <w:r w:rsidRPr="007F64F6">
        <w:rPr>
          <w:rFonts w:eastAsia="Calibri"/>
          <w:color w:val="FF0000"/>
          <w:sz w:val="28"/>
          <w:szCs w:val="22"/>
          <w:lang w:eastAsia="en-US"/>
        </w:rPr>
        <w:lastRenderedPageBreak/>
        <w:t>свету должно быть не менее 50 мм. При расстоянии между кабелями и трубопроводом менее 250 мм, кабели защитить трубами от механических повреждений не менее чем на 250 мм в каждую сторону от трубопровода. 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 В одном пучке запрещается совместная прокладка кабелей рабочего и аварийного освещения. Крепление кабеля и распределительной коробки (РК) показано на рисунке 2.</w:t>
      </w:r>
    </w:p>
    <w:p w14:paraId="2DB6922B"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6D375132" wp14:editId="55B95166">
            <wp:extent cx="4428398" cy="281635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Layer>
                          </a14:imgProps>
                        </a:ext>
                      </a:extLst>
                    </a:blip>
                    <a:srcRect/>
                    <a:stretch>
                      <a:fillRect/>
                    </a:stretch>
                  </pic:blipFill>
                  <pic:spPr bwMode="auto">
                    <a:xfrm>
                      <a:off x="0" y="0"/>
                      <a:ext cx="4481921" cy="2850391"/>
                    </a:xfrm>
                    <a:prstGeom prst="rect">
                      <a:avLst/>
                    </a:prstGeom>
                    <a:noFill/>
                    <a:ln w="9525">
                      <a:noFill/>
                      <a:miter lim="800000"/>
                      <a:headEnd/>
                      <a:tailEnd/>
                    </a:ln>
                  </pic:spPr>
                </pic:pic>
              </a:graphicData>
            </a:graphic>
          </wp:inline>
        </w:drawing>
      </w:r>
    </w:p>
    <w:p w14:paraId="501259CE"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кабели групповой сети; 2 - дюбель с шурупом; 3 - узел крепления; </w:t>
      </w:r>
      <w:r w:rsidRPr="007F64F6">
        <w:rPr>
          <w:color w:val="FF0000"/>
          <w:szCs w:val="20"/>
        </w:rPr>
        <w:br/>
        <w:t>4 - коробка; 5 - скоба; 6 - винт</w:t>
      </w:r>
    </w:p>
    <w:p w14:paraId="6B0C1A0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2 – Крепление кабеля и распределительной коробки</w:t>
      </w:r>
    </w:p>
    <w:p w14:paraId="70D942BD" w14:textId="77777777" w:rsidR="00D8745A" w:rsidRPr="007F64F6" w:rsidRDefault="00D8745A" w:rsidP="002024A2">
      <w:pPr>
        <w:widowControl w:val="0"/>
        <w:spacing w:line="276" w:lineRule="auto"/>
        <w:ind w:firstLine="708"/>
        <w:jc w:val="both"/>
        <w:rPr>
          <w:color w:val="FF0000"/>
          <w:sz w:val="28"/>
          <w:szCs w:val="20"/>
        </w:rPr>
      </w:pPr>
      <w:r w:rsidRPr="007F64F6">
        <w:rPr>
          <w:color w:val="FF0000"/>
          <w:sz w:val="28"/>
          <w:szCs w:val="20"/>
        </w:rPr>
        <w:t>Варианты крепления кабеля системы освещения показаны на рисунке 3.</w:t>
      </w:r>
    </w:p>
    <w:p w14:paraId="59E2394E"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7EC7B192" wp14:editId="30542926">
            <wp:extent cx="2359152" cy="220389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2378542" cy="2222004"/>
                    </a:xfrm>
                    <a:prstGeom prst="rect">
                      <a:avLst/>
                    </a:prstGeom>
                    <a:noFill/>
                    <a:ln w="9525">
                      <a:noFill/>
                      <a:miter lim="800000"/>
                      <a:headEnd/>
                      <a:tailEnd/>
                    </a:ln>
                  </pic:spPr>
                </pic:pic>
              </a:graphicData>
            </a:graphic>
          </wp:inline>
        </w:drawing>
      </w:r>
    </w:p>
    <w:p w14:paraId="56BD4DDC"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кабель сети освещения; 2 - дюбель; 3 - полоска; 4 - пряжка; 5,6 - скобы </w:t>
      </w:r>
    </w:p>
    <w:p w14:paraId="3760D9AC"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3 – Варианты крепления кабеля системы освещения</w:t>
      </w:r>
    </w:p>
    <w:p w14:paraId="15BF0739" w14:textId="77777777" w:rsidR="00D8745A" w:rsidRPr="007F64F6" w:rsidRDefault="00D8745A" w:rsidP="002024A2">
      <w:pPr>
        <w:widowControl w:val="0"/>
        <w:spacing w:line="276" w:lineRule="auto"/>
        <w:ind w:left="708"/>
        <w:jc w:val="both"/>
        <w:rPr>
          <w:color w:val="FF0000"/>
          <w:sz w:val="28"/>
          <w:szCs w:val="20"/>
        </w:rPr>
      </w:pPr>
      <w:r w:rsidRPr="007F64F6">
        <w:rPr>
          <w:color w:val="FF0000"/>
          <w:sz w:val="28"/>
          <w:szCs w:val="20"/>
        </w:rPr>
        <w:t xml:space="preserve">Крепление кабеля к лотку показано на рисунке 4. </w:t>
      </w:r>
    </w:p>
    <w:p w14:paraId="5C84E1C2"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lastRenderedPageBreak/>
        <w:drawing>
          <wp:inline distT="0" distB="0" distL="0" distR="0" wp14:anchorId="29712B5C" wp14:editId="6DA49CCF">
            <wp:extent cx="1697313" cy="245444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713672" cy="2478098"/>
                    </a:xfrm>
                    <a:prstGeom prst="rect">
                      <a:avLst/>
                    </a:prstGeom>
                    <a:noFill/>
                    <a:ln w="9525">
                      <a:noFill/>
                      <a:miter lim="800000"/>
                      <a:headEnd/>
                      <a:tailEnd/>
                    </a:ln>
                  </pic:spPr>
                </pic:pic>
              </a:graphicData>
            </a:graphic>
          </wp:inline>
        </w:drawing>
      </w:r>
    </w:p>
    <w:p w14:paraId="70D5B753" w14:textId="77777777" w:rsidR="00D8745A" w:rsidRPr="007F64F6" w:rsidRDefault="00D8745A" w:rsidP="00610F73">
      <w:pPr>
        <w:widowControl w:val="0"/>
        <w:spacing w:line="276" w:lineRule="auto"/>
        <w:jc w:val="center"/>
        <w:rPr>
          <w:color w:val="FF0000"/>
          <w:szCs w:val="20"/>
        </w:rPr>
      </w:pPr>
      <w:r w:rsidRPr="007F64F6">
        <w:rPr>
          <w:color w:val="FF0000"/>
          <w:szCs w:val="20"/>
        </w:rPr>
        <w:t xml:space="preserve">1 - лоток, 2 - дюбель, 3 - сальник, 4 - щит освещения, 5 - болт заземления, </w:t>
      </w:r>
      <w:r w:rsidRPr="007F64F6">
        <w:rPr>
          <w:color w:val="FF0000"/>
          <w:szCs w:val="20"/>
        </w:rPr>
        <w:br/>
        <w:t>6 - гайка, 7 - шайба, 8 - провод, 9 - монтажная лента, 10 - держатель</w:t>
      </w:r>
    </w:p>
    <w:p w14:paraId="51E6E1EA"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4 – Крепление кабеля к лотку</w:t>
      </w:r>
    </w:p>
    <w:p w14:paraId="2175A41A"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Выполнение проходки через стену показано на рисунке 5.</w:t>
      </w:r>
    </w:p>
    <w:p w14:paraId="392547F9"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139E355E" wp14:editId="2CC1BD4A">
            <wp:extent cx="1739042" cy="180473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738143" cy="1803804"/>
                    </a:xfrm>
                    <a:prstGeom prst="rect">
                      <a:avLst/>
                    </a:prstGeom>
                    <a:noFill/>
                    <a:ln w="9525">
                      <a:noFill/>
                      <a:miter lim="800000"/>
                      <a:headEnd/>
                      <a:tailEnd/>
                    </a:ln>
                  </pic:spPr>
                </pic:pic>
              </a:graphicData>
            </a:graphic>
          </wp:inline>
        </w:drawing>
      </w:r>
    </w:p>
    <w:p w14:paraId="6646DCB8" w14:textId="77777777" w:rsidR="00D8745A" w:rsidRPr="007F64F6" w:rsidRDefault="00D8745A" w:rsidP="002024A2">
      <w:pPr>
        <w:widowControl w:val="0"/>
        <w:spacing w:line="276" w:lineRule="auto"/>
        <w:ind w:firstLine="709"/>
        <w:jc w:val="center"/>
        <w:rPr>
          <w:color w:val="FF0000"/>
          <w:szCs w:val="20"/>
        </w:rPr>
      </w:pPr>
      <w:r w:rsidRPr="007F64F6">
        <w:rPr>
          <w:color w:val="FF0000"/>
          <w:szCs w:val="20"/>
        </w:rPr>
        <w:t>1 - кабель, 2 - стальная труба, 3 - узел крепления, 4 - базальтовое волокно</w:t>
      </w:r>
    </w:p>
    <w:p w14:paraId="3C20956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5 – Выполнение проходки через стену</w:t>
      </w:r>
    </w:p>
    <w:p w14:paraId="1E6034B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Необходимо осуществить контроль результатов выполнения следующих операций:</w:t>
      </w:r>
    </w:p>
    <w:p w14:paraId="6BD3230D"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установка крепежных элементов электропроводок. Проверить надежность закрепления. Визуально проверить отсутствие сколов и трещин в местах установки дюбелей, расстояния между деталями крепления. Динамометрическим ключом выборочно проверяется момент затяжки гаек;</w:t>
      </w:r>
    </w:p>
    <w:p w14:paraId="1DF48A02"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затягивание кабелей в трубы. Перед началом операции визуально проверить установку </w:t>
      </w:r>
      <w:proofErr w:type="spellStart"/>
      <w:r w:rsidRPr="007F64F6">
        <w:rPr>
          <w:color w:val="FF0000"/>
          <w:sz w:val="28"/>
        </w:rPr>
        <w:t>оконцовывающих</w:t>
      </w:r>
      <w:proofErr w:type="spellEnd"/>
      <w:r w:rsidRPr="007F64F6">
        <w:rPr>
          <w:color w:val="FF0000"/>
          <w:sz w:val="28"/>
        </w:rPr>
        <w:t xml:space="preserve"> втулок во избежание повреждения оболочки кабеля;</w:t>
      </w:r>
    </w:p>
    <w:p w14:paraId="495F31F0"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уплотнение мест ввода кабелей. Визуально проверить установку уплотнительных шайб, втулок и заделку проходов кабелей через стены и перекрытия;</w:t>
      </w:r>
    </w:p>
    <w:p w14:paraId="640B9B67"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соединения и присоединения жил кабелей. Визуально проверяется </w:t>
      </w:r>
      <w:r w:rsidRPr="007F64F6">
        <w:rPr>
          <w:color w:val="FF0000"/>
          <w:sz w:val="28"/>
        </w:rPr>
        <w:lastRenderedPageBreak/>
        <w:t>качество работ.</w:t>
      </w:r>
    </w:p>
    <w:p w14:paraId="2C55A8BE" w14:textId="54D70126" w:rsidR="00D8745A" w:rsidRPr="007F64F6" w:rsidRDefault="00D8745A" w:rsidP="003C24A0">
      <w:pPr>
        <w:pStyle w:val="a5"/>
        <w:widowControl w:val="0"/>
        <w:numPr>
          <w:ilvl w:val="0"/>
          <w:numId w:val="45"/>
        </w:numPr>
        <w:spacing w:line="276" w:lineRule="auto"/>
        <w:ind w:left="0" w:firstLine="686"/>
        <w:jc w:val="both"/>
        <w:rPr>
          <w:color w:val="FF0000"/>
          <w:sz w:val="28"/>
          <w:szCs w:val="20"/>
        </w:rPr>
      </w:pPr>
      <w:r w:rsidRPr="007F64F6">
        <w:rPr>
          <w:color w:val="FF0000"/>
          <w:sz w:val="28"/>
          <w:szCs w:val="20"/>
        </w:rPr>
        <w:t xml:space="preserve">Приемочный контроль включает проверку сопротивления изоляции всех групповых сетей </w:t>
      </w:r>
      <w:proofErr w:type="spellStart"/>
      <w:r w:rsidRPr="007F64F6">
        <w:rPr>
          <w:color w:val="FF0000"/>
          <w:sz w:val="28"/>
          <w:szCs w:val="20"/>
        </w:rPr>
        <w:t>мегаомметром</w:t>
      </w:r>
      <w:proofErr w:type="spellEnd"/>
      <w:r w:rsidRPr="007F64F6">
        <w:rPr>
          <w:color w:val="FF0000"/>
          <w:sz w:val="28"/>
          <w:szCs w:val="20"/>
        </w:rPr>
        <w:t xml:space="preserve"> на 1000 В. Сопротивление изоляции не должно быть ниже 0,5 МОм.</w:t>
      </w:r>
    </w:p>
    <w:p w14:paraId="6C4A5AF0" w14:textId="77777777" w:rsidR="007F350F" w:rsidRPr="007F64F6" w:rsidRDefault="007F350F" w:rsidP="007F350F">
      <w:pPr>
        <w:pStyle w:val="a5"/>
        <w:widowControl w:val="0"/>
        <w:spacing w:line="276" w:lineRule="auto"/>
        <w:ind w:left="686"/>
        <w:jc w:val="both"/>
        <w:rPr>
          <w:color w:val="FF0000"/>
          <w:sz w:val="28"/>
          <w:szCs w:val="20"/>
        </w:rPr>
      </w:pPr>
    </w:p>
    <w:p w14:paraId="490CCAF0" w14:textId="5DCDE3D2" w:rsidR="00D8745A" w:rsidRPr="007F64F6" w:rsidRDefault="00D8745A" w:rsidP="007F350F">
      <w:pPr>
        <w:pStyle w:val="a5"/>
        <w:widowControl w:val="0"/>
        <w:numPr>
          <w:ilvl w:val="0"/>
          <w:numId w:val="49"/>
        </w:numPr>
        <w:tabs>
          <w:tab w:val="left" w:pos="0"/>
        </w:tabs>
        <w:spacing w:before="240" w:after="240" w:line="276" w:lineRule="auto"/>
        <w:jc w:val="center"/>
        <w:outlineLvl w:val="1"/>
        <w:rPr>
          <w:rFonts w:eastAsia="Calibri"/>
          <w:b/>
          <w:color w:val="FF0000"/>
          <w:sz w:val="32"/>
          <w:szCs w:val="28"/>
          <w:shd w:val="clear" w:color="auto" w:fill="FFFFFF"/>
          <w:lang w:eastAsia="en-US"/>
        </w:rPr>
      </w:pPr>
      <w:bookmarkStart w:id="9" w:name="_Toc157505260"/>
      <w:bookmarkStart w:id="10" w:name="_Toc163805230"/>
      <w:r w:rsidRPr="007F64F6">
        <w:rPr>
          <w:rFonts w:eastAsia="Calibri"/>
          <w:b/>
          <w:color w:val="FF0000"/>
          <w:sz w:val="32"/>
          <w:szCs w:val="28"/>
          <w:shd w:val="clear" w:color="auto" w:fill="FFFFFF"/>
          <w:lang w:eastAsia="en-US"/>
        </w:rPr>
        <w:t xml:space="preserve">Технология монтажа высоковольтной кабельной линии </w:t>
      </w:r>
      <w:r w:rsidRPr="007F64F6">
        <w:rPr>
          <w:rFonts w:eastAsia="Calibri"/>
          <w:b/>
          <w:color w:val="FF0000"/>
          <w:sz w:val="32"/>
          <w:szCs w:val="28"/>
          <w:shd w:val="clear" w:color="auto" w:fill="FFFFFF"/>
          <w:lang w:eastAsia="en-US"/>
        </w:rPr>
        <w:br/>
        <w:t xml:space="preserve">10 </w:t>
      </w:r>
      <w:proofErr w:type="spellStart"/>
      <w:r w:rsidRPr="007F64F6">
        <w:rPr>
          <w:rFonts w:eastAsia="Calibri"/>
          <w:b/>
          <w:color w:val="FF0000"/>
          <w:sz w:val="32"/>
          <w:szCs w:val="28"/>
          <w:shd w:val="clear" w:color="auto" w:fill="FFFFFF"/>
          <w:lang w:eastAsia="en-US"/>
        </w:rPr>
        <w:t>кВ</w:t>
      </w:r>
      <w:bookmarkEnd w:id="9"/>
      <w:bookmarkEnd w:id="10"/>
      <w:proofErr w:type="spellEnd"/>
    </w:p>
    <w:p w14:paraId="0AD23341" w14:textId="1175FC6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высоковольтных КЛ 10 </w:t>
      </w:r>
      <w:proofErr w:type="spellStart"/>
      <w:r w:rsidRPr="007F64F6">
        <w:rPr>
          <w:color w:val="FF0000"/>
          <w:sz w:val="28"/>
          <w:szCs w:val="20"/>
        </w:rPr>
        <w:t>кВ</w:t>
      </w:r>
      <w:proofErr w:type="spellEnd"/>
      <w:r w:rsidRPr="007F64F6">
        <w:rPr>
          <w:color w:val="FF0000"/>
          <w:sz w:val="28"/>
          <w:szCs w:val="20"/>
        </w:rPr>
        <w:t xml:space="preserve"> на жилых территориях и промышленных предприятиях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высоковольтной КЛ 10</w:t>
      </w:r>
      <w:r w:rsidR="00000607" w:rsidRPr="007F64F6">
        <w:rPr>
          <w:color w:val="FF0000"/>
          <w:sz w:val="28"/>
          <w:szCs w:val="20"/>
        </w:rPr>
        <w:t> </w:t>
      </w:r>
      <w:proofErr w:type="spellStart"/>
      <w:r w:rsidRPr="007F64F6">
        <w:rPr>
          <w:color w:val="FF0000"/>
          <w:sz w:val="28"/>
          <w:szCs w:val="20"/>
        </w:rPr>
        <w:t>кВ.</w:t>
      </w:r>
      <w:proofErr w:type="spellEnd"/>
    </w:p>
    <w:p w14:paraId="3D0504D4" w14:textId="2DCC7D1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Перед началом работ формируется полный набор технических бумаг, в соответствии с</w:t>
      </w:r>
      <w:r w:rsidR="00C97FB0" w:rsidRPr="007F64F6">
        <w:rPr>
          <w:rFonts w:eastAsia="Calibri"/>
          <w:color w:val="FF0000"/>
          <w:sz w:val="28"/>
          <w:szCs w:val="22"/>
          <w:lang w:eastAsia="en-US"/>
        </w:rPr>
        <w:t xml:space="preserve"> которыми прокладывается линия</w:t>
      </w:r>
      <w:r w:rsidRPr="007F64F6">
        <w:rPr>
          <w:rFonts w:eastAsia="Calibri"/>
          <w:color w:val="FF0000"/>
          <w:sz w:val="28"/>
          <w:szCs w:val="22"/>
          <w:lang w:eastAsia="en-US"/>
        </w:rPr>
        <w:t>. В пакет документов входят:</w:t>
      </w:r>
    </w:p>
    <w:p w14:paraId="0497060C" w14:textId="6164D25C"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рабочий проект. При обычных условиях он выполняется компанией, которая осуществляет монтаж. При специфических и сложных условиях этот этап доверяют специализированной проектной организации;</w:t>
      </w:r>
    </w:p>
    <w:p w14:paraId="30CFA359" w14:textId="360BC624"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планы и чертежи.  На картах указывается кабельная трасса, она дополняется разрезами. Обязательно указание пересечений линии с подземными сооружениями, расположенными на разной глубине. Если в проекте имеются сложные участки с переходами, то прилагаются отдельные чертежи по каждому подобному узлу или даются ссылки на типовые методы;</w:t>
      </w:r>
    </w:p>
    <w:p w14:paraId="28BA4E85" w14:textId="12B06435"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строительные схемы кабельных сооружений. Сюда входят кабельный журнал, спецификация на проводники, муфты, материалы, смета работ. В документах указываются все закладные детали. Все проекты передаются согласованными к производству с соответствующими штампами. Прилагаются разрешения от учреждений городской архитектуры, строительства и землепользования, представителей энергосистемы и других организаций, которым принадлежат подземные коммуникации на рассматриваемом участке.</w:t>
      </w:r>
    </w:p>
    <w:p w14:paraId="0E631F35" w14:textId="77777777" w:rsidR="00D8745A" w:rsidRPr="007F64F6" w:rsidRDefault="00D8745A" w:rsidP="002024A2">
      <w:pPr>
        <w:widowControl w:val="0"/>
        <w:tabs>
          <w:tab w:val="left" w:pos="993"/>
        </w:tabs>
        <w:spacing w:line="276" w:lineRule="auto"/>
        <w:ind w:firstLine="737"/>
        <w:jc w:val="both"/>
        <w:rPr>
          <w:rFonts w:eastAsia="Calibri"/>
          <w:color w:val="FF0000"/>
          <w:sz w:val="28"/>
          <w:szCs w:val="22"/>
          <w:lang w:eastAsia="en-US"/>
        </w:rPr>
      </w:pPr>
      <w:r w:rsidRPr="007F64F6">
        <w:rPr>
          <w:rFonts w:eastAsia="Calibri"/>
          <w:color w:val="FF0000"/>
          <w:sz w:val="28"/>
          <w:szCs w:val="22"/>
          <w:lang w:eastAsia="en-US"/>
        </w:rPr>
        <w:t>Ориентировочный состав и численность одной монтажной бригады:</w:t>
      </w:r>
    </w:p>
    <w:p w14:paraId="0BB0F46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начальник участка - 1 чел.;</w:t>
      </w:r>
    </w:p>
    <w:p w14:paraId="1E9C8CC0"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прораб (мастер участка) - 1 чел.;</w:t>
      </w:r>
    </w:p>
    <w:p w14:paraId="76D07538"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бригадир электромонтеров - 2 чел.;</w:t>
      </w:r>
    </w:p>
    <w:p w14:paraId="362DCC8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машинисты раскаточных машин - 2 чел.;</w:t>
      </w:r>
    </w:p>
    <w:p w14:paraId="160BE8CE"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электромонтеры - 8 чел.;</w:t>
      </w:r>
    </w:p>
    <w:p w14:paraId="61EEDC2F"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водители - 2 чел.;</w:t>
      </w:r>
    </w:p>
    <w:p w14:paraId="2381DD81"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 а/крана - 1 чел.</w:t>
      </w:r>
    </w:p>
    <w:p w14:paraId="481B5CF4"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 xml:space="preserve">Основные строительно-монтажные машины, механизмы, транспортные </w:t>
      </w:r>
      <w:r w:rsidRPr="007F64F6">
        <w:rPr>
          <w:rFonts w:eastAsia="Calibri"/>
          <w:color w:val="FF0000"/>
          <w:sz w:val="28"/>
          <w:szCs w:val="22"/>
          <w:lang w:eastAsia="en-US"/>
        </w:rPr>
        <w:lastRenderedPageBreak/>
        <w:t>средства и оборудование для сооружения КЛ приведены в таблице 2.</w:t>
      </w:r>
    </w:p>
    <w:p w14:paraId="5CC9D43B" w14:textId="77777777" w:rsidR="00D8745A" w:rsidRPr="007F64F6" w:rsidRDefault="00D8745A" w:rsidP="002024A2">
      <w:pPr>
        <w:widowControl w:val="0"/>
        <w:spacing w:line="276" w:lineRule="auto"/>
        <w:ind w:firstLine="709"/>
        <w:jc w:val="right"/>
        <w:rPr>
          <w:rFonts w:eastAsia="Calibri"/>
          <w:color w:val="FF0000"/>
          <w:sz w:val="28"/>
          <w:lang w:eastAsia="en-US"/>
        </w:rPr>
      </w:pPr>
      <w:r w:rsidRPr="007F64F6">
        <w:rPr>
          <w:rFonts w:eastAsia="Calibri"/>
          <w:color w:val="FF0000"/>
          <w:sz w:val="28"/>
          <w:lang w:eastAsia="en-US"/>
        </w:rPr>
        <w:t>Таблица 2</w:t>
      </w:r>
    </w:p>
    <w:p w14:paraId="45DFC23C" w14:textId="77777777" w:rsidR="00D8745A" w:rsidRPr="007F64F6" w:rsidRDefault="00D8745A" w:rsidP="002024A2">
      <w:pPr>
        <w:widowControl w:val="0"/>
        <w:spacing w:line="276" w:lineRule="auto"/>
        <w:jc w:val="center"/>
        <w:rPr>
          <w:rFonts w:eastAsia="Calibri"/>
          <w:color w:val="FF0000"/>
          <w:sz w:val="28"/>
          <w:lang w:eastAsia="en-US"/>
        </w:rPr>
      </w:pPr>
      <w:r w:rsidRPr="007F64F6">
        <w:rPr>
          <w:rFonts w:eastAsia="Calibri"/>
          <w:color w:val="FF0000"/>
          <w:sz w:val="28"/>
          <w:lang w:eastAsia="en-US"/>
        </w:rPr>
        <w:t>Необходимые для монтажа КЛ механизмы, машины и транспортные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48"/>
        <w:gridCol w:w="1268"/>
      </w:tblGrid>
      <w:tr w:rsidR="007F64F6" w:rsidRPr="007F64F6" w14:paraId="646EA90B" w14:textId="77777777" w:rsidTr="005412BA">
        <w:trPr>
          <w:cantSplit/>
          <w:trHeight w:val="369"/>
        </w:trPr>
        <w:tc>
          <w:tcPr>
            <w:tcW w:w="4334" w:type="pct"/>
            <w:vAlign w:val="center"/>
          </w:tcPr>
          <w:p w14:paraId="342B59BB" w14:textId="77777777" w:rsidR="00D8745A" w:rsidRPr="007F64F6" w:rsidRDefault="00D8745A" w:rsidP="005412BA">
            <w:pPr>
              <w:widowControl w:val="0"/>
              <w:jc w:val="center"/>
              <w:rPr>
                <w:color w:val="FF0000"/>
                <w:szCs w:val="20"/>
                <w:lang w:eastAsia="en-US"/>
              </w:rPr>
            </w:pPr>
            <w:r w:rsidRPr="007F64F6">
              <w:rPr>
                <w:color w:val="FF0000"/>
                <w:szCs w:val="20"/>
                <w:lang w:eastAsia="en-US"/>
              </w:rPr>
              <w:t>Наименование</w:t>
            </w:r>
          </w:p>
        </w:tc>
        <w:tc>
          <w:tcPr>
            <w:tcW w:w="666" w:type="pct"/>
            <w:vAlign w:val="center"/>
          </w:tcPr>
          <w:p w14:paraId="7E1E1DEB" w14:textId="77777777" w:rsidR="00D8745A" w:rsidRPr="007F64F6" w:rsidRDefault="00D8745A" w:rsidP="005412BA">
            <w:pPr>
              <w:widowControl w:val="0"/>
              <w:jc w:val="center"/>
              <w:rPr>
                <w:color w:val="FF0000"/>
                <w:szCs w:val="20"/>
                <w:lang w:eastAsia="en-US"/>
              </w:rPr>
            </w:pPr>
            <w:r w:rsidRPr="007F64F6">
              <w:rPr>
                <w:color w:val="FF0000"/>
                <w:szCs w:val="20"/>
                <w:lang w:eastAsia="en-US"/>
              </w:rPr>
              <w:t xml:space="preserve">Кол-во, </w:t>
            </w:r>
            <w:proofErr w:type="spellStart"/>
            <w:r w:rsidRPr="007F64F6">
              <w:rPr>
                <w:color w:val="FF0000"/>
                <w:szCs w:val="20"/>
                <w:lang w:eastAsia="en-US"/>
              </w:rPr>
              <w:t>шт</w:t>
            </w:r>
            <w:proofErr w:type="spellEnd"/>
          </w:p>
        </w:tc>
      </w:tr>
      <w:tr w:rsidR="007F64F6" w:rsidRPr="007F64F6" w14:paraId="529EE0B1" w14:textId="77777777" w:rsidTr="005412BA">
        <w:trPr>
          <w:cantSplit/>
          <w:trHeight w:val="369"/>
        </w:trPr>
        <w:tc>
          <w:tcPr>
            <w:tcW w:w="4334" w:type="pct"/>
            <w:vAlign w:val="center"/>
          </w:tcPr>
          <w:p w14:paraId="045801C3" w14:textId="77777777" w:rsidR="00D8745A" w:rsidRPr="007F64F6" w:rsidRDefault="00D8745A" w:rsidP="005412BA">
            <w:pPr>
              <w:widowControl w:val="0"/>
              <w:ind w:left="106"/>
              <w:rPr>
                <w:color w:val="FF0000"/>
                <w:szCs w:val="20"/>
                <w:lang w:eastAsia="en-US"/>
              </w:rPr>
            </w:pPr>
            <w:r w:rsidRPr="007F64F6">
              <w:rPr>
                <w:color w:val="FF0000"/>
                <w:szCs w:val="20"/>
                <w:lang w:eastAsia="en-US"/>
              </w:rPr>
              <w:t>Компрессор</w:t>
            </w:r>
          </w:p>
        </w:tc>
        <w:tc>
          <w:tcPr>
            <w:tcW w:w="666" w:type="pct"/>
            <w:vAlign w:val="center"/>
          </w:tcPr>
          <w:p w14:paraId="3F48457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6CD901" w14:textId="77777777" w:rsidTr="005412BA">
        <w:trPr>
          <w:cantSplit/>
          <w:trHeight w:val="369"/>
        </w:trPr>
        <w:tc>
          <w:tcPr>
            <w:tcW w:w="4334" w:type="pct"/>
            <w:vAlign w:val="center"/>
          </w:tcPr>
          <w:p w14:paraId="341ED20C" w14:textId="77777777" w:rsidR="00D8745A" w:rsidRPr="007F64F6" w:rsidRDefault="00D8745A" w:rsidP="005412BA">
            <w:pPr>
              <w:widowControl w:val="0"/>
              <w:ind w:left="106"/>
              <w:rPr>
                <w:color w:val="FF0000"/>
                <w:szCs w:val="20"/>
                <w:lang w:eastAsia="en-US"/>
              </w:rPr>
            </w:pPr>
            <w:r w:rsidRPr="007F64F6">
              <w:rPr>
                <w:color w:val="FF0000"/>
                <w:szCs w:val="20"/>
                <w:lang w:eastAsia="en-US"/>
              </w:rPr>
              <w:t>Грузовой автомобиль</w:t>
            </w:r>
          </w:p>
        </w:tc>
        <w:tc>
          <w:tcPr>
            <w:tcW w:w="666" w:type="pct"/>
            <w:vAlign w:val="center"/>
          </w:tcPr>
          <w:p w14:paraId="1D6CF7D8"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6E19CD9" w14:textId="77777777" w:rsidTr="005412BA">
        <w:trPr>
          <w:cantSplit/>
          <w:trHeight w:val="369"/>
        </w:trPr>
        <w:tc>
          <w:tcPr>
            <w:tcW w:w="4334" w:type="pct"/>
            <w:vAlign w:val="center"/>
          </w:tcPr>
          <w:p w14:paraId="02CDFCC5"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Автосамосвал</w:t>
            </w:r>
          </w:p>
        </w:tc>
        <w:tc>
          <w:tcPr>
            <w:tcW w:w="666" w:type="pct"/>
            <w:vAlign w:val="center"/>
          </w:tcPr>
          <w:p w14:paraId="3366B95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3D0588C" w14:textId="77777777" w:rsidTr="005412BA">
        <w:trPr>
          <w:cantSplit/>
          <w:trHeight w:val="369"/>
        </w:trPr>
        <w:tc>
          <w:tcPr>
            <w:tcW w:w="4334" w:type="pct"/>
            <w:vAlign w:val="center"/>
          </w:tcPr>
          <w:p w14:paraId="184AF193"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Вибротрамбующая</w:t>
            </w:r>
            <w:proofErr w:type="spellEnd"/>
            <w:r w:rsidRPr="007F64F6">
              <w:rPr>
                <w:color w:val="FF0000"/>
                <w:szCs w:val="20"/>
                <w:lang w:eastAsia="en-US"/>
              </w:rPr>
              <w:t xml:space="preserve"> машина</w:t>
            </w:r>
          </w:p>
        </w:tc>
        <w:tc>
          <w:tcPr>
            <w:tcW w:w="666" w:type="pct"/>
            <w:vAlign w:val="center"/>
          </w:tcPr>
          <w:p w14:paraId="0E22457C"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5C19895" w14:textId="77777777" w:rsidTr="005412BA">
        <w:trPr>
          <w:cantSplit/>
          <w:trHeight w:val="369"/>
        </w:trPr>
        <w:tc>
          <w:tcPr>
            <w:tcW w:w="4334" w:type="pct"/>
            <w:vAlign w:val="center"/>
          </w:tcPr>
          <w:p w14:paraId="7AE1DD08" w14:textId="77777777" w:rsidR="00D8745A" w:rsidRPr="007F64F6" w:rsidRDefault="00D8745A" w:rsidP="005412BA">
            <w:pPr>
              <w:widowControl w:val="0"/>
              <w:ind w:left="106"/>
              <w:rPr>
                <w:color w:val="FF0000"/>
                <w:szCs w:val="20"/>
                <w:lang w:eastAsia="en-US"/>
              </w:rPr>
            </w:pPr>
            <w:r w:rsidRPr="007F64F6">
              <w:rPr>
                <w:color w:val="FF0000"/>
                <w:szCs w:val="20"/>
                <w:lang w:eastAsia="en-US"/>
              </w:rPr>
              <w:t>Кран автомобильный, г/п. 16 т</w:t>
            </w:r>
          </w:p>
        </w:tc>
        <w:tc>
          <w:tcPr>
            <w:tcW w:w="666" w:type="pct"/>
            <w:vAlign w:val="center"/>
          </w:tcPr>
          <w:p w14:paraId="45E96482"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E78E453" w14:textId="77777777" w:rsidTr="005412BA">
        <w:trPr>
          <w:cantSplit/>
          <w:trHeight w:val="369"/>
        </w:trPr>
        <w:tc>
          <w:tcPr>
            <w:tcW w:w="4334" w:type="pct"/>
            <w:vAlign w:val="center"/>
          </w:tcPr>
          <w:p w14:paraId="0F075F4D"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Автотрейлер</w:t>
            </w:r>
            <w:proofErr w:type="spellEnd"/>
            <w:r w:rsidRPr="007F64F6">
              <w:rPr>
                <w:color w:val="FF0000"/>
                <w:szCs w:val="20"/>
                <w:lang w:eastAsia="en-US"/>
              </w:rPr>
              <w:t>, г/п. 20-40 т</w:t>
            </w:r>
          </w:p>
        </w:tc>
        <w:tc>
          <w:tcPr>
            <w:tcW w:w="666" w:type="pct"/>
            <w:vAlign w:val="center"/>
          </w:tcPr>
          <w:p w14:paraId="28DFD847"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11A3913" w14:textId="77777777" w:rsidTr="005412BA">
        <w:trPr>
          <w:cantSplit/>
          <w:trHeight w:val="369"/>
        </w:trPr>
        <w:tc>
          <w:tcPr>
            <w:tcW w:w="4334" w:type="pct"/>
            <w:vAlign w:val="center"/>
          </w:tcPr>
          <w:p w14:paraId="6EDC1765" w14:textId="77777777" w:rsidR="00D8745A" w:rsidRPr="007F64F6" w:rsidRDefault="00D8745A" w:rsidP="005412BA">
            <w:pPr>
              <w:widowControl w:val="0"/>
              <w:ind w:left="106"/>
              <w:rPr>
                <w:color w:val="FF0000"/>
                <w:szCs w:val="20"/>
                <w:lang w:eastAsia="en-US"/>
              </w:rPr>
            </w:pPr>
            <w:r w:rsidRPr="007F64F6">
              <w:rPr>
                <w:color w:val="FF0000"/>
                <w:szCs w:val="20"/>
                <w:lang w:eastAsia="en-US"/>
              </w:rPr>
              <w:t>Сварочный агрегат</w:t>
            </w:r>
          </w:p>
        </w:tc>
        <w:tc>
          <w:tcPr>
            <w:tcW w:w="666" w:type="pct"/>
            <w:vAlign w:val="center"/>
          </w:tcPr>
          <w:p w14:paraId="0C7A765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93FE1DE" w14:textId="77777777" w:rsidTr="005412BA">
        <w:trPr>
          <w:cantSplit/>
          <w:trHeight w:val="369"/>
        </w:trPr>
        <w:tc>
          <w:tcPr>
            <w:tcW w:w="4334" w:type="pct"/>
            <w:vAlign w:val="center"/>
          </w:tcPr>
          <w:p w14:paraId="760C6F75" w14:textId="77777777" w:rsidR="00D8745A" w:rsidRPr="007F64F6" w:rsidRDefault="00D8745A" w:rsidP="005412BA">
            <w:pPr>
              <w:widowControl w:val="0"/>
              <w:ind w:left="106"/>
              <w:rPr>
                <w:color w:val="FF0000"/>
                <w:szCs w:val="20"/>
                <w:lang w:eastAsia="en-US"/>
              </w:rPr>
            </w:pPr>
            <w:r w:rsidRPr="007F64F6">
              <w:rPr>
                <w:color w:val="FF0000"/>
                <w:szCs w:val="20"/>
                <w:lang w:eastAsia="en-US"/>
              </w:rPr>
              <w:t>Лебедка ручная</w:t>
            </w:r>
          </w:p>
        </w:tc>
        <w:tc>
          <w:tcPr>
            <w:tcW w:w="666" w:type="pct"/>
            <w:vAlign w:val="center"/>
          </w:tcPr>
          <w:p w14:paraId="561CC860" w14:textId="77777777" w:rsidR="00D8745A" w:rsidRPr="007F64F6" w:rsidRDefault="00D8745A" w:rsidP="005412BA">
            <w:pPr>
              <w:widowControl w:val="0"/>
              <w:jc w:val="center"/>
              <w:rPr>
                <w:color w:val="FF0000"/>
                <w:szCs w:val="20"/>
                <w:lang w:eastAsia="en-US"/>
              </w:rPr>
            </w:pPr>
            <w:r w:rsidRPr="007F64F6">
              <w:rPr>
                <w:color w:val="FF0000"/>
                <w:szCs w:val="20"/>
                <w:lang w:eastAsia="en-US"/>
              </w:rPr>
              <w:t>3</w:t>
            </w:r>
          </w:p>
        </w:tc>
      </w:tr>
      <w:tr w:rsidR="007F64F6" w:rsidRPr="007F64F6" w14:paraId="289CC379" w14:textId="77777777" w:rsidTr="005412BA">
        <w:trPr>
          <w:cantSplit/>
          <w:trHeight w:val="369"/>
        </w:trPr>
        <w:tc>
          <w:tcPr>
            <w:tcW w:w="4334" w:type="pct"/>
            <w:vAlign w:val="center"/>
          </w:tcPr>
          <w:p w14:paraId="12C8D712"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Тяговый </w:t>
            </w:r>
            <w:proofErr w:type="spellStart"/>
            <w:r w:rsidRPr="007F64F6">
              <w:rPr>
                <w:color w:val="FF0000"/>
                <w:szCs w:val="20"/>
                <w:lang w:eastAsia="en-US"/>
              </w:rPr>
              <w:t>гидралический</w:t>
            </w:r>
            <w:proofErr w:type="spellEnd"/>
            <w:r w:rsidRPr="007F64F6">
              <w:rPr>
                <w:color w:val="FF0000"/>
                <w:szCs w:val="20"/>
                <w:lang w:eastAsia="en-US"/>
              </w:rPr>
              <w:t xml:space="preserve"> комплекс СВS</w:t>
            </w:r>
          </w:p>
        </w:tc>
        <w:tc>
          <w:tcPr>
            <w:tcW w:w="666" w:type="pct"/>
            <w:vAlign w:val="center"/>
          </w:tcPr>
          <w:p w14:paraId="3DEF83B6"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E3883E" w14:textId="77777777" w:rsidTr="005412BA">
        <w:trPr>
          <w:cantSplit/>
          <w:trHeight w:val="369"/>
        </w:trPr>
        <w:tc>
          <w:tcPr>
            <w:tcW w:w="4334" w:type="pct"/>
            <w:vAlign w:val="center"/>
          </w:tcPr>
          <w:p w14:paraId="2103B115" w14:textId="77777777" w:rsidR="00D8745A" w:rsidRPr="007F64F6" w:rsidRDefault="00D8745A" w:rsidP="005412BA">
            <w:pPr>
              <w:widowControl w:val="0"/>
              <w:rPr>
                <w:color w:val="FF0000"/>
                <w:szCs w:val="20"/>
                <w:lang w:eastAsia="en-US"/>
              </w:rPr>
            </w:pPr>
            <w:r w:rsidRPr="007F64F6">
              <w:rPr>
                <w:color w:val="FF0000"/>
                <w:szCs w:val="20"/>
                <w:lang w:eastAsia="en-US"/>
              </w:rPr>
              <w:t xml:space="preserve">  Электростанция, 100 кВт</w:t>
            </w:r>
          </w:p>
        </w:tc>
        <w:tc>
          <w:tcPr>
            <w:tcW w:w="666" w:type="pct"/>
            <w:vAlign w:val="center"/>
          </w:tcPr>
          <w:p w14:paraId="25AD27F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BA00FC9" w14:textId="77777777" w:rsidTr="005412BA">
        <w:trPr>
          <w:cantSplit/>
          <w:trHeight w:val="369"/>
        </w:trPr>
        <w:tc>
          <w:tcPr>
            <w:tcW w:w="4334" w:type="pct"/>
            <w:vAlign w:val="center"/>
          </w:tcPr>
          <w:p w14:paraId="79EEBE56" w14:textId="77777777" w:rsidR="00D8745A" w:rsidRPr="007F64F6" w:rsidRDefault="00D8745A" w:rsidP="005412BA">
            <w:pPr>
              <w:widowControl w:val="0"/>
              <w:ind w:left="106"/>
              <w:rPr>
                <w:color w:val="FF0000"/>
                <w:szCs w:val="20"/>
                <w:lang w:eastAsia="en-US"/>
              </w:rPr>
            </w:pPr>
            <w:r w:rsidRPr="007F64F6">
              <w:rPr>
                <w:color w:val="FF0000"/>
                <w:szCs w:val="20"/>
                <w:lang w:eastAsia="en-US"/>
              </w:rPr>
              <w:t>Насос «Гном»</w:t>
            </w:r>
          </w:p>
        </w:tc>
        <w:tc>
          <w:tcPr>
            <w:tcW w:w="666" w:type="pct"/>
            <w:vAlign w:val="center"/>
          </w:tcPr>
          <w:p w14:paraId="5708E758" w14:textId="77777777" w:rsidR="00D8745A" w:rsidRPr="007F64F6" w:rsidRDefault="00D8745A" w:rsidP="005412BA">
            <w:pPr>
              <w:widowControl w:val="0"/>
              <w:jc w:val="center"/>
              <w:rPr>
                <w:color w:val="FF0000"/>
                <w:szCs w:val="20"/>
                <w:lang w:eastAsia="en-US"/>
              </w:rPr>
            </w:pPr>
            <w:r w:rsidRPr="007F64F6">
              <w:rPr>
                <w:color w:val="FF0000"/>
                <w:szCs w:val="20"/>
                <w:lang w:eastAsia="en-US"/>
              </w:rPr>
              <w:t>2</w:t>
            </w:r>
          </w:p>
        </w:tc>
      </w:tr>
      <w:tr w:rsidR="007F64F6" w:rsidRPr="007F64F6" w14:paraId="257C84A4" w14:textId="77777777" w:rsidTr="005412BA">
        <w:trPr>
          <w:cantSplit/>
          <w:trHeight w:val="369"/>
        </w:trPr>
        <w:tc>
          <w:tcPr>
            <w:tcW w:w="4334" w:type="pct"/>
            <w:vAlign w:val="center"/>
          </w:tcPr>
          <w:p w14:paraId="168A4C51"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w:t>
            </w:r>
          </w:p>
        </w:tc>
        <w:tc>
          <w:tcPr>
            <w:tcW w:w="666" w:type="pct"/>
            <w:vAlign w:val="center"/>
          </w:tcPr>
          <w:p w14:paraId="529E7F0A"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135810" w14:textId="77777777" w:rsidTr="005412BA">
        <w:trPr>
          <w:cantSplit/>
          <w:trHeight w:val="369"/>
        </w:trPr>
        <w:tc>
          <w:tcPr>
            <w:tcW w:w="4334" w:type="pct"/>
            <w:vAlign w:val="center"/>
          </w:tcPr>
          <w:p w14:paraId="34F95189" w14:textId="77777777" w:rsidR="00D8745A" w:rsidRPr="007F64F6" w:rsidRDefault="00D8745A" w:rsidP="005412BA">
            <w:pPr>
              <w:widowControl w:val="0"/>
              <w:ind w:left="106"/>
              <w:rPr>
                <w:color w:val="FF0000"/>
                <w:szCs w:val="20"/>
                <w:lang w:eastAsia="en-US"/>
              </w:rPr>
            </w:pPr>
            <w:r w:rsidRPr="007F64F6">
              <w:rPr>
                <w:color w:val="FF0000"/>
                <w:szCs w:val="20"/>
                <w:lang w:eastAsia="en-US"/>
              </w:rPr>
              <w:t>Бульдозер</w:t>
            </w:r>
          </w:p>
        </w:tc>
        <w:tc>
          <w:tcPr>
            <w:tcW w:w="666" w:type="pct"/>
            <w:vAlign w:val="center"/>
          </w:tcPr>
          <w:p w14:paraId="5BB9B2F5"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D050E5" w14:textId="77777777" w:rsidTr="005412BA">
        <w:trPr>
          <w:cantSplit/>
          <w:trHeight w:val="369"/>
        </w:trPr>
        <w:tc>
          <w:tcPr>
            <w:tcW w:w="4334" w:type="pct"/>
            <w:vAlign w:val="center"/>
          </w:tcPr>
          <w:p w14:paraId="47264FB4" w14:textId="77777777" w:rsidR="00D8745A" w:rsidRPr="007F64F6" w:rsidRDefault="00D8745A" w:rsidP="005412BA">
            <w:pPr>
              <w:widowControl w:val="0"/>
              <w:ind w:left="106"/>
              <w:rPr>
                <w:color w:val="FF0000"/>
                <w:szCs w:val="20"/>
                <w:lang w:eastAsia="en-US"/>
              </w:rPr>
            </w:pPr>
            <w:r w:rsidRPr="007F64F6">
              <w:rPr>
                <w:color w:val="FF0000"/>
                <w:szCs w:val="20"/>
                <w:lang w:eastAsia="en-US"/>
              </w:rPr>
              <w:t>Установка ГНБ 30т</w:t>
            </w:r>
          </w:p>
        </w:tc>
        <w:tc>
          <w:tcPr>
            <w:tcW w:w="666" w:type="pct"/>
            <w:vAlign w:val="center"/>
          </w:tcPr>
          <w:p w14:paraId="23CC89D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4D7EE6" w:rsidRPr="007F64F6" w14:paraId="4F5AE373" w14:textId="77777777" w:rsidTr="005412BA">
        <w:trPr>
          <w:cantSplit/>
          <w:trHeight w:val="369"/>
        </w:trPr>
        <w:tc>
          <w:tcPr>
            <w:tcW w:w="4334" w:type="pct"/>
            <w:vAlign w:val="center"/>
          </w:tcPr>
          <w:p w14:paraId="6ABC5AF3"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Экскаватор с </w:t>
            </w:r>
            <w:proofErr w:type="spellStart"/>
            <w:r w:rsidRPr="007F64F6">
              <w:rPr>
                <w:color w:val="FF0000"/>
                <w:szCs w:val="20"/>
                <w:lang w:eastAsia="en-US"/>
              </w:rPr>
              <w:t>гидромолотом</w:t>
            </w:r>
            <w:proofErr w:type="spellEnd"/>
          </w:p>
        </w:tc>
        <w:tc>
          <w:tcPr>
            <w:tcW w:w="666" w:type="pct"/>
            <w:vAlign w:val="center"/>
          </w:tcPr>
          <w:p w14:paraId="56F9FC8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bl>
    <w:p w14:paraId="6CD48306" w14:textId="77777777" w:rsidR="00D8745A" w:rsidRPr="007F64F6" w:rsidRDefault="00D8745A" w:rsidP="00C97FB0">
      <w:pPr>
        <w:widowControl w:val="0"/>
        <w:spacing w:line="360" w:lineRule="auto"/>
        <w:ind w:firstLine="709"/>
        <w:contextualSpacing/>
        <w:rPr>
          <w:rFonts w:eastAsia="Calibri"/>
          <w:color w:val="FF0000"/>
          <w:lang w:eastAsia="en-US"/>
        </w:rPr>
      </w:pPr>
    </w:p>
    <w:p w14:paraId="2FB36BA0"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инструменты для монтажа кабельной линии приведены в таблице 3.</w:t>
      </w:r>
    </w:p>
    <w:p w14:paraId="2C47107A" w14:textId="77777777" w:rsidR="00D8745A" w:rsidRPr="007F64F6" w:rsidRDefault="00D8745A" w:rsidP="002024A2">
      <w:pPr>
        <w:widowControl w:val="0"/>
        <w:spacing w:line="276" w:lineRule="auto"/>
        <w:jc w:val="right"/>
        <w:rPr>
          <w:rFonts w:eastAsia="Calibri"/>
          <w:color w:val="FF0000"/>
          <w:sz w:val="28"/>
          <w:szCs w:val="22"/>
          <w:lang w:eastAsia="en-US"/>
        </w:rPr>
      </w:pPr>
      <w:r w:rsidRPr="007F64F6">
        <w:rPr>
          <w:rFonts w:eastAsia="Calibri"/>
          <w:color w:val="FF0000"/>
          <w:sz w:val="28"/>
          <w:szCs w:val="22"/>
          <w:lang w:eastAsia="en-US"/>
        </w:rPr>
        <w:t xml:space="preserve">Таблица 3 </w:t>
      </w:r>
    </w:p>
    <w:p w14:paraId="3D4FD23E" w14:textId="77777777"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Необходимые для монтажа кабельной линии инструменты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2"/>
        <w:gridCol w:w="1252"/>
        <w:gridCol w:w="1212"/>
      </w:tblGrid>
      <w:tr w:rsidR="007F64F6" w:rsidRPr="007F64F6" w14:paraId="03011E22" w14:textId="77777777" w:rsidTr="005412BA">
        <w:trPr>
          <w:cantSplit/>
          <w:trHeight w:val="369"/>
          <w:tblHeader/>
        </w:trPr>
        <w:tc>
          <w:tcPr>
            <w:tcW w:w="3705" w:type="pct"/>
            <w:vAlign w:val="center"/>
          </w:tcPr>
          <w:p w14:paraId="3A4157A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Наименование</w:t>
            </w:r>
          </w:p>
        </w:tc>
        <w:tc>
          <w:tcPr>
            <w:tcW w:w="658" w:type="pct"/>
            <w:vAlign w:val="center"/>
          </w:tcPr>
          <w:p w14:paraId="77CCBEA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Ед. изм.</w:t>
            </w:r>
          </w:p>
        </w:tc>
        <w:tc>
          <w:tcPr>
            <w:tcW w:w="637" w:type="pct"/>
            <w:vAlign w:val="center"/>
          </w:tcPr>
          <w:p w14:paraId="04BA880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Кол-во</w:t>
            </w:r>
          </w:p>
        </w:tc>
      </w:tr>
      <w:tr w:rsidR="007F64F6" w:rsidRPr="007F64F6" w14:paraId="1F03695F" w14:textId="77777777" w:rsidTr="005412BA">
        <w:trPr>
          <w:cantSplit/>
          <w:trHeight w:val="369"/>
        </w:trPr>
        <w:tc>
          <w:tcPr>
            <w:tcW w:w="3705" w:type="pct"/>
          </w:tcPr>
          <w:p w14:paraId="5CEDAA8F"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Кабельный захват</w:t>
            </w:r>
          </w:p>
        </w:tc>
        <w:tc>
          <w:tcPr>
            <w:tcW w:w="658" w:type="pct"/>
          </w:tcPr>
          <w:p w14:paraId="24B5103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13CA7EF"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301E689" w14:textId="77777777" w:rsidTr="005412BA">
        <w:trPr>
          <w:cantSplit/>
          <w:trHeight w:val="369"/>
        </w:trPr>
        <w:tc>
          <w:tcPr>
            <w:tcW w:w="3705" w:type="pct"/>
          </w:tcPr>
          <w:p w14:paraId="60EE2A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линейные</w:t>
            </w:r>
          </w:p>
        </w:tc>
        <w:tc>
          <w:tcPr>
            <w:tcW w:w="658" w:type="pct"/>
          </w:tcPr>
          <w:p w14:paraId="2BDE1A9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2AF1D4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7F64F6" w:rsidRPr="007F64F6" w14:paraId="63662599" w14:textId="77777777" w:rsidTr="005412BA">
        <w:trPr>
          <w:cantSplit/>
          <w:trHeight w:val="369"/>
        </w:trPr>
        <w:tc>
          <w:tcPr>
            <w:tcW w:w="3705" w:type="pct"/>
          </w:tcPr>
          <w:p w14:paraId="4AF5D7C9"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угловые</w:t>
            </w:r>
          </w:p>
        </w:tc>
        <w:tc>
          <w:tcPr>
            <w:tcW w:w="658" w:type="pct"/>
          </w:tcPr>
          <w:p w14:paraId="5464057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C32C96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0B779B14" w14:textId="77777777" w:rsidTr="005412BA">
        <w:trPr>
          <w:cantSplit/>
          <w:trHeight w:val="369"/>
        </w:trPr>
        <w:tc>
          <w:tcPr>
            <w:tcW w:w="3705" w:type="pct"/>
          </w:tcPr>
          <w:p w14:paraId="60BD57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направляющие</w:t>
            </w:r>
          </w:p>
        </w:tc>
        <w:tc>
          <w:tcPr>
            <w:tcW w:w="658" w:type="pct"/>
          </w:tcPr>
          <w:p w14:paraId="5AE4827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B6DB9A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0A682E5" w14:textId="77777777" w:rsidTr="005412BA">
        <w:trPr>
          <w:cantSplit/>
          <w:trHeight w:val="369"/>
        </w:trPr>
        <w:tc>
          <w:tcPr>
            <w:tcW w:w="3705" w:type="pct"/>
          </w:tcPr>
          <w:p w14:paraId="06850138"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гаечных ключей</w:t>
            </w:r>
          </w:p>
        </w:tc>
        <w:tc>
          <w:tcPr>
            <w:tcW w:w="658" w:type="pct"/>
          </w:tcPr>
          <w:p w14:paraId="378C889A"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25614BD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DF53988" w14:textId="77777777" w:rsidTr="005412BA">
        <w:trPr>
          <w:cantSplit/>
          <w:trHeight w:val="369"/>
        </w:trPr>
        <w:tc>
          <w:tcPr>
            <w:tcW w:w="3705" w:type="pct"/>
          </w:tcPr>
          <w:p w14:paraId="2EF8493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отверток</w:t>
            </w:r>
          </w:p>
        </w:tc>
        <w:tc>
          <w:tcPr>
            <w:tcW w:w="658" w:type="pct"/>
          </w:tcPr>
          <w:p w14:paraId="061E4590"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525F52B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5FC65497" w14:textId="77777777" w:rsidTr="005412BA">
        <w:trPr>
          <w:cantSplit/>
          <w:trHeight w:val="369"/>
        </w:trPr>
        <w:tc>
          <w:tcPr>
            <w:tcW w:w="3705" w:type="pct"/>
          </w:tcPr>
          <w:p w14:paraId="33ACE45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Гвоздодер</w:t>
            </w:r>
          </w:p>
        </w:tc>
        <w:tc>
          <w:tcPr>
            <w:tcW w:w="658" w:type="pct"/>
          </w:tcPr>
          <w:p w14:paraId="0AC0672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240ECB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D06ECCE" w14:textId="77777777" w:rsidTr="005412BA">
        <w:trPr>
          <w:cantSplit/>
          <w:trHeight w:val="369"/>
        </w:trPr>
        <w:tc>
          <w:tcPr>
            <w:tcW w:w="3705" w:type="pct"/>
          </w:tcPr>
          <w:p w14:paraId="56A80776"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Лом</w:t>
            </w:r>
          </w:p>
        </w:tc>
        <w:tc>
          <w:tcPr>
            <w:tcW w:w="658" w:type="pct"/>
          </w:tcPr>
          <w:p w14:paraId="0733153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DC155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2</w:t>
            </w:r>
          </w:p>
        </w:tc>
      </w:tr>
      <w:tr w:rsidR="007F64F6" w:rsidRPr="007F64F6" w14:paraId="767B0802" w14:textId="77777777" w:rsidTr="005412BA">
        <w:trPr>
          <w:cantSplit/>
          <w:trHeight w:val="369"/>
        </w:trPr>
        <w:tc>
          <w:tcPr>
            <w:tcW w:w="3705" w:type="pct"/>
          </w:tcPr>
          <w:p w14:paraId="5DB74A3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дереву</w:t>
            </w:r>
          </w:p>
        </w:tc>
        <w:tc>
          <w:tcPr>
            <w:tcW w:w="658" w:type="pct"/>
          </w:tcPr>
          <w:p w14:paraId="5BA60BD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C2159B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72C62332" w14:textId="77777777" w:rsidTr="005412BA">
        <w:trPr>
          <w:cantSplit/>
          <w:trHeight w:val="369"/>
        </w:trPr>
        <w:tc>
          <w:tcPr>
            <w:tcW w:w="3705" w:type="pct"/>
          </w:tcPr>
          <w:p w14:paraId="68EF28B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металлу</w:t>
            </w:r>
          </w:p>
        </w:tc>
        <w:tc>
          <w:tcPr>
            <w:tcW w:w="658" w:type="pct"/>
          </w:tcPr>
          <w:p w14:paraId="39F9D53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0756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0E9DC9E" w14:textId="77777777" w:rsidTr="005412BA">
        <w:trPr>
          <w:cantSplit/>
          <w:trHeight w:val="369"/>
        </w:trPr>
        <w:tc>
          <w:tcPr>
            <w:tcW w:w="3705" w:type="pct"/>
          </w:tcPr>
          <w:p w14:paraId="364125DB"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Горелка газовая и баллон с пропаном</w:t>
            </w:r>
          </w:p>
        </w:tc>
        <w:tc>
          <w:tcPr>
            <w:tcW w:w="658" w:type="pct"/>
          </w:tcPr>
          <w:p w14:paraId="7C562396"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FA03A5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5594BB9" w14:textId="77777777" w:rsidTr="005412BA">
        <w:trPr>
          <w:cantSplit/>
          <w:trHeight w:val="369"/>
        </w:trPr>
        <w:tc>
          <w:tcPr>
            <w:tcW w:w="3705" w:type="pct"/>
            <w:vAlign w:val="center"/>
          </w:tcPr>
          <w:p w14:paraId="76C14CC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Рулетка</w:t>
            </w:r>
          </w:p>
        </w:tc>
        <w:tc>
          <w:tcPr>
            <w:tcW w:w="658" w:type="pct"/>
          </w:tcPr>
          <w:p w14:paraId="70AC1F2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634DEF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27C0923" w14:textId="77777777" w:rsidTr="005412BA">
        <w:trPr>
          <w:cantSplit/>
          <w:trHeight w:val="369"/>
        </w:trPr>
        <w:tc>
          <w:tcPr>
            <w:tcW w:w="3705" w:type="pct"/>
            <w:vAlign w:val="center"/>
          </w:tcPr>
          <w:p w14:paraId="4DBAA3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Вертлюг</w:t>
            </w:r>
          </w:p>
        </w:tc>
        <w:tc>
          <w:tcPr>
            <w:tcW w:w="658" w:type="pct"/>
          </w:tcPr>
          <w:p w14:paraId="0C31179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261F18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06CB0B0" w14:textId="77777777" w:rsidTr="005412BA">
        <w:trPr>
          <w:cantSplit/>
          <w:trHeight w:val="369"/>
        </w:trPr>
        <w:tc>
          <w:tcPr>
            <w:tcW w:w="3705" w:type="pct"/>
            <w:vAlign w:val="center"/>
          </w:tcPr>
          <w:p w14:paraId="3B773A9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lastRenderedPageBreak/>
              <w:t>Лидер-трос</w:t>
            </w:r>
          </w:p>
        </w:tc>
        <w:tc>
          <w:tcPr>
            <w:tcW w:w="658" w:type="pct"/>
          </w:tcPr>
          <w:p w14:paraId="680E7EA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м</w:t>
            </w:r>
          </w:p>
        </w:tc>
        <w:tc>
          <w:tcPr>
            <w:tcW w:w="637" w:type="pct"/>
          </w:tcPr>
          <w:p w14:paraId="0F1DAC6E"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300</w:t>
            </w:r>
          </w:p>
        </w:tc>
      </w:tr>
      <w:tr w:rsidR="007F64F6" w:rsidRPr="007F64F6" w14:paraId="29B9052E" w14:textId="77777777" w:rsidTr="005412BA">
        <w:trPr>
          <w:cantSplit/>
          <w:trHeight w:val="369"/>
        </w:trPr>
        <w:tc>
          <w:tcPr>
            <w:tcW w:w="3705" w:type="pct"/>
            <w:vAlign w:val="center"/>
          </w:tcPr>
          <w:p w14:paraId="64C2F04E"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Крюк</w:t>
            </w:r>
          </w:p>
        </w:tc>
        <w:tc>
          <w:tcPr>
            <w:tcW w:w="658" w:type="pct"/>
          </w:tcPr>
          <w:p w14:paraId="2589CC2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26A0E7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7B7DE878" w14:textId="77777777" w:rsidTr="005412BA">
        <w:trPr>
          <w:cantSplit/>
          <w:trHeight w:val="369"/>
        </w:trPr>
        <w:tc>
          <w:tcPr>
            <w:tcW w:w="3705" w:type="pct"/>
            <w:vAlign w:val="center"/>
          </w:tcPr>
          <w:p w14:paraId="3A0880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Лопата</w:t>
            </w:r>
          </w:p>
        </w:tc>
        <w:tc>
          <w:tcPr>
            <w:tcW w:w="658" w:type="pct"/>
          </w:tcPr>
          <w:p w14:paraId="7333400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02BCDA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8</w:t>
            </w:r>
          </w:p>
        </w:tc>
      </w:tr>
      <w:tr w:rsidR="007F64F6" w:rsidRPr="007F64F6" w14:paraId="453FAFA8" w14:textId="77777777" w:rsidTr="005412BA">
        <w:trPr>
          <w:cantSplit/>
          <w:trHeight w:val="369"/>
        </w:trPr>
        <w:tc>
          <w:tcPr>
            <w:tcW w:w="3705" w:type="pct"/>
            <w:vAlign w:val="center"/>
          </w:tcPr>
          <w:p w14:paraId="284C2B2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Отдающее устройство</w:t>
            </w:r>
          </w:p>
        </w:tc>
        <w:tc>
          <w:tcPr>
            <w:tcW w:w="658" w:type="pct"/>
          </w:tcPr>
          <w:p w14:paraId="0D20057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207F0DC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4221F5C0" w14:textId="77777777" w:rsidTr="005412BA">
        <w:trPr>
          <w:cantSplit/>
          <w:trHeight w:val="369"/>
        </w:trPr>
        <w:tc>
          <w:tcPr>
            <w:tcW w:w="3705" w:type="pct"/>
            <w:vAlign w:val="center"/>
          </w:tcPr>
          <w:p w14:paraId="3742944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Тормозное устройство</w:t>
            </w:r>
          </w:p>
        </w:tc>
        <w:tc>
          <w:tcPr>
            <w:tcW w:w="658" w:type="pct"/>
          </w:tcPr>
          <w:p w14:paraId="103E3B6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E78FA2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8CAF49E" w14:textId="77777777" w:rsidTr="005412BA">
        <w:trPr>
          <w:cantSplit/>
          <w:trHeight w:val="369"/>
        </w:trPr>
        <w:tc>
          <w:tcPr>
            <w:tcW w:w="3705" w:type="pct"/>
            <w:vAlign w:val="center"/>
          </w:tcPr>
          <w:p w14:paraId="2BDD8E1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для входа кабеля в трубу</w:t>
            </w:r>
          </w:p>
        </w:tc>
        <w:tc>
          <w:tcPr>
            <w:tcW w:w="658" w:type="pct"/>
          </w:tcPr>
          <w:p w14:paraId="6DA0927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41FF37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734EC985" w14:textId="77777777" w:rsidTr="005412BA">
        <w:trPr>
          <w:cantSplit/>
          <w:trHeight w:val="369"/>
        </w:trPr>
        <w:tc>
          <w:tcPr>
            <w:tcW w:w="3705" w:type="pct"/>
            <w:vAlign w:val="center"/>
          </w:tcPr>
          <w:p w14:paraId="3D171E93"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Рации</w:t>
            </w:r>
          </w:p>
        </w:tc>
        <w:tc>
          <w:tcPr>
            <w:tcW w:w="658" w:type="pct"/>
          </w:tcPr>
          <w:p w14:paraId="3AFCCAB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EF8A14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35E23830" w14:textId="77777777" w:rsidTr="005412BA">
        <w:trPr>
          <w:cantSplit/>
          <w:trHeight w:val="369"/>
        </w:trPr>
        <w:tc>
          <w:tcPr>
            <w:tcW w:w="3705" w:type="pct"/>
            <w:vAlign w:val="center"/>
          </w:tcPr>
          <w:p w14:paraId="3095F924"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Капы</w:t>
            </w:r>
          </w:p>
        </w:tc>
        <w:tc>
          <w:tcPr>
            <w:tcW w:w="658" w:type="pct"/>
          </w:tcPr>
          <w:p w14:paraId="04839D7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83BB6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4D7EE6" w:rsidRPr="007F64F6" w14:paraId="1FA45BDC" w14:textId="77777777" w:rsidTr="005412BA">
        <w:trPr>
          <w:cantSplit/>
          <w:trHeight w:val="369"/>
        </w:trPr>
        <w:tc>
          <w:tcPr>
            <w:tcW w:w="3705" w:type="pct"/>
            <w:vAlign w:val="center"/>
          </w:tcPr>
          <w:p w14:paraId="42925A5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Термоусаживаемые трубки с манжетным замком</w:t>
            </w:r>
          </w:p>
        </w:tc>
        <w:tc>
          <w:tcPr>
            <w:tcW w:w="658" w:type="pct"/>
          </w:tcPr>
          <w:p w14:paraId="03A15BD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604DB1A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bl>
    <w:p w14:paraId="7F64CFC0" w14:textId="77777777" w:rsidR="00D8745A" w:rsidRPr="007F64F6" w:rsidRDefault="00D8745A" w:rsidP="00C97FB0">
      <w:pPr>
        <w:widowControl w:val="0"/>
        <w:spacing w:line="360" w:lineRule="auto"/>
        <w:jc w:val="both"/>
        <w:rPr>
          <w:rFonts w:eastAsia="Calibri"/>
          <w:color w:val="FF0000"/>
          <w:sz w:val="28"/>
          <w:szCs w:val="28"/>
          <w:lang w:eastAsia="en-US"/>
        </w:rPr>
      </w:pPr>
    </w:p>
    <w:p w14:paraId="5982E7DE"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Перед началом работ для рабочих обязательно нужно провести инструктаж по безопасности. При этом рабочим нужно показать все препятствия и инженерные сооружения, чтобы не нанести вреда уже существующей инфраструктуре. Если все же в процессе работы обнаружены не отмеченные в плане коммуникации, работы приостанавливаются до выяснения, что именно проложено в трассе. Вдоль предполагаемого маршрута ставятся столбики-маркеры, чтобы рабочим было видно, в каком направлении двигаться. Если в непосредственной близости проходит проезжая часть, администрация может потребовать огородить маршрут забором, при этом проект должен быть согласован с органами ГИБДД, а на месте работ указаны телефон организации и объездные пути.</w:t>
      </w:r>
    </w:p>
    <w:p w14:paraId="0E0617E1"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Кабельные ролики должны быть помещены в траншее на расстоянии 2 и 4 метра друг от друга (это зависит от размера кабеля). Нужно убедиться, что ролики могут свободно вращаться. Стоит их смазать или использовать при необходимости смазочные материалы. Нужно проверить, чтобы защитные пластины или угловые ролики были надежно закреплены. Необходимо убедиться, что каждый член тянущей бригады точно знает, что должен делать, и что сигналы связи между членами команды понятны.</w:t>
      </w:r>
    </w:p>
    <w:p w14:paraId="1ACEB941" w14:textId="752E4CDF"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Пол траншеи должен быть подальше от камней и других препятствий. Кабельная основа должна быть правильно рассредоточена. Кабельные крышки доступны в удобных точках. Любые предметы, которые могут попасть в траншею и повредить кабель во время тяги и до засыпки, должны быть заблаговременно удалены. Точно так же следует позаботиться о том, чтобы никаких острых краев или выступов не было на лестницах, которые используются для монтажа. Они могут повредить кабель. Если температура ниже 10 градусов, или была такой в течение 24 часов, кабельные барабаны должны быть закрыт брезентом и нагреваться под пристальным наблюдением </w:t>
      </w:r>
      <w:r w:rsidRPr="007F64F6">
        <w:rPr>
          <w:rFonts w:eastAsia="Calibri"/>
          <w:color w:val="FF0000"/>
          <w:sz w:val="28"/>
          <w:szCs w:val="28"/>
          <w:lang w:eastAsia="en-US"/>
        </w:rPr>
        <w:lastRenderedPageBreak/>
        <w:t>подходящими лампами или нагревателями в течение по крайней мере 24 часа. Необходимо гарантировать наличие достаточной вентиляции, и снимать кабель с барабана медленно и осторожно. Точно также, когда температура выше 45 градусов, кабельный барабан должен быть экранирован от солнца до и во время снятия кабеля с барабана. Нужно поместить барабан в удобном месте, до спуска, на сильных гнездах и на оптимальном основании. При этом стрелка на барабанных фланцах должна указывать на противоположное вращению направление, когда кабель тянется. Кабель, на гнездах, должен быть под углом приблизительно 10-15 градусов по отношению к линии траншеи.</w:t>
      </w:r>
    </w:p>
    <w:p w14:paraId="07A5B408"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Перед тем, как потянуть, нужно вырезать внутренний свободный конец кабеля. В противном случае это приведет к продольному изгибу кабеля. Кабель должен спускаться из верхней части барабана, но нужно быть осторожным, чтобы не погнуть его слишком резко.</w:t>
      </w:r>
    </w:p>
    <w:p w14:paraId="7AF839F8"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Устройство кабельной траншеи показано на рисунке 6.</w:t>
      </w:r>
    </w:p>
    <w:p w14:paraId="1FD4DF99"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19FCEC99" wp14:editId="15F385A2">
            <wp:extent cx="3159408" cy="2103120"/>
            <wp:effectExtent l="0" t="0" r="3175"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a:stretch>
                      <a:fillRect/>
                    </a:stretch>
                  </pic:blipFill>
                  <pic:spPr bwMode="auto">
                    <a:xfrm>
                      <a:off x="0" y="0"/>
                      <a:ext cx="3159408" cy="2103120"/>
                    </a:xfrm>
                    <a:prstGeom prst="rect">
                      <a:avLst/>
                    </a:prstGeom>
                    <a:noFill/>
                    <a:ln w="9525">
                      <a:noFill/>
                      <a:miter lim="800000"/>
                      <a:headEnd/>
                      <a:tailEnd/>
                    </a:ln>
                  </pic:spPr>
                </pic:pic>
              </a:graphicData>
            </a:graphic>
          </wp:inline>
        </w:drawing>
      </w:r>
    </w:p>
    <w:p w14:paraId="4492B7D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кабель; 2 - лоток; 3 - плита; 4 - песчано-гравийная смесь; 5 - песчаная подготовка</w:t>
      </w:r>
    </w:p>
    <w:p w14:paraId="5AE4A2C9"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6 – Устройство кабельной траншеи</w:t>
      </w:r>
    </w:p>
    <w:p w14:paraId="1045DD6D"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Маршрут и подготовка трассы КЛ, глубина заложения кабелей, расстояние между отдельными линиями определяется при проектировании в соответствии с ПУЭ.</w:t>
      </w:r>
    </w:p>
    <w:p w14:paraId="634C615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Концевая термоусаживаемая муфта показана на рисунке 7.</w:t>
      </w:r>
    </w:p>
    <w:p w14:paraId="20A2667D"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6C079BB" wp14:editId="65523304">
            <wp:extent cx="3075940" cy="108949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114008" cy="1102974"/>
                    </a:xfrm>
                    <a:prstGeom prst="rect">
                      <a:avLst/>
                    </a:prstGeom>
                    <a:noFill/>
                    <a:ln w="9525">
                      <a:noFill/>
                      <a:miter lim="800000"/>
                      <a:headEnd/>
                      <a:tailEnd/>
                    </a:ln>
                  </pic:spPr>
                </pic:pic>
              </a:graphicData>
            </a:graphic>
          </wp:inline>
        </w:drawing>
      </w:r>
    </w:p>
    <w:p w14:paraId="1142975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наконечник; 2 – манжета; 3 – трубка; 4 – пальцевые манжеты и перчатка; 5 – лента регулятор; 6 – манжета поясная; 7 – проводник заземления; 8 –шланг</w:t>
      </w:r>
    </w:p>
    <w:p w14:paraId="24B13583"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7 – Концевая термоусаживаемая муфта</w:t>
      </w:r>
    </w:p>
    <w:p w14:paraId="71849246"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Конструкция термоусаживаемой муфты для соединения трехжильных </w:t>
      </w:r>
      <w:r w:rsidRPr="007F64F6">
        <w:rPr>
          <w:rFonts w:eastAsia="Calibri"/>
          <w:color w:val="FF0000"/>
          <w:sz w:val="28"/>
          <w:szCs w:val="28"/>
          <w:lang w:eastAsia="en-US"/>
        </w:rPr>
        <w:lastRenderedPageBreak/>
        <w:t>кабелей показана на рис. 8.</w:t>
      </w:r>
    </w:p>
    <w:p w14:paraId="5E55A103"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2B65B581" wp14:editId="661B3080">
            <wp:extent cx="4185092" cy="1097280"/>
            <wp:effectExtent l="0" t="0" r="6350" b="7620"/>
            <wp:docPr id="38" name="Рисунок 5" descr="https://helpiks.org/helpiksorg/baza9/142341066622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9/1423410666223.files/image054.gif"/>
                    <pic:cNvPicPr>
                      <a:picLocks noChangeAspect="1" noChangeArrowheads="1"/>
                    </pic:cNvPicPr>
                  </pic:nvPicPr>
                  <pic:blipFill>
                    <a:blip r:embed="rId19" cstate="print"/>
                    <a:srcRect/>
                    <a:stretch>
                      <a:fillRect/>
                    </a:stretch>
                  </pic:blipFill>
                  <pic:spPr bwMode="auto">
                    <a:xfrm>
                      <a:off x="0" y="0"/>
                      <a:ext cx="4235591" cy="1110520"/>
                    </a:xfrm>
                    <a:prstGeom prst="rect">
                      <a:avLst/>
                    </a:prstGeom>
                    <a:noFill/>
                    <a:ln w="9525">
                      <a:noFill/>
                      <a:miter lim="800000"/>
                      <a:headEnd/>
                      <a:tailEnd/>
                    </a:ln>
                  </pic:spPr>
                </pic:pic>
              </a:graphicData>
            </a:graphic>
          </wp:inline>
        </w:drawing>
      </w:r>
    </w:p>
    <w:p w14:paraId="160ECAC2"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защитный корпус; 2 – болтовое контактное соединение жил; 3 – манжета, изолирующая контактное соединение; 4 – перчатка; 5 – фазная трубка; 6 – манжета для герметизации корпуса муфты; 7 – проводник, обеспечивающий непрерывность цепи заземления</w:t>
      </w:r>
    </w:p>
    <w:p w14:paraId="50851FB6"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8 – Термоусаживаемая соединительная муфта</w:t>
      </w:r>
    </w:p>
    <w:p w14:paraId="0DAA8F7B" w14:textId="32525DF4"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Основные операции монтажа термоусаживаемой соединительной муфты приведены на рис. 9.</w:t>
      </w:r>
    </w:p>
    <w:p w14:paraId="5A601DF7" w14:textId="77777777" w:rsidR="005412BA" w:rsidRPr="007F64F6" w:rsidRDefault="005412BA" w:rsidP="005412BA">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3FFC714" wp14:editId="68F10090">
            <wp:extent cx="5135880" cy="3306253"/>
            <wp:effectExtent l="0" t="0" r="7620" b="8890"/>
            <wp:docPr id="85" name="Рисунок 6" descr="https://helpiks.org/helpiksorg/baza9/142341066622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9/1423410666223.files/image056.gif"/>
                    <pic:cNvPicPr>
                      <a:picLocks noChangeAspect="1" noChangeArrowheads="1"/>
                    </pic:cNvPicPr>
                  </pic:nvPicPr>
                  <pic:blipFill>
                    <a:blip r:embed="rId20" cstate="print"/>
                    <a:srcRect/>
                    <a:stretch>
                      <a:fillRect/>
                    </a:stretch>
                  </pic:blipFill>
                  <pic:spPr bwMode="auto">
                    <a:xfrm>
                      <a:off x="0" y="0"/>
                      <a:ext cx="5162272" cy="3323243"/>
                    </a:xfrm>
                    <a:prstGeom prst="rect">
                      <a:avLst/>
                    </a:prstGeom>
                    <a:noFill/>
                    <a:ln w="9525">
                      <a:noFill/>
                      <a:miter lim="800000"/>
                      <a:headEnd/>
                      <a:tailEnd/>
                    </a:ln>
                  </pic:spPr>
                </pic:pic>
              </a:graphicData>
            </a:graphic>
          </wp:inline>
        </w:drawing>
      </w:r>
    </w:p>
    <w:p w14:paraId="346A62C0" w14:textId="77777777" w:rsidR="005412BA" w:rsidRPr="007F64F6" w:rsidRDefault="005412BA" w:rsidP="005412BA">
      <w:pPr>
        <w:widowControl w:val="0"/>
        <w:spacing w:line="276" w:lineRule="auto"/>
        <w:jc w:val="center"/>
        <w:rPr>
          <w:rFonts w:eastAsia="Calibri"/>
          <w:color w:val="FF0000"/>
          <w:szCs w:val="28"/>
          <w:lang w:eastAsia="en-US"/>
        </w:rPr>
      </w:pPr>
      <w:r w:rsidRPr="007F64F6">
        <w:rPr>
          <w:rFonts w:eastAsia="Calibri"/>
          <w:color w:val="FF0000"/>
          <w:szCs w:val="28"/>
          <w:lang w:eastAsia="en-US"/>
        </w:rPr>
        <w:t xml:space="preserve">а – усаживание жильных трубок; б – наматывание ленты; в – усаживание перчаток; </w:t>
      </w:r>
      <w:r w:rsidRPr="007F64F6">
        <w:rPr>
          <w:rFonts w:eastAsia="Calibri"/>
          <w:color w:val="FF0000"/>
          <w:szCs w:val="28"/>
          <w:lang w:eastAsia="en-US"/>
        </w:rPr>
        <w:br/>
        <w:t xml:space="preserve">г – соединение жил болтовыми соединителями; </w:t>
      </w:r>
      <w:proofErr w:type="spellStart"/>
      <w:r w:rsidRPr="007F64F6">
        <w:rPr>
          <w:rFonts w:eastAsia="Calibri"/>
          <w:color w:val="FF0000"/>
          <w:szCs w:val="28"/>
          <w:lang w:eastAsia="en-US"/>
        </w:rPr>
        <w:t>д,е</w:t>
      </w:r>
      <w:proofErr w:type="spellEnd"/>
      <w:r w:rsidRPr="007F64F6">
        <w:rPr>
          <w:rFonts w:eastAsia="Calibri"/>
          <w:color w:val="FF0000"/>
          <w:szCs w:val="28"/>
          <w:lang w:eastAsia="en-US"/>
        </w:rPr>
        <w:t xml:space="preserve"> – усаживание манжет; ж – обмотка экранной лентой; з – усаживание шланга; и – наматывание ленты герметика; к – установка защитного кожуха</w:t>
      </w:r>
    </w:p>
    <w:p w14:paraId="705B274E" w14:textId="77777777" w:rsidR="005412BA" w:rsidRPr="007F64F6" w:rsidRDefault="005412B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9 – Монтаж соединительной термоусаживаемой муфты</w:t>
      </w:r>
    </w:p>
    <w:p w14:paraId="1572AE18"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После монтажа кабельных линий в соответствии с технической документацией, осуществляются пусконаладочные работы.</w:t>
      </w:r>
    </w:p>
    <w:p w14:paraId="6B8D997F"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 xml:space="preserve">Технологическое присоединение подстанций 10/0,4 </w:t>
      </w:r>
      <w:proofErr w:type="spellStart"/>
      <w:r w:rsidRPr="007F64F6">
        <w:rPr>
          <w:color w:val="FF0000"/>
          <w:sz w:val="28"/>
          <w:szCs w:val="28"/>
        </w:rPr>
        <w:t>кВ</w:t>
      </w:r>
      <w:proofErr w:type="spellEnd"/>
      <w:r w:rsidRPr="007F64F6">
        <w:rPr>
          <w:color w:val="FF0000"/>
          <w:sz w:val="28"/>
          <w:szCs w:val="28"/>
        </w:rPr>
        <w:t xml:space="preserve"> к электрической сети с помощью КЛ 10 </w:t>
      </w:r>
      <w:proofErr w:type="spellStart"/>
      <w:r w:rsidRPr="007F64F6">
        <w:rPr>
          <w:color w:val="FF0000"/>
          <w:sz w:val="28"/>
          <w:szCs w:val="28"/>
        </w:rPr>
        <w:t>кВ</w:t>
      </w:r>
      <w:proofErr w:type="spellEnd"/>
      <w:r w:rsidRPr="007F64F6">
        <w:rPr>
          <w:color w:val="FF0000"/>
          <w:sz w:val="28"/>
          <w:szCs w:val="28"/>
        </w:rPr>
        <w:t xml:space="preserve"> является одним из наиболее частых видов выполняемых предприятием работ. Схема монтажа высоковольтной кабельной линии 10 </w:t>
      </w:r>
      <w:proofErr w:type="spellStart"/>
      <w:r w:rsidRPr="007F64F6">
        <w:rPr>
          <w:color w:val="FF0000"/>
          <w:sz w:val="28"/>
          <w:szCs w:val="28"/>
        </w:rPr>
        <w:t>кВ</w:t>
      </w:r>
      <w:proofErr w:type="spellEnd"/>
      <w:r w:rsidRPr="007F64F6">
        <w:rPr>
          <w:color w:val="FF0000"/>
          <w:sz w:val="28"/>
          <w:szCs w:val="28"/>
        </w:rPr>
        <w:t xml:space="preserve"> для технологического присоединения ТП 10/0,4 </w:t>
      </w:r>
      <w:proofErr w:type="spellStart"/>
      <w:r w:rsidRPr="007F64F6">
        <w:rPr>
          <w:color w:val="FF0000"/>
          <w:sz w:val="28"/>
          <w:szCs w:val="28"/>
        </w:rPr>
        <w:t>кВ</w:t>
      </w:r>
      <w:proofErr w:type="spellEnd"/>
      <w:r w:rsidRPr="007F64F6">
        <w:rPr>
          <w:color w:val="FF0000"/>
          <w:sz w:val="28"/>
          <w:szCs w:val="28"/>
        </w:rPr>
        <w:t xml:space="preserve"> к электрической сети приведена на Листе 1 графической части.</w:t>
      </w:r>
    </w:p>
    <w:p w14:paraId="28E5DA86" w14:textId="0B75E4B4" w:rsidR="00D8745A" w:rsidRPr="007F64F6" w:rsidRDefault="00C54C15" w:rsidP="00C54C15">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11" w:name="_Toc157505261"/>
      <w:bookmarkStart w:id="12" w:name="_Toc163805231"/>
      <w:r w:rsidRPr="007F64F6">
        <w:rPr>
          <w:rFonts w:ascii="Times New Roman" w:eastAsia="Calibri" w:hAnsi="Times New Roman" w:cs="Times New Roman"/>
          <w:color w:val="FF0000"/>
          <w:sz w:val="28"/>
          <w:szCs w:val="28"/>
          <w:shd w:val="clear" w:color="auto" w:fill="FFFFFF"/>
          <w:lang w:eastAsia="en-US"/>
        </w:rPr>
        <w:lastRenderedPageBreak/>
        <w:t>7.</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воздушной линии 0,4 </w:t>
      </w:r>
      <w:proofErr w:type="spellStart"/>
      <w:r w:rsidR="00D8745A" w:rsidRPr="007F64F6">
        <w:rPr>
          <w:rFonts w:ascii="Times New Roman" w:eastAsia="Calibri" w:hAnsi="Times New Roman" w:cs="Times New Roman"/>
          <w:color w:val="FF0000"/>
          <w:sz w:val="28"/>
          <w:szCs w:val="28"/>
          <w:shd w:val="clear" w:color="auto" w:fill="FFFFFF"/>
          <w:lang w:eastAsia="en-US"/>
        </w:rPr>
        <w:t>кВ</w:t>
      </w:r>
      <w:proofErr w:type="spellEnd"/>
      <w:r w:rsidR="00D8745A" w:rsidRPr="007F64F6">
        <w:rPr>
          <w:rFonts w:ascii="Times New Roman" w:eastAsia="Calibri" w:hAnsi="Times New Roman" w:cs="Times New Roman"/>
          <w:color w:val="FF0000"/>
          <w:sz w:val="28"/>
          <w:szCs w:val="28"/>
          <w:shd w:val="clear" w:color="auto" w:fill="FFFFFF"/>
          <w:lang w:eastAsia="en-US"/>
        </w:rPr>
        <w:t xml:space="preserve"> с СИП</w:t>
      </w:r>
      <w:bookmarkEnd w:id="11"/>
      <w:bookmarkEnd w:id="12"/>
    </w:p>
    <w:p w14:paraId="14FD0B3E"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воздушных линий 0,4 </w:t>
      </w:r>
      <w:proofErr w:type="spellStart"/>
      <w:r w:rsidRPr="007F64F6">
        <w:rPr>
          <w:color w:val="FF0000"/>
          <w:sz w:val="28"/>
          <w:szCs w:val="20"/>
        </w:rPr>
        <w:t>кВ</w:t>
      </w:r>
      <w:proofErr w:type="spellEnd"/>
      <w:r w:rsidRPr="007F64F6">
        <w:rPr>
          <w:color w:val="FF0000"/>
          <w:sz w:val="28"/>
          <w:szCs w:val="20"/>
        </w:rPr>
        <w:t xml:space="preserve"> с СИП на жилых территориях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воздушной линии 0,4 </w:t>
      </w:r>
      <w:proofErr w:type="spellStart"/>
      <w:r w:rsidRPr="007F64F6">
        <w:rPr>
          <w:color w:val="FF0000"/>
          <w:sz w:val="28"/>
          <w:szCs w:val="20"/>
        </w:rPr>
        <w:t>кВ</w:t>
      </w:r>
      <w:proofErr w:type="spellEnd"/>
      <w:r w:rsidRPr="007F64F6">
        <w:rPr>
          <w:color w:val="FF0000"/>
          <w:sz w:val="28"/>
          <w:szCs w:val="20"/>
        </w:rPr>
        <w:t xml:space="preserve"> с СИП.</w:t>
      </w:r>
    </w:p>
    <w:p w14:paraId="4AA504B7" w14:textId="2E46B836" w:rsidR="00D8745A" w:rsidRPr="007F64F6" w:rsidRDefault="00D8745A" w:rsidP="002024A2">
      <w:pPr>
        <w:widowControl w:val="0"/>
        <w:tabs>
          <w:tab w:val="left" w:pos="0"/>
        </w:tabs>
        <w:spacing w:line="276" w:lineRule="auto"/>
        <w:jc w:val="both"/>
        <w:rPr>
          <w:rFonts w:eastAsia="Calibri"/>
          <w:color w:val="FF0000"/>
          <w:sz w:val="28"/>
          <w:szCs w:val="22"/>
          <w:lang w:eastAsia="en-US"/>
        </w:rPr>
      </w:pPr>
      <w:r w:rsidRPr="007F64F6">
        <w:rPr>
          <w:rFonts w:eastAsia="Calibri"/>
          <w:color w:val="FF0000"/>
          <w:sz w:val="28"/>
          <w:szCs w:val="22"/>
          <w:lang w:eastAsia="en-US"/>
        </w:rPr>
        <w:tab/>
        <w:t xml:space="preserve">Ключевые требования к проектированию и монтажу воздушных линий с изолированными проводами СИП (ВЛИ) изложены в ПУЭ. </w:t>
      </w:r>
      <w:r w:rsidRPr="007F64F6">
        <w:rPr>
          <w:rFonts w:eastAsia="Calibri"/>
          <w:bCs/>
          <w:color w:val="FF0000"/>
          <w:sz w:val="28"/>
          <w:szCs w:val="28"/>
          <w:lang w:eastAsia="en-US"/>
        </w:rPr>
        <w:t xml:space="preserve">Подключение зданий к системе электроснабжения выполняется проводами СИП от ближайшей опоры 0,4 </w:t>
      </w:r>
      <w:proofErr w:type="spellStart"/>
      <w:r w:rsidRPr="007F64F6">
        <w:rPr>
          <w:rFonts w:eastAsia="Calibri"/>
          <w:bCs/>
          <w:color w:val="FF0000"/>
          <w:sz w:val="28"/>
          <w:szCs w:val="28"/>
          <w:lang w:eastAsia="en-US"/>
        </w:rPr>
        <w:t>кВ.</w:t>
      </w:r>
      <w:proofErr w:type="spellEnd"/>
    </w:p>
    <w:p w14:paraId="37B2CD5A"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В целом, последовательность строительные работы по монтажу ВЛИ следующее:</w:t>
      </w:r>
    </w:p>
    <w:p w14:paraId="617CCC9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1. Трасса разбивается на секторы;</w:t>
      </w:r>
    </w:p>
    <w:p w14:paraId="0BC27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2. Вырываются котлованы;</w:t>
      </w:r>
    </w:p>
    <w:p w14:paraId="3D8882B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3. Закладывается фундамент;</w:t>
      </w:r>
    </w:p>
    <w:p w14:paraId="390B195E"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4. Собираются и монтируются опоры;</w:t>
      </w:r>
    </w:p>
    <w:p w14:paraId="79D90D27"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5. Монтируются изоляторы и провода;</w:t>
      </w:r>
    </w:p>
    <w:p w14:paraId="16DA8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6. Устанавливается заземление;</w:t>
      </w:r>
    </w:p>
    <w:p w14:paraId="57A656AD" w14:textId="41DCEE3C"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7.</w:t>
      </w:r>
      <w:r w:rsidR="005412BA" w:rsidRPr="007F64F6">
        <w:rPr>
          <w:rFonts w:eastAsia="Calibri"/>
          <w:bCs/>
          <w:color w:val="FF0000"/>
          <w:sz w:val="28"/>
          <w:szCs w:val="28"/>
          <w:lang w:eastAsia="en-US"/>
        </w:rPr>
        <w:t> </w:t>
      </w:r>
      <w:r w:rsidRPr="007F64F6">
        <w:rPr>
          <w:rFonts w:eastAsia="Calibri"/>
          <w:bCs/>
          <w:color w:val="FF0000"/>
          <w:sz w:val="28"/>
          <w:szCs w:val="28"/>
          <w:lang w:eastAsia="en-US"/>
        </w:rPr>
        <w:t>Устанавливаются разрядники, разъединители и прочие комплектующие;</w:t>
      </w:r>
    </w:p>
    <w:p w14:paraId="2358028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8. Выставляются плакаты-</w:t>
      </w:r>
      <w:proofErr w:type="spellStart"/>
      <w:r w:rsidRPr="007F64F6">
        <w:rPr>
          <w:rFonts w:eastAsia="Calibri"/>
          <w:bCs/>
          <w:color w:val="FF0000"/>
          <w:sz w:val="28"/>
          <w:szCs w:val="28"/>
          <w:lang w:eastAsia="en-US"/>
        </w:rPr>
        <w:t>предупредители</w:t>
      </w:r>
      <w:proofErr w:type="spellEnd"/>
      <w:r w:rsidRPr="007F64F6">
        <w:rPr>
          <w:rFonts w:eastAsia="Calibri"/>
          <w:bCs/>
          <w:color w:val="FF0000"/>
          <w:sz w:val="28"/>
          <w:szCs w:val="28"/>
          <w:lang w:eastAsia="en-US"/>
        </w:rPr>
        <w:t>;</w:t>
      </w:r>
    </w:p>
    <w:p w14:paraId="0265495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 xml:space="preserve">9. Проводится </w:t>
      </w:r>
      <w:proofErr w:type="spellStart"/>
      <w:r w:rsidRPr="007F64F6">
        <w:rPr>
          <w:rFonts w:eastAsia="Calibri"/>
          <w:bCs/>
          <w:color w:val="FF0000"/>
          <w:sz w:val="28"/>
          <w:szCs w:val="28"/>
          <w:lang w:eastAsia="en-US"/>
        </w:rPr>
        <w:t>фазировка</w:t>
      </w:r>
      <w:proofErr w:type="spellEnd"/>
      <w:r w:rsidRPr="007F64F6">
        <w:rPr>
          <w:rFonts w:eastAsia="Calibri"/>
          <w:bCs/>
          <w:color w:val="FF0000"/>
          <w:sz w:val="28"/>
          <w:szCs w:val="28"/>
          <w:lang w:eastAsia="en-US"/>
        </w:rPr>
        <w:t xml:space="preserve"> и нумерация опор линии.</w:t>
      </w:r>
    </w:p>
    <w:p w14:paraId="02BC2C3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СИП монтируется на уже установленные опоры с зажимами:</w:t>
      </w:r>
    </w:p>
    <w:p w14:paraId="07F9BD2A"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анкерными на анкерных опорах;</w:t>
      </w:r>
    </w:p>
    <w:p w14:paraId="12DAA3B0"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поддерживающими на промежуточных опорах.</w:t>
      </w:r>
    </w:p>
    <w:p w14:paraId="68C641F7" w14:textId="1A902D5F"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Отпайка СИП закрепляется в зажиме, оставляется конец достаточной дли подключения к линии длины, к ВЛИ отпайка присоединяется прокалывающими зажимами.</w:t>
      </w:r>
    </w:p>
    <w:p w14:paraId="18DD7CC4"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До начала сооружения линии должны быть выполнены работы:</w:t>
      </w:r>
    </w:p>
    <w:p w14:paraId="040818EA" w14:textId="01E7AFE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подготовлена трасса;</w:t>
      </w:r>
    </w:p>
    <w:p w14:paraId="45B074D7" w14:textId="33A2442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собраны и установлены опоры;</w:t>
      </w:r>
    </w:p>
    <w:p w14:paraId="1D7F3FEA" w14:textId="38952DD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выполнено устройство защит через инженерные сооружения;</w:t>
      </w:r>
    </w:p>
    <w:p w14:paraId="35C3A563" w14:textId="31BC0C8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на вводах в здания установлена необходимая арматура;</w:t>
      </w:r>
    </w:p>
    <w:p w14:paraId="2DAC9557" w14:textId="34068F5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доставлены на трассу барабаны с СИП и механизмы для их раскатки.</w:t>
      </w:r>
    </w:p>
    <w:p w14:paraId="50EA044B" w14:textId="77777777" w:rsidR="00D8745A" w:rsidRPr="007F64F6" w:rsidRDefault="00D8745A" w:rsidP="005412BA">
      <w:pPr>
        <w:pStyle w:val="a5"/>
        <w:widowControl w:val="0"/>
        <w:tabs>
          <w:tab w:val="left" w:pos="993"/>
        </w:tabs>
        <w:spacing w:line="276" w:lineRule="auto"/>
        <w:ind w:left="709"/>
        <w:jc w:val="both"/>
        <w:rPr>
          <w:color w:val="FF0000"/>
          <w:sz w:val="28"/>
          <w:szCs w:val="28"/>
        </w:rPr>
      </w:pPr>
      <w:r w:rsidRPr="007F64F6">
        <w:rPr>
          <w:color w:val="FF0000"/>
          <w:sz w:val="28"/>
          <w:szCs w:val="28"/>
        </w:rPr>
        <w:t>Монтажные работы рекомендуется выполнять бригаде в составе:</w:t>
      </w:r>
    </w:p>
    <w:p w14:paraId="3CB39B58" w14:textId="2F25CAC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5 разряда (бригадир);</w:t>
      </w:r>
    </w:p>
    <w:p w14:paraId="515B6099" w14:textId="6FE1ACAA"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4 разряда, 1 чел.;</w:t>
      </w:r>
    </w:p>
    <w:p w14:paraId="3995C16C" w14:textId="4FE1C38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3 разряда, 2 чел.;</w:t>
      </w:r>
    </w:p>
    <w:p w14:paraId="412A1F08" w14:textId="15D4CCD9"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lastRenderedPageBreak/>
        <w:t>шофер 5 разряда, 1 человек.</w:t>
      </w:r>
    </w:p>
    <w:p w14:paraId="07F544BC" w14:textId="77777777" w:rsidR="00D8745A" w:rsidRPr="007F64F6" w:rsidRDefault="00D8745A" w:rsidP="002024A2">
      <w:pPr>
        <w:widowControl w:val="0"/>
        <w:spacing w:line="276" w:lineRule="auto"/>
        <w:ind w:left="708" w:firstLine="1"/>
        <w:jc w:val="both"/>
        <w:rPr>
          <w:color w:val="FF0000"/>
          <w:sz w:val="28"/>
          <w:szCs w:val="28"/>
        </w:rPr>
      </w:pPr>
      <w:r w:rsidRPr="007F64F6">
        <w:rPr>
          <w:color w:val="FF0000"/>
          <w:sz w:val="28"/>
          <w:szCs w:val="28"/>
        </w:rPr>
        <w:t xml:space="preserve">Все </w:t>
      </w:r>
      <w:proofErr w:type="spellStart"/>
      <w:r w:rsidRPr="007F64F6">
        <w:rPr>
          <w:color w:val="FF0000"/>
          <w:sz w:val="28"/>
          <w:szCs w:val="28"/>
        </w:rPr>
        <w:t>электролинейщики</w:t>
      </w:r>
      <w:proofErr w:type="spellEnd"/>
      <w:r w:rsidRPr="007F64F6">
        <w:rPr>
          <w:color w:val="FF0000"/>
          <w:sz w:val="28"/>
          <w:szCs w:val="28"/>
        </w:rPr>
        <w:t xml:space="preserve"> должны быть оснащены:</w:t>
      </w:r>
    </w:p>
    <w:p w14:paraId="675A9711" w14:textId="294AC3B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строительной каской;</w:t>
      </w:r>
    </w:p>
    <w:p w14:paraId="19625EEA" w14:textId="53FF465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предохранительным поясом;</w:t>
      </w:r>
    </w:p>
    <w:p w14:paraId="6DDFF485" w14:textId="5FF40CC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монтерскими лазами;</w:t>
      </w:r>
    </w:p>
    <w:p w14:paraId="43B49764" w14:textId="4F574075"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рукавицами.</w:t>
      </w:r>
    </w:p>
    <w:p w14:paraId="0220A196"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При резке СИП рекомендуется использовать секторные ножницы С 32. После разрезания на свободные концы жгута СИП наложить хомуты Е 778 или изоляционную ленту, чтобы предотвратить дальнейшее раскручивание. Раскатка СИП осуществляется с барабана.</w:t>
      </w:r>
    </w:p>
    <w:p w14:paraId="38E3AB32" w14:textId="67F08ADD"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 xml:space="preserve">В процессе натяжения и закрепления СИП в анкерном пролете выполняют установку анкерного зажима и закрепление СИП на первой анкерной опоре, натяжение СИП и закрепление его на второй анкерной опоре, закрепление СИП на промежуточных опорах. По монтажным таблицам в зависимости от температуры окружающего воздуха, марки, сечения СИП и расстановки опор в анкерном пролёте определяют величину усилия, с которым будет натягиваться несущая нулевая жила СИП. </w:t>
      </w:r>
    </w:p>
    <w:p w14:paraId="112B5D62"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Регулировку стрел провеса выполняют следующим образом:</w:t>
      </w:r>
    </w:p>
    <w:p w14:paraId="47AA3644"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анкерный зажим РА 1500 на несущую нулевую жилу на концевой опоре. На жгут около зажима накладывают пластиковый стяжной хомут Е 778</w:t>
      </w:r>
      <w:r w:rsidRPr="007F64F6">
        <w:rPr>
          <w:color w:val="FF0000"/>
          <w:sz w:val="28"/>
          <w:szCs w:val="28"/>
        </w:rPr>
        <w:t>;</w:t>
      </w:r>
    </w:p>
    <w:p w14:paraId="67F0BB59"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подвешивают зажим на кронштейн CS 10.3</w:t>
      </w:r>
      <w:r w:rsidRPr="007F64F6">
        <w:rPr>
          <w:color w:val="FF0000"/>
          <w:sz w:val="28"/>
          <w:szCs w:val="28"/>
        </w:rPr>
        <w:t>;</w:t>
      </w:r>
    </w:p>
    <w:p w14:paraId="19502DB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сматывают излишки СИП на барабан</w:t>
      </w:r>
      <w:r w:rsidRPr="007F64F6">
        <w:rPr>
          <w:color w:val="FF0000"/>
          <w:sz w:val="28"/>
          <w:szCs w:val="28"/>
        </w:rPr>
        <w:t>;</w:t>
      </w:r>
    </w:p>
    <w:p w14:paraId="33F65391"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на несущую нулевую жилу монтажный зажим SCT 50-70 и прикрепляют к нему динамометр и ручную лебедку РТ 500</w:t>
      </w:r>
      <w:r w:rsidRPr="007F64F6">
        <w:rPr>
          <w:color w:val="FF0000"/>
          <w:sz w:val="28"/>
          <w:szCs w:val="28"/>
        </w:rPr>
        <w:t>;</w:t>
      </w:r>
    </w:p>
    <w:p w14:paraId="0BF0C13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натягивают СИП лебедкой, усилие контролируют динамометром.</w:t>
      </w:r>
    </w:p>
    <w:p w14:paraId="2E30FECC"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закрепляют зажим на кронштейне и устанавливают его на несущую жилу</w:t>
      </w:r>
      <w:r w:rsidRPr="007F64F6">
        <w:rPr>
          <w:color w:val="FF0000"/>
          <w:sz w:val="28"/>
          <w:szCs w:val="28"/>
        </w:rPr>
        <w:t>;</w:t>
      </w:r>
    </w:p>
    <w:p w14:paraId="28ABAB35"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удаляют лебедку</w:t>
      </w:r>
      <w:r w:rsidRPr="007F64F6">
        <w:rPr>
          <w:color w:val="FF0000"/>
          <w:sz w:val="28"/>
          <w:szCs w:val="28"/>
        </w:rPr>
        <w:t>;</w:t>
      </w:r>
    </w:p>
    <w:p w14:paraId="5CD3D49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хомутом Е 778 связывают жилы вместе.</w:t>
      </w:r>
    </w:p>
    <w:p w14:paraId="458F7182" w14:textId="1FACE9CD" w:rsidR="00D8745A" w:rsidRPr="007F64F6" w:rsidRDefault="00D8745A" w:rsidP="002024A2">
      <w:pPr>
        <w:widowControl w:val="0"/>
        <w:spacing w:line="276" w:lineRule="auto"/>
        <w:ind w:firstLine="708"/>
        <w:jc w:val="both"/>
        <w:rPr>
          <w:color w:val="FF0000"/>
          <w:sz w:val="28"/>
          <w:szCs w:val="28"/>
        </w:rPr>
      </w:pPr>
      <w:r w:rsidRPr="007F64F6">
        <w:rPr>
          <w:color w:val="FF0000"/>
          <w:sz w:val="28"/>
          <w:szCs w:val="28"/>
        </w:rPr>
        <w:t>Регулировка стрелы провеса показана на рисунке 10.</w:t>
      </w:r>
    </w:p>
    <w:p w14:paraId="36CC134F" w14:textId="77777777" w:rsidR="00610F73" w:rsidRPr="007F64F6" w:rsidRDefault="00610F73" w:rsidP="00610F73">
      <w:pPr>
        <w:widowControl w:val="0"/>
        <w:spacing w:line="276" w:lineRule="auto"/>
        <w:jc w:val="center"/>
        <w:rPr>
          <w:color w:val="FF0000"/>
          <w:sz w:val="28"/>
          <w:szCs w:val="28"/>
        </w:rPr>
      </w:pPr>
      <w:r w:rsidRPr="007F64F6">
        <w:rPr>
          <w:noProof/>
          <w:color w:val="FF0000"/>
          <w:sz w:val="28"/>
          <w:szCs w:val="28"/>
        </w:rPr>
        <w:drawing>
          <wp:inline distT="0" distB="0" distL="0" distR="0" wp14:anchorId="79112B19" wp14:editId="26380FEA">
            <wp:extent cx="2105406" cy="1391283"/>
            <wp:effectExtent l="0" t="0" r="0" b="0"/>
            <wp:docPr id="40" name="Рисунок 1" descr="C:\Users\User\AppData\Local\Temp\KClipboardExport\3oxm91j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KClipboardExport\3oxm91j7.gif"/>
                    <pic:cNvPicPr>
                      <a:picLocks noChangeAspect="1" noChangeArrowheads="1"/>
                    </pic:cNvPicPr>
                  </pic:nvPicPr>
                  <pic:blipFill>
                    <a:blip r:embed="rId21" cstate="print"/>
                    <a:srcRect/>
                    <a:stretch>
                      <a:fillRect/>
                    </a:stretch>
                  </pic:blipFill>
                  <pic:spPr bwMode="auto">
                    <a:xfrm>
                      <a:off x="0" y="0"/>
                      <a:ext cx="2127106" cy="1405623"/>
                    </a:xfrm>
                    <a:prstGeom prst="rect">
                      <a:avLst/>
                    </a:prstGeom>
                    <a:noFill/>
                    <a:ln w="9525">
                      <a:noFill/>
                      <a:miter lim="800000"/>
                      <a:headEnd/>
                      <a:tailEnd/>
                    </a:ln>
                  </pic:spPr>
                </pic:pic>
              </a:graphicData>
            </a:graphic>
          </wp:inline>
        </w:drawing>
      </w:r>
    </w:p>
    <w:p w14:paraId="4E0D8E19" w14:textId="77777777" w:rsidR="00610F73" w:rsidRPr="007F64F6" w:rsidRDefault="00610F73" w:rsidP="00610F73">
      <w:pPr>
        <w:widowControl w:val="0"/>
        <w:tabs>
          <w:tab w:val="left" w:pos="0"/>
        </w:tabs>
        <w:suppressAutoHyphens/>
        <w:spacing w:after="240" w:line="276" w:lineRule="auto"/>
        <w:jc w:val="center"/>
        <w:rPr>
          <w:rFonts w:eastAsia="Calibri"/>
          <w:color w:val="FF0000"/>
          <w:sz w:val="28"/>
          <w:szCs w:val="22"/>
        </w:rPr>
      </w:pPr>
      <w:r w:rsidRPr="007F64F6">
        <w:rPr>
          <w:rFonts w:eastAsia="Calibri"/>
          <w:color w:val="FF0000"/>
          <w:sz w:val="28"/>
          <w:szCs w:val="22"/>
          <w:lang w:eastAsia="en-US"/>
        </w:rPr>
        <w:t xml:space="preserve">Рисунок 10 – </w:t>
      </w:r>
      <w:r w:rsidRPr="007F64F6">
        <w:rPr>
          <w:rFonts w:eastAsia="Calibri"/>
          <w:color w:val="FF0000"/>
          <w:sz w:val="28"/>
          <w:szCs w:val="22"/>
        </w:rPr>
        <w:t>Регулировка стрелы провеса</w:t>
      </w:r>
    </w:p>
    <w:p w14:paraId="651A6717"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lastRenderedPageBreak/>
        <w:t xml:space="preserve">Измерение усилия в проводе осуществляется динамометром. Подвеска СИП осуществляется с помощью крепежной арматуры, которая закрепляется только на несущую нулевую жилу. </w:t>
      </w:r>
    </w:p>
    <w:p w14:paraId="2CECF843"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Монтаж СИП от опоры к вводу в различные здания является одним из наиболее частых видов выполняемых предприятием работ. Схема монтажа СИП от опоры к вводу в здание показана в Приложении А.</w:t>
      </w:r>
      <w:r w:rsidRPr="007F64F6">
        <w:rPr>
          <w:rFonts w:eastAsia="Calibri"/>
          <w:color w:val="FF0000"/>
          <w:sz w:val="28"/>
          <w:szCs w:val="22"/>
          <w:lang w:eastAsia="en-US"/>
        </w:rPr>
        <w:tab/>
      </w:r>
    </w:p>
    <w:p w14:paraId="4CD0284A" w14:textId="5FC9891A" w:rsidR="00D8745A" w:rsidRPr="007F64F6" w:rsidRDefault="00C54C15" w:rsidP="00610F73">
      <w:pPr>
        <w:pStyle w:val="2"/>
        <w:spacing w:before="480" w:after="100" w:afterAutospacing="1"/>
        <w:jc w:val="center"/>
        <w:rPr>
          <w:rFonts w:ascii="Times New Roman" w:eastAsia="Calibri" w:hAnsi="Times New Roman" w:cs="Times New Roman"/>
          <w:color w:val="FF0000"/>
          <w:sz w:val="28"/>
          <w:szCs w:val="28"/>
          <w:shd w:val="clear" w:color="auto" w:fill="FFFFFF"/>
          <w:lang w:eastAsia="en-US"/>
        </w:rPr>
      </w:pPr>
      <w:bookmarkStart w:id="13" w:name="_Toc157505262"/>
      <w:bookmarkStart w:id="14" w:name="_Toc163805232"/>
      <w:r w:rsidRPr="007F64F6">
        <w:rPr>
          <w:rFonts w:ascii="Times New Roman" w:eastAsia="Calibri" w:hAnsi="Times New Roman" w:cs="Times New Roman"/>
          <w:color w:val="FF0000"/>
          <w:sz w:val="28"/>
          <w:szCs w:val="28"/>
          <w:shd w:val="clear" w:color="auto" w:fill="FFFFFF"/>
          <w:lang w:eastAsia="en-US"/>
        </w:rPr>
        <w:t>8</w:t>
      </w:r>
      <w:r w:rsidR="00356AAC" w:rsidRPr="007F64F6">
        <w:rPr>
          <w:rFonts w:ascii="Times New Roman" w:eastAsia="Calibri" w:hAnsi="Times New Roman" w:cs="Times New Roman"/>
          <w:color w:val="FF0000"/>
          <w:sz w:val="28"/>
          <w:szCs w:val="28"/>
          <w:shd w:val="clear" w:color="auto" w:fill="FFFFFF"/>
          <w:lang w:eastAsia="en-US"/>
        </w:rPr>
        <w:t>.</w:t>
      </w:r>
      <w:r w:rsidR="00D8745A" w:rsidRPr="007F64F6">
        <w:rPr>
          <w:rFonts w:ascii="Times New Roman" w:eastAsia="Calibri" w:hAnsi="Times New Roman" w:cs="Times New Roman"/>
          <w:color w:val="FF0000"/>
          <w:sz w:val="28"/>
          <w:szCs w:val="28"/>
          <w:shd w:val="clear" w:color="auto" w:fill="FFFFFF"/>
          <w:lang w:eastAsia="en-US"/>
        </w:rPr>
        <w:t xml:space="preserve"> Разработка технологической карты монтажа схемы учета электроэнергии с трехфазным счетчиком и трансформаторами тока</w:t>
      </w:r>
      <w:bookmarkEnd w:id="13"/>
      <w:bookmarkEnd w:id="14"/>
    </w:p>
    <w:p w14:paraId="68A68190" w14:textId="77777777" w:rsidR="00D8745A" w:rsidRPr="007F64F6" w:rsidRDefault="00D8745A" w:rsidP="00610F73">
      <w:pPr>
        <w:widowControl w:val="0"/>
        <w:spacing w:line="300" w:lineRule="auto"/>
        <w:ind w:firstLine="708"/>
        <w:jc w:val="both"/>
        <w:rPr>
          <w:color w:val="FF0000"/>
          <w:sz w:val="28"/>
          <w:szCs w:val="20"/>
        </w:rPr>
      </w:pPr>
      <w:r w:rsidRPr="007F64F6">
        <w:rPr>
          <w:color w:val="FF0000"/>
          <w:sz w:val="28"/>
          <w:szCs w:val="20"/>
        </w:rPr>
        <w:t>Описание схемы подключения трехфазного счетчика.</w:t>
      </w:r>
    </w:p>
    <w:p w14:paraId="56C5539E" w14:textId="77777777"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В первую очередь, необходимо выбрать подходящую схему подключения электросчётчика на 400 В, которая зависит от типа контролирующего прибора. Если необходимо учитывать потребление относительно небольшого количества трехфазных потребителей малой мощности, то счетчик электроэнергии устанавливается непосредственно в разрыв питающих проводов. Если же необходимо контролировать достаточно мощные потребители трехфазной электросети, и их токи превышают номинальные значение электросчетчика, значит необходимо устанавливать дополнительные трансформаторы тока (ТТ). Все приборы учёта потребления электроэнергии различаются по следующим схемам подсоединения: </w:t>
      </w:r>
    </w:p>
    <w:p w14:paraId="6B25BA39" w14:textId="53B081DC"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w:t>
      </w:r>
      <w:r w:rsidR="00D8745A" w:rsidRPr="007F64F6">
        <w:rPr>
          <w:rFonts w:eastAsia="Calibri"/>
          <w:color w:val="FF0000"/>
          <w:sz w:val="28"/>
          <w:szCs w:val="28"/>
          <w:lang w:eastAsia="en-US"/>
        </w:rPr>
        <w:t> приборы учёта с непосредственным (прямоточным) включением;</w:t>
      </w:r>
    </w:p>
    <w:p w14:paraId="21661724" w14:textId="4043D8A2"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 </w:t>
      </w:r>
      <w:r w:rsidR="00D8745A" w:rsidRPr="007F64F6">
        <w:rPr>
          <w:rFonts w:eastAsia="Calibri"/>
          <w:color w:val="FF0000"/>
          <w:sz w:val="28"/>
          <w:szCs w:val="28"/>
          <w:lang w:eastAsia="en-US"/>
        </w:rPr>
        <w:t xml:space="preserve">электросчётчики с </w:t>
      </w:r>
      <w:proofErr w:type="spellStart"/>
      <w:r w:rsidR="00D8745A" w:rsidRPr="007F64F6">
        <w:rPr>
          <w:rFonts w:eastAsia="Calibri"/>
          <w:color w:val="FF0000"/>
          <w:sz w:val="28"/>
          <w:szCs w:val="28"/>
          <w:lang w:eastAsia="en-US"/>
        </w:rPr>
        <w:t>полукосвенным</w:t>
      </w:r>
      <w:proofErr w:type="spellEnd"/>
      <w:r w:rsidR="00D8745A" w:rsidRPr="007F64F6">
        <w:rPr>
          <w:rFonts w:eastAsia="Calibri"/>
          <w:color w:val="FF0000"/>
          <w:sz w:val="28"/>
          <w:szCs w:val="28"/>
          <w:lang w:eastAsia="en-US"/>
        </w:rPr>
        <w:t xml:space="preserve"> типом подключения;</w:t>
      </w:r>
    </w:p>
    <w:p w14:paraId="6492926C" w14:textId="34C78695"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Устройство прямоточного типа учёта потребления энергоресурсов рассчитано на пропускание токов не выше 100 А. Из-за этого происходит ограничение использования такого аппарата по мощности, которая составляет не более 60 кВт. На рисунке 11 приводится схема прямого подключения прибора учета.</w:t>
      </w:r>
    </w:p>
    <w:p w14:paraId="75C9CC83"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Подводящие проводники зачищаются от изоляции и подключаются к клеммам счетчика 1, 3 и 5. Отходящие проводники подключаются к </w:t>
      </w:r>
      <w:proofErr w:type="spellStart"/>
      <w:r w:rsidRPr="007F64F6">
        <w:rPr>
          <w:rFonts w:eastAsia="Calibri"/>
          <w:color w:val="FF0000"/>
          <w:sz w:val="28"/>
          <w:szCs w:val="28"/>
          <w:lang w:eastAsia="en-US"/>
        </w:rPr>
        <w:t>клеммным</w:t>
      </w:r>
      <w:proofErr w:type="spellEnd"/>
      <w:r w:rsidRPr="007F64F6">
        <w:rPr>
          <w:rFonts w:eastAsia="Calibri"/>
          <w:color w:val="FF0000"/>
          <w:sz w:val="28"/>
          <w:szCs w:val="28"/>
          <w:lang w:eastAsia="en-US"/>
        </w:rPr>
        <w:t xml:space="preserve"> контактам прибора 2, 4 и 6. Подключение нулевого проводника выполняется соответственно к двум оставшимся контактам 7 и 8 как указано на рисунке.</w:t>
      </w:r>
    </w:p>
    <w:p w14:paraId="59B7BBEB"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Если потребляемая нагрузка всех электроприборов превышает номинальное значение силы тока, которое может проходить через счетчик, то необходимо дополнительно установить измерительные ТТ. ТТ устанавливаются в разрыв силовых токоведущих проводов. </w:t>
      </w:r>
    </w:p>
    <w:p w14:paraId="6582D5F9" w14:textId="77777777" w:rsidR="00610F73" w:rsidRPr="007F64F6" w:rsidRDefault="00610F73" w:rsidP="002024A2">
      <w:pPr>
        <w:widowControl w:val="0"/>
        <w:spacing w:line="276" w:lineRule="auto"/>
        <w:ind w:firstLine="709"/>
        <w:jc w:val="both"/>
        <w:rPr>
          <w:rFonts w:eastAsia="Calibri"/>
          <w:color w:val="FF0000"/>
          <w:sz w:val="28"/>
          <w:szCs w:val="28"/>
          <w:lang w:eastAsia="en-US"/>
        </w:rPr>
      </w:pPr>
    </w:p>
    <w:p w14:paraId="62658851" w14:textId="77777777" w:rsidR="00D8745A" w:rsidRPr="007F64F6" w:rsidRDefault="00D8745A" w:rsidP="002024A2">
      <w:pPr>
        <w:widowControl w:val="0"/>
        <w:spacing w:line="276" w:lineRule="auto"/>
        <w:jc w:val="center"/>
        <w:textAlignment w:val="top"/>
        <w:rPr>
          <w:rFonts w:eastAsia="Calibri"/>
          <w:noProof/>
          <w:color w:val="FF0000"/>
          <w:sz w:val="28"/>
          <w:szCs w:val="22"/>
        </w:rPr>
      </w:pPr>
      <w:r w:rsidRPr="007F64F6">
        <w:rPr>
          <w:rFonts w:eastAsia="Calibri"/>
          <w:noProof/>
          <w:color w:val="FF0000"/>
          <w:sz w:val="28"/>
          <w:szCs w:val="22"/>
        </w:rPr>
        <w:lastRenderedPageBreak/>
        <w:drawing>
          <wp:inline distT="0" distB="0" distL="0" distR="0" wp14:anchorId="192C1344" wp14:editId="5E4C7B26">
            <wp:extent cx="3005154" cy="2470905"/>
            <wp:effectExtent l="0" t="0" r="5080" b="571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21845" cy="2484629"/>
                    </a:xfrm>
                    <a:prstGeom prst="rect">
                      <a:avLst/>
                    </a:prstGeom>
                    <a:noFill/>
                    <a:ln w="9525">
                      <a:noFill/>
                      <a:miter lim="800000"/>
                      <a:headEnd/>
                      <a:tailEnd/>
                    </a:ln>
                  </pic:spPr>
                </pic:pic>
              </a:graphicData>
            </a:graphic>
          </wp:inline>
        </w:drawing>
      </w:r>
    </w:p>
    <w:p w14:paraId="6C2B80E9" w14:textId="77777777" w:rsidR="00D8745A" w:rsidRPr="007F64F6" w:rsidRDefault="00D8745A" w:rsidP="005412BA">
      <w:pPr>
        <w:widowControl w:val="0"/>
        <w:tabs>
          <w:tab w:val="left" w:pos="0"/>
        </w:tab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11 – </w:t>
      </w:r>
      <w:r w:rsidRPr="007F64F6">
        <w:rPr>
          <w:rFonts w:eastAsia="Calibri"/>
          <w:noProof/>
          <w:color w:val="FF0000"/>
          <w:sz w:val="28"/>
          <w:szCs w:val="22"/>
        </w:rPr>
        <w:t>Схема прямого подключения прибора учета</w:t>
      </w:r>
    </w:p>
    <w:p w14:paraId="0C1D3044"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Назначение контактов ТТ:</w:t>
      </w:r>
    </w:p>
    <w:p w14:paraId="56D165A3"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Л1 – вход фазной (силовой) линии;</w:t>
      </w:r>
    </w:p>
    <w:p w14:paraId="3A34FC4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Л2 – выход фазной линии (нагрузка);</w:t>
      </w:r>
    </w:p>
    <w:p w14:paraId="1DBDFB85"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И1 – вход измерительной обмотки;</w:t>
      </w:r>
    </w:p>
    <w:p w14:paraId="1C66CFB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И2 – выход измерительной обмотки.</w:t>
      </w:r>
    </w:p>
    <w:p w14:paraId="2F3C8F3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Подключение ТТ производится согласно приведенной схеме (рис. 12).</w:t>
      </w:r>
    </w:p>
    <w:p w14:paraId="247284BA" w14:textId="77777777" w:rsidR="00D8745A" w:rsidRPr="007F64F6" w:rsidRDefault="00D8745A" w:rsidP="00610F73">
      <w:pPr>
        <w:keepNext/>
        <w:widowControl w:val="0"/>
        <w:spacing w:before="120" w:line="276" w:lineRule="auto"/>
        <w:jc w:val="center"/>
        <w:rPr>
          <w:rFonts w:eastAsia="Calibri"/>
          <w:noProof/>
          <w:color w:val="FF0000"/>
          <w:sz w:val="28"/>
          <w:szCs w:val="28"/>
        </w:rPr>
      </w:pPr>
      <w:r w:rsidRPr="007F64F6">
        <w:rPr>
          <w:rFonts w:eastAsia="Calibri"/>
          <w:noProof/>
          <w:color w:val="FF0000"/>
          <w:sz w:val="28"/>
          <w:szCs w:val="28"/>
        </w:rPr>
        <w:drawing>
          <wp:inline distT="0" distB="0" distL="0" distR="0" wp14:anchorId="526CEA7E" wp14:editId="115E969C">
            <wp:extent cx="4683990" cy="2739063"/>
            <wp:effectExtent l="0" t="0" r="2540" b="4445"/>
            <wp:docPr id="46" name="Рисунок 1" descr="C:\Users\САНЬКА\Desktop\sxema-podkluchenija-trexfaznogo-schetch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ЬКА\Desktop\sxema-podkluchenija-trexfaznogo-schetchika-1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4022"/>
                    <a:stretch/>
                  </pic:blipFill>
                  <pic:spPr bwMode="auto">
                    <a:xfrm>
                      <a:off x="0" y="0"/>
                      <a:ext cx="4716824" cy="2758263"/>
                    </a:xfrm>
                    <a:prstGeom prst="rect">
                      <a:avLst/>
                    </a:prstGeom>
                    <a:noFill/>
                    <a:ln>
                      <a:noFill/>
                    </a:ln>
                    <a:extLst>
                      <a:ext uri="{53640926-AAD7-44D8-BBD7-CCE9431645EC}">
                        <a14:shadowObscured xmlns:a14="http://schemas.microsoft.com/office/drawing/2010/main"/>
                      </a:ext>
                    </a:extLst>
                  </pic:spPr>
                </pic:pic>
              </a:graphicData>
            </a:graphic>
          </wp:inline>
        </w:drawing>
      </w:r>
    </w:p>
    <w:p w14:paraId="585AAA43" w14:textId="4D6DC04F" w:rsidR="00D8745A" w:rsidRPr="007F64F6" w:rsidRDefault="00D8745A" w:rsidP="005412BA">
      <w:pPr>
        <w:keepNext/>
        <w:widowControl w:val="0"/>
        <w:tabs>
          <w:tab w:val="left" w:pos="0"/>
        </w:tabs>
        <w:suppressAutoHyphen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12 – </w:t>
      </w:r>
      <w:r w:rsidRPr="007F64F6">
        <w:rPr>
          <w:rFonts w:eastAsia="Calibri"/>
          <w:noProof/>
          <w:color w:val="FF0000"/>
          <w:sz w:val="28"/>
          <w:szCs w:val="22"/>
        </w:rPr>
        <w:t>Схема полукосвенного подключения счетчика электроэнергии</w:t>
      </w:r>
    </w:p>
    <w:p w14:paraId="2942AC40" w14:textId="4063372A"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К силовому проводу фазы А, до установленного трансформатора тока, подключается провод сечением 1,5 мм², второй его конец заводится на испытательную </w:t>
      </w:r>
      <w:proofErr w:type="spellStart"/>
      <w:r w:rsidRPr="007F64F6">
        <w:rPr>
          <w:rFonts w:eastAsia="Calibri"/>
          <w:color w:val="FF0000"/>
          <w:sz w:val="28"/>
          <w:szCs w:val="28"/>
          <w:lang w:eastAsia="en-US"/>
        </w:rPr>
        <w:t>клеммную</w:t>
      </w:r>
      <w:proofErr w:type="spellEnd"/>
      <w:r w:rsidRPr="007F64F6">
        <w:rPr>
          <w:rFonts w:eastAsia="Calibri"/>
          <w:color w:val="FF0000"/>
          <w:sz w:val="28"/>
          <w:szCs w:val="28"/>
          <w:lang w:eastAsia="en-US"/>
        </w:rPr>
        <w:t xml:space="preserve"> колодку. Аналогично подключают провода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оставшимся фазам В и С. От клемм вторичной обмотки трансформатора тока, фазы А, провода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идут на клеммы цепей тока испытательной колодки. Необходимо соблюдать </w:t>
      </w:r>
      <w:proofErr w:type="spellStart"/>
      <w:r w:rsidRPr="007F64F6">
        <w:rPr>
          <w:rFonts w:eastAsia="Calibri"/>
          <w:color w:val="FF0000"/>
          <w:sz w:val="28"/>
          <w:szCs w:val="28"/>
          <w:lang w:eastAsia="en-US"/>
        </w:rPr>
        <w:t>фазировку</w:t>
      </w:r>
      <w:proofErr w:type="spellEnd"/>
      <w:r w:rsidRPr="007F64F6">
        <w:rPr>
          <w:rFonts w:eastAsia="Calibri"/>
          <w:color w:val="FF0000"/>
          <w:sz w:val="28"/>
          <w:szCs w:val="28"/>
          <w:lang w:eastAsia="en-US"/>
        </w:rPr>
        <w:t xml:space="preserve"> подключения обмотки, иначе показания счетчика будут не верны. Аналогичным образом </w:t>
      </w:r>
      <w:r w:rsidRPr="007F64F6">
        <w:rPr>
          <w:rFonts w:eastAsia="Calibri"/>
          <w:color w:val="FF0000"/>
          <w:sz w:val="28"/>
          <w:szCs w:val="28"/>
          <w:lang w:eastAsia="en-US"/>
        </w:rPr>
        <w:lastRenderedPageBreak/>
        <w:t>подключаются вторичные обмотки трансформаторов В и С. Далее от клемм цепей напряжения испытательной колодки подключается провод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От клемм цепей тока испытательной колодки подключается провод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как показано на рисунке.</w:t>
      </w:r>
    </w:p>
    <w:p w14:paraId="7DD6D9E7" w14:textId="77777777" w:rsidR="00D8745A" w:rsidRPr="007F64F6" w:rsidRDefault="00D8745A" w:rsidP="002024A2">
      <w:pPr>
        <w:widowControl w:val="0"/>
        <w:spacing w:line="276" w:lineRule="auto"/>
        <w:ind w:left="1" w:firstLine="708"/>
        <w:jc w:val="both"/>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 приведены в таблице 4.</w:t>
      </w:r>
    </w:p>
    <w:p w14:paraId="36727E23"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4</w:t>
      </w:r>
    </w:p>
    <w:p w14:paraId="615DCB12"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754"/>
        <w:gridCol w:w="4269"/>
        <w:gridCol w:w="1018"/>
        <w:gridCol w:w="1875"/>
      </w:tblGrid>
      <w:tr w:rsidR="007F64F6" w:rsidRPr="007F64F6" w14:paraId="3983FBF4" w14:textId="77777777" w:rsidTr="00C97FB0">
        <w:trPr>
          <w:cantSplit/>
          <w:trHeight w:val="757"/>
          <w:tblHeader/>
          <w:jc w:val="center"/>
        </w:trPr>
        <w:tc>
          <w:tcPr>
            <w:tcW w:w="606" w:type="dxa"/>
            <w:shd w:val="clear" w:color="auto" w:fill="auto"/>
            <w:vAlign w:val="center"/>
          </w:tcPr>
          <w:p w14:paraId="664460E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п/п</w:t>
            </w:r>
          </w:p>
        </w:tc>
        <w:tc>
          <w:tcPr>
            <w:tcW w:w="1775" w:type="dxa"/>
            <w:shd w:val="clear" w:color="auto" w:fill="auto"/>
            <w:vAlign w:val="center"/>
          </w:tcPr>
          <w:p w14:paraId="684594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Обозначение на схеме</w:t>
            </w:r>
          </w:p>
        </w:tc>
        <w:tc>
          <w:tcPr>
            <w:tcW w:w="4523" w:type="dxa"/>
            <w:shd w:val="clear" w:color="auto" w:fill="auto"/>
            <w:vAlign w:val="center"/>
          </w:tcPr>
          <w:p w14:paraId="506A0FA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Наименование и тип</w:t>
            </w:r>
          </w:p>
        </w:tc>
        <w:tc>
          <w:tcPr>
            <w:tcW w:w="1052" w:type="dxa"/>
            <w:shd w:val="clear" w:color="auto" w:fill="auto"/>
            <w:vAlign w:val="center"/>
          </w:tcPr>
          <w:p w14:paraId="0FE766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Кол-во</w:t>
            </w:r>
          </w:p>
        </w:tc>
        <w:tc>
          <w:tcPr>
            <w:tcW w:w="1898" w:type="dxa"/>
            <w:shd w:val="clear" w:color="auto" w:fill="auto"/>
            <w:vAlign w:val="center"/>
          </w:tcPr>
          <w:p w14:paraId="3B5B52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Нормативный документ</w:t>
            </w:r>
          </w:p>
        </w:tc>
      </w:tr>
      <w:tr w:rsidR="007F64F6" w:rsidRPr="007F64F6" w14:paraId="4013C56D" w14:textId="77777777" w:rsidTr="00D8745A">
        <w:trPr>
          <w:cantSplit/>
          <w:trHeight w:val="705"/>
          <w:jc w:val="center"/>
        </w:trPr>
        <w:tc>
          <w:tcPr>
            <w:tcW w:w="606" w:type="dxa"/>
            <w:shd w:val="clear" w:color="auto" w:fill="auto"/>
            <w:vAlign w:val="center"/>
          </w:tcPr>
          <w:p w14:paraId="1765A10D"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w:t>
            </w:r>
          </w:p>
        </w:tc>
        <w:tc>
          <w:tcPr>
            <w:tcW w:w="1775" w:type="dxa"/>
            <w:shd w:val="clear" w:color="auto" w:fill="auto"/>
            <w:vAlign w:val="center"/>
          </w:tcPr>
          <w:p w14:paraId="30E0284B" w14:textId="77777777" w:rsidR="00D8745A" w:rsidRPr="007F64F6" w:rsidRDefault="00D8745A" w:rsidP="00610F73">
            <w:pPr>
              <w:widowControl w:val="0"/>
              <w:jc w:val="center"/>
              <w:rPr>
                <w:rFonts w:eastAsia="Calibri"/>
                <w:color w:val="FF0000"/>
                <w:szCs w:val="22"/>
                <w:lang w:eastAsia="en-US"/>
              </w:rPr>
            </w:pPr>
            <w:proofErr w:type="spellStart"/>
            <w:r w:rsidRPr="007F64F6">
              <w:rPr>
                <w:rFonts w:eastAsia="Calibri"/>
                <w:color w:val="FF0000"/>
                <w:szCs w:val="22"/>
                <w:lang w:eastAsia="en-US"/>
              </w:rPr>
              <w:t>Wh</w:t>
            </w:r>
            <w:proofErr w:type="spellEnd"/>
          </w:p>
        </w:tc>
        <w:tc>
          <w:tcPr>
            <w:tcW w:w="4523" w:type="dxa"/>
            <w:shd w:val="clear" w:color="auto" w:fill="auto"/>
            <w:vAlign w:val="center"/>
          </w:tcPr>
          <w:p w14:paraId="2276A468"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Счетчик электрической энергии Меркурий 230 ART-03</w:t>
            </w:r>
          </w:p>
        </w:tc>
        <w:tc>
          <w:tcPr>
            <w:tcW w:w="1052" w:type="dxa"/>
            <w:shd w:val="clear" w:color="auto" w:fill="auto"/>
            <w:vAlign w:val="center"/>
          </w:tcPr>
          <w:p w14:paraId="3C8DF77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2D5C116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31818.11-2012</w:t>
            </w:r>
          </w:p>
        </w:tc>
      </w:tr>
      <w:tr w:rsidR="007F64F6" w:rsidRPr="007F64F6" w14:paraId="6EE6C82B" w14:textId="77777777" w:rsidTr="00D8745A">
        <w:trPr>
          <w:cantSplit/>
          <w:trHeight w:val="609"/>
          <w:jc w:val="center"/>
        </w:trPr>
        <w:tc>
          <w:tcPr>
            <w:tcW w:w="606" w:type="dxa"/>
            <w:shd w:val="clear" w:color="auto" w:fill="auto"/>
            <w:vAlign w:val="center"/>
          </w:tcPr>
          <w:p w14:paraId="5189C4D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2</w:t>
            </w:r>
          </w:p>
        </w:tc>
        <w:tc>
          <w:tcPr>
            <w:tcW w:w="1775" w:type="dxa"/>
            <w:shd w:val="clear" w:color="auto" w:fill="auto"/>
            <w:vAlign w:val="center"/>
          </w:tcPr>
          <w:p w14:paraId="2D51F2B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TT</w:t>
            </w:r>
          </w:p>
        </w:tc>
        <w:tc>
          <w:tcPr>
            <w:tcW w:w="4523" w:type="dxa"/>
            <w:shd w:val="clear" w:color="auto" w:fill="auto"/>
            <w:vAlign w:val="center"/>
          </w:tcPr>
          <w:p w14:paraId="3BD9BC5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Трансформатор тока ТШП-0,66</w:t>
            </w:r>
          </w:p>
        </w:tc>
        <w:tc>
          <w:tcPr>
            <w:tcW w:w="1052" w:type="dxa"/>
            <w:shd w:val="clear" w:color="auto" w:fill="auto"/>
            <w:vAlign w:val="center"/>
          </w:tcPr>
          <w:p w14:paraId="2B1BF9C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 шт.</w:t>
            </w:r>
          </w:p>
        </w:tc>
        <w:tc>
          <w:tcPr>
            <w:tcW w:w="1898" w:type="dxa"/>
            <w:shd w:val="clear" w:color="auto" w:fill="auto"/>
            <w:vAlign w:val="center"/>
          </w:tcPr>
          <w:p w14:paraId="6B491CE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7746-2015</w:t>
            </w:r>
          </w:p>
        </w:tc>
      </w:tr>
      <w:tr w:rsidR="00D8745A" w:rsidRPr="007F64F6" w14:paraId="0B5A177E" w14:textId="77777777" w:rsidTr="00D8745A">
        <w:trPr>
          <w:cantSplit/>
          <w:trHeight w:val="364"/>
          <w:jc w:val="center"/>
        </w:trPr>
        <w:tc>
          <w:tcPr>
            <w:tcW w:w="606" w:type="dxa"/>
            <w:shd w:val="clear" w:color="auto" w:fill="auto"/>
            <w:vAlign w:val="center"/>
          </w:tcPr>
          <w:p w14:paraId="269A1C5F"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w:t>
            </w:r>
          </w:p>
        </w:tc>
        <w:tc>
          <w:tcPr>
            <w:tcW w:w="1775" w:type="dxa"/>
            <w:shd w:val="clear" w:color="auto" w:fill="auto"/>
            <w:vAlign w:val="center"/>
          </w:tcPr>
          <w:p w14:paraId="013F410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ИКК</w:t>
            </w:r>
          </w:p>
        </w:tc>
        <w:tc>
          <w:tcPr>
            <w:tcW w:w="4523" w:type="dxa"/>
            <w:shd w:val="clear" w:color="auto" w:fill="auto"/>
            <w:vAlign w:val="center"/>
          </w:tcPr>
          <w:p w14:paraId="72AD8A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xml:space="preserve">Испытательная </w:t>
            </w:r>
            <w:proofErr w:type="spellStart"/>
            <w:r w:rsidRPr="007F64F6">
              <w:rPr>
                <w:rFonts w:eastAsia="Calibri"/>
                <w:color w:val="FF0000"/>
                <w:szCs w:val="22"/>
                <w:lang w:eastAsia="en-US"/>
              </w:rPr>
              <w:t>клеммная</w:t>
            </w:r>
            <w:proofErr w:type="spellEnd"/>
            <w:r w:rsidRPr="007F64F6">
              <w:rPr>
                <w:rFonts w:eastAsia="Calibri"/>
                <w:color w:val="FF0000"/>
                <w:szCs w:val="22"/>
                <w:lang w:eastAsia="en-US"/>
              </w:rPr>
              <w:t xml:space="preserve"> колодка</w:t>
            </w:r>
          </w:p>
        </w:tc>
        <w:tc>
          <w:tcPr>
            <w:tcW w:w="1052" w:type="dxa"/>
            <w:shd w:val="clear" w:color="auto" w:fill="auto"/>
            <w:vAlign w:val="center"/>
          </w:tcPr>
          <w:p w14:paraId="06AEA58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75103F5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Р 50030.7.1-2000</w:t>
            </w:r>
          </w:p>
        </w:tc>
      </w:tr>
    </w:tbl>
    <w:p w14:paraId="1A43E31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p>
    <w:p w14:paraId="396AAFAF" w14:textId="5BE4BCDD"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Монтаж цепей напряжения электросчётчика </w:t>
      </w:r>
      <w:proofErr w:type="spellStart"/>
      <w:r w:rsidRPr="007F64F6">
        <w:rPr>
          <w:rFonts w:eastAsia="Calibri"/>
          <w:color w:val="FF0000"/>
          <w:sz w:val="28"/>
          <w:szCs w:val="28"/>
          <w:lang w:eastAsia="en-US"/>
        </w:rPr>
        <w:t>полукосвенного</w:t>
      </w:r>
      <w:proofErr w:type="spellEnd"/>
      <w:r w:rsidRPr="007F64F6">
        <w:rPr>
          <w:rFonts w:eastAsia="Calibri"/>
          <w:color w:val="FF0000"/>
          <w:sz w:val="28"/>
          <w:szCs w:val="28"/>
          <w:lang w:eastAsia="en-US"/>
        </w:rPr>
        <w:t xml:space="preserve"> включения должен выполняться в соответствии с п. 3.4 ПУЭ медным проводом сечением не менее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а токовых цепей – сечением не менее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Перечень использованных при монтаже схемы приборов учета электроэнергии монтажных элементов </w:t>
      </w:r>
      <w:r w:rsidRPr="007F64F6">
        <w:rPr>
          <w:rFonts w:eastAsia="Calibri"/>
          <w:color w:val="FF0000"/>
          <w:sz w:val="28"/>
          <w:szCs w:val="22"/>
          <w:lang w:eastAsia="en-US"/>
        </w:rPr>
        <w:t>и расходных материалов</w:t>
      </w:r>
      <w:r w:rsidRPr="007F64F6">
        <w:rPr>
          <w:rFonts w:eastAsia="Calibri"/>
          <w:color w:val="FF0000"/>
          <w:sz w:val="28"/>
          <w:szCs w:val="28"/>
          <w:lang w:eastAsia="en-US"/>
        </w:rPr>
        <w:t xml:space="preserve"> содержится в таблице 5. </w:t>
      </w:r>
    </w:p>
    <w:p w14:paraId="2D7BC92A"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5</w:t>
      </w:r>
    </w:p>
    <w:p w14:paraId="00E12202" w14:textId="494CEC0D"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8"/>
          <w:lang w:eastAsia="en-US"/>
        </w:rPr>
        <w:t xml:space="preserve">Монтажные элементы </w:t>
      </w:r>
      <w:r w:rsidRPr="007F64F6">
        <w:rPr>
          <w:rFonts w:eastAsia="Calibri"/>
          <w:color w:val="FF0000"/>
          <w:sz w:val="28"/>
          <w:szCs w:val="22"/>
          <w:lang w:eastAsia="en-US"/>
        </w:rPr>
        <w:t>и расходные материалы</w:t>
      </w:r>
    </w:p>
    <w:tbl>
      <w:tblPr>
        <w:tblStyle w:val="a7"/>
        <w:tblW w:w="9377" w:type="dxa"/>
        <w:tblLook w:val="04A0" w:firstRow="1" w:lastRow="0" w:firstColumn="1" w:lastColumn="0" w:noHBand="0" w:noVBand="1"/>
      </w:tblPr>
      <w:tblGrid>
        <w:gridCol w:w="562"/>
        <w:gridCol w:w="2977"/>
        <w:gridCol w:w="2977"/>
        <w:gridCol w:w="992"/>
        <w:gridCol w:w="1869"/>
      </w:tblGrid>
      <w:tr w:rsidR="007F64F6" w:rsidRPr="007F64F6" w14:paraId="7546AA04" w14:textId="77777777" w:rsidTr="005412BA">
        <w:trPr>
          <w:tblHeader/>
        </w:trPr>
        <w:tc>
          <w:tcPr>
            <w:tcW w:w="562" w:type="dxa"/>
            <w:vAlign w:val="center"/>
          </w:tcPr>
          <w:p w14:paraId="5E6B82D7" w14:textId="1959640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п/п</w:t>
            </w:r>
          </w:p>
        </w:tc>
        <w:tc>
          <w:tcPr>
            <w:tcW w:w="2977" w:type="dxa"/>
            <w:vAlign w:val="center"/>
          </w:tcPr>
          <w:p w14:paraId="5D875B87" w14:textId="155F0230"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Наименование и тип</w:t>
            </w:r>
          </w:p>
        </w:tc>
        <w:tc>
          <w:tcPr>
            <w:tcW w:w="2977" w:type="dxa"/>
            <w:vAlign w:val="center"/>
          </w:tcPr>
          <w:p w14:paraId="2CCF39B0" w14:textId="78E3B44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Назначение</w:t>
            </w:r>
          </w:p>
        </w:tc>
        <w:tc>
          <w:tcPr>
            <w:tcW w:w="992" w:type="dxa"/>
            <w:vAlign w:val="center"/>
          </w:tcPr>
          <w:p w14:paraId="24E4E124" w14:textId="528783D2"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Кол-во</w:t>
            </w:r>
          </w:p>
        </w:tc>
        <w:tc>
          <w:tcPr>
            <w:tcW w:w="1869" w:type="dxa"/>
            <w:vAlign w:val="center"/>
          </w:tcPr>
          <w:p w14:paraId="7B9DF180" w14:textId="33D8F78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Нормативный документ</w:t>
            </w:r>
          </w:p>
        </w:tc>
      </w:tr>
      <w:tr w:rsidR="007F64F6" w:rsidRPr="007F64F6" w14:paraId="64AA7284" w14:textId="77777777" w:rsidTr="008250AF">
        <w:tc>
          <w:tcPr>
            <w:tcW w:w="562" w:type="dxa"/>
            <w:vAlign w:val="center"/>
          </w:tcPr>
          <w:p w14:paraId="32F558A9" w14:textId="20EAF9B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w:t>
            </w:r>
          </w:p>
        </w:tc>
        <w:tc>
          <w:tcPr>
            <w:tcW w:w="2977" w:type="dxa"/>
            <w:vAlign w:val="center"/>
          </w:tcPr>
          <w:p w14:paraId="095712F4" w14:textId="717B4257"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1×1,5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6C7EE006" w14:textId="20ACECE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5A6527A9" w14:textId="2509C56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75AF645E" w14:textId="02E76FBE"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5E10FC46" w14:textId="77777777" w:rsidTr="008250AF">
        <w:tc>
          <w:tcPr>
            <w:tcW w:w="562" w:type="dxa"/>
            <w:vAlign w:val="center"/>
          </w:tcPr>
          <w:p w14:paraId="79F82244" w14:textId="03B685A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2</w:t>
            </w:r>
          </w:p>
        </w:tc>
        <w:tc>
          <w:tcPr>
            <w:tcW w:w="2977" w:type="dxa"/>
            <w:vAlign w:val="center"/>
          </w:tcPr>
          <w:p w14:paraId="3F47959F" w14:textId="0C31D89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3843C59C" w14:textId="6F4E2A6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1B00CB24" w14:textId="24BD860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087DD2E9" w14:textId="15CC11A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38FBCCD3" w14:textId="77777777" w:rsidTr="008250AF">
        <w:tc>
          <w:tcPr>
            <w:tcW w:w="562" w:type="dxa"/>
            <w:vAlign w:val="center"/>
          </w:tcPr>
          <w:p w14:paraId="4CAAFC25" w14:textId="50CE6D0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3</w:t>
            </w:r>
          </w:p>
        </w:tc>
        <w:tc>
          <w:tcPr>
            <w:tcW w:w="2977" w:type="dxa"/>
            <w:vAlign w:val="center"/>
          </w:tcPr>
          <w:p w14:paraId="5697F4CD" w14:textId="1A3A010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синий </w:t>
            </w:r>
            <w:proofErr w:type="spellStart"/>
            <w:r w:rsidRPr="007F64F6">
              <w:rPr>
                <w:rFonts w:eastAsia="Calibri"/>
                <w:color w:val="FF0000"/>
                <w:szCs w:val="22"/>
                <w:lang w:eastAsia="en-US"/>
              </w:rPr>
              <w:t>однопроволочный</w:t>
            </w:r>
            <w:proofErr w:type="spellEnd"/>
          </w:p>
        </w:tc>
        <w:tc>
          <w:tcPr>
            <w:tcW w:w="2977" w:type="dxa"/>
            <w:vAlign w:val="center"/>
          </w:tcPr>
          <w:p w14:paraId="1E9742C1" w14:textId="3E45848A" w:rsidR="005412BA" w:rsidRPr="007F64F6" w:rsidRDefault="005412BA" w:rsidP="00610F73">
            <w:pPr>
              <w:widowControl w:val="0"/>
              <w:rPr>
                <w:rFonts w:eastAsia="Calibri"/>
                <w:color w:val="FF0000"/>
                <w:sz w:val="28"/>
                <w:szCs w:val="28"/>
                <w:lang w:eastAsia="en-US"/>
              </w:rPr>
            </w:pPr>
            <w:proofErr w:type="spellStart"/>
            <w:r w:rsidRPr="007F64F6">
              <w:rPr>
                <w:rFonts w:eastAsia="Calibri"/>
                <w:color w:val="FF0000"/>
                <w:szCs w:val="22"/>
                <w:lang w:eastAsia="en-US"/>
              </w:rPr>
              <w:t>Зануление</w:t>
            </w:r>
            <w:proofErr w:type="spellEnd"/>
            <w:r w:rsidRPr="007F64F6">
              <w:rPr>
                <w:rFonts w:eastAsia="Calibri"/>
                <w:color w:val="FF0000"/>
                <w:szCs w:val="22"/>
                <w:lang w:eastAsia="en-US"/>
              </w:rPr>
              <w:t xml:space="preserve"> элементов схемы</w:t>
            </w:r>
          </w:p>
        </w:tc>
        <w:tc>
          <w:tcPr>
            <w:tcW w:w="992" w:type="dxa"/>
            <w:vAlign w:val="center"/>
          </w:tcPr>
          <w:p w14:paraId="2BE89745" w14:textId="0BFA81AB" w:rsidR="005412BA" w:rsidRPr="007F64F6" w:rsidRDefault="005412BA" w:rsidP="00610F73">
            <w:pPr>
              <w:widowControl w:val="0"/>
              <w:rPr>
                <w:rFonts w:eastAsia="Calibri"/>
                <w:color w:val="FF0000"/>
                <w:sz w:val="28"/>
                <w:szCs w:val="28"/>
                <w:lang w:eastAsia="en-US"/>
              </w:rPr>
            </w:pPr>
            <w:smartTag w:uri="urn:schemas-microsoft-com:office:smarttags" w:element="metricconverter">
              <w:smartTagPr>
                <w:attr w:name="ProductID" w:val="2 м"/>
              </w:smartTagPr>
              <w:r w:rsidRPr="007F64F6">
                <w:rPr>
                  <w:rFonts w:eastAsia="Calibri"/>
                  <w:color w:val="FF0000"/>
                  <w:szCs w:val="22"/>
                  <w:lang w:eastAsia="en-US"/>
                </w:rPr>
                <w:t>2 м</w:t>
              </w:r>
            </w:smartTag>
          </w:p>
        </w:tc>
        <w:tc>
          <w:tcPr>
            <w:tcW w:w="1869" w:type="dxa"/>
            <w:vAlign w:val="center"/>
          </w:tcPr>
          <w:p w14:paraId="14FFEB8A" w14:textId="244D474D"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46FF23E8" w14:textId="77777777" w:rsidTr="008250AF">
        <w:tc>
          <w:tcPr>
            <w:tcW w:w="562" w:type="dxa"/>
            <w:vAlign w:val="center"/>
          </w:tcPr>
          <w:p w14:paraId="47EB45BB" w14:textId="45114A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4</w:t>
            </w:r>
          </w:p>
        </w:tc>
        <w:tc>
          <w:tcPr>
            <w:tcW w:w="2977" w:type="dxa"/>
            <w:vAlign w:val="center"/>
          </w:tcPr>
          <w:p w14:paraId="436BC9E9" w14:textId="77777777"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Провод силовой ВВГнг-LS 1×2,5 желто-зеленый </w:t>
            </w:r>
          </w:p>
          <w:p w14:paraId="27DEE071" w14:textId="192DC66A" w:rsidR="005412BA" w:rsidRPr="007F64F6" w:rsidRDefault="005412BA" w:rsidP="00610F73">
            <w:pPr>
              <w:widowControl w:val="0"/>
              <w:rPr>
                <w:rFonts w:eastAsia="Calibri"/>
                <w:color w:val="FF0000"/>
                <w:szCs w:val="22"/>
                <w:lang w:eastAsia="en-US"/>
              </w:rPr>
            </w:pPr>
            <w:proofErr w:type="spellStart"/>
            <w:r w:rsidRPr="007F64F6">
              <w:rPr>
                <w:rFonts w:eastAsia="Calibri"/>
                <w:color w:val="FF0000"/>
                <w:szCs w:val="22"/>
                <w:lang w:eastAsia="en-US"/>
              </w:rPr>
              <w:t>однопроволочный</w:t>
            </w:r>
            <w:proofErr w:type="spellEnd"/>
          </w:p>
        </w:tc>
        <w:tc>
          <w:tcPr>
            <w:tcW w:w="2977" w:type="dxa"/>
            <w:vAlign w:val="center"/>
          </w:tcPr>
          <w:p w14:paraId="2C5509CC" w14:textId="0C21910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Заземление элементов схемы</w:t>
            </w:r>
          </w:p>
        </w:tc>
        <w:tc>
          <w:tcPr>
            <w:tcW w:w="992" w:type="dxa"/>
            <w:vAlign w:val="center"/>
          </w:tcPr>
          <w:p w14:paraId="55659A2B" w14:textId="7EC555B6"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35D85344" w14:textId="737632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ГОСТ Р 53315-2009</w:t>
            </w:r>
          </w:p>
        </w:tc>
      </w:tr>
      <w:tr w:rsidR="007F64F6" w:rsidRPr="007F64F6" w14:paraId="03A5E5EA" w14:textId="77777777" w:rsidTr="008250AF">
        <w:tc>
          <w:tcPr>
            <w:tcW w:w="562" w:type="dxa"/>
            <w:vAlign w:val="center"/>
          </w:tcPr>
          <w:p w14:paraId="1B42B102" w14:textId="0E71E60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5</w:t>
            </w:r>
          </w:p>
        </w:tc>
        <w:tc>
          <w:tcPr>
            <w:tcW w:w="2977" w:type="dxa"/>
            <w:vAlign w:val="center"/>
          </w:tcPr>
          <w:p w14:paraId="688D6481" w14:textId="4293425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DIN-рейка </w:t>
            </w:r>
            <w:smartTag w:uri="urn:schemas-microsoft-com:office:smarttags" w:element="metricconverter">
              <w:smartTagPr>
                <w:attr w:name="ProductID" w:val="300 мм"/>
              </w:smartTagPr>
              <w:r w:rsidRPr="007F64F6">
                <w:rPr>
                  <w:rFonts w:eastAsia="Calibri"/>
                  <w:color w:val="FF0000"/>
                  <w:szCs w:val="22"/>
                  <w:lang w:eastAsia="en-US"/>
                </w:rPr>
                <w:t>300 мм</w:t>
              </w:r>
            </w:smartTag>
            <w:r w:rsidRPr="007F64F6">
              <w:rPr>
                <w:rFonts w:eastAsia="Calibri"/>
                <w:color w:val="FF0000"/>
                <w:szCs w:val="22"/>
                <w:lang w:eastAsia="en-US"/>
              </w:rPr>
              <w:t xml:space="preserve"> перфорированная</w:t>
            </w:r>
          </w:p>
        </w:tc>
        <w:tc>
          <w:tcPr>
            <w:tcW w:w="2977" w:type="dxa"/>
            <w:vAlign w:val="center"/>
          </w:tcPr>
          <w:p w14:paraId="13558D58" w14:textId="2665A1C2"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Крепление прибора учета и трансформаторов тока</w:t>
            </w:r>
          </w:p>
        </w:tc>
        <w:tc>
          <w:tcPr>
            <w:tcW w:w="992" w:type="dxa"/>
            <w:vAlign w:val="center"/>
          </w:tcPr>
          <w:p w14:paraId="541C32B3" w14:textId="23FB5D4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 шт.</w:t>
            </w:r>
          </w:p>
        </w:tc>
        <w:tc>
          <w:tcPr>
            <w:tcW w:w="1869" w:type="dxa"/>
            <w:vAlign w:val="center"/>
          </w:tcPr>
          <w:p w14:paraId="58D1CCAD" w14:textId="7D354EE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101-917</w:t>
            </w:r>
          </w:p>
        </w:tc>
      </w:tr>
      <w:tr w:rsidR="007F64F6" w:rsidRPr="007F64F6" w14:paraId="56AED7D8" w14:textId="77777777" w:rsidTr="008250AF">
        <w:tc>
          <w:tcPr>
            <w:tcW w:w="562" w:type="dxa"/>
            <w:vAlign w:val="center"/>
          </w:tcPr>
          <w:p w14:paraId="260FC2BF" w14:textId="0C9B6C5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6</w:t>
            </w:r>
          </w:p>
        </w:tc>
        <w:tc>
          <w:tcPr>
            <w:tcW w:w="2977" w:type="dxa"/>
            <w:vAlign w:val="center"/>
          </w:tcPr>
          <w:p w14:paraId="45AED1E2" w14:textId="4197E42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Труба гофрированная ПВХ </w:t>
            </w:r>
            <w:smartTag w:uri="urn:schemas-microsoft-com:office:smarttags" w:element="metricconverter">
              <w:smartTagPr>
                <w:attr w:name="ProductID" w:val="20 мм"/>
              </w:smartTagPr>
              <w:r w:rsidRPr="007F64F6">
                <w:rPr>
                  <w:rFonts w:eastAsia="Calibri"/>
                  <w:color w:val="FF0000"/>
                  <w:szCs w:val="22"/>
                  <w:lang w:eastAsia="en-US"/>
                </w:rPr>
                <w:t>20 мм</w:t>
              </w:r>
            </w:smartTag>
            <w:r w:rsidRPr="007F64F6">
              <w:rPr>
                <w:rFonts w:eastAsia="Calibri"/>
                <w:color w:val="FF0000"/>
                <w:szCs w:val="22"/>
                <w:lang w:eastAsia="en-US"/>
              </w:rPr>
              <w:t xml:space="preserve"> с протяжкой легкая серая</w:t>
            </w:r>
          </w:p>
        </w:tc>
        <w:tc>
          <w:tcPr>
            <w:tcW w:w="2977" w:type="dxa"/>
            <w:vAlign w:val="center"/>
          </w:tcPr>
          <w:p w14:paraId="5EB6A34A" w14:textId="7B19706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Монтаж линии силового кабеля</w:t>
            </w:r>
          </w:p>
        </w:tc>
        <w:tc>
          <w:tcPr>
            <w:tcW w:w="992" w:type="dxa"/>
            <w:vAlign w:val="center"/>
          </w:tcPr>
          <w:p w14:paraId="1FA34612" w14:textId="19F937DF"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55C3E180" w14:textId="08E11898"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723-120412</w:t>
            </w:r>
          </w:p>
        </w:tc>
      </w:tr>
      <w:tr w:rsidR="005412BA" w:rsidRPr="007F64F6" w14:paraId="17D7299D" w14:textId="77777777" w:rsidTr="008250AF">
        <w:tc>
          <w:tcPr>
            <w:tcW w:w="562" w:type="dxa"/>
            <w:vAlign w:val="center"/>
          </w:tcPr>
          <w:p w14:paraId="037C139A" w14:textId="3464244F"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lastRenderedPageBreak/>
              <w:t>7</w:t>
            </w:r>
          </w:p>
        </w:tc>
        <w:tc>
          <w:tcPr>
            <w:tcW w:w="2977" w:type="dxa"/>
            <w:vAlign w:val="center"/>
          </w:tcPr>
          <w:p w14:paraId="4A08BC95" w14:textId="00D1ADF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Стяжка кабельная 100×2,5мм бесцветная FS 100A-C</w:t>
            </w:r>
          </w:p>
        </w:tc>
        <w:tc>
          <w:tcPr>
            <w:tcW w:w="2977" w:type="dxa"/>
            <w:vAlign w:val="center"/>
          </w:tcPr>
          <w:p w14:paraId="4C377E77" w14:textId="070C7AB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Фиксация/укладка проводов</w:t>
            </w:r>
          </w:p>
        </w:tc>
        <w:tc>
          <w:tcPr>
            <w:tcW w:w="992" w:type="dxa"/>
            <w:vAlign w:val="center"/>
          </w:tcPr>
          <w:p w14:paraId="07FB6903" w14:textId="04CD3E24"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15 шт.</w:t>
            </w:r>
          </w:p>
        </w:tc>
        <w:tc>
          <w:tcPr>
            <w:tcW w:w="1869" w:type="dxa"/>
            <w:vAlign w:val="center"/>
          </w:tcPr>
          <w:p w14:paraId="52F83A08" w14:textId="50D5A0C3"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7119</w:t>
            </w:r>
          </w:p>
        </w:tc>
      </w:tr>
    </w:tbl>
    <w:p w14:paraId="270890E1" w14:textId="77777777" w:rsidR="005412BA" w:rsidRPr="007F64F6" w:rsidRDefault="005412BA" w:rsidP="005412BA">
      <w:pPr>
        <w:widowControl w:val="0"/>
        <w:spacing w:line="276" w:lineRule="auto"/>
        <w:rPr>
          <w:rFonts w:eastAsia="Calibri"/>
          <w:color w:val="FF0000"/>
          <w:sz w:val="28"/>
          <w:szCs w:val="28"/>
          <w:lang w:eastAsia="en-US"/>
        </w:rPr>
      </w:pPr>
    </w:p>
    <w:p w14:paraId="36F1C8E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Перечень использованных при монтаже схемы приборов учета электроэнергии инструментов, приборов и приспособлений приведен в таблице 6.</w:t>
      </w:r>
    </w:p>
    <w:p w14:paraId="74B6464C"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6</w:t>
      </w:r>
    </w:p>
    <w:p w14:paraId="0FB3CAC6" w14:textId="68D6C6AB"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Инструменты, приборы и приспособления</w:t>
      </w:r>
    </w:p>
    <w:tbl>
      <w:tblPr>
        <w:tblStyle w:val="a7"/>
        <w:tblW w:w="9493" w:type="dxa"/>
        <w:tblLook w:val="04A0" w:firstRow="1" w:lastRow="0" w:firstColumn="1" w:lastColumn="0" w:noHBand="0" w:noVBand="1"/>
      </w:tblPr>
      <w:tblGrid>
        <w:gridCol w:w="562"/>
        <w:gridCol w:w="4395"/>
        <w:gridCol w:w="3685"/>
        <w:gridCol w:w="851"/>
      </w:tblGrid>
      <w:tr w:rsidR="007F64F6" w:rsidRPr="007F64F6" w14:paraId="5709716E" w14:textId="77777777" w:rsidTr="008250AF">
        <w:trPr>
          <w:tblHeader/>
        </w:trPr>
        <w:tc>
          <w:tcPr>
            <w:tcW w:w="562" w:type="dxa"/>
            <w:vAlign w:val="center"/>
          </w:tcPr>
          <w:p w14:paraId="7C9DEB63" w14:textId="3443B606" w:rsidR="008250AF" w:rsidRPr="007F64F6" w:rsidRDefault="008250AF" w:rsidP="00610F73">
            <w:pPr>
              <w:widowControl w:val="0"/>
              <w:rPr>
                <w:rFonts w:eastAsia="Calibri"/>
                <w:color w:val="FF0000"/>
                <w:sz w:val="28"/>
                <w:szCs w:val="28"/>
                <w:lang w:eastAsia="en-US"/>
              </w:rPr>
            </w:pPr>
            <w:r w:rsidRPr="007F64F6">
              <w:rPr>
                <w:rFonts w:eastAsia="Calibri"/>
                <w:color w:val="FF0000"/>
              </w:rPr>
              <w:t>№ п/п</w:t>
            </w:r>
          </w:p>
        </w:tc>
        <w:tc>
          <w:tcPr>
            <w:tcW w:w="4395" w:type="dxa"/>
            <w:vAlign w:val="center"/>
          </w:tcPr>
          <w:p w14:paraId="515C2D13" w14:textId="24AADC86" w:rsidR="008250AF" w:rsidRPr="007F64F6" w:rsidRDefault="008250AF" w:rsidP="00610F73">
            <w:pPr>
              <w:widowControl w:val="0"/>
              <w:rPr>
                <w:rFonts w:eastAsia="Calibri"/>
                <w:color w:val="FF0000"/>
                <w:sz w:val="28"/>
                <w:szCs w:val="28"/>
                <w:lang w:eastAsia="en-US"/>
              </w:rPr>
            </w:pPr>
            <w:r w:rsidRPr="007F64F6">
              <w:rPr>
                <w:rFonts w:eastAsia="Calibri"/>
                <w:color w:val="FF0000"/>
              </w:rPr>
              <w:t>Наименование и тип</w:t>
            </w:r>
          </w:p>
        </w:tc>
        <w:tc>
          <w:tcPr>
            <w:tcW w:w="3685" w:type="dxa"/>
            <w:vAlign w:val="center"/>
          </w:tcPr>
          <w:p w14:paraId="583A1255" w14:textId="49DABA13" w:rsidR="008250AF" w:rsidRPr="007F64F6" w:rsidRDefault="008250AF" w:rsidP="00610F73">
            <w:pPr>
              <w:widowControl w:val="0"/>
              <w:rPr>
                <w:rFonts w:eastAsia="Calibri"/>
                <w:color w:val="FF0000"/>
                <w:sz w:val="28"/>
                <w:szCs w:val="28"/>
                <w:lang w:eastAsia="en-US"/>
              </w:rPr>
            </w:pPr>
            <w:r w:rsidRPr="007F64F6">
              <w:rPr>
                <w:rFonts w:eastAsia="Calibri"/>
                <w:color w:val="FF0000"/>
              </w:rPr>
              <w:t>Назначение</w:t>
            </w:r>
          </w:p>
        </w:tc>
        <w:tc>
          <w:tcPr>
            <w:tcW w:w="851" w:type="dxa"/>
            <w:vAlign w:val="center"/>
          </w:tcPr>
          <w:p w14:paraId="46DE3E51" w14:textId="672149FC" w:rsidR="008250AF" w:rsidRPr="007F64F6" w:rsidRDefault="008250AF" w:rsidP="00610F73">
            <w:pPr>
              <w:widowControl w:val="0"/>
              <w:rPr>
                <w:rFonts w:eastAsia="Calibri"/>
                <w:color w:val="FF0000"/>
                <w:sz w:val="28"/>
                <w:szCs w:val="28"/>
                <w:lang w:eastAsia="en-US"/>
              </w:rPr>
            </w:pPr>
            <w:r w:rsidRPr="007F64F6">
              <w:rPr>
                <w:rFonts w:eastAsia="Calibri"/>
                <w:color w:val="FF0000"/>
              </w:rPr>
              <w:t>Кол-во</w:t>
            </w:r>
          </w:p>
        </w:tc>
      </w:tr>
      <w:tr w:rsidR="007F64F6" w:rsidRPr="007F64F6" w14:paraId="1ABBF6F8" w14:textId="77777777" w:rsidTr="008250AF">
        <w:tc>
          <w:tcPr>
            <w:tcW w:w="562" w:type="dxa"/>
            <w:vAlign w:val="center"/>
          </w:tcPr>
          <w:p w14:paraId="20517828" w14:textId="116D5185" w:rsidR="008250AF" w:rsidRPr="007F64F6" w:rsidRDefault="008250AF" w:rsidP="00610F73">
            <w:pPr>
              <w:widowControl w:val="0"/>
              <w:rPr>
                <w:rFonts w:eastAsia="Calibri"/>
                <w:color w:val="FF0000"/>
                <w:sz w:val="28"/>
                <w:szCs w:val="28"/>
                <w:lang w:eastAsia="en-US"/>
              </w:rPr>
            </w:pPr>
            <w:r w:rsidRPr="007F64F6">
              <w:rPr>
                <w:rFonts w:eastAsia="Calibri"/>
                <w:color w:val="FF0000"/>
              </w:rPr>
              <w:t>1</w:t>
            </w:r>
          </w:p>
        </w:tc>
        <w:tc>
          <w:tcPr>
            <w:tcW w:w="4395" w:type="dxa"/>
            <w:vAlign w:val="center"/>
          </w:tcPr>
          <w:p w14:paraId="707B5F49" w14:textId="29DD189C" w:rsidR="008250AF" w:rsidRPr="007F64F6" w:rsidRDefault="008250AF" w:rsidP="00610F73">
            <w:pPr>
              <w:widowControl w:val="0"/>
              <w:rPr>
                <w:rFonts w:eastAsia="Calibri"/>
                <w:color w:val="FF0000"/>
                <w:sz w:val="28"/>
                <w:szCs w:val="28"/>
                <w:lang w:eastAsia="en-US"/>
              </w:rPr>
            </w:pPr>
            <w:r w:rsidRPr="007F64F6">
              <w:rPr>
                <w:rFonts w:eastAsia="Calibri"/>
                <w:color w:val="FF0000"/>
              </w:rPr>
              <w:t>Дрель-</w:t>
            </w:r>
            <w:proofErr w:type="spellStart"/>
            <w:r w:rsidRPr="007F64F6">
              <w:rPr>
                <w:rFonts w:eastAsia="Calibri"/>
                <w:color w:val="FF0000"/>
              </w:rPr>
              <w:t>шуруповерт</w:t>
            </w:r>
            <w:proofErr w:type="spellEnd"/>
            <w:r w:rsidRPr="007F64F6">
              <w:rPr>
                <w:rFonts w:eastAsia="Calibri"/>
                <w:color w:val="FF0000"/>
              </w:rPr>
              <w:t xml:space="preserve"> ударная аккумуляторная AEG BSB 18G2 Li-</w:t>
            </w:r>
            <w:smartTag w:uri="urn:schemas-microsoft-com:office:smarttags" w:element="metricconverter">
              <w:smartTagPr>
                <w:attr w:name="ProductID" w:val="152C"/>
              </w:smartTagPr>
              <w:r w:rsidRPr="007F64F6">
                <w:rPr>
                  <w:rFonts w:eastAsia="Calibri"/>
                  <w:color w:val="FF0000"/>
                </w:rPr>
                <w:t>152C</w:t>
              </w:r>
            </w:smartTag>
          </w:p>
        </w:tc>
        <w:tc>
          <w:tcPr>
            <w:tcW w:w="3685" w:type="dxa"/>
            <w:vAlign w:val="center"/>
          </w:tcPr>
          <w:p w14:paraId="48035BAB" w14:textId="2205E27A"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3E09B8B" w14:textId="56CE38F0"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27F06EBA" w14:textId="77777777" w:rsidTr="008250AF">
        <w:tc>
          <w:tcPr>
            <w:tcW w:w="562" w:type="dxa"/>
            <w:vAlign w:val="center"/>
          </w:tcPr>
          <w:p w14:paraId="37FE48E8" w14:textId="406B2821" w:rsidR="008250AF" w:rsidRPr="007F64F6" w:rsidRDefault="008250AF" w:rsidP="00610F73">
            <w:pPr>
              <w:widowControl w:val="0"/>
              <w:rPr>
                <w:rFonts w:eastAsia="Calibri"/>
                <w:color w:val="FF0000"/>
                <w:sz w:val="28"/>
                <w:szCs w:val="28"/>
                <w:lang w:eastAsia="en-US"/>
              </w:rPr>
            </w:pPr>
            <w:r w:rsidRPr="007F64F6">
              <w:rPr>
                <w:rFonts w:eastAsia="Calibri"/>
                <w:color w:val="FF0000"/>
              </w:rPr>
              <w:t>2</w:t>
            </w:r>
          </w:p>
        </w:tc>
        <w:tc>
          <w:tcPr>
            <w:tcW w:w="4395" w:type="dxa"/>
            <w:vAlign w:val="center"/>
          </w:tcPr>
          <w:p w14:paraId="313FCAB1" w14:textId="69EF44C4" w:rsidR="008250AF" w:rsidRPr="007F64F6" w:rsidRDefault="008250AF" w:rsidP="00610F73">
            <w:pPr>
              <w:widowControl w:val="0"/>
              <w:rPr>
                <w:rFonts w:eastAsia="Calibri"/>
                <w:color w:val="FF0000"/>
                <w:sz w:val="28"/>
                <w:szCs w:val="28"/>
                <w:lang w:eastAsia="en-US"/>
              </w:rPr>
            </w:pPr>
            <w:r w:rsidRPr="007F64F6">
              <w:rPr>
                <w:rFonts w:eastAsia="Calibri"/>
                <w:color w:val="FF0000"/>
              </w:rPr>
              <w:t xml:space="preserve">Набор сверл по металлу </w:t>
            </w:r>
            <w:proofErr w:type="spellStart"/>
            <w:r w:rsidRPr="007F64F6">
              <w:rPr>
                <w:rFonts w:eastAsia="Calibri"/>
                <w:color w:val="FF0000"/>
              </w:rPr>
              <w:t>Profi-Box</w:t>
            </w:r>
            <w:proofErr w:type="spellEnd"/>
            <w:r w:rsidRPr="007F64F6">
              <w:rPr>
                <w:rFonts w:eastAsia="Calibri"/>
                <w:color w:val="FF0000"/>
              </w:rPr>
              <w:t xml:space="preserve"> HSS-R (19 </w:t>
            </w:r>
            <w:proofErr w:type="spellStart"/>
            <w:r w:rsidRPr="007F64F6">
              <w:rPr>
                <w:rFonts w:eastAsia="Calibri"/>
                <w:color w:val="FF0000"/>
              </w:rPr>
              <w:t>шт</w:t>
            </w:r>
            <w:proofErr w:type="spellEnd"/>
            <w:r w:rsidRPr="007F64F6">
              <w:rPr>
                <w:rFonts w:eastAsia="Calibri"/>
                <w:color w:val="FF0000"/>
              </w:rPr>
              <w:t>; 1-</w:t>
            </w:r>
            <w:smartTag w:uri="urn:schemas-microsoft-com:office:smarttags" w:element="metricconverter">
              <w:smartTagPr>
                <w:attr w:name="ProductID" w:val="10 мм"/>
              </w:smartTagPr>
              <w:r w:rsidRPr="007F64F6">
                <w:rPr>
                  <w:rFonts w:eastAsia="Calibri"/>
                  <w:color w:val="FF0000"/>
                </w:rPr>
                <w:t>10 мм</w:t>
              </w:r>
            </w:smartTag>
            <w:r w:rsidRPr="007F64F6">
              <w:rPr>
                <w:rFonts w:eastAsia="Calibri"/>
                <w:color w:val="FF0000"/>
              </w:rPr>
              <w:t>) AEG</w:t>
            </w:r>
          </w:p>
        </w:tc>
        <w:tc>
          <w:tcPr>
            <w:tcW w:w="3685" w:type="dxa"/>
            <w:vAlign w:val="center"/>
          </w:tcPr>
          <w:p w14:paraId="774FBD0B" w14:textId="1B2DF7AF"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914398B" w14:textId="4D83BE4E"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706CD67" w14:textId="77777777" w:rsidTr="008250AF">
        <w:tc>
          <w:tcPr>
            <w:tcW w:w="562" w:type="dxa"/>
            <w:vAlign w:val="center"/>
          </w:tcPr>
          <w:p w14:paraId="4DD49842" w14:textId="522885FC" w:rsidR="008250AF" w:rsidRPr="007F64F6" w:rsidRDefault="008250AF" w:rsidP="00610F73">
            <w:pPr>
              <w:widowControl w:val="0"/>
              <w:rPr>
                <w:rFonts w:eastAsia="Calibri"/>
                <w:color w:val="FF0000"/>
                <w:sz w:val="28"/>
                <w:szCs w:val="28"/>
                <w:lang w:eastAsia="en-US"/>
              </w:rPr>
            </w:pPr>
            <w:r w:rsidRPr="007F64F6">
              <w:rPr>
                <w:rFonts w:eastAsia="Calibri"/>
                <w:color w:val="FF0000"/>
              </w:rPr>
              <w:t>3</w:t>
            </w:r>
          </w:p>
        </w:tc>
        <w:tc>
          <w:tcPr>
            <w:tcW w:w="4395" w:type="dxa"/>
            <w:vAlign w:val="center"/>
          </w:tcPr>
          <w:p w14:paraId="6FE1E8C7" w14:textId="77A8F19B"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 слесарный</w:t>
            </w:r>
          </w:p>
        </w:tc>
        <w:tc>
          <w:tcPr>
            <w:tcW w:w="3685" w:type="dxa"/>
            <w:vAlign w:val="center"/>
          </w:tcPr>
          <w:p w14:paraId="48ABFB1A" w14:textId="2749B814" w:rsidR="008250AF" w:rsidRPr="007F64F6" w:rsidRDefault="008250AF" w:rsidP="00610F73">
            <w:pPr>
              <w:widowControl w:val="0"/>
              <w:rPr>
                <w:rFonts w:eastAsia="Calibri"/>
                <w:color w:val="FF0000"/>
                <w:sz w:val="28"/>
                <w:szCs w:val="28"/>
                <w:lang w:eastAsia="en-US"/>
              </w:rPr>
            </w:pPr>
            <w:proofErr w:type="spellStart"/>
            <w:r w:rsidRPr="007F64F6">
              <w:rPr>
                <w:rFonts w:eastAsia="Calibri"/>
                <w:color w:val="FF0000"/>
              </w:rPr>
              <w:t>Кернение</w:t>
            </w:r>
            <w:proofErr w:type="spellEnd"/>
            <w:r w:rsidRPr="007F64F6">
              <w:rPr>
                <w:rFonts w:eastAsia="Calibri"/>
                <w:color w:val="FF0000"/>
              </w:rPr>
              <w:t xml:space="preserve"> центров под сверление</w:t>
            </w:r>
          </w:p>
        </w:tc>
        <w:tc>
          <w:tcPr>
            <w:tcW w:w="851" w:type="dxa"/>
            <w:vAlign w:val="center"/>
          </w:tcPr>
          <w:p w14:paraId="08CCE200" w14:textId="522798FA"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599A5C7" w14:textId="77777777" w:rsidTr="008250AF">
        <w:tc>
          <w:tcPr>
            <w:tcW w:w="562" w:type="dxa"/>
            <w:vAlign w:val="center"/>
          </w:tcPr>
          <w:p w14:paraId="3CE49721" w14:textId="62799BEE" w:rsidR="008250AF" w:rsidRPr="007F64F6" w:rsidRDefault="008250AF" w:rsidP="00610F73">
            <w:pPr>
              <w:widowControl w:val="0"/>
              <w:rPr>
                <w:rFonts w:eastAsia="Calibri"/>
                <w:color w:val="FF0000"/>
              </w:rPr>
            </w:pPr>
            <w:r w:rsidRPr="007F64F6">
              <w:rPr>
                <w:rFonts w:eastAsia="Calibri"/>
                <w:color w:val="FF0000"/>
              </w:rPr>
              <w:t>4</w:t>
            </w:r>
          </w:p>
        </w:tc>
        <w:tc>
          <w:tcPr>
            <w:tcW w:w="4395" w:type="dxa"/>
            <w:vAlign w:val="center"/>
          </w:tcPr>
          <w:p w14:paraId="28869226" w14:textId="6E5FF517" w:rsidR="008250AF" w:rsidRPr="007F64F6" w:rsidRDefault="008250AF" w:rsidP="00610F73">
            <w:pPr>
              <w:widowControl w:val="0"/>
              <w:rPr>
                <w:rFonts w:eastAsia="Calibri"/>
                <w:color w:val="FF0000"/>
              </w:rPr>
            </w:pPr>
            <w:r w:rsidRPr="007F64F6">
              <w:rPr>
                <w:rFonts w:eastAsia="Calibri"/>
                <w:color w:val="FF0000"/>
              </w:rPr>
              <w:t>Инструмент обжимной для кабельных наконечников HAUPA</w:t>
            </w:r>
          </w:p>
        </w:tc>
        <w:tc>
          <w:tcPr>
            <w:tcW w:w="3685" w:type="dxa"/>
            <w:vAlign w:val="center"/>
          </w:tcPr>
          <w:p w14:paraId="4DA18862" w14:textId="724A6851" w:rsidR="008250AF" w:rsidRPr="007F64F6" w:rsidRDefault="008250AF" w:rsidP="00610F73">
            <w:pPr>
              <w:widowControl w:val="0"/>
              <w:rPr>
                <w:rFonts w:eastAsia="Calibri"/>
                <w:color w:val="FF0000"/>
              </w:rPr>
            </w:pPr>
            <w:r w:rsidRPr="007F64F6">
              <w:rPr>
                <w:rFonts w:eastAsia="Calibri"/>
                <w:color w:val="FF0000"/>
              </w:rPr>
              <w:t>Снятие изоляции с проводов, обжимка наконечников</w:t>
            </w:r>
          </w:p>
        </w:tc>
        <w:tc>
          <w:tcPr>
            <w:tcW w:w="851" w:type="dxa"/>
            <w:vAlign w:val="center"/>
          </w:tcPr>
          <w:p w14:paraId="48F9E381" w14:textId="2B90DA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4A134FE" w14:textId="77777777" w:rsidTr="008250AF">
        <w:tc>
          <w:tcPr>
            <w:tcW w:w="562" w:type="dxa"/>
            <w:vAlign w:val="center"/>
          </w:tcPr>
          <w:p w14:paraId="01260452" w14:textId="377AB221" w:rsidR="008250AF" w:rsidRPr="007F64F6" w:rsidRDefault="008250AF" w:rsidP="00610F73">
            <w:pPr>
              <w:widowControl w:val="0"/>
              <w:rPr>
                <w:rFonts w:eastAsia="Calibri"/>
                <w:color w:val="FF0000"/>
              </w:rPr>
            </w:pPr>
            <w:r w:rsidRPr="007F64F6">
              <w:rPr>
                <w:rFonts w:eastAsia="Calibri"/>
                <w:color w:val="FF0000"/>
              </w:rPr>
              <w:t>5</w:t>
            </w:r>
          </w:p>
        </w:tc>
        <w:tc>
          <w:tcPr>
            <w:tcW w:w="4395" w:type="dxa"/>
            <w:vAlign w:val="center"/>
          </w:tcPr>
          <w:p w14:paraId="79106082" w14:textId="77777777" w:rsidR="008250AF" w:rsidRPr="007F64F6" w:rsidRDefault="008250AF" w:rsidP="00610F73">
            <w:pPr>
              <w:widowControl w:val="0"/>
              <w:rPr>
                <w:rFonts w:eastAsia="Calibri"/>
                <w:color w:val="FF0000"/>
              </w:rPr>
            </w:pPr>
            <w:r w:rsidRPr="007F64F6">
              <w:rPr>
                <w:rFonts w:eastAsia="Calibri"/>
                <w:color w:val="FF0000"/>
              </w:rPr>
              <w:t>Клещи токоизмерительные</w:t>
            </w:r>
          </w:p>
          <w:p w14:paraId="2A8079BC" w14:textId="04534C86" w:rsidR="008250AF" w:rsidRPr="007F64F6" w:rsidRDefault="008250AF" w:rsidP="00610F73">
            <w:pPr>
              <w:widowControl w:val="0"/>
              <w:rPr>
                <w:rFonts w:eastAsia="Calibri"/>
                <w:color w:val="FF0000"/>
              </w:rPr>
            </w:pPr>
            <w:r w:rsidRPr="007F64F6">
              <w:rPr>
                <w:rFonts w:eastAsia="Calibri"/>
                <w:color w:val="FF0000"/>
              </w:rPr>
              <w:t>UNI-T UN210D с измерительным щупом</w:t>
            </w:r>
          </w:p>
        </w:tc>
        <w:tc>
          <w:tcPr>
            <w:tcW w:w="3685" w:type="dxa"/>
            <w:vAlign w:val="center"/>
          </w:tcPr>
          <w:p w14:paraId="1DCAE0C4" w14:textId="0AAB565F" w:rsidR="008250AF" w:rsidRPr="007F64F6" w:rsidRDefault="008250AF" w:rsidP="00610F73">
            <w:pPr>
              <w:widowControl w:val="0"/>
              <w:rPr>
                <w:rFonts w:eastAsia="Calibri"/>
                <w:color w:val="FF0000"/>
              </w:rPr>
            </w:pPr>
            <w:r w:rsidRPr="007F64F6">
              <w:rPr>
                <w:rFonts w:eastAsia="Calibri"/>
                <w:color w:val="FF0000"/>
              </w:rPr>
              <w:t>Измерение значений переменного напряжения и силы тока, определение целостности цепи</w:t>
            </w:r>
          </w:p>
        </w:tc>
        <w:tc>
          <w:tcPr>
            <w:tcW w:w="851" w:type="dxa"/>
            <w:vAlign w:val="center"/>
          </w:tcPr>
          <w:p w14:paraId="0B1D786A" w14:textId="6A1D3BFF"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83FA119" w14:textId="77777777" w:rsidTr="008250AF">
        <w:tc>
          <w:tcPr>
            <w:tcW w:w="562" w:type="dxa"/>
            <w:vAlign w:val="center"/>
          </w:tcPr>
          <w:p w14:paraId="69D1139A" w14:textId="5C13F2C7" w:rsidR="008250AF" w:rsidRPr="007F64F6" w:rsidRDefault="008250AF" w:rsidP="00610F73">
            <w:pPr>
              <w:widowControl w:val="0"/>
              <w:rPr>
                <w:rFonts w:eastAsia="Calibri"/>
                <w:color w:val="FF0000"/>
              </w:rPr>
            </w:pPr>
            <w:r w:rsidRPr="007F64F6">
              <w:rPr>
                <w:rFonts w:eastAsia="Calibri"/>
                <w:color w:val="FF0000"/>
              </w:rPr>
              <w:t>6</w:t>
            </w:r>
          </w:p>
        </w:tc>
        <w:tc>
          <w:tcPr>
            <w:tcW w:w="4395" w:type="dxa"/>
            <w:vAlign w:val="center"/>
          </w:tcPr>
          <w:p w14:paraId="14E9DCBB" w14:textId="0455AD10" w:rsidR="008250AF" w:rsidRPr="007F64F6" w:rsidRDefault="008250AF" w:rsidP="00610F73">
            <w:pPr>
              <w:widowControl w:val="0"/>
              <w:rPr>
                <w:rFonts w:eastAsia="Calibri"/>
                <w:color w:val="FF0000"/>
              </w:rPr>
            </w:pPr>
            <w:proofErr w:type="spellStart"/>
            <w:r w:rsidRPr="007F64F6">
              <w:rPr>
                <w:rFonts w:eastAsia="Calibri"/>
                <w:color w:val="FF0000"/>
              </w:rPr>
              <w:t>Бокорезы</w:t>
            </w:r>
            <w:proofErr w:type="spellEnd"/>
            <w:r w:rsidRPr="007F64F6">
              <w:rPr>
                <w:rFonts w:eastAsia="Calibri"/>
                <w:color w:val="FF0000"/>
              </w:rPr>
              <w:t xml:space="preserve"> диэлектрические до 1000В VDE 185мм</w:t>
            </w:r>
          </w:p>
        </w:tc>
        <w:tc>
          <w:tcPr>
            <w:tcW w:w="3685" w:type="dxa"/>
            <w:vAlign w:val="center"/>
          </w:tcPr>
          <w:p w14:paraId="6AC5A6FB" w14:textId="65DD0073" w:rsidR="008250AF" w:rsidRPr="007F64F6" w:rsidRDefault="008250AF" w:rsidP="00610F73">
            <w:pPr>
              <w:widowControl w:val="0"/>
              <w:rPr>
                <w:rFonts w:eastAsia="Calibri"/>
                <w:color w:val="FF0000"/>
              </w:rPr>
            </w:pPr>
            <w:r w:rsidRPr="007F64F6">
              <w:rPr>
                <w:rFonts w:eastAsia="Calibri"/>
                <w:color w:val="FF0000"/>
              </w:rPr>
              <w:t>Разделка, нарезка кабеля</w:t>
            </w:r>
          </w:p>
        </w:tc>
        <w:tc>
          <w:tcPr>
            <w:tcW w:w="851" w:type="dxa"/>
            <w:vAlign w:val="center"/>
          </w:tcPr>
          <w:p w14:paraId="3BA3DC1A" w14:textId="6A671A1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7B876B8" w14:textId="77777777" w:rsidTr="008250AF">
        <w:tc>
          <w:tcPr>
            <w:tcW w:w="562" w:type="dxa"/>
            <w:vAlign w:val="center"/>
          </w:tcPr>
          <w:p w14:paraId="5A06AEBD" w14:textId="1AAF41EB" w:rsidR="008250AF" w:rsidRPr="007F64F6" w:rsidRDefault="008250AF" w:rsidP="00610F73">
            <w:pPr>
              <w:widowControl w:val="0"/>
              <w:rPr>
                <w:rFonts w:eastAsia="Calibri"/>
                <w:color w:val="FF0000"/>
              </w:rPr>
            </w:pPr>
            <w:r w:rsidRPr="007F64F6">
              <w:rPr>
                <w:rFonts w:eastAsia="Calibri"/>
                <w:color w:val="FF0000"/>
              </w:rPr>
              <w:t>7</w:t>
            </w:r>
          </w:p>
        </w:tc>
        <w:tc>
          <w:tcPr>
            <w:tcW w:w="4395" w:type="dxa"/>
            <w:vAlign w:val="center"/>
          </w:tcPr>
          <w:p w14:paraId="4D6A6DD0" w14:textId="50809C60" w:rsidR="008250AF" w:rsidRPr="007F64F6" w:rsidRDefault="008250AF" w:rsidP="00610F73">
            <w:pPr>
              <w:widowControl w:val="0"/>
              <w:rPr>
                <w:rFonts w:eastAsia="Calibri"/>
                <w:color w:val="FF0000"/>
              </w:rPr>
            </w:pPr>
            <w:r w:rsidRPr="007F64F6">
              <w:rPr>
                <w:rFonts w:eastAsia="Calibri"/>
                <w:color w:val="FF0000"/>
              </w:rPr>
              <w:t>Клещи с удлиненными губками диэлектрические до 1000В  200мм прямые</w:t>
            </w:r>
          </w:p>
        </w:tc>
        <w:tc>
          <w:tcPr>
            <w:tcW w:w="3685" w:type="dxa"/>
            <w:vAlign w:val="center"/>
          </w:tcPr>
          <w:p w14:paraId="0703A6A6" w14:textId="70FBFE11" w:rsidR="008250AF" w:rsidRPr="007F64F6" w:rsidRDefault="008250AF" w:rsidP="00610F73">
            <w:pPr>
              <w:widowControl w:val="0"/>
              <w:rPr>
                <w:rFonts w:eastAsia="Calibri"/>
                <w:color w:val="FF0000"/>
              </w:rPr>
            </w:pPr>
            <w:r w:rsidRPr="007F64F6">
              <w:rPr>
                <w:rFonts w:eastAsia="Calibri"/>
                <w:color w:val="FF0000"/>
              </w:rPr>
              <w:t>Фиксация концов силового кабеля при монтаже</w:t>
            </w:r>
          </w:p>
        </w:tc>
        <w:tc>
          <w:tcPr>
            <w:tcW w:w="851" w:type="dxa"/>
            <w:vAlign w:val="center"/>
          </w:tcPr>
          <w:p w14:paraId="321CD8DD" w14:textId="0E4EC14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233EFC2" w14:textId="77777777" w:rsidTr="008250AF">
        <w:tc>
          <w:tcPr>
            <w:tcW w:w="562" w:type="dxa"/>
            <w:vAlign w:val="center"/>
          </w:tcPr>
          <w:p w14:paraId="05DC094B" w14:textId="1D81889F" w:rsidR="008250AF" w:rsidRPr="007F64F6" w:rsidRDefault="008250AF" w:rsidP="00610F73">
            <w:pPr>
              <w:widowControl w:val="0"/>
              <w:rPr>
                <w:rFonts w:eastAsia="Calibri"/>
                <w:color w:val="FF0000"/>
              </w:rPr>
            </w:pPr>
            <w:r w:rsidRPr="007F64F6">
              <w:rPr>
                <w:rFonts w:eastAsia="Calibri"/>
                <w:color w:val="FF0000"/>
              </w:rPr>
              <w:t>8</w:t>
            </w:r>
          </w:p>
        </w:tc>
        <w:tc>
          <w:tcPr>
            <w:tcW w:w="4395" w:type="dxa"/>
            <w:vAlign w:val="center"/>
          </w:tcPr>
          <w:p w14:paraId="655D23D0" w14:textId="0D62F68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прямым шлицем для электромонтера диэлектрическая до 1000В, VDE 2.5х75мм</w:t>
            </w:r>
          </w:p>
        </w:tc>
        <w:tc>
          <w:tcPr>
            <w:tcW w:w="3685" w:type="dxa"/>
            <w:vAlign w:val="center"/>
          </w:tcPr>
          <w:p w14:paraId="4133CACA" w14:textId="2897B34B"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7AF77442" w14:textId="5EC60475"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6B9BAAFB" w14:textId="77777777" w:rsidTr="008250AF">
        <w:tc>
          <w:tcPr>
            <w:tcW w:w="562" w:type="dxa"/>
            <w:vAlign w:val="center"/>
          </w:tcPr>
          <w:p w14:paraId="577AFF42" w14:textId="4DFB48AF" w:rsidR="008250AF" w:rsidRPr="007F64F6" w:rsidRDefault="008250AF" w:rsidP="00610F73">
            <w:pPr>
              <w:widowControl w:val="0"/>
              <w:rPr>
                <w:rFonts w:eastAsia="Calibri"/>
                <w:color w:val="FF0000"/>
              </w:rPr>
            </w:pPr>
            <w:r w:rsidRPr="007F64F6">
              <w:rPr>
                <w:rFonts w:eastAsia="Calibri"/>
                <w:color w:val="FF0000"/>
              </w:rPr>
              <w:t>9</w:t>
            </w:r>
          </w:p>
        </w:tc>
        <w:tc>
          <w:tcPr>
            <w:tcW w:w="4395" w:type="dxa"/>
            <w:vAlign w:val="center"/>
          </w:tcPr>
          <w:p w14:paraId="249F73C6" w14:textId="3C2031D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крестовым шлицем диэлектрическая до 1000В PH 2</w:t>
            </w:r>
          </w:p>
        </w:tc>
        <w:tc>
          <w:tcPr>
            <w:tcW w:w="3685" w:type="dxa"/>
            <w:vAlign w:val="center"/>
          </w:tcPr>
          <w:p w14:paraId="142942E2" w14:textId="3A2433BC"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0DF78450" w14:textId="19E183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713C021F" w14:textId="77777777" w:rsidTr="008250AF">
        <w:tc>
          <w:tcPr>
            <w:tcW w:w="562" w:type="dxa"/>
            <w:vAlign w:val="center"/>
          </w:tcPr>
          <w:p w14:paraId="505D96B4" w14:textId="262A4BD6" w:rsidR="008250AF" w:rsidRPr="007F64F6" w:rsidRDefault="008250AF" w:rsidP="00610F73">
            <w:pPr>
              <w:widowControl w:val="0"/>
              <w:rPr>
                <w:rFonts w:eastAsia="Calibri"/>
                <w:color w:val="FF0000"/>
              </w:rPr>
            </w:pPr>
            <w:r w:rsidRPr="007F64F6">
              <w:rPr>
                <w:rFonts w:eastAsia="Calibri"/>
                <w:color w:val="FF0000"/>
              </w:rPr>
              <w:t>10</w:t>
            </w:r>
          </w:p>
        </w:tc>
        <w:tc>
          <w:tcPr>
            <w:tcW w:w="4395" w:type="dxa"/>
            <w:vAlign w:val="center"/>
          </w:tcPr>
          <w:p w14:paraId="316B6610" w14:textId="3FAC0BDC" w:rsidR="008250AF" w:rsidRPr="007F64F6" w:rsidRDefault="008250AF" w:rsidP="00610F73">
            <w:pPr>
              <w:widowControl w:val="0"/>
              <w:rPr>
                <w:rFonts w:eastAsia="Calibri"/>
                <w:color w:val="FF0000"/>
              </w:rPr>
            </w:pPr>
            <w:r w:rsidRPr="007F64F6">
              <w:rPr>
                <w:rFonts w:eastAsia="Calibri"/>
                <w:color w:val="FF0000"/>
              </w:rPr>
              <w:t>Ключ комбинированный Dexter13 мм CR-V</w:t>
            </w:r>
          </w:p>
        </w:tc>
        <w:tc>
          <w:tcPr>
            <w:tcW w:w="3685" w:type="dxa"/>
            <w:vAlign w:val="center"/>
          </w:tcPr>
          <w:p w14:paraId="00373228" w14:textId="464FDCD3"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монтажной плате, корпусе и дверце шкафа</w:t>
            </w:r>
          </w:p>
        </w:tc>
        <w:tc>
          <w:tcPr>
            <w:tcW w:w="851" w:type="dxa"/>
            <w:vAlign w:val="center"/>
          </w:tcPr>
          <w:p w14:paraId="608BE0CD" w14:textId="00D765B2" w:rsidR="008250AF" w:rsidRPr="007F64F6" w:rsidRDefault="008250AF" w:rsidP="00610F73">
            <w:pPr>
              <w:widowControl w:val="0"/>
              <w:rPr>
                <w:rFonts w:eastAsia="Calibri"/>
                <w:color w:val="FF0000"/>
              </w:rPr>
            </w:pPr>
            <w:r w:rsidRPr="007F64F6">
              <w:rPr>
                <w:rFonts w:eastAsia="Calibri"/>
                <w:color w:val="FF0000"/>
              </w:rPr>
              <w:t>2 шт.</w:t>
            </w:r>
          </w:p>
        </w:tc>
      </w:tr>
      <w:tr w:rsidR="008250AF" w:rsidRPr="007F64F6" w14:paraId="0602D571" w14:textId="77777777" w:rsidTr="008250AF">
        <w:tc>
          <w:tcPr>
            <w:tcW w:w="562" w:type="dxa"/>
            <w:vAlign w:val="center"/>
          </w:tcPr>
          <w:p w14:paraId="0CADFD6E" w14:textId="35C305DA" w:rsidR="008250AF" w:rsidRPr="007F64F6" w:rsidRDefault="008250AF" w:rsidP="00610F73">
            <w:pPr>
              <w:widowControl w:val="0"/>
              <w:rPr>
                <w:rFonts w:eastAsia="Calibri"/>
                <w:color w:val="FF0000"/>
              </w:rPr>
            </w:pPr>
            <w:r w:rsidRPr="007F64F6">
              <w:rPr>
                <w:rFonts w:eastAsia="Calibri"/>
                <w:color w:val="FF0000"/>
              </w:rPr>
              <w:t>11</w:t>
            </w:r>
          </w:p>
        </w:tc>
        <w:tc>
          <w:tcPr>
            <w:tcW w:w="4395" w:type="dxa"/>
            <w:vAlign w:val="center"/>
          </w:tcPr>
          <w:p w14:paraId="09E02A0C" w14:textId="15C43FB5" w:rsidR="008250AF" w:rsidRPr="007F64F6" w:rsidRDefault="008250AF" w:rsidP="00610F73">
            <w:pPr>
              <w:widowControl w:val="0"/>
              <w:rPr>
                <w:rFonts w:eastAsia="Calibri"/>
                <w:color w:val="FF0000"/>
              </w:rPr>
            </w:pPr>
            <w:r w:rsidRPr="007F64F6">
              <w:rPr>
                <w:rFonts w:eastAsia="Calibri"/>
                <w:color w:val="FF0000"/>
              </w:rPr>
              <w:t>Ключ комбинированный Dexter10 мм CR-V</w:t>
            </w:r>
          </w:p>
        </w:tc>
        <w:tc>
          <w:tcPr>
            <w:tcW w:w="3685" w:type="dxa"/>
            <w:vAlign w:val="center"/>
          </w:tcPr>
          <w:p w14:paraId="77B9D3F7" w14:textId="24CCCF7C"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выводах обмотки электродвигателя</w:t>
            </w:r>
          </w:p>
        </w:tc>
        <w:tc>
          <w:tcPr>
            <w:tcW w:w="851" w:type="dxa"/>
            <w:vAlign w:val="center"/>
          </w:tcPr>
          <w:p w14:paraId="2F05A11E" w14:textId="60407B85" w:rsidR="008250AF" w:rsidRPr="007F64F6" w:rsidRDefault="008250AF" w:rsidP="00610F73">
            <w:pPr>
              <w:widowControl w:val="0"/>
              <w:rPr>
                <w:rFonts w:eastAsia="Calibri"/>
                <w:color w:val="FF0000"/>
              </w:rPr>
            </w:pPr>
            <w:r w:rsidRPr="007F64F6">
              <w:rPr>
                <w:rFonts w:eastAsia="Calibri"/>
                <w:color w:val="FF0000"/>
              </w:rPr>
              <w:t>1 шт.</w:t>
            </w:r>
          </w:p>
        </w:tc>
      </w:tr>
    </w:tbl>
    <w:p w14:paraId="129084A9" w14:textId="19637CEE" w:rsidR="005412BA" w:rsidRPr="007F64F6" w:rsidRDefault="005412BA" w:rsidP="005412BA">
      <w:pPr>
        <w:widowControl w:val="0"/>
        <w:spacing w:line="276" w:lineRule="auto"/>
        <w:rPr>
          <w:rFonts w:eastAsia="Calibri"/>
          <w:color w:val="FF0000"/>
          <w:sz w:val="28"/>
          <w:szCs w:val="28"/>
          <w:lang w:eastAsia="en-US"/>
        </w:rPr>
      </w:pPr>
    </w:p>
    <w:p w14:paraId="6F946CF7"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Разработанная технологическая карта, показывающая последовательность операций по монтажу схемы учета электроэнергии приведена в таблице 7.</w:t>
      </w:r>
    </w:p>
    <w:p w14:paraId="2C25427B" w14:textId="77777777" w:rsidR="00D8745A" w:rsidRPr="007F64F6" w:rsidRDefault="00D8745A" w:rsidP="002024A2">
      <w:pPr>
        <w:widowControl w:val="0"/>
        <w:spacing w:line="276" w:lineRule="auto"/>
        <w:jc w:val="both"/>
        <w:rPr>
          <w:rFonts w:eastAsia="Calibri"/>
          <w:color w:val="FF0000"/>
          <w:sz w:val="28"/>
          <w:szCs w:val="28"/>
          <w:lang w:eastAsia="en-US"/>
        </w:rPr>
        <w:sectPr w:rsidR="00D8745A" w:rsidRPr="007F64F6" w:rsidSect="00C54C15">
          <w:headerReference w:type="default" r:id="rId25"/>
          <w:footerReference w:type="default" r:id="rId26"/>
          <w:pgSz w:w="11907" w:h="16840" w:code="9"/>
          <w:pgMar w:top="1134" w:right="680" w:bottom="1134" w:left="1701" w:header="720" w:footer="720" w:gutter="0"/>
          <w:cols w:space="720"/>
          <w:docGrid w:linePitch="381"/>
        </w:sectPr>
      </w:pPr>
    </w:p>
    <w:p w14:paraId="2C74412D" w14:textId="77777777" w:rsidR="00D8745A" w:rsidRPr="007F64F6" w:rsidRDefault="00D8745A" w:rsidP="00000607">
      <w:pPr>
        <w:keepNext/>
        <w:widowControl w:val="0"/>
        <w:suppressAutoHyphens/>
        <w:spacing w:line="360" w:lineRule="auto"/>
        <w:contextualSpacing/>
        <w:jc w:val="right"/>
        <w:rPr>
          <w:rFonts w:eastAsia="Calibri"/>
          <w:color w:val="FF0000"/>
          <w:sz w:val="28"/>
          <w:szCs w:val="22"/>
          <w:lang w:eastAsia="en-US"/>
        </w:rPr>
      </w:pPr>
      <w:r w:rsidRPr="007F64F6">
        <w:rPr>
          <w:rFonts w:eastAsia="Calibri"/>
          <w:color w:val="FF0000"/>
          <w:sz w:val="28"/>
          <w:szCs w:val="22"/>
          <w:lang w:eastAsia="en-US"/>
        </w:rPr>
        <w:lastRenderedPageBreak/>
        <w:t>Таблица 7</w:t>
      </w:r>
    </w:p>
    <w:p w14:paraId="02F522AF" w14:textId="2F2BB15D" w:rsidR="00D8745A" w:rsidRPr="007F64F6" w:rsidRDefault="00D8745A" w:rsidP="00000607">
      <w:pPr>
        <w:keepNext/>
        <w:widowControl w:val="0"/>
        <w:suppressAutoHyphens/>
        <w:spacing w:line="360" w:lineRule="auto"/>
        <w:contextualSpacing/>
        <w:jc w:val="center"/>
        <w:rPr>
          <w:rFonts w:eastAsia="Calibri"/>
          <w:color w:val="FF0000"/>
          <w:sz w:val="28"/>
          <w:szCs w:val="22"/>
          <w:lang w:eastAsia="en-US"/>
        </w:rPr>
      </w:pPr>
      <w:r w:rsidRPr="007F64F6">
        <w:rPr>
          <w:rFonts w:eastAsia="Calibri"/>
          <w:color w:val="FF0000"/>
          <w:sz w:val="28"/>
          <w:szCs w:val="22"/>
          <w:lang w:eastAsia="en-US"/>
        </w:rPr>
        <w:t>Технологическая карта на монтаж схемы учета электроэнергии с трехфазным счетчиком и трансформаторами тока</w:t>
      </w:r>
    </w:p>
    <w:p w14:paraId="3A4016ED" w14:textId="70DE6269" w:rsidR="00E8321C" w:rsidRPr="007F64F6" w:rsidRDefault="00E8321C" w:rsidP="00E8321C">
      <w:pPr>
        <w:keepNext/>
        <w:widowControl w:val="0"/>
        <w:suppressAutoHyphens/>
        <w:spacing w:line="360" w:lineRule="auto"/>
        <w:contextualSpacing/>
        <w:rPr>
          <w:rFonts w:eastAsia="Calibri"/>
          <w:color w:val="FF0000"/>
          <w:sz w:val="28"/>
          <w:szCs w:val="22"/>
          <w:lang w:eastAsia="en-US"/>
        </w:rPr>
      </w:pPr>
    </w:p>
    <w:p w14:paraId="49FA634C" w14:textId="12041063"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УТВЕРЖДАЮ</w:t>
      </w:r>
    </w:p>
    <w:p w14:paraId="40F55B3D" w14:textId="681F0227"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_________________________</w:t>
      </w:r>
    </w:p>
    <w:p w14:paraId="08A290BA" w14:textId="7797A051" w:rsidR="00E8321C" w:rsidRPr="007F64F6" w:rsidRDefault="00E8321C" w:rsidP="00E8321C">
      <w:pPr>
        <w:widowControl w:val="0"/>
        <w:tabs>
          <w:tab w:val="left" w:pos="6660"/>
        </w:tabs>
        <w:autoSpaceDE w:val="0"/>
        <w:autoSpaceDN w:val="0"/>
        <w:adjustRightInd w:val="0"/>
        <w:spacing w:before="120" w:line="276" w:lineRule="auto"/>
        <w:jc w:val="right"/>
        <w:rPr>
          <w:color w:val="FF0000"/>
          <w:sz w:val="28"/>
          <w:szCs w:val="28"/>
        </w:rPr>
      </w:pPr>
      <w:r w:rsidRPr="007F64F6">
        <w:rPr>
          <w:color w:val="FF0000"/>
          <w:sz w:val="28"/>
          <w:szCs w:val="28"/>
        </w:rPr>
        <w:t>«__» _________ 20__ г.</w:t>
      </w:r>
    </w:p>
    <w:p w14:paraId="427B2D4D" w14:textId="77777777" w:rsidR="00E8321C" w:rsidRPr="007F64F6" w:rsidRDefault="00E8321C" w:rsidP="00E8321C">
      <w:pPr>
        <w:keepNext/>
        <w:widowControl w:val="0"/>
        <w:suppressAutoHyphens/>
        <w:spacing w:line="360" w:lineRule="auto"/>
        <w:contextualSpacing/>
        <w:jc w:val="center"/>
        <w:rPr>
          <w:rFonts w:eastAsia="Calibri"/>
          <w:b/>
          <w:color w:val="FF0000"/>
          <w:sz w:val="28"/>
          <w:szCs w:val="28"/>
        </w:rPr>
      </w:pPr>
    </w:p>
    <w:p w14:paraId="314AED1A" w14:textId="4149ACE9" w:rsidR="00E8321C" w:rsidRPr="007F64F6" w:rsidRDefault="00E8321C" w:rsidP="00E8321C">
      <w:pPr>
        <w:keepNext/>
        <w:widowControl w:val="0"/>
        <w:suppressAutoHyphens/>
        <w:spacing w:line="360" w:lineRule="auto"/>
        <w:contextualSpacing/>
        <w:jc w:val="center"/>
        <w:rPr>
          <w:rFonts w:eastAsia="Calibri"/>
          <w:color w:val="FF0000"/>
          <w:sz w:val="28"/>
          <w:szCs w:val="22"/>
          <w:lang w:eastAsia="en-US"/>
        </w:rPr>
      </w:pPr>
      <w:r w:rsidRPr="007F64F6">
        <w:rPr>
          <w:rFonts w:eastAsia="Calibri"/>
          <w:b/>
          <w:color w:val="FF0000"/>
          <w:sz w:val="28"/>
          <w:szCs w:val="28"/>
        </w:rPr>
        <w:t>ТЕХНОЛОГИЧЕСКАЯ КАРТА</w:t>
      </w:r>
      <w:r w:rsidRPr="007F64F6">
        <w:rPr>
          <w:rFonts w:eastAsia="Calibri"/>
          <w:b/>
          <w:color w:val="FF0000"/>
          <w:sz w:val="28"/>
          <w:szCs w:val="28"/>
        </w:rPr>
        <w:br/>
        <w:t>на монтаж схемы учета электроэнергии с трехфазным счетчиком и трансформаторами тока</w:t>
      </w:r>
    </w:p>
    <w:tbl>
      <w:tblPr>
        <w:tblStyle w:val="24"/>
        <w:tblW w:w="5224" w:type="pct"/>
        <w:tblInd w:w="-411" w:type="dxa"/>
        <w:tblLayout w:type="fixed"/>
        <w:tblLook w:val="04A0" w:firstRow="1" w:lastRow="0" w:firstColumn="1" w:lastColumn="0" w:noHBand="0" w:noVBand="1"/>
      </w:tblPr>
      <w:tblGrid>
        <w:gridCol w:w="633"/>
        <w:gridCol w:w="2081"/>
        <w:gridCol w:w="5507"/>
        <w:gridCol w:w="15"/>
        <w:gridCol w:w="3225"/>
        <w:gridCol w:w="2041"/>
        <w:gridCol w:w="1661"/>
        <w:gridCol w:w="12"/>
        <w:gridCol w:w="37"/>
      </w:tblGrid>
      <w:tr w:rsidR="007F64F6" w:rsidRPr="007F64F6" w14:paraId="519BC07D" w14:textId="77777777" w:rsidTr="00E8321C">
        <w:trPr>
          <w:gridAfter w:val="1"/>
          <w:wAfter w:w="12" w:type="pct"/>
          <w:cantSplit/>
          <w:trHeight w:val="302"/>
        </w:trPr>
        <w:tc>
          <w:tcPr>
            <w:tcW w:w="2707" w:type="pct"/>
            <w:gridSpan w:val="4"/>
            <w:tcBorders>
              <w:top w:val="single" w:sz="4" w:space="0" w:color="auto"/>
              <w:left w:val="single" w:sz="4" w:space="0" w:color="auto"/>
              <w:bottom w:val="single" w:sz="4" w:space="0" w:color="auto"/>
              <w:right w:val="single" w:sz="4" w:space="0" w:color="auto"/>
            </w:tcBorders>
            <w:vAlign w:val="center"/>
          </w:tcPr>
          <w:p w14:paraId="6A742A66"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 xml:space="preserve">Требования по охране труда </w:t>
            </w:r>
          </w:p>
        </w:tc>
        <w:tc>
          <w:tcPr>
            <w:tcW w:w="2281" w:type="pct"/>
            <w:gridSpan w:val="4"/>
            <w:tcBorders>
              <w:top w:val="single" w:sz="4" w:space="0" w:color="auto"/>
              <w:left w:val="single" w:sz="4" w:space="0" w:color="auto"/>
              <w:bottom w:val="single" w:sz="4" w:space="0" w:color="auto"/>
              <w:right w:val="single" w:sz="4" w:space="0" w:color="auto"/>
            </w:tcBorders>
            <w:vAlign w:val="center"/>
          </w:tcPr>
          <w:p w14:paraId="058B71DC"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Средства защиты</w:t>
            </w:r>
          </w:p>
        </w:tc>
      </w:tr>
      <w:tr w:rsidR="007F64F6" w:rsidRPr="007F64F6" w14:paraId="0341BFD4" w14:textId="77777777" w:rsidTr="00E8321C">
        <w:trPr>
          <w:gridAfter w:val="1"/>
          <w:wAfter w:w="12" w:type="pct"/>
          <w:cantSplit/>
          <w:trHeight w:val="454"/>
        </w:trPr>
        <w:tc>
          <w:tcPr>
            <w:tcW w:w="2707" w:type="pct"/>
            <w:gridSpan w:val="4"/>
            <w:vMerge w:val="restart"/>
            <w:tcBorders>
              <w:top w:val="single" w:sz="4" w:space="0" w:color="auto"/>
              <w:left w:val="single" w:sz="4" w:space="0" w:color="auto"/>
              <w:right w:val="single" w:sz="4" w:space="0" w:color="auto"/>
            </w:tcBorders>
          </w:tcPr>
          <w:p w14:paraId="5F3464C2" w14:textId="77777777" w:rsidR="00D8745A" w:rsidRPr="007F64F6" w:rsidRDefault="00D8745A" w:rsidP="00E8321C">
            <w:pPr>
              <w:widowControl w:val="0"/>
              <w:spacing w:line="276" w:lineRule="auto"/>
              <w:rPr>
                <w:rFonts w:eastAsia="Calibri"/>
                <w:color w:val="FF0000"/>
              </w:rPr>
            </w:pPr>
            <w:r w:rsidRPr="007F64F6">
              <w:rPr>
                <w:rFonts w:eastAsia="Calibri"/>
                <w:color w:val="FF0000"/>
              </w:rPr>
              <w:t>Работу выполнять по наряду-допуску</w:t>
            </w:r>
          </w:p>
        </w:tc>
        <w:tc>
          <w:tcPr>
            <w:tcW w:w="1731" w:type="pct"/>
            <w:gridSpan w:val="2"/>
            <w:tcBorders>
              <w:top w:val="single" w:sz="4" w:space="0" w:color="auto"/>
              <w:left w:val="single" w:sz="4" w:space="0" w:color="auto"/>
              <w:bottom w:val="nil"/>
              <w:right w:val="nil"/>
            </w:tcBorders>
          </w:tcPr>
          <w:p w14:paraId="780A4F26"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однополюсный</w:t>
            </w:r>
          </w:p>
        </w:tc>
        <w:tc>
          <w:tcPr>
            <w:tcW w:w="550" w:type="pct"/>
            <w:gridSpan w:val="2"/>
            <w:tcBorders>
              <w:top w:val="single" w:sz="4" w:space="0" w:color="auto"/>
              <w:left w:val="nil"/>
              <w:bottom w:val="nil"/>
              <w:right w:val="single" w:sz="4" w:space="0" w:color="auto"/>
            </w:tcBorders>
            <w:shd w:val="clear" w:color="auto" w:fill="auto"/>
          </w:tcPr>
          <w:p w14:paraId="3E8B5B7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64A8DB0F"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0C68CD55"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B99FAE4"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двухполюсный</w:t>
            </w:r>
          </w:p>
        </w:tc>
        <w:tc>
          <w:tcPr>
            <w:tcW w:w="550" w:type="pct"/>
            <w:gridSpan w:val="2"/>
            <w:tcBorders>
              <w:top w:val="nil"/>
              <w:left w:val="nil"/>
              <w:bottom w:val="nil"/>
              <w:right w:val="single" w:sz="4" w:space="0" w:color="auto"/>
            </w:tcBorders>
            <w:shd w:val="clear" w:color="auto" w:fill="auto"/>
          </w:tcPr>
          <w:p w14:paraId="4D3AD276"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8C31D37"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3CE8BD0B"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7A92CBB"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Инструмент слесарно-монтажный с изолирующими рукоятками</w:t>
            </w:r>
          </w:p>
        </w:tc>
        <w:tc>
          <w:tcPr>
            <w:tcW w:w="550" w:type="pct"/>
            <w:gridSpan w:val="2"/>
            <w:tcBorders>
              <w:top w:val="nil"/>
              <w:left w:val="nil"/>
              <w:bottom w:val="nil"/>
              <w:right w:val="single" w:sz="4" w:space="0" w:color="auto"/>
            </w:tcBorders>
            <w:shd w:val="clear" w:color="auto" w:fill="auto"/>
          </w:tcPr>
          <w:p w14:paraId="4025E4B0"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BEAED2D" w14:textId="77777777" w:rsidTr="00E8321C">
        <w:trPr>
          <w:gridAfter w:val="1"/>
          <w:wAfter w:w="12" w:type="pct"/>
          <w:cantSplit/>
          <w:trHeight w:val="251"/>
        </w:trPr>
        <w:tc>
          <w:tcPr>
            <w:tcW w:w="2707" w:type="pct"/>
            <w:gridSpan w:val="4"/>
            <w:vMerge/>
            <w:tcBorders>
              <w:left w:val="single" w:sz="4" w:space="0" w:color="auto"/>
              <w:right w:val="single" w:sz="4" w:space="0" w:color="auto"/>
            </w:tcBorders>
          </w:tcPr>
          <w:p w14:paraId="40448253"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F487E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 xml:space="preserve">Ковер диэлектрический </w:t>
            </w:r>
          </w:p>
        </w:tc>
        <w:tc>
          <w:tcPr>
            <w:tcW w:w="550" w:type="pct"/>
            <w:gridSpan w:val="2"/>
            <w:tcBorders>
              <w:top w:val="nil"/>
              <w:left w:val="nil"/>
              <w:bottom w:val="nil"/>
              <w:right w:val="single" w:sz="4" w:space="0" w:color="auto"/>
            </w:tcBorders>
            <w:shd w:val="clear" w:color="auto" w:fill="auto"/>
          </w:tcPr>
          <w:p w14:paraId="3B2D824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24640EF" w14:textId="77777777" w:rsidTr="00E8321C">
        <w:trPr>
          <w:gridAfter w:val="1"/>
          <w:wAfter w:w="12" w:type="pct"/>
          <w:cantSplit/>
          <w:trHeight w:val="271"/>
        </w:trPr>
        <w:tc>
          <w:tcPr>
            <w:tcW w:w="2707" w:type="pct"/>
            <w:gridSpan w:val="4"/>
            <w:vMerge/>
            <w:tcBorders>
              <w:left w:val="single" w:sz="4" w:space="0" w:color="auto"/>
              <w:right w:val="single" w:sz="4" w:space="0" w:color="auto"/>
            </w:tcBorders>
          </w:tcPr>
          <w:p w14:paraId="5E99B0F6"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926B07F"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Перчатки диэлектрические</w:t>
            </w:r>
          </w:p>
        </w:tc>
        <w:tc>
          <w:tcPr>
            <w:tcW w:w="550" w:type="pct"/>
            <w:gridSpan w:val="2"/>
            <w:tcBorders>
              <w:top w:val="nil"/>
              <w:left w:val="nil"/>
              <w:bottom w:val="nil"/>
              <w:right w:val="single" w:sz="4" w:space="0" w:color="auto"/>
            </w:tcBorders>
            <w:shd w:val="clear" w:color="auto" w:fill="auto"/>
          </w:tcPr>
          <w:p w14:paraId="6C4DDDE3"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77C94812" w14:textId="77777777" w:rsidTr="00E8321C">
        <w:trPr>
          <w:gridAfter w:val="1"/>
          <w:wAfter w:w="12" w:type="pct"/>
          <w:cantSplit/>
          <w:trHeight w:val="303"/>
        </w:trPr>
        <w:tc>
          <w:tcPr>
            <w:tcW w:w="2707" w:type="pct"/>
            <w:gridSpan w:val="4"/>
            <w:vMerge/>
            <w:tcBorders>
              <w:left w:val="single" w:sz="4" w:space="0" w:color="auto"/>
              <w:right w:val="single" w:sz="4" w:space="0" w:color="auto"/>
            </w:tcBorders>
          </w:tcPr>
          <w:p w14:paraId="5C35C0DA"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53455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Спецодежда от общих загрязнений</w:t>
            </w:r>
          </w:p>
        </w:tc>
        <w:tc>
          <w:tcPr>
            <w:tcW w:w="550" w:type="pct"/>
            <w:gridSpan w:val="2"/>
            <w:tcBorders>
              <w:top w:val="nil"/>
              <w:left w:val="nil"/>
              <w:bottom w:val="nil"/>
              <w:right w:val="single" w:sz="4" w:space="0" w:color="auto"/>
            </w:tcBorders>
            <w:shd w:val="clear" w:color="auto" w:fill="auto"/>
          </w:tcPr>
          <w:p w14:paraId="13C4965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3411468" w14:textId="77777777" w:rsidTr="00E8321C">
        <w:trPr>
          <w:gridAfter w:val="1"/>
          <w:wAfter w:w="12" w:type="pct"/>
          <w:cantSplit/>
          <w:trHeight w:val="285"/>
        </w:trPr>
        <w:tc>
          <w:tcPr>
            <w:tcW w:w="2707" w:type="pct"/>
            <w:gridSpan w:val="4"/>
            <w:vMerge/>
            <w:tcBorders>
              <w:left w:val="single" w:sz="4" w:space="0" w:color="auto"/>
              <w:right w:val="single" w:sz="4" w:space="0" w:color="auto"/>
            </w:tcBorders>
          </w:tcPr>
          <w:p w14:paraId="7FDED604"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2C564D8"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Очки защитные</w:t>
            </w:r>
          </w:p>
        </w:tc>
        <w:tc>
          <w:tcPr>
            <w:tcW w:w="550" w:type="pct"/>
            <w:gridSpan w:val="2"/>
            <w:tcBorders>
              <w:top w:val="nil"/>
              <w:left w:val="nil"/>
              <w:bottom w:val="nil"/>
              <w:right w:val="single" w:sz="4" w:space="0" w:color="auto"/>
            </w:tcBorders>
            <w:shd w:val="clear" w:color="auto" w:fill="auto"/>
          </w:tcPr>
          <w:p w14:paraId="09BA8305"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39438CBD"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02B8BF77"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0495D801"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Респиратор</w:t>
            </w:r>
          </w:p>
        </w:tc>
        <w:tc>
          <w:tcPr>
            <w:tcW w:w="550" w:type="pct"/>
            <w:gridSpan w:val="2"/>
            <w:tcBorders>
              <w:top w:val="nil"/>
              <w:left w:val="nil"/>
              <w:bottom w:val="nil"/>
              <w:right w:val="single" w:sz="4" w:space="0" w:color="auto"/>
            </w:tcBorders>
            <w:shd w:val="clear" w:color="auto" w:fill="auto"/>
          </w:tcPr>
          <w:p w14:paraId="038C527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4C8E6CA3"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6F7AF51E"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5B1A7DA0"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Плакаты и знаки безопасности</w:t>
            </w:r>
          </w:p>
        </w:tc>
        <w:tc>
          <w:tcPr>
            <w:tcW w:w="550" w:type="pct"/>
            <w:gridSpan w:val="2"/>
            <w:tcBorders>
              <w:top w:val="nil"/>
              <w:left w:val="nil"/>
              <w:bottom w:val="nil"/>
              <w:right w:val="single" w:sz="4" w:space="0" w:color="auto"/>
            </w:tcBorders>
            <w:shd w:val="clear" w:color="auto" w:fill="auto"/>
          </w:tcPr>
          <w:p w14:paraId="22525B89"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12206B81" w14:textId="77777777" w:rsidTr="00E8321C">
        <w:trPr>
          <w:gridAfter w:val="1"/>
          <w:wAfter w:w="12" w:type="pct"/>
          <w:cantSplit/>
          <w:trHeight w:val="454"/>
        </w:trPr>
        <w:tc>
          <w:tcPr>
            <w:tcW w:w="2707" w:type="pct"/>
            <w:gridSpan w:val="4"/>
            <w:vMerge/>
            <w:tcBorders>
              <w:left w:val="single" w:sz="4" w:space="0" w:color="auto"/>
              <w:bottom w:val="single" w:sz="4" w:space="0" w:color="auto"/>
              <w:right w:val="single" w:sz="4" w:space="0" w:color="auto"/>
            </w:tcBorders>
          </w:tcPr>
          <w:p w14:paraId="0EEA8934" w14:textId="77777777" w:rsidR="00D8745A" w:rsidRPr="007F64F6" w:rsidRDefault="00D8745A" w:rsidP="00E8321C">
            <w:pPr>
              <w:widowControl w:val="0"/>
              <w:spacing w:line="276" w:lineRule="auto"/>
              <w:contextualSpacing/>
              <w:rPr>
                <w:rFonts w:eastAsia="Calibri"/>
                <w:color w:val="FF0000"/>
              </w:rPr>
            </w:pPr>
          </w:p>
        </w:tc>
        <w:tc>
          <w:tcPr>
            <w:tcW w:w="1731" w:type="pct"/>
            <w:gridSpan w:val="2"/>
            <w:tcBorders>
              <w:top w:val="nil"/>
              <w:left w:val="single" w:sz="4" w:space="0" w:color="auto"/>
              <w:bottom w:val="single" w:sz="4" w:space="0" w:color="auto"/>
              <w:right w:val="nil"/>
            </w:tcBorders>
          </w:tcPr>
          <w:p w14:paraId="569E3727" w14:textId="77777777" w:rsidR="00D8745A" w:rsidRPr="007F64F6" w:rsidRDefault="00D8745A" w:rsidP="00E8321C">
            <w:pPr>
              <w:widowControl w:val="0"/>
              <w:numPr>
                <w:ilvl w:val="0"/>
                <w:numId w:val="37"/>
              </w:numPr>
              <w:tabs>
                <w:tab w:val="num" w:pos="454"/>
              </w:tabs>
              <w:spacing w:line="276" w:lineRule="auto"/>
              <w:contextualSpacing/>
              <w:rPr>
                <w:rFonts w:eastAsia="Calibri"/>
                <w:color w:val="FF0000"/>
              </w:rPr>
            </w:pPr>
            <w:r w:rsidRPr="007F64F6">
              <w:rPr>
                <w:rFonts w:eastAsia="Calibri"/>
                <w:color w:val="FF0000"/>
              </w:rPr>
              <w:t>Аптечка</w:t>
            </w:r>
          </w:p>
        </w:tc>
        <w:tc>
          <w:tcPr>
            <w:tcW w:w="550" w:type="pct"/>
            <w:gridSpan w:val="2"/>
            <w:tcBorders>
              <w:top w:val="nil"/>
              <w:left w:val="nil"/>
              <w:bottom w:val="single" w:sz="4" w:space="0" w:color="auto"/>
              <w:right w:val="single" w:sz="4" w:space="0" w:color="auto"/>
            </w:tcBorders>
            <w:shd w:val="clear" w:color="auto" w:fill="auto"/>
          </w:tcPr>
          <w:p w14:paraId="0EB6B3E7"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6D1A8DC7"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1D0BE9F1" w14:textId="10024744" w:rsidR="00C97FB0" w:rsidRPr="007F64F6" w:rsidRDefault="00C97FB0" w:rsidP="00C97FB0">
            <w:pPr>
              <w:widowControl w:val="0"/>
              <w:jc w:val="center"/>
              <w:rPr>
                <w:rFonts w:eastAsia="Calibri"/>
                <w:color w:val="FF0000"/>
              </w:rPr>
            </w:pPr>
            <w:r w:rsidRPr="007F64F6">
              <w:rPr>
                <w:rFonts w:eastAsia="Calibri"/>
                <w:b/>
                <w:color w:val="FF0000"/>
              </w:rPr>
              <w:lastRenderedPageBreak/>
              <w:t>Правила и инструкции по охране труда</w:t>
            </w:r>
          </w:p>
        </w:tc>
      </w:tr>
      <w:tr w:rsidR="007F64F6" w:rsidRPr="007F64F6" w14:paraId="326A203F"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37006389"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эксплуатации электроустановок (утв. приказом Министерства труда и социальной защиты РФ от 15.12.2020 № 903н).</w:t>
            </w:r>
          </w:p>
          <w:p w14:paraId="24F74B0C"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Инструкция по применению и испытанию средств защиты, используемых в электроустановках (утв. приказом Министерства энергетики РФ от 30.06.03 № 261).</w:t>
            </w:r>
          </w:p>
          <w:p w14:paraId="3E06E1C1"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работе с инструментом и приспособлениями (утв. Приказом Министерства труда и социальной защиты РФ от 17.08.2015 г. № 552н)</w:t>
            </w:r>
          </w:p>
          <w:p w14:paraId="290F6D26" w14:textId="502486EB"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 xml:space="preserve">Инструкция по оказанию первой помощи при несчастных случаях на производстве </w:t>
            </w:r>
            <w:r w:rsidRPr="007F64F6">
              <w:rPr>
                <w:color w:val="FF0000"/>
              </w:rPr>
              <w:t>(утв. ОАО «РАО ЕЭС России 21.06.2007 г.)</w:t>
            </w:r>
          </w:p>
          <w:p w14:paraId="109B5720" w14:textId="23A23BB7" w:rsidR="00C97FB0" w:rsidRPr="007F64F6" w:rsidRDefault="00C97FB0" w:rsidP="00C97FB0">
            <w:pPr>
              <w:widowControl w:val="0"/>
              <w:numPr>
                <w:ilvl w:val="0"/>
                <w:numId w:val="38"/>
              </w:numPr>
              <w:contextualSpacing/>
              <w:rPr>
                <w:rFonts w:eastAsia="Calibri"/>
                <w:b/>
                <w:color w:val="FF0000"/>
              </w:rPr>
            </w:pPr>
            <w:r w:rsidRPr="007F64F6">
              <w:rPr>
                <w:rFonts w:eastAsia="Calibri"/>
                <w:color w:val="FF0000"/>
              </w:rPr>
              <w:t>Правила по охране труда, действующие в учебных помещениях колледжа.</w:t>
            </w:r>
          </w:p>
        </w:tc>
      </w:tr>
      <w:tr w:rsidR="007F64F6" w:rsidRPr="007F64F6" w14:paraId="3625D8AA"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283C8E25" w14:textId="78438002" w:rsidR="00C97FB0" w:rsidRPr="007F64F6" w:rsidRDefault="00C97FB0" w:rsidP="00C97FB0">
            <w:pPr>
              <w:widowControl w:val="0"/>
              <w:jc w:val="center"/>
              <w:rPr>
                <w:rFonts w:eastAsia="Calibri"/>
                <w:color w:val="FF0000"/>
              </w:rPr>
            </w:pPr>
            <w:r w:rsidRPr="007F64F6">
              <w:rPr>
                <w:rFonts w:eastAsia="Calibri"/>
                <w:b/>
                <w:color w:val="FF0000"/>
              </w:rPr>
              <w:t>Меры безопасности и особые условия труда</w:t>
            </w:r>
          </w:p>
        </w:tc>
      </w:tr>
      <w:tr w:rsidR="007F64F6" w:rsidRPr="007F64F6" w14:paraId="0454AD7D"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467A8686"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Работу выполнять в соответствии с правилами и инструкциями по охране труда.</w:t>
            </w:r>
          </w:p>
          <w:p w14:paraId="65879D14"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Перед началом производства работ необходимо убедиться в исправности и комплектности инструмента, приспособлений, инвентаря и защитных средств.</w:t>
            </w:r>
          </w:p>
          <w:p w14:paraId="1EA1FB0F" w14:textId="7D4E9B3E"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При подготовке рабочего места должна быть выполнены технические мероприятия в электроустановке, в которой будет выполняться работа.</w:t>
            </w:r>
          </w:p>
          <w:p w14:paraId="424FA408" w14:textId="1913D725" w:rsidR="00C97FB0" w:rsidRPr="007F64F6" w:rsidRDefault="00C97FB0" w:rsidP="00C97FB0">
            <w:pPr>
              <w:widowControl w:val="0"/>
              <w:numPr>
                <w:ilvl w:val="0"/>
                <w:numId w:val="39"/>
              </w:numPr>
              <w:contextualSpacing/>
              <w:rPr>
                <w:rFonts w:eastAsia="Calibri"/>
                <w:b/>
                <w:color w:val="FF0000"/>
              </w:rPr>
            </w:pPr>
            <w:r w:rsidRPr="007F64F6">
              <w:rPr>
                <w:rFonts w:eastAsia="Calibri"/>
                <w:color w:val="FF0000"/>
              </w:rPr>
              <w:t>При возникновении любой нештатной ситуации, непредусмотренной технологической картой, все работы немедленно прекратить, отключить электроустановку и сообщить руководителю.</w:t>
            </w:r>
          </w:p>
        </w:tc>
      </w:tr>
      <w:tr w:rsidR="007F64F6" w:rsidRPr="007F64F6" w14:paraId="2508835C"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tcPr>
          <w:p w14:paraId="7BF7D7BA" w14:textId="4A934815" w:rsidR="00C97FB0" w:rsidRPr="007F64F6" w:rsidRDefault="00C97FB0" w:rsidP="00C97FB0">
            <w:pPr>
              <w:widowControl w:val="0"/>
              <w:contextualSpacing/>
              <w:jc w:val="center"/>
              <w:rPr>
                <w:rFonts w:eastAsia="Calibri"/>
                <w:color w:val="FF0000"/>
              </w:rPr>
            </w:pPr>
            <w:r w:rsidRPr="007F64F6">
              <w:rPr>
                <w:rFonts w:eastAsia="Calibri"/>
                <w:b/>
                <w:color w:val="FF0000"/>
              </w:rPr>
              <w:t>Монтажные элементы и расходные материалы</w:t>
            </w:r>
          </w:p>
        </w:tc>
        <w:tc>
          <w:tcPr>
            <w:tcW w:w="1731" w:type="pct"/>
            <w:gridSpan w:val="2"/>
            <w:tcBorders>
              <w:top w:val="nil"/>
              <w:left w:val="single" w:sz="4" w:space="0" w:color="auto"/>
              <w:bottom w:val="single" w:sz="4" w:space="0" w:color="auto"/>
              <w:right w:val="nil"/>
            </w:tcBorders>
          </w:tcPr>
          <w:p w14:paraId="6E1BEF28" w14:textId="0F4136AF" w:rsidR="00C97FB0" w:rsidRPr="007F64F6" w:rsidRDefault="00C97FB0" w:rsidP="00C97FB0">
            <w:pPr>
              <w:widowControl w:val="0"/>
              <w:tabs>
                <w:tab w:val="num" w:pos="454"/>
              </w:tabs>
              <w:contextualSpacing/>
              <w:jc w:val="center"/>
              <w:rPr>
                <w:rFonts w:eastAsia="Calibri"/>
                <w:color w:val="FF0000"/>
              </w:rPr>
            </w:pPr>
            <w:r w:rsidRPr="007F64F6">
              <w:rPr>
                <w:rFonts w:eastAsia="Calibri"/>
                <w:b/>
                <w:color w:val="FF0000"/>
              </w:rPr>
              <w:t>Инструменты, приборы и приспособления</w:t>
            </w:r>
          </w:p>
        </w:tc>
        <w:tc>
          <w:tcPr>
            <w:tcW w:w="550" w:type="pct"/>
            <w:gridSpan w:val="2"/>
            <w:tcBorders>
              <w:top w:val="nil"/>
              <w:left w:val="nil"/>
              <w:bottom w:val="single" w:sz="4" w:space="0" w:color="auto"/>
              <w:right w:val="single" w:sz="4" w:space="0" w:color="auto"/>
            </w:tcBorders>
            <w:shd w:val="clear" w:color="auto" w:fill="auto"/>
          </w:tcPr>
          <w:p w14:paraId="40B2C3A6" w14:textId="77777777" w:rsidR="00C97FB0" w:rsidRPr="007F64F6" w:rsidRDefault="00C97FB0" w:rsidP="00C97FB0">
            <w:pPr>
              <w:widowControl w:val="0"/>
              <w:rPr>
                <w:rFonts w:eastAsia="Calibri"/>
                <w:color w:val="FF0000"/>
              </w:rPr>
            </w:pPr>
          </w:p>
        </w:tc>
      </w:tr>
      <w:tr w:rsidR="007F64F6" w:rsidRPr="007F64F6" w14:paraId="45CB1706"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vAlign w:val="center"/>
          </w:tcPr>
          <w:p w14:paraId="0628F14B" w14:textId="53DB7E03" w:rsidR="00C97FB0" w:rsidRPr="007F64F6" w:rsidRDefault="00C97FB0" w:rsidP="00C97FB0">
            <w:pPr>
              <w:widowControl w:val="0"/>
              <w:contextualSpacing/>
              <w:jc w:val="center"/>
              <w:rPr>
                <w:rFonts w:eastAsia="Calibri"/>
                <w:color w:val="FF0000"/>
              </w:rPr>
            </w:pPr>
            <w:r w:rsidRPr="007F64F6">
              <w:rPr>
                <w:rFonts w:eastAsia="Calibri"/>
                <w:color w:val="FF0000"/>
              </w:rPr>
              <w:t>По таблице 5 (в тексте ВКР)</w:t>
            </w:r>
          </w:p>
        </w:tc>
        <w:tc>
          <w:tcPr>
            <w:tcW w:w="1731" w:type="pct"/>
            <w:gridSpan w:val="2"/>
            <w:tcBorders>
              <w:top w:val="nil"/>
              <w:left w:val="single" w:sz="4" w:space="0" w:color="auto"/>
              <w:bottom w:val="single" w:sz="4" w:space="0" w:color="auto"/>
              <w:right w:val="nil"/>
            </w:tcBorders>
            <w:vAlign w:val="center"/>
          </w:tcPr>
          <w:p w14:paraId="6BBD6B4A" w14:textId="267E19E6" w:rsidR="00C97FB0" w:rsidRPr="007F64F6" w:rsidRDefault="00C97FB0" w:rsidP="00C97FB0">
            <w:pPr>
              <w:widowControl w:val="0"/>
              <w:tabs>
                <w:tab w:val="num" w:pos="454"/>
              </w:tabs>
              <w:contextualSpacing/>
              <w:jc w:val="center"/>
              <w:rPr>
                <w:rFonts w:eastAsia="Calibri"/>
                <w:color w:val="FF0000"/>
              </w:rPr>
            </w:pPr>
            <w:r w:rsidRPr="007F64F6">
              <w:rPr>
                <w:rFonts w:eastAsia="Calibri"/>
                <w:color w:val="FF0000"/>
              </w:rPr>
              <w:t>По таблице 6 (в тексте ВКР)</w:t>
            </w:r>
          </w:p>
        </w:tc>
        <w:tc>
          <w:tcPr>
            <w:tcW w:w="550" w:type="pct"/>
            <w:gridSpan w:val="2"/>
            <w:tcBorders>
              <w:top w:val="nil"/>
              <w:left w:val="nil"/>
              <w:bottom w:val="single" w:sz="4" w:space="0" w:color="auto"/>
              <w:right w:val="single" w:sz="4" w:space="0" w:color="auto"/>
            </w:tcBorders>
            <w:shd w:val="clear" w:color="auto" w:fill="auto"/>
          </w:tcPr>
          <w:p w14:paraId="5CC9D3B1" w14:textId="77777777" w:rsidR="00C97FB0" w:rsidRPr="007F64F6" w:rsidRDefault="00C97FB0" w:rsidP="00C97FB0">
            <w:pPr>
              <w:widowControl w:val="0"/>
              <w:rPr>
                <w:rFonts w:eastAsia="Calibri"/>
                <w:color w:val="FF0000"/>
              </w:rPr>
            </w:pPr>
          </w:p>
        </w:tc>
      </w:tr>
      <w:tr w:rsidR="007F64F6" w:rsidRPr="007F64F6" w14:paraId="36FAFF4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CAC9D53" w14:textId="4EC39FED" w:rsidR="009D570F" w:rsidRPr="007F64F6" w:rsidRDefault="009D570F" w:rsidP="009D570F">
            <w:pPr>
              <w:widowControl w:val="0"/>
              <w:suppressAutoHyphens/>
              <w:contextualSpacing/>
              <w:jc w:val="center"/>
              <w:rPr>
                <w:rFonts w:eastAsia="Calibri"/>
                <w:b/>
                <w:color w:val="FF0000"/>
              </w:rPr>
            </w:pPr>
            <w:r w:rsidRPr="007F64F6">
              <w:rPr>
                <w:b/>
                <w:color w:val="FF0000"/>
                <w:spacing w:val="-10"/>
                <w:lang w:bidi="ru-RU"/>
              </w:rPr>
              <w:t xml:space="preserve">№ </w:t>
            </w:r>
            <w:r w:rsidRPr="007F64F6">
              <w:rPr>
                <w:b/>
                <w:color w:val="FF0000"/>
                <w:spacing w:val="-4"/>
                <w:lang w:bidi="ru-RU"/>
              </w:rPr>
              <w:t>п/п</w:t>
            </w:r>
          </w:p>
        </w:tc>
        <w:tc>
          <w:tcPr>
            <w:tcW w:w="684" w:type="pct"/>
            <w:vAlign w:val="center"/>
          </w:tcPr>
          <w:p w14:paraId="651C72C2" w14:textId="41DB1699"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Операция</w:t>
            </w:r>
          </w:p>
        </w:tc>
        <w:tc>
          <w:tcPr>
            <w:tcW w:w="1810" w:type="pct"/>
            <w:vAlign w:val="center"/>
          </w:tcPr>
          <w:p w14:paraId="0F6B751D" w14:textId="0CFEBAB6"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Технология</w:t>
            </w:r>
            <w:r w:rsidRPr="007F64F6">
              <w:rPr>
                <w:b/>
                <w:color w:val="FF0000"/>
                <w:spacing w:val="1"/>
                <w:lang w:bidi="ru-RU"/>
              </w:rPr>
              <w:t xml:space="preserve"> </w:t>
            </w:r>
            <w:r w:rsidRPr="007F64F6">
              <w:rPr>
                <w:b/>
                <w:color w:val="FF0000"/>
                <w:spacing w:val="-2"/>
                <w:lang w:bidi="ru-RU"/>
              </w:rPr>
              <w:t>выполнения</w:t>
            </w:r>
          </w:p>
        </w:tc>
        <w:tc>
          <w:tcPr>
            <w:tcW w:w="1065" w:type="pct"/>
            <w:gridSpan w:val="2"/>
            <w:vAlign w:val="center"/>
          </w:tcPr>
          <w:p w14:paraId="28789DF2" w14:textId="3ABD9A1B"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Рисунок</w:t>
            </w:r>
          </w:p>
        </w:tc>
        <w:tc>
          <w:tcPr>
            <w:tcW w:w="1217" w:type="pct"/>
            <w:gridSpan w:val="2"/>
            <w:vAlign w:val="center"/>
          </w:tcPr>
          <w:p w14:paraId="00C8EB64" w14:textId="62A37F8E" w:rsidR="009D570F" w:rsidRPr="007F64F6" w:rsidRDefault="009D570F" w:rsidP="009D570F">
            <w:pPr>
              <w:widowControl w:val="0"/>
              <w:suppressAutoHyphens/>
              <w:contextualSpacing/>
              <w:jc w:val="center"/>
              <w:rPr>
                <w:rFonts w:eastAsia="Calibri"/>
                <w:b/>
                <w:color w:val="FF0000"/>
              </w:rPr>
            </w:pPr>
            <w:r w:rsidRPr="007F64F6">
              <w:rPr>
                <w:b/>
                <w:color w:val="FF0000"/>
                <w:lang w:bidi="ru-RU"/>
              </w:rPr>
              <w:t>Инструменты,</w:t>
            </w:r>
            <w:r w:rsidRPr="007F64F6">
              <w:rPr>
                <w:b/>
                <w:color w:val="FF0000"/>
                <w:spacing w:val="-17"/>
                <w:lang w:bidi="ru-RU"/>
              </w:rPr>
              <w:t xml:space="preserve"> </w:t>
            </w:r>
            <w:r w:rsidRPr="007F64F6">
              <w:rPr>
                <w:b/>
                <w:color w:val="FF0000"/>
                <w:lang w:bidi="ru-RU"/>
              </w:rPr>
              <w:t>материалы</w:t>
            </w:r>
            <w:r w:rsidRPr="007F64F6">
              <w:rPr>
                <w:b/>
                <w:color w:val="FF0000"/>
                <w:spacing w:val="-16"/>
                <w:lang w:bidi="ru-RU"/>
              </w:rPr>
              <w:t xml:space="preserve"> </w:t>
            </w:r>
            <w:r w:rsidRPr="007F64F6">
              <w:rPr>
                <w:b/>
                <w:color w:val="FF0000"/>
                <w:lang w:bidi="ru-RU"/>
              </w:rPr>
              <w:t xml:space="preserve">и </w:t>
            </w:r>
            <w:r w:rsidRPr="007F64F6">
              <w:rPr>
                <w:b/>
                <w:color w:val="FF0000"/>
                <w:spacing w:val="-2"/>
                <w:lang w:bidi="ru-RU"/>
              </w:rPr>
              <w:t>приспособления</w:t>
            </w:r>
          </w:p>
        </w:tc>
      </w:tr>
      <w:tr w:rsidR="007F64F6" w:rsidRPr="007F64F6" w14:paraId="1C0FEEA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D48A2CD" w14:textId="77777777" w:rsidR="009D570F" w:rsidRPr="007F64F6" w:rsidRDefault="009D570F" w:rsidP="008A6E40">
            <w:pPr>
              <w:widowControl w:val="0"/>
              <w:jc w:val="center"/>
              <w:rPr>
                <w:color w:val="FF0000"/>
                <w:lang w:bidi="ru-RU"/>
              </w:rPr>
            </w:pPr>
          </w:p>
          <w:p w14:paraId="0323B9D7" w14:textId="6E5A5118"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1</w:t>
            </w:r>
          </w:p>
        </w:tc>
        <w:tc>
          <w:tcPr>
            <w:tcW w:w="684" w:type="pct"/>
            <w:vAlign w:val="center"/>
          </w:tcPr>
          <w:p w14:paraId="19E5FCA2" w14:textId="77777777" w:rsidR="009D570F" w:rsidRPr="007F64F6" w:rsidRDefault="009D570F" w:rsidP="008A6E40">
            <w:pPr>
              <w:widowControl w:val="0"/>
              <w:jc w:val="center"/>
              <w:rPr>
                <w:color w:val="FF0000"/>
                <w:lang w:bidi="ru-RU"/>
              </w:rPr>
            </w:pPr>
          </w:p>
          <w:p w14:paraId="0C9D2A8D" w14:textId="531F49F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Инструктаж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c>
          <w:tcPr>
            <w:tcW w:w="1810" w:type="pct"/>
            <w:vAlign w:val="center"/>
          </w:tcPr>
          <w:p w14:paraId="726516D0" w14:textId="77777777" w:rsidR="009D570F" w:rsidRPr="007F64F6" w:rsidRDefault="009D570F" w:rsidP="008A6E40">
            <w:pPr>
              <w:widowControl w:val="0"/>
              <w:jc w:val="center"/>
              <w:rPr>
                <w:color w:val="FF0000"/>
                <w:lang w:bidi="ru-RU"/>
              </w:rPr>
            </w:pPr>
          </w:p>
          <w:p w14:paraId="0476149B" w14:textId="57225B53"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1013D50" w14:textId="0A386E5A" w:rsidR="009D570F" w:rsidRPr="007F64F6" w:rsidRDefault="009D570F" w:rsidP="00356AAC">
            <w:pPr>
              <w:widowControl w:val="0"/>
              <w:suppressAutoHyphens/>
              <w:spacing w:before="40" w:after="40"/>
              <w:jc w:val="center"/>
              <w:rPr>
                <w:b/>
                <w:color w:val="FF0000"/>
                <w:spacing w:val="-2"/>
                <w:lang w:bidi="ru-RU"/>
              </w:rPr>
            </w:pPr>
            <w:r w:rsidRPr="007F64F6">
              <w:rPr>
                <w:noProof/>
                <w:color w:val="FF0000"/>
              </w:rPr>
              <w:drawing>
                <wp:inline distT="0" distB="0" distL="0" distR="0" wp14:anchorId="31EE2F3D" wp14:editId="6FB88D5E">
                  <wp:extent cx="1505585" cy="120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510" cy="1214094"/>
                          </a:xfrm>
                          <a:prstGeom prst="rect">
                            <a:avLst/>
                          </a:prstGeom>
                        </pic:spPr>
                      </pic:pic>
                    </a:graphicData>
                  </a:graphic>
                </wp:inline>
              </w:drawing>
            </w:r>
          </w:p>
        </w:tc>
        <w:tc>
          <w:tcPr>
            <w:tcW w:w="1217" w:type="pct"/>
            <w:gridSpan w:val="2"/>
            <w:vAlign w:val="center"/>
          </w:tcPr>
          <w:p w14:paraId="5C1665BA" w14:textId="77777777" w:rsidR="009D570F" w:rsidRPr="007F64F6" w:rsidRDefault="009D570F" w:rsidP="008A6E40">
            <w:pPr>
              <w:widowControl w:val="0"/>
              <w:jc w:val="center"/>
              <w:rPr>
                <w:color w:val="FF0000"/>
                <w:lang w:bidi="ru-RU"/>
              </w:rPr>
            </w:pPr>
          </w:p>
          <w:p w14:paraId="679A0DCA" w14:textId="0A2AAB09"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7B0C568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A34FCD" w14:textId="69A57A92"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lastRenderedPageBreak/>
              <w:t>2</w:t>
            </w:r>
          </w:p>
        </w:tc>
        <w:tc>
          <w:tcPr>
            <w:tcW w:w="684" w:type="pct"/>
            <w:vAlign w:val="center"/>
          </w:tcPr>
          <w:p w14:paraId="53394F93" w14:textId="5022A4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Подготовка рабочего места</w:t>
            </w:r>
            <w:r w:rsidRPr="007F64F6">
              <w:rPr>
                <w:color w:val="FF0000"/>
                <w:spacing w:val="-6"/>
                <w:lang w:bidi="ru-RU"/>
              </w:rPr>
              <w:t xml:space="preserve"> </w:t>
            </w:r>
            <w:r w:rsidRPr="007F64F6">
              <w:rPr>
                <w:color w:val="FF0000"/>
                <w:lang w:bidi="ru-RU"/>
              </w:rPr>
              <w:t>и</w:t>
            </w:r>
            <w:r w:rsidRPr="007F64F6">
              <w:rPr>
                <w:color w:val="FF0000"/>
                <w:spacing w:val="-5"/>
                <w:lang w:bidi="ru-RU"/>
              </w:rPr>
              <w:t xml:space="preserve"> </w:t>
            </w:r>
            <w:r w:rsidRPr="007F64F6">
              <w:rPr>
                <w:color w:val="FF0000"/>
                <w:spacing w:val="-2"/>
                <w:lang w:bidi="ru-RU"/>
              </w:rPr>
              <w:t>инструментов</w:t>
            </w:r>
          </w:p>
        </w:tc>
        <w:tc>
          <w:tcPr>
            <w:tcW w:w="1810" w:type="pct"/>
            <w:vAlign w:val="center"/>
          </w:tcPr>
          <w:p w14:paraId="58AEAE04" w14:textId="6214C0A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056B3B5" w14:textId="3A2D00BF" w:rsidR="009D570F" w:rsidRPr="007F64F6" w:rsidRDefault="009D570F" w:rsidP="008A6E40">
            <w:pPr>
              <w:widowControl w:val="0"/>
              <w:suppressAutoHyphens/>
              <w:contextualSpacing/>
              <w:jc w:val="center"/>
              <w:rPr>
                <w:b/>
                <w:color w:val="FF0000"/>
                <w:spacing w:val="-2"/>
                <w:lang w:bidi="ru-RU"/>
              </w:rPr>
            </w:pPr>
            <w:r w:rsidRPr="007F64F6">
              <w:rPr>
                <w:noProof/>
                <w:color w:val="FF0000"/>
              </w:rPr>
              <w:drawing>
                <wp:inline distT="0" distB="0" distL="0" distR="0" wp14:anchorId="6B827EC5" wp14:editId="292D75B1">
                  <wp:extent cx="822960" cy="46634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9275" cy="475589"/>
                          </a:xfrm>
                          <a:prstGeom prst="rect">
                            <a:avLst/>
                          </a:prstGeom>
                        </pic:spPr>
                      </pic:pic>
                    </a:graphicData>
                  </a:graphic>
                </wp:inline>
              </w:drawing>
            </w:r>
          </w:p>
        </w:tc>
        <w:tc>
          <w:tcPr>
            <w:tcW w:w="1217" w:type="pct"/>
            <w:gridSpan w:val="2"/>
            <w:vAlign w:val="center"/>
          </w:tcPr>
          <w:p w14:paraId="593901F1" w14:textId="0E145B66"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1E9B66D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143051F" w14:textId="77777777" w:rsidR="009D570F" w:rsidRPr="007F64F6" w:rsidRDefault="009D570F" w:rsidP="008A6E40">
            <w:pPr>
              <w:widowControl w:val="0"/>
              <w:jc w:val="center"/>
              <w:rPr>
                <w:color w:val="FF0000"/>
                <w:lang w:bidi="ru-RU"/>
              </w:rPr>
            </w:pPr>
          </w:p>
          <w:p w14:paraId="487419ED" w14:textId="28965FB6"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3</w:t>
            </w:r>
          </w:p>
        </w:tc>
        <w:tc>
          <w:tcPr>
            <w:tcW w:w="684" w:type="pct"/>
            <w:vAlign w:val="center"/>
          </w:tcPr>
          <w:p w14:paraId="29136839" w14:textId="7CB1B2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9"/>
                <w:lang w:bidi="ru-RU"/>
              </w:rPr>
              <w:t xml:space="preserve"> </w:t>
            </w:r>
            <w:r w:rsidRPr="007F64F6">
              <w:rPr>
                <w:color w:val="FF0000"/>
                <w:lang w:bidi="ru-RU"/>
              </w:rPr>
              <w:t>шкафа</w:t>
            </w:r>
            <w:r w:rsidRPr="007F64F6">
              <w:rPr>
                <w:color w:val="FF0000"/>
                <w:spacing w:val="-6"/>
                <w:lang w:bidi="ru-RU"/>
              </w:rPr>
              <w:t xml:space="preserve"> </w:t>
            </w:r>
            <w:r w:rsidRPr="007F64F6">
              <w:rPr>
                <w:color w:val="FF0000"/>
                <w:spacing w:val="-5"/>
                <w:lang w:bidi="ru-RU"/>
              </w:rPr>
              <w:t>ВРУ</w:t>
            </w:r>
          </w:p>
        </w:tc>
        <w:tc>
          <w:tcPr>
            <w:tcW w:w="1810" w:type="pct"/>
            <w:vAlign w:val="center"/>
          </w:tcPr>
          <w:p w14:paraId="6892255A" w14:textId="0BCFC53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15"/>
                <w:lang w:bidi="ru-RU"/>
              </w:rPr>
              <w:t xml:space="preserve"> </w:t>
            </w:r>
            <w:r w:rsidRPr="007F64F6">
              <w:rPr>
                <w:color w:val="FF0000"/>
                <w:lang w:bidi="ru-RU"/>
              </w:rPr>
              <w:t>крепежных</w:t>
            </w:r>
            <w:r w:rsidRPr="007F64F6">
              <w:rPr>
                <w:color w:val="FF0000"/>
                <w:spacing w:val="-14"/>
                <w:lang w:bidi="ru-RU"/>
              </w:rPr>
              <w:t xml:space="preserve"> </w:t>
            </w:r>
            <w:r w:rsidRPr="007F64F6">
              <w:rPr>
                <w:color w:val="FF0000"/>
                <w:lang w:bidi="ru-RU"/>
              </w:rPr>
              <w:t>отверстий</w:t>
            </w:r>
            <w:r w:rsidRPr="007F64F6">
              <w:rPr>
                <w:color w:val="FF0000"/>
                <w:spacing w:val="-15"/>
                <w:lang w:bidi="ru-RU"/>
              </w:rPr>
              <w:t xml:space="preserve"> </w:t>
            </w:r>
            <w:r w:rsidRPr="007F64F6">
              <w:rPr>
                <w:color w:val="FF0000"/>
                <w:lang w:bidi="ru-RU"/>
              </w:rPr>
              <w:t>на стене, сверление отверстий, закрепление шкафа ВРУ</w:t>
            </w:r>
          </w:p>
        </w:tc>
        <w:tc>
          <w:tcPr>
            <w:tcW w:w="1065" w:type="pct"/>
            <w:gridSpan w:val="2"/>
            <w:vAlign w:val="center"/>
          </w:tcPr>
          <w:p w14:paraId="49AFD4F2" w14:textId="3CCD8381" w:rsidR="009D570F" w:rsidRPr="007F64F6" w:rsidRDefault="009D570F" w:rsidP="00356AAC">
            <w:pPr>
              <w:widowControl w:val="0"/>
              <w:suppressAutoHyphens/>
              <w:spacing w:before="120" w:after="120"/>
              <w:jc w:val="center"/>
              <w:rPr>
                <w:b/>
                <w:color w:val="FF0000"/>
                <w:spacing w:val="-2"/>
                <w:lang w:bidi="ru-RU"/>
              </w:rPr>
            </w:pPr>
            <w:r w:rsidRPr="007F64F6">
              <w:rPr>
                <w:rFonts w:ascii="Calibri" w:hAnsi="Calibri"/>
                <w:noProof/>
                <w:color w:val="FF0000"/>
              </w:rPr>
              <w:drawing>
                <wp:inline distT="0" distB="0" distL="0" distR="0" wp14:anchorId="333AD25E" wp14:editId="663EB6DE">
                  <wp:extent cx="594360" cy="624840"/>
                  <wp:effectExtent l="0" t="0" r="0" b="3810"/>
                  <wp:docPr id="6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4577" cy="625068"/>
                          </a:xfrm>
                          <a:prstGeom prst="rect">
                            <a:avLst/>
                          </a:prstGeom>
                        </pic:spPr>
                      </pic:pic>
                    </a:graphicData>
                  </a:graphic>
                </wp:inline>
              </w:drawing>
            </w:r>
          </w:p>
        </w:tc>
        <w:tc>
          <w:tcPr>
            <w:tcW w:w="1217" w:type="pct"/>
            <w:gridSpan w:val="2"/>
            <w:vAlign w:val="center"/>
          </w:tcPr>
          <w:p w14:paraId="44B792B9" w14:textId="77777777" w:rsidR="009D570F" w:rsidRPr="007F64F6" w:rsidRDefault="009D570F" w:rsidP="008A6E40">
            <w:pPr>
              <w:widowControl w:val="0"/>
              <w:jc w:val="center"/>
              <w:rPr>
                <w:color w:val="FF0000"/>
                <w:lang w:bidi="ru-RU"/>
              </w:rPr>
            </w:pPr>
          </w:p>
          <w:p w14:paraId="79892D4A" w14:textId="698F0FC0" w:rsidR="009D570F" w:rsidRPr="007F64F6" w:rsidRDefault="009D570F" w:rsidP="008A6E40">
            <w:pPr>
              <w:widowControl w:val="0"/>
              <w:suppressAutoHyphens/>
              <w:contextualSpacing/>
              <w:jc w:val="center"/>
              <w:rPr>
                <w:b/>
                <w:color w:val="FF0000"/>
                <w:lang w:bidi="ru-RU"/>
              </w:rPr>
            </w:pPr>
            <w:r w:rsidRPr="007F64F6">
              <w:rPr>
                <w:color w:val="FF0000"/>
                <w:lang w:bidi="ru-RU"/>
              </w:rPr>
              <w:t>Перфоратор,</w:t>
            </w:r>
            <w:r w:rsidRPr="007F64F6">
              <w:rPr>
                <w:color w:val="FF0000"/>
                <w:spacing w:val="-17"/>
                <w:lang w:bidi="ru-RU"/>
              </w:rPr>
              <w:t xml:space="preserve"> </w:t>
            </w:r>
            <w:proofErr w:type="spellStart"/>
            <w:r w:rsidRPr="007F64F6">
              <w:rPr>
                <w:color w:val="FF0000"/>
                <w:lang w:bidi="ru-RU"/>
              </w:rPr>
              <w:t>шуруповерт</w:t>
            </w:r>
            <w:proofErr w:type="spellEnd"/>
            <w:r w:rsidRPr="007F64F6">
              <w:rPr>
                <w:color w:val="FF0000"/>
                <w:lang w:bidi="ru-RU"/>
              </w:rPr>
              <w:t xml:space="preserve">, дюбель-гвозди 8 мм, </w:t>
            </w:r>
            <w:proofErr w:type="spellStart"/>
            <w:r w:rsidRPr="007F64F6">
              <w:rPr>
                <w:color w:val="FF0000"/>
                <w:lang w:bidi="ru-RU"/>
              </w:rPr>
              <w:t>саморезы</w:t>
            </w:r>
            <w:proofErr w:type="spellEnd"/>
            <w:r w:rsidRPr="007F64F6">
              <w:rPr>
                <w:color w:val="FF0000"/>
                <w:lang w:bidi="ru-RU"/>
              </w:rPr>
              <w:t xml:space="preserve"> 8х60 мм</w:t>
            </w:r>
          </w:p>
        </w:tc>
      </w:tr>
      <w:tr w:rsidR="007F64F6" w:rsidRPr="007F64F6" w14:paraId="35AF709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F14B75C" w14:textId="0330405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4</w:t>
            </w:r>
          </w:p>
        </w:tc>
        <w:tc>
          <w:tcPr>
            <w:tcW w:w="684" w:type="pct"/>
            <w:vAlign w:val="center"/>
          </w:tcPr>
          <w:p w14:paraId="08CB3C9C" w14:textId="1788225A"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Установка трансформаторов </w:t>
            </w:r>
            <w:r w:rsidRPr="007F64F6">
              <w:rPr>
                <w:color w:val="FF0000"/>
                <w:spacing w:val="-4"/>
                <w:lang w:bidi="ru-RU"/>
              </w:rPr>
              <w:t>тока</w:t>
            </w:r>
          </w:p>
        </w:tc>
        <w:tc>
          <w:tcPr>
            <w:tcW w:w="1810" w:type="pct"/>
            <w:vAlign w:val="center"/>
          </w:tcPr>
          <w:p w14:paraId="5C9A915D" w14:textId="77777777" w:rsidR="009D570F" w:rsidRPr="007F64F6" w:rsidRDefault="009D570F" w:rsidP="008A6E40">
            <w:pPr>
              <w:widowControl w:val="0"/>
              <w:ind w:left="135" w:right="123" w:hanging="2"/>
              <w:jc w:val="center"/>
              <w:rPr>
                <w:color w:val="FF0000"/>
                <w:lang w:bidi="ru-RU"/>
              </w:rPr>
            </w:pPr>
            <w:r w:rsidRPr="007F64F6">
              <w:rPr>
                <w:color w:val="FF0000"/>
                <w:lang w:bidi="ru-RU"/>
              </w:rPr>
              <w:t>Соединение шин трансформаторов</w:t>
            </w:r>
            <w:r w:rsidRPr="007F64F6">
              <w:rPr>
                <w:color w:val="FF0000"/>
                <w:spacing w:val="-4"/>
                <w:lang w:bidi="ru-RU"/>
              </w:rPr>
              <w:t xml:space="preserve"> </w:t>
            </w:r>
            <w:r w:rsidRPr="007F64F6">
              <w:rPr>
                <w:color w:val="FF0000"/>
                <w:lang w:bidi="ru-RU"/>
              </w:rPr>
              <w:t>тока</w:t>
            </w:r>
            <w:r w:rsidRPr="007F64F6">
              <w:rPr>
                <w:color w:val="FF0000"/>
                <w:spacing w:val="-4"/>
                <w:lang w:bidi="ru-RU"/>
              </w:rPr>
              <w:t xml:space="preserve"> </w:t>
            </w:r>
            <w:r w:rsidRPr="007F64F6">
              <w:rPr>
                <w:color w:val="FF0000"/>
                <w:lang w:bidi="ru-RU"/>
              </w:rPr>
              <w:t>и</w:t>
            </w:r>
            <w:r w:rsidRPr="007F64F6">
              <w:rPr>
                <w:color w:val="FF0000"/>
                <w:spacing w:val="-4"/>
                <w:lang w:bidi="ru-RU"/>
              </w:rPr>
              <w:t xml:space="preserve"> </w:t>
            </w:r>
            <w:r w:rsidRPr="007F64F6">
              <w:rPr>
                <w:color w:val="FF0000"/>
                <w:lang w:bidi="ru-RU"/>
              </w:rPr>
              <w:t>пинцетов держателя предохранителей, соединение</w:t>
            </w:r>
            <w:r w:rsidRPr="007F64F6">
              <w:rPr>
                <w:color w:val="FF0000"/>
                <w:spacing w:val="-17"/>
                <w:lang w:bidi="ru-RU"/>
              </w:rPr>
              <w:t xml:space="preserve"> </w:t>
            </w:r>
            <w:r w:rsidRPr="007F64F6">
              <w:rPr>
                <w:color w:val="FF0000"/>
                <w:lang w:bidi="ru-RU"/>
              </w:rPr>
              <w:t>шин</w:t>
            </w:r>
            <w:r w:rsidRPr="007F64F6">
              <w:rPr>
                <w:color w:val="FF0000"/>
                <w:spacing w:val="-16"/>
                <w:lang w:bidi="ru-RU"/>
              </w:rPr>
              <w:t xml:space="preserve"> </w:t>
            </w:r>
            <w:r w:rsidRPr="007F64F6">
              <w:rPr>
                <w:color w:val="FF0000"/>
                <w:lang w:bidi="ru-RU"/>
              </w:rPr>
              <w:t>трансформаторов</w:t>
            </w:r>
          </w:p>
          <w:p w14:paraId="77E0EDA2" w14:textId="30C77F3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тока</w:t>
            </w:r>
            <w:r w:rsidRPr="007F64F6">
              <w:rPr>
                <w:color w:val="FF0000"/>
                <w:spacing w:val="-13"/>
                <w:lang w:bidi="ru-RU"/>
              </w:rPr>
              <w:t xml:space="preserve"> </w:t>
            </w:r>
            <w:r w:rsidRPr="007F64F6">
              <w:rPr>
                <w:color w:val="FF0000"/>
                <w:lang w:bidi="ru-RU"/>
              </w:rPr>
              <w:t>с</w:t>
            </w:r>
            <w:r w:rsidRPr="007F64F6">
              <w:rPr>
                <w:color w:val="FF0000"/>
                <w:spacing w:val="-14"/>
                <w:lang w:bidi="ru-RU"/>
              </w:rPr>
              <w:t xml:space="preserve"> </w:t>
            </w:r>
            <w:r w:rsidRPr="007F64F6">
              <w:rPr>
                <w:color w:val="FF0000"/>
                <w:lang w:bidi="ru-RU"/>
              </w:rPr>
              <w:t>гибкими</w:t>
            </w:r>
            <w:r w:rsidRPr="007F64F6">
              <w:rPr>
                <w:color w:val="FF0000"/>
                <w:spacing w:val="-14"/>
                <w:lang w:bidi="ru-RU"/>
              </w:rPr>
              <w:t xml:space="preserve"> </w:t>
            </w:r>
            <w:r w:rsidRPr="007F64F6">
              <w:rPr>
                <w:color w:val="FF0000"/>
                <w:lang w:bidi="ru-RU"/>
              </w:rPr>
              <w:t>связями контакторов ВРУ</w:t>
            </w:r>
          </w:p>
        </w:tc>
        <w:tc>
          <w:tcPr>
            <w:tcW w:w="1065" w:type="pct"/>
            <w:gridSpan w:val="2"/>
            <w:vAlign w:val="center"/>
          </w:tcPr>
          <w:p w14:paraId="0B094C34" w14:textId="100661EE"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E7940B" wp14:editId="76DBC84B">
                  <wp:extent cx="1358900" cy="594360"/>
                  <wp:effectExtent l="0" t="0" r="0" b="0"/>
                  <wp:docPr id="6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360276" cy="594962"/>
                          </a:xfrm>
                          <a:prstGeom prst="rect">
                            <a:avLst/>
                          </a:prstGeom>
                        </pic:spPr>
                      </pic:pic>
                    </a:graphicData>
                  </a:graphic>
                </wp:inline>
              </w:drawing>
            </w:r>
          </w:p>
        </w:tc>
        <w:tc>
          <w:tcPr>
            <w:tcW w:w="1217" w:type="pct"/>
            <w:gridSpan w:val="2"/>
            <w:vAlign w:val="center"/>
          </w:tcPr>
          <w:p w14:paraId="47D2555F" w14:textId="77777777" w:rsidR="009D570F" w:rsidRPr="007F64F6" w:rsidRDefault="009D570F" w:rsidP="008A6E40">
            <w:pPr>
              <w:widowControl w:val="0"/>
              <w:jc w:val="center"/>
              <w:rPr>
                <w:color w:val="FF0000"/>
                <w:lang w:bidi="ru-RU"/>
              </w:rPr>
            </w:pPr>
          </w:p>
          <w:p w14:paraId="7EBD0D2D" w14:textId="0FF2F6B1"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13</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М8, гайки М8</w:t>
            </w:r>
          </w:p>
        </w:tc>
      </w:tr>
      <w:tr w:rsidR="007F64F6" w:rsidRPr="007F64F6" w14:paraId="5AA93EB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E540319" w14:textId="77777777" w:rsidR="009D570F" w:rsidRPr="007F64F6" w:rsidRDefault="009D570F" w:rsidP="008A6E40">
            <w:pPr>
              <w:widowControl w:val="0"/>
              <w:jc w:val="center"/>
              <w:rPr>
                <w:color w:val="FF0000"/>
                <w:lang w:bidi="ru-RU"/>
              </w:rPr>
            </w:pPr>
          </w:p>
          <w:p w14:paraId="26A915E2" w14:textId="08E96E7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5</w:t>
            </w:r>
          </w:p>
        </w:tc>
        <w:tc>
          <w:tcPr>
            <w:tcW w:w="684" w:type="pct"/>
            <w:vAlign w:val="center"/>
          </w:tcPr>
          <w:p w14:paraId="7E3E7156" w14:textId="77777777" w:rsidR="009D570F" w:rsidRPr="007F64F6" w:rsidRDefault="009D570F" w:rsidP="008A6E40">
            <w:pPr>
              <w:widowControl w:val="0"/>
              <w:jc w:val="center"/>
              <w:rPr>
                <w:color w:val="FF0000"/>
                <w:lang w:bidi="ru-RU"/>
              </w:rPr>
            </w:pPr>
          </w:p>
          <w:p w14:paraId="5174A521" w14:textId="77777777" w:rsidR="009D570F" w:rsidRPr="007F64F6" w:rsidRDefault="009D570F" w:rsidP="008A6E40">
            <w:pPr>
              <w:widowControl w:val="0"/>
              <w:ind w:left="130" w:right="124"/>
              <w:jc w:val="center"/>
              <w:rPr>
                <w:color w:val="FF0000"/>
                <w:lang w:bidi="ru-RU"/>
              </w:rPr>
            </w:pPr>
            <w:r w:rsidRPr="007F64F6">
              <w:rPr>
                <w:color w:val="FF0000"/>
                <w:lang w:bidi="ru-RU"/>
              </w:rPr>
              <w:t>Подготовка</w:t>
            </w:r>
            <w:r w:rsidRPr="007F64F6">
              <w:rPr>
                <w:color w:val="FF0000"/>
                <w:spacing w:val="-11"/>
                <w:lang w:bidi="ru-RU"/>
              </w:rPr>
              <w:t xml:space="preserve"> </w:t>
            </w:r>
            <w:r w:rsidRPr="007F64F6">
              <w:rPr>
                <w:color w:val="FF0000"/>
                <w:spacing w:val="-4"/>
                <w:lang w:bidi="ru-RU"/>
              </w:rPr>
              <w:t>DIN-</w:t>
            </w:r>
          </w:p>
          <w:p w14:paraId="3FB941A3" w14:textId="02EFB411"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рейки</w:t>
            </w:r>
          </w:p>
        </w:tc>
        <w:tc>
          <w:tcPr>
            <w:tcW w:w="1810" w:type="pct"/>
            <w:vAlign w:val="center"/>
          </w:tcPr>
          <w:p w14:paraId="40DB91D2" w14:textId="77777777" w:rsidR="009D570F" w:rsidRPr="007F64F6" w:rsidRDefault="009D570F" w:rsidP="008A6E40">
            <w:pPr>
              <w:widowControl w:val="0"/>
              <w:jc w:val="center"/>
              <w:rPr>
                <w:color w:val="FF0000"/>
                <w:lang w:bidi="ru-RU"/>
              </w:rPr>
            </w:pPr>
          </w:p>
          <w:p w14:paraId="4117EF71" w14:textId="413CFB0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7"/>
                <w:lang w:bidi="ru-RU"/>
              </w:rPr>
              <w:t xml:space="preserve"> </w:t>
            </w:r>
            <w:r w:rsidRPr="007F64F6">
              <w:rPr>
                <w:color w:val="FF0000"/>
                <w:lang w:bidi="ru-RU"/>
              </w:rPr>
              <w:t>по</w:t>
            </w:r>
            <w:r w:rsidRPr="007F64F6">
              <w:rPr>
                <w:color w:val="FF0000"/>
                <w:spacing w:val="-4"/>
                <w:lang w:bidi="ru-RU"/>
              </w:rPr>
              <w:t xml:space="preserve"> </w:t>
            </w:r>
            <w:r w:rsidRPr="007F64F6">
              <w:rPr>
                <w:color w:val="FF0000"/>
                <w:lang w:bidi="ru-RU"/>
              </w:rPr>
              <w:t>месту</w:t>
            </w:r>
            <w:r w:rsidRPr="007F64F6">
              <w:rPr>
                <w:color w:val="FF0000"/>
                <w:spacing w:val="-4"/>
                <w:lang w:bidi="ru-RU"/>
              </w:rPr>
              <w:t xml:space="preserve"> </w:t>
            </w:r>
            <w:r w:rsidRPr="007F64F6">
              <w:rPr>
                <w:color w:val="FF0000"/>
                <w:lang w:bidi="ru-RU"/>
              </w:rPr>
              <w:t>и</w:t>
            </w:r>
            <w:r w:rsidRPr="007F64F6">
              <w:rPr>
                <w:color w:val="FF0000"/>
                <w:spacing w:val="-7"/>
                <w:lang w:bidi="ru-RU"/>
              </w:rPr>
              <w:t xml:space="preserve"> </w:t>
            </w:r>
            <w:r w:rsidRPr="007F64F6">
              <w:rPr>
                <w:color w:val="FF0000"/>
                <w:spacing w:val="-2"/>
                <w:lang w:bidi="ru-RU"/>
              </w:rPr>
              <w:t>распил</w:t>
            </w:r>
          </w:p>
        </w:tc>
        <w:tc>
          <w:tcPr>
            <w:tcW w:w="1065" w:type="pct"/>
            <w:gridSpan w:val="2"/>
            <w:vAlign w:val="center"/>
          </w:tcPr>
          <w:p w14:paraId="4E49AB1A" w14:textId="77C5DDA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CD51520" wp14:editId="021B3AA0">
                  <wp:extent cx="1306830" cy="640080"/>
                  <wp:effectExtent l="0" t="0" r="7620" b="7620"/>
                  <wp:docPr id="7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307138" cy="640231"/>
                          </a:xfrm>
                          <a:prstGeom prst="rect">
                            <a:avLst/>
                          </a:prstGeom>
                        </pic:spPr>
                      </pic:pic>
                    </a:graphicData>
                  </a:graphic>
                </wp:inline>
              </w:drawing>
            </w:r>
          </w:p>
        </w:tc>
        <w:tc>
          <w:tcPr>
            <w:tcW w:w="1217" w:type="pct"/>
            <w:gridSpan w:val="2"/>
            <w:vAlign w:val="center"/>
          </w:tcPr>
          <w:p w14:paraId="10077BA2" w14:textId="77777777" w:rsidR="009D570F" w:rsidRPr="007F64F6" w:rsidRDefault="009D570F" w:rsidP="008A6E40">
            <w:pPr>
              <w:widowControl w:val="0"/>
              <w:jc w:val="center"/>
              <w:rPr>
                <w:color w:val="FF0000"/>
                <w:lang w:bidi="ru-RU"/>
              </w:rPr>
            </w:pPr>
          </w:p>
          <w:p w14:paraId="7B35D13E" w14:textId="55FC658E" w:rsidR="009D570F" w:rsidRPr="007F64F6" w:rsidRDefault="009D570F" w:rsidP="008A6E40">
            <w:pPr>
              <w:widowControl w:val="0"/>
              <w:suppressAutoHyphens/>
              <w:contextualSpacing/>
              <w:jc w:val="center"/>
              <w:rPr>
                <w:b/>
                <w:color w:val="FF0000"/>
                <w:lang w:bidi="ru-RU"/>
              </w:rPr>
            </w:pPr>
            <w:r w:rsidRPr="007F64F6">
              <w:rPr>
                <w:color w:val="FF0000"/>
                <w:lang w:bidi="ru-RU"/>
              </w:rPr>
              <w:t>Угольник,</w:t>
            </w:r>
            <w:r w:rsidRPr="007F64F6">
              <w:rPr>
                <w:color w:val="FF0000"/>
                <w:spacing w:val="-17"/>
                <w:lang w:bidi="ru-RU"/>
              </w:rPr>
              <w:t xml:space="preserve"> </w:t>
            </w:r>
            <w:r w:rsidRPr="007F64F6">
              <w:rPr>
                <w:color w:val="FF0000"/>
                <w:lang w:bidi="ru-RU"/>
              </w:rPr>
              <w:t>карандаш,</w:t>
            </w:r>
            <w:r w:rsidRPr="007F64F6">
              <w:rPr>
                <w:color w:val="FF0000"/>
                <w:spacing w:val="-16"/>
                <w:lang w:bidi="ru-RU"/>
              </w:rPr>
              <w:t xml:space="preserve"> </w:t>
            </w:r>
            <w:r w:rsidRPr="007F64F6">
              <w:rPr>
                <w:color w:val="FF0000"/>
                <w:lang w:bidi="ru-RU"/>
              </w:rPr>
              <w:t>ножовка по металлу</w:t>
            </w:r>
          </w:p>
        </w:tc>
      </w:tr>
      <w:tr w:rsidR="007F64F6" w:rsidRPr="007F64F6" w14:paraId="747995E2"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C524EC1" w14:textId="77777777" w:rsidR="009D570F" w:rsidRPr="007F64F6" w:rsidRDefault="009D570F" w:rsidP="008A6E40">
            <w:pPr>
              <w:widowControl w:val="0"/>
              <w:jc w:val="center"/>
              <w:rPr>
                <w:color w:val="FF0000"/>
                <w:lang w:bidi="ru-RU"/>
              </w:rPr>
            </w:pPr>
          </w:p>
          <w:p w14:paraId="7E31451A" w14:textId="23F1287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6</w:t>
            </w:r>
          </w:p>
        </w:tc>
        <w:tc>
          <w:tcPr>
            <w:tcW w:w="684" w:type="pct"/>
            <w:vAlign w:val="center"/>
          </w:tcPr>
          <w:p w14:paraId="75AB2A6F" w14:textId="77777777" w:rsidR="009D570F" w:rsidRPr="007F64F6" w:rsidRDefault="009D570F" w:rsidP="008A6E40">
            <w:pPr>
              <w:widowControl w:val="0"/>
              <w:jc w:val="center"/>
              <w:rPr>
                <w:color w:val="FF0000"/>
                <w:lang w:bidi="ru-RU"/>
              </w:rPr>
            </w:pPr>
          </w:p>
          <w:p w14:paraId="4334E68A" w14:textId="319BB148"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Сверление</w:t>
            </w:r>
            <w:r w:rsidRPr="007F64F6">
              <w:rPr>
                <w:color w:val="FF0000"/>
                <w:spacing w:val="-17"/>
                <w:lang w:bidi="ru-RU"/>
              </w:rPr>
              <w:t xml:space="preserve"> </w:t>
            </w:r>
            <w:r w:rsidRPr="007F64F6">
              <w:rPr>
                <w:color w:val="FF0000"/>
                <w:lang w:bidi="ru-RU"/>
              </w:rPr>
              <w:t>отверстий в корпусе ВРУ</w:t>
            </w:r>
          </w:p>
        </w:tc>
        <w:tc>
          <w:tcPr>
            <w:tcW w:w="1810" w:type="pct"/>
            <w:vAlign w:val="center"/>
          </w:tcPr>
          <w:p w14:paraId="3CECD4D3" w14:textId="77777777" w:rsidR="009D570F" w:rsidRPr="007F64F6" w:rsidRDefault="009D570F" w:rsidP="008A6E40">
            <w:pPr>
              <w:widowControl w:val="0"/>
              <w:jc w:val="center"/>
              <w:rPr>
                <w:color w:val="FF0000"/>
                <w:lang w:bidi="ru-RU"/>
              </w:rPr>
            </w:pPr>
          </w:p>
          <w:p w14:paraId="5F7D0BC8" w14:textId="6B9F8132"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0"/>
                <w:lang w:bidi="ru-RU"/>
              </w:rPr>
              <w:t xml:space="preserve"> </w:t>
            </w:r>
            <w:r w:rsidRPr="007F64F6">
              <w:rPr>
                <w:color w:val="FF0000"/>
                <w:lang w:bidi="ru-RU"/>
              </w:rPr>
              <w:t>центров</w:t>
            </w:r>
            <w:r w:rsidRPr="007F64F6">
              <w:rPr>
                <w:color w:val="FF0000"/>
                <w:spacing w:val="-12"/>
                <w:lang w:bidi="ru-RU"/>
              </w:rPr>
              <w:t xml:space="preserve"> </w:t>
            </w:r>
            <w:r w:rsidRPr="007F64F6">
              <w:rPr>
                <w:color w:val="FF0000"/>
                <w:lang w:bidi="ru-RU"/>
              </w:rPr>
              <w:t>по</w:t>
            </w:r>
            <w:r w:rsidRPr="007F64F6">
              <w:rPr>
                <w:color w:val="FF0000"/>
                <w:spacing w:val="-9"/>
                <w:lang w:bidi="ru-RU"/>
              </w:rPr>
              <w:t xml:space="preserve"> </w:t>
            </w:r>
            <w:r w:rsidRPr="007F64F6">
              <w:rPr>
                <w:color w:val="FF0000"/>
                <w:lang w:bidi="ru-RU"/>
              </w:rPr>
              <w:t>разметке</w:t>
            </w:r>
            <w:r w:rsidRPr="007F64F6">
              <w:rPr>
                <w:color w:val="FF0000"/>
                <w:spacing w:val="-12"/>
                <w:lang w:bidi="ru-RU"/>
              </w:rPr>
              <w:t xml:space="preserve"> </w:t>
            </w:r>
            <w:r w:rsidRPr="007F64F6">
              <w:rPr>
                <w:color w:val="FF0000"/>
                <w:lang w:bidi="ru-RU"/>
              </w:rPr>
              <w:t>и сверление десяти отверстий коронкой по металлу</w:t>
            </w:r>
          </w:p>
        </w:tc>
        <w:tc>
          <w:tcPr>
            <w:tcW w:w="1065" w:type="pct"/>
            <w:gridSpan w:val="2"/>
            <w:vAlign w:val="center"/>
          </w:tcPr>
          <w:p w14:paraId="5B39D4B7" w14:textId="612C5C57"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DDF5523" wp14:editId="466DF83A">
                  <wp:extent cx="1048385" cy="609600"/>
                  <wp:effectExtent l="0" t="0" r="0" b="0"/>
                  <wp:docPr id="7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048657" cy="609758"/>
                          </a:xfrm>
                          <a:prstGeom prst="rect">
                            <a:avLst/>
                          </a:prstGeom>
                        </pic:spPr>
                      </pic:pic>
                    </a:graphicData>
                  </a:graphic>
                </wp:inline>
              </w:drawing>
            </w:r>
          </w:p>
        </w:tc>
        <w:tc>
          <w:tcPr>
            <w:tcW w:w="1217" w:type="pct"/>
            <w:gridSpan w:val="2"/>
            <w:vAlign w:val="center"/>
          </w:tcPr>
          <w:p w14:paraId="44C68739" w14:textId="77777777" w:rsidR="009D570F" w:rsidRPr="007F64F6" w:rsidRDefault="009D570F" w:rsidP="008A6E40">
            <w:pPr>
              <w:widowControl w:val="0"/>
              <w:jc w:val="center"/>
              <w:rPr>
                <w:color w:val="FF0000"/>
                <w:lang w:bidi="ru-RU"/>
              </w:rPr>
            </w:pPr>
          </w:p>
          <w:p w14:paraId="54A2613F" w14:textId="682AAC76" w:rsidR="009D570F" w:rsidRPr="007F64F6" w:rsidRDefault="009D570F" w:rsidP="008A6E40">
            <w:pPr>
              <w:widowControl w:val="0"/>
              <w:suppressAutoHyphens/>
              <w:contextualSpacing/>
              <w:jc w:val="center"/>
              <w:rPr>
                <w:b/>
                <w:color w:val="FF0000"/>
                <w:lang w:bidi="ru-RU"/>
              </w:rPr>
            </w:pPr>
            <w:r w:rsidRPr="007F64F6">
              <w:rPr>
                <w:color w:val="FF0000"/>
                <w:spacing w:val="-2"/>
                <w:lang w:bidi="ru-RU"/>
              </w:rPr>
              <w:t>Дрель-</w:t>
            </w:r>
            <w:proofErr w:type="spellStart"/>
            <w:r w:rsidRPr="007F64F6">
              <w:rPr>
                <w:color w:val="FF0000"/>
                <w:spacing w:val="-2"/>
                <w:lang w:bidi="ru-RU"/>
              </w:rPr>
              <w:t>шуруповерт</w:t>
            </w:r>
            <w:proofErr w:type="spellEnd"/>
            <w:r w:rsidRPr="007F64F6">
              <w:rPr>
                <w:color w:val="FF0000"/>
                <w:spacing w:val="-2"/>
                <w:lang w:bidi="ru-RU"/>
              </w:rPr>
              <w:t xml:space="preserve"> </w:t>
            </w:r>
            <w:r w:rsidRPr="007F64F6">
              <w:rPr>
                <w:color w:val="FF0000"/>
                <w:lang w:bidi="ru-RU"/>
              </w:rPr>
              <w:t>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коронка по металлу Ø 22 мм</w:t>
            </w:r>
          </w:p>
        </w:tc>
      </w:tr>
      <w:tr w:rsidR="007F64F6" w:rsidRPr="007F64F6" w14:paraId="7C7476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72B2EA4" w14:textId="1FEF74C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7</w:t>
            </w:r>
          </w:p>
        </w:tc>
        <w:tc>
          <w:tcPr>
            <w:tcW w:w="684" w:type="pct"/>
            <w:vAlign w:val="center"/>
          </w:tcPr>
          <w:p w14:paraId="5EA91BC6" w14:textId="405EBD8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16"/>
                <w:lang w:bidi="ru-RU"/>
              </w:rPr>
              <w:t xml:space="preserve"> </w:t>
            </w:r>
            <w:r w:rsidRPr="007F64F6">
              <w:rPr>
                <w:color w:val="FF0000"/>
                <w:lang w:bidi="ru-RU"/>
              </w:rPr>
              <w:t>DIN-</w:t>
            </w:r>
            <w:r w:rsidRPr="007F64F6">
              <w:rPr>
                <w:color w:val="FF0000"/>
                <w:spacing w:val="-4"/>
                <w:lang w:bidi="ru-RU"/>
              </w:rPr>
              <w:t>рейки</w:t>
            </w:r>
          </w:p>
        </w:tc>
        <w:tc>
          <w:tcPr>
            <w:tcW w:w="1810" w:type="pct"/>
            <w:vAlign w:val="center"/>
          </w:tcPr>
          <w:p w14:paraId="189B5EBD" w14:textId="0D99740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Крепление</w:t>
            </w:r>
            <w:r w:rsidRPr="007F64F6">
              <w:rPr>
                <w:color w:val="FF0000"/>
                <w:spacing w:val="-13"/>
                <w:lang w:bidi="ru-RU"/>
              </w:rPr>
              <w:t xml:space="preserve"> </w:t>
            </w:r>
            <w:r w:rsidRPr="007F64F6">
              <w:rPr>
                <w:color w:val="FF0000"/>
                <w:lang w:bidi="ru-RU"/>
              </w:rPr>
              <w:t>DIN-рейки</w:t>
            </w:r>
            <w:r w:rsidRPr="007F64F6">
              <w:rPr>
                <w:color w:val="FF0000"/>
                <w:spacing w:val="-14"/>
                <w:lang w:bidi="ru-RU"/>
              </w:rPr>
              <w:t xml:space="preserve"> </w:t>
            </w:r>
            <w:r w:rsidRPr="007F64F6">
              <w:rPr>
                <w:color w:val="FF0000"/>
                <w:lang w:bidi="ru-RU"/>
              </w:rPr>
              <w:t>к</w:t>
            </w:r>
            <w:r w:rsidRPr="007F64F6">
              <w:rPr>
                <w:color w:val="FF0000"/>
                <w:spacing w:val="-13"/>
                <w:lang w:bidi="ru-RU"/>
              </w:rPr>
              <w:t xml:space="preserve"> </w:t>
            </w:r>
            <w:r w:rsidRPr="007F64F6">
              <w:rPr>
                <w:color w:val="FF0000"/>
                <w:lang w:bidi="ru-RU"/>
              </w:rPr>
              <w:t xml:space="preserve">корпусу </w:t>
            </w:r>
            <w:r w:rsidRPr="007F64F6">
              <w:rPr>
                <w:color w:val="FF0000"/>
                <w:spacing w:val="-4"/>
                <w:lang w:bidi="ru-RU"/>
              </w:rPr>
              <w:t>ВРУ</w:t>
            </w:r>
          </w:p>
        </w:tc>
        <w:tc>
          <w:tcPr>
            <w:tcW w:w="1065" w:type="pct"/>
            <w:gridSpan w:val="2"/>
            <w:vAlign w:val="center"/>
          </w:tcPr>
          <w:p w14:paraId="1B8E2A0A" w14:textId="5F24A520"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BDF9917" wp14:editId="6C00C060">
                  <wp:extent cx="2109009" cy="293560"/>
                  <wp:effectExtent l="0" t="0" r="0" b="0"/>
                  <wp:docPr id="7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2109009" cy="293560"/>
                          </a:xfrm>
                          <a:prstGeom prst="rect">
                            <a:avLst/>
                          </a:prstGeom>
                        </pic:spPr>
                      </pic:pic>
                    </a:graphicData>
                  </a:graphic>
                </wp:inline>
              </w:drawing>
            </w:r>
          </w:p>
        </w:tc>
        <w:tc>
          <w:tcPr>
            <w:tcW w:w="1217" w:type="pct"/>
            <w:gridSpan w:val="2"/>
            <w:vAlign w:val="center"/>
          </w:tcPr>
          <w:p w14:paraId="37EF9002" w14:textId="73E1057A"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10</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М6, гайки М6</w:t>
            </w:r>
          </w:p>
        </w:tc>
      </w:tr>
      <w:tr w:rsidR="007F64F6" w:rsidRPr="007F64F6" w14:paraId="3F043A57"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1024B69D" w14:textId="3FB9AAC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8</w:t>
            </w:r>
          </w:p>
        </w:tc>
        <w:tc>
          <w:tcPr>
            <w:tcW w:w="684" w:type="pct"/>
            <w:vAlign w:val="center"/>
          </w:tcPr>
          <w:p w14:paraId="50D91950" w14:textId="77777777" w:rsidR="009D570F" w:rsidRPr="007F64F6" w:rsidRDefault="009D570F" w:rsidP="008A6E40">
            <w:pPr>
              <w:widowControl w:val="0"/>
              <w:spacing w:before="29"/>
              <w:jc w:val="center"/>
              <w:rPr>
                <w:color w:val="FF0000"/>
                <w:lang w:bidi="ru-RU"/>
              </w:rPr>
            </w:pPr>
          </w:p>
          <w:p w14:paraId="6B7E4D1F" w14:textId="33ACF26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Монтаж ИКК </w:t>
            </w:r>
            <w:r w:rsidRPr="007F64F6">
              <w:rPr>
                <w:color w:val="FF0000"/>
                <w:spacing w:val="-2"/>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p>
        </w:tc>
        <w:tc>
          <w:tcPr>
            <w:tcW w:w="1810" w:type="pct"/>
            <w:vAlign w:val="center"/>
          </w:tcPr>
          <w:p w14:paraId="67617EEB" w14:textId="110A4CBC"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1"/>
                <w:lang w:bidi="ru-RU"/>
              </w:rPr>
              <w:t xml:space="preserve"> </w:t>
            </w:r>
            <w:r w:rsidRPr="007F64F6">
              <w:rPr>
                <w:color w:val="FF0000"/>
                <w:lang w:bidi="ru-RU"/>
              </w:rPr>
              <w:t>центров</w:t>
            </w:r>
            <w:r w:rsidRPr="007F64F6">
              <w:rPr>
                <w:color w:val="FF0000"/>
                <w:spacing w:val="-11"/>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разметке</w:t>
            </w:r>
            <w:r w:rsidRPr="007F64F6">
              <w:rPr>
                <w:color w:val="FF0000"/>
                <w:spacing w:val="-11"/>
                <w:lang w:bidi="ru-RU"/>
              </w:rPr>
              <w:t xml:space="preserve"> </w:t>
            </w:r>
            <w:r w:rsidRPr="007F64F6">
              <w:rPr>
                <w:color w:val="FF0000"/>
                <w:lang w:bidi="ru-RU"/>
              </w:rPr>
              <w:t>и сверление восьми отверстий</w:t>
            </w:r>
          </w:p>
        </w:tc>
        <w:tc>
          <w:tcPr>
            <w:tcW w:w="1065" w:type="pct"/>
            <w:gridSpan w:val="2"/>
            <w:vAlign w:val="center"/>
          </w:tcPr>
          <w:p w14:paraId="224EE380" w14:textId="3C740864"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A72BAB8" wp14:editId="0B3C3006">
                  <wp:extent cx="1918525" cy="609600"/>
                  <wp:effectExtent l="0" t="0" r="5715" b="0"/>
                  <wp:docPr id="7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920283" cy="610159"/>
                          </a:xfrm>
                          <a:prstGeom prst="rect">
                            <a:avLst/>
                          </a:prstGeom>
                        </pic:spPr>
                      </pic:pic>
                    </a:graphicData>
                  </a:graphic>
                </wp:inline>
              </w:drawing>
            </w:r>
          </w:p>
        </w:tc>
        <w:tc>
          <w:tcPr>
            <w:tcW w:w="1217" w:type="pct"/>
            <w:gridSpan w:val="2"/>
            <w:vAlign w:val="center"/>
          </w:tcPr>
          <w:p w14:paraId="477A6F14" w14:textId="18B7211E" w:rsidR="009D570F" w:rsidRPr="007F64F6" w:rsidRDefault="009D570F" w:rsidP="008A6E40">
            <w:pPr>
              <w:widowControl w:val="0"/>
              <w:suppressAutoHyphens/>
              <w:contextualSpacing/>
              <w:jc w:val="center"/>
              <w:rPr>
                <w:b/>
                <w:color w:val="FF0000"/>
                <w:lang w:bidi="ru-RU"/>
              </w:rPr>
            </w:pPr>
            <w:r w:rsidRPr="007F64F6">
              <w:rPr>
                <w:color w:val="FF0000"/>
                <w:lang w:bidi="ru-RU"/>
              </w:rPr>
              <w:t>Дрель-</w:t>
            </w:r>
            <w:proofErr w:type="spellStart"/>
            <w:r w:rsidRPr="007F64F6">
              <w:rPr>
                <w:color w:val="FF0000"/>
                <w:lang w:bidi="ru-RU"/>
              </w:rPr>
              <w:t>шуруповерт</w:t>
            </w:r>
            <w:proofErr w:type="spellEnd"/>
            <w:r w:rsidRPr="007F64F6">
              <w:rPr>
                <w:color w:val="FF0000"/>
                <w:lang w:bidi="ru-RU"/>
              </w:rPr>
              <w:t xml:space="preserve"> ударная 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сверло по металлу Ø 6 мм</w:t>
            </w:r>
          </w:p>
        </w:tc>
      </w:tr>
      <w:tr w:rsidR="007F64F6" w:rsidRPr="007F64F6" w14:paraId="49287680"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030F216E" w14:textId="71EAE0F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9</w:t>
            </w:r>
          </w:p>
        </w:tc>
        <w:tc>
          <w:tcPr>
            <w:tcW w:w="684" w:type="pct"/>
            <w:vAlign w:val="center"/>
          </w:tcPr>
          <w:p w14:paraId="5AC674AC" w14:textId="77777777" w:rsidR="009D570F" w:rsidRPr="007F64F6" w:rsidRDefault="009D570F" w:rsidP="008A6E40">
            <w:pPr>
              <w:widowControl w:val="0"/>
              <w:jc w:val="center"/>
              <w:rPr>
                <w:color w:val="FF0000"/>
                <w:lang w:bidi="ru-RU"/>
              </w:rPr>
            </w:pPr>
          </w:p>
          <w:p w14:paraId="76822B3C" w14:textId="3772B33B"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17"/>
                <w:lang w:bidi="ru-RU"/>
              </w:rPr>
              <w:t xml:space="preserve"> </w:t>
            </w:r>
            <w:r w:rsidRPr="007F64F6">
              <w:rPr>
                <w:color w:val="FF0000"/>
                <w:lang w:bidi="ru-RU"/>
              </w:rPr>
              <w:t>счетчика Меркурий 230</w:t>
            </w:r>
          </w:p>
        </w:tc>
        <w:tc>
          <w:tcPr>
            <w:tcW w:w="1810" w:type="pct"/>
            <w:vAlign w:val="center"/>
          </w:tcPr>
          <w:p w14:paraId="7AC1986D" w14:textId="366FA16A"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8"/>
                <w:lang w:bidi="ru-RU"/>
              </w:rPr>
              <w:t xml:space="preserve"> </w:t>
            </w:r>
            <w:r w:rsidRPr="007F64F6">
              <w:rPr>
                <w:color w:val="FF0000"/>
                <w:lang w:bidi="ru-RU"/>
              </w:rPr>
              <w:t>счетчика</w:t>
            </w:r>
            <w:r w:rsidRPr="007F64F6">
              <w:rPr>
                <w:color w:val="FF0000"/>
                <w:spacing w:val="-7"/>
                <w:lang w:bidi="ru-RU"/>
              </w:rPr>
              <w:t xml:space="preserve"> </w:t>
            </w:r>
            <w:r w:rsidRPr="007F64F6">
              <w:rPr>
                <w:color w:val="FF0000"/>
                <w:lang w:bidi="ru-RU"/>
              </w:rPr>
              <w:t>в</w:t>
            </w:r>
            <w:r w:rsidRPr="007F64F6">
              <w:rPr>
                <w:color w:val="FF0000"/>
                <w:spacing w:val="-5"/>
                <w:lang w:bidi="ru-RU"/>
              </w:rPr>
              <w:t xml:space="preserve"> ВРУ</w:t>
            </w:r>
          </w:p>
        </w:tc>
        <w:tc>
          <w:tcPr>
            <w:tcW w:w="1065" w:type="pct"/>
            <w:gridSpan w:val="2"/>
            <w:vAlign w:val="center"/>
          </w:tcPr>
          <w:p w14:paraId="700199A3" w14:textId="7390227E"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7B882472" wp14:editId="497A5A9C">
                  <wp:extent cx="627380" cy="807720"/>
                  <wp:effectExtent l="0" t="0" r="1270" b="0"/>
                  <wp:docPr id="7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627655" cy="808074"/>
                          </a:xfrm>
                          <a:prstGeom prst="rect">
                            <a:avLst/>
                          </a:prstGeom>
                        </pic:spPr>
                      </pic:pic>
                    </a:graphicData>
                  </a:graphic>
                </wp:inline>
              </w:drawing>
            </w:r>
          </w:p>
        </w:tc>
        <w:tc>
          <w:tcPr>
            <w:tcW w:w="1217" w:type="pct"/>
            <w:gridSpan w:val="2"/>
            <w:vAlign w:val="center"/>
          </w:tcPr>
          <w:p w14:paraId="086FEECA" w14:textId="40F22A66" w:rsidR="009D570F" w:rsidRPr="007F64F6" w:rsidRDefault="009D570F" w:rsidP="008A6E40">
            <w:pPr>
              <w:widowControl w:val="0"/>
              <w:suppressAutoHyphens/>
              <w:contextualSpacing/>
              <w:jc w:val="center"/>
              <w:rPr>
                <w:b/>
                <w:color w:val="FF0000"/>
                <w:lang w:bidi="ru-RU"/>
              </w:rPr>
            </w:pPr>
            <w:r w:rsidRPr="007F64F6">
              <w:rPr>
                <w:color w:val="FF0000"/>
                <w:lang w:bidi="ru-RU"/>
              </w:rPr>
              <w:t>Отвертка</w:t>
            </w:r>
            <w:r w:rsidRPr="007F64F6">
              <w:rPr>
                <w:color w:val="FF0000"/>
                <w:spacing w:val="-8"/>
                <w:lang w:bidi="ru-RU"/>
              </w:rPr>
              <w:t xml:space="preserve"> </w:t>
            </w:r>
            <w:r w:rsidRPr="007F64F6">
              <w:rPr>
                <w:color w:val="FF0000"/>
                <w:lang w:bidi="ru-RU"/>
              </w:rPr>
              <w:t>с</w:t>
            </w:r>
            <w:r w:rsidRPr="007F64F6">
              <w:rPr>
                <w:color w:val="FF0000"/>
                <w:spacing w:val="-6"/>
                <w:lang w:bidi="ru-RU"/>
              </w:rPr>
              <w:t xml:space="preserve"> </w:t>
            </w:r>
            <w:r w:rsidRPr="007F64F6">
              <w:rPr>
                <w:color w:val="FF0000"/>
                <w:lang w:bidi="ru-RU"/>
              </w:rPr>
              <w:t>крестовым</w:t>
            </w:r>
            <w:r w:rsidRPr="007F64F6">
              <w:rPr>
                <w:color w:val="FF0000"/>
                <w:spacing w:val="-7"/>
                <w:lang w:bidi="ru-RU"/>
              </w:rPr>
              <w:t xml:space="preserve"> </w:t>
            </w:r>
            <w:r w:rsidRPr="007F64F6">
              <w:rPr>
                <w:color w:val="FF0000"/>
                <w:spacing w:val="-2"/>
                <w:lang w:bidi="ru-RU"/>
              </w:rPr>
              <w:t>шлицем.</w:t>
            </w:r>
          </w:p>
        </w:tc>
      </w:tr>
      <w:tr w:rsidR="007F64F6" w:rsidRPr="007F64F6" w14:paraId="2C411D8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D633035" w14:textId="0451D331"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10</w:t>
            </w:r>
          </w:p>
        </w:tc>
        <w:tc>
          <w:tcPr>
            <w:tcW w:w="684" w:type="pct"/>
            <w:vAlign w:val="center"/>
          </w:tcPr>
          <w:p w14:paraId="113D6116" w14:textId="28F68438"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Подготовка соединительных проводников</w:t>
            </w:r>
          </w:p>
        </w:tc>
        <w:tc>
          <w:tcPr>
            <w:tcW w:w="1810" w:type="pct"/>
            <w:vAlign w:val="center"/>
          </w:tcPr>
          <w:p w14:paraId="7AC237F8" w14:textId="313C9EB1"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w:t>
            </w:r>
            <w:proofErr w:type="spellStart"/>
            <w:r w:rsidRPr="007F64F6">
              <w:rPr>
                <w:color w:val="FF0000"/>
                <w:lang w:bidi="ru-RU"/>
              </w:rPr>
              <w:t>отмеряется</w:t>
            </w:r>
            <w:proofErr w:type="spellEnd"/>
            <w:r w:rsidRPr="007F64F6">
              <w:rPr>
                <w:color w:val="FF0000"/>
                <w:lang w:bidi="ru-RU"/>
              </w:rPr>
              <w:t xml:space="preserve"> по месту, отрезается,</w:t>
            </w:r>
            <w:r w:rsidRPr="007F64F6">
              <w:rPr>
                <w:color w:val="FF0000"/>
                <w:spacing w:val="-14"/>
                <w:lang w:bidi="ru-RU"/>
              </w:rPr>
              <w:t xml:space="preserve"> </w:t>
            </w:r>
            <w:r w:rsidRPr="007F64F6">
              <w:rPr>
                <w:color w:val="FF0000"/>
                <w:lang w:bidi="ru-RU"/>
              </w:rPr>
              <w:t>снимается</w:t>
            </w:r>
            <w:r w:rsidRPr="007F64F6">
              <w:rPr>
                <w:color w:val="FF0000"/>
                <w:spacing w:val="-12"/>
                <w:lang w:bidi="ru-RU"/>
              </w:rPr>
              <w:t xml:space="preserve"> </w:t>
            </w:r>
            <w:r w:rsidRPr="007F64F6">
              <w:rPr>
                <w:color w:val="FF0000"/>
                <w:lang w:bidi="ru-RU"/>
              </w:rPr>
              <w:t>изоляция</w:t>
            </w:r>
            <w:r w:rsidRPr="007F64F6">
              <w:rPr>
                <w:color w:val="FF0000"/>
                <w:spacing w:val="-14"/>
                <w:lang w:bidi="ru-RU"/>
              </w:rPr>
              <w:t xml:space="preserve"> </w:t>
            </w:r>
            <w:r w:rsidRPr="007F64F6">
              <w:rPr>
                <w:color w:val="FF0000"/>
                <w:lang w:bidi="ru-RU"/>
              </w:rPr>
              <w:t xml:space="preserve">с </w:t>
            </w:r>
            <w:r w:rsidRPr="007F64F6">
              <w:rPr>
                <w:color w:val="FF0000"/>
                <w:spacing w:val="-2"/>
                <w:lang w:bidi="ru-RU"/>
              </w:rPr>
              <w:t>концов</w:t>
            </w:r>
          </w:p>
        </w:tc>
        <w:tc>
          <w:tcPr>
            <w:tcW w:w="1065" w:type="pct"/>
            <w:gridSpan w:val="2"/>
            <w:vAlign w:val="center"/>
          </w:tcPr>
          <w:p w14:paraId="07EA2107" w14:textId="7DA0AE7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851CD9F" wp14:editId="59170E9A">
                  <wp:extent cx="784860" cy="960120"/>
                  <wp:effectExtent l="0" t="0" r="0" b="0"/>
                  <wp:docPr id="7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88061" cy="964036"/>
                          </a:xfrm>
                          <a:prstGeom prst="rect">
                            <a:avLst/>
                          </a:prstGeom>
                        </pic:spPr>
                      </pic:pic>
                    </a:graphicData>
                  </a:graphic>
                </wp:inline>
              </w:drawing>
            </w:r>
          </w:p>
        </w:tc>
        <w:tc>
          <w:tcPr>
            <w:tcW w:w="1217" w:type="pct"/>
            <w:gridSpan w:val="2"/>
            <w:vAlign w:val="center"/>
          </w:tcPr>
          <w:p w14:paraId="3C01CDCE" w14:textId="529BF9F8"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1×1,5 </w:t>
            </w:r>
            <w:proofErr w:type="spellStart"/>
            <w:r w:rsidRPr="007F64F6">
              <w:rPr>
                <w:color w:val="FF0000"/>
                <w:spacing w:val="-2"/>
                <w:lang w:bidi="ru-RU"/>
              </w:rPr>
              <w:t>однопроволочный</w:t>
            </w:r>
            <w:proofErr w:type="spellEnd"/>
            <w:r w:rsidRPr="007F64F6">
              <w:rPr>
                <w:color w:val="FF0000"/>
                <w:spacing w:val="-2"/>
                <w:lang w:bidi="ru-RU"/>
              </w:rPr>
              <w:t xml:space="preserve"> </w:t>
            </w:r>
            <w:r w:rsidRPr="007F64F6">
              <w:rPr>
                <w:color w:val="FF0000"/>
                <w:lang w:bidi="ru-RU"/>
              </w:rPr>
              <w:t xml:space="preserve">разноцветный, провод ВВГнг- LS 1×2,5 разноцветный </w:t>
            </w:r>
            <w:proofErr w:type="spellStart"/>
            <w:r w:rsidRPr="007F64F6">
              <w:rPr>
                <w:color w:val="FF0000"/>
                <w:lang w:bidi="ru-RU"/>
              </w:rPr>
              <w:t>однопроволочный</w:t>
            </w:r>
            <w:proofErr w:type="spellEnd"/>
            <w:r w:rsidRPr="007F64F6">
              <w:rPr>
                <w:color w:val="FF0000"/>
                <w:lang w:bidi="ru-RU"/>
              </w:rPr>
              <w:t>,</w:t>
            </w:r>
            <w:r w:rsidRPr="007F64F6">
              <w:rPr>
                <w:color w:val="FF0000"/>
                <w:spacing w:val="-17"/>
                <w:lang w:bidi="ru-RU"/>
              </w:rPr>
              <w:t xml:space="preserve"> </w:t>
            </w:r>
            <w:r w:rsidRPr="007F64F6">
              <w:rPr>
                <w:color w:val="FF0000"/>
                <w:lang w:bidi="ru-RU"/>
              </w:rPr>
              <w:t>инструмент для</w:t>
            </w:r>
            <w:r w:rsidRPr="007F64F6">
              <w:rPr>
                <w:color w:val="FF0000"/>
                <w:spacing w:val="-8"/>
                <w:lang w:bidi="ru-RU"/>
              </w:rPr>
              <w:t xml:space="preserve"> </w:t>
            </w:r>
            <w:r w:rsidRPr="007F64F6">
              <w:rPr>
                <w:color w:val="FF0000"/>
                <w:lang w:bidi="ru-RU"/>
              </w:rPr>
              <w:t>снятия</w:t>
            </w:r>
            <w:r w:rsidRPr="007F64F6">
              <w:rPr>
                <w:color w:val="FF0000"/>
                <w:spacing w:val="-7"/>
                <w:lang w:bidi="ru-RU"/>
              </w:rPr>
              <w:t xml:space="preserve"> </w:t>
            </w:r>
            <w:r w:rsidRPr="007F64F6">
              <w:rPr>
                <w:color w:val="FF0000"/>
                <w:lang w:bidi="ru-RU"/>
              </w:rPr>
              <w:t>изоляции,</w:t>
            </w:r>
            <w:r w:rsidRPr="007F64F6">
              <w:rPr>
                <w:color w:val="FF0000"/>
                <w:spacing w:val="-8"/>
                <w:lang w:bidi="ru-RU"/>
              </w:rPr>
              <w:t xml:space="preserve"> </w:t>
            </w:r>
            <w:proofErr w:type="spellStart"/>
            <w:r w:rsidRPr="007F64F6">
              <w:rPr>
                <w:color w:val="FF0000"/>
                <w:spacing w:val="-2"/>
                <w:lang w:bidi="ru-RU"/>
              </w:rPr>
              <w:t>бокорезы</w:t>
            </w:r>
            <w:proofErr w:type="spellEnd"/>
          </w:p>
        </w:tc>
      </w:tr>
      <w:tr w:rsidR="007F64F6" w:rsidRPr="007F64F6" w14:paraId="3E999B6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B273E69" w14:textId="2E60A942"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11</w:t>
            </w:r>
          </w:p>
        </w:tc>
        <w:tc>
          <w:tcPr>
            <w:tcW w:w="684" w:type="pct"/>
            <w:vAlign w:val="center"/>
          </w:tcPr>
          <w:p w14:paraId="0B922401" w14:textId="51A8B16D"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силового</w:t>
            </w:r>
            <w:r w:rsidRPr="007F64F6">
              <w:rPr>
                <w:color w:val="FF0000"/>
                <w:spacing w:val="-17"/>
                <w:lang w:bidi="ru-RU"/>
              </w:rPr>
              <w:t xml:space="preserve"> </w:t>
            </w:r>
            <w:r w:rsidRPr="007F64F6">
              <w:rPr>
                <w:color w:val="FF0000"/>
                <w:lang w:bidi="ru-RU"/>
              </w:rPr>
              <w:t>кабеля</w:t>
            </w:r>
            <w:r w:rsidRPr="007F64F6">
              <w:rPr>
                <w:color w:val="FF0000"/>
                <w:spacing w:val="-16"/>
                <w:lang w:bidi="ru-RU"/>
              </w:rPr>
              <w:t xml:space="preserve"> </w:t>
            </w:r>
            <w:r w:rsidRPr="007F64F6">
              <w:rPr>
                <w:color w:val="FF0000"/>
                <w:lang w:bidi="ru-RU"/>
              </w:rPr>
              <w:t xml:space="preserve">к </w:t>
            </w:r>
            <w:r w:rsidRPr="007F64F6">
              <w:rPr>
                <w:color w:val="FF0000"/>
                <w:spacing w:val="-2"/>
                <w:lang w:bidi="ru-RU"/>
              </w:rPr>
              <w:t xml:space="preserve">трансформаторам </w:t>
            </w:r>
            <w:r w:rsidRPr="007F64F6">
              <w:rPr>
                <w:color w:val="FF0000"/>
                <w:lang w:bidi="ru-RU"/>
              </w:rPr>
              <w:t>тока и счетчику</w:t>
            </w:r>
          </w:p>
        </w:tc>
        <w:tc>
          <w:tcPr>
            <w:tcW w:w="1810" w:type="pct"/>
            <w:vAlign w:val="center"/>
          </w:tcPr>
          <w:p w14:paraId="007BF663" w14:textId="4FAB89E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10"/>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месту</w:t>
            </w:r>
            <w:r w:rsidRPr="007F64F6">
              <w:rPr>
                <w:color w:val="FF0000"/>
                <w:spacing w:val="-10"/>
                <w:lang w:bidi="ru-RU"/>
              </w:rPr>
              <w:t xml:space="preserve"> </w:t>
            </w:r>
            <w:r w:rsidRPr="007F64F6">
              <w:rPr>
                <w:color w:val="FF0000"/>
                <w:lang w:bidi="ru-RU"/>
              </w:rPr>
              <w:t>с</w:t>
            </w:r>
            <w:r w:rsidRPr="007F64F6">
              <w:rPr>
                <w:color w:val="FF0000"/>
                <w:spacing w:val="-11"/>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соединяются провода на шинах</w:t>
            </w:r>
            <w:r w:rsidRPr="007F64F6">
              <w:rPr>
                <w:color w:val="FF0000"/>
                <w:spacing w:val="-6"/>
                <w:lang w:bidi="ru-RU"/>
              </w:rPr>
              <w:t xml:space="preserve"> </w:t>
            </w:r>
            <w:r w:rsidRPr="007F64F6">
              <w:rPr>
                <w:color w:val="FF0000"/>
                <w:lang w:bidi="ru-RU"/>
              </w:rPr>
              <w:t>трансформаторов</w:t>
            </w:r>
            <w:r w:rsidRPr="007F64F6">
              <w:rPr>
                <w:color w:val="FF0000"/>
                <w:spacing w:val="-6"/>
                <w:lang w:bidi="ru-RU"/>
              </w:rPr>
              <w:t xml:space="preserve"> </w:t>
            </w:r>
            <w:r w:rsidRPr="007F64F6">
              <w:rPr>
                <w:color w:val="FF0000"/>
                <w:lang w:bidi="ru-RU"/>
              </w:rPr>
              <w:t>тока</w:t>
            </w:r>
            <w:r w:rsidRPr="007F64F6">
              <w:rPr>
                <w:color w:val="FF0000"/>
                <w:spacing w:val="-6"/>
                <w:lang w:bidi="ru-RU"/>
              </w:rPr>
              <w:t xml:space="preserve"> </w:t>
            </w:r>
            <w:r w:rsidRPr="007F64F6">
              <w:rPr>
                <w:color w:val="FF0000"/>
                <w:lang w:bidi="ru-RU"/>
              </w:rPr>
              <w:t>А,</w:t>
            </w:r>
            <w:r w:rsidRPr="007F64F6">
              <w:rPr>
                <w:color w:val="FF0000"/>
                <w:spacing w:val="-1"/>
                <w:lang w:bidi="ru-RU"/>
              </w:rPr>
              <w:t xml:space="preserve"> </w:t>
            </w:r>
            <w:r w:rsidRPr="007F64F6">
              <w:rPr>
                <w:color w:val="FF0000"/>
                <w:lang w:bidi="ru-RU"/>
              </w:rPr>
              <w:t>B и C и клемм цепей напряжения на испытательной колодке. Далее соединяются провода от клемм цепей напряжения на испытательной колодке и клемм счетчика</w:t>
            </w:r>
            <w:r w:rsidRPr="007F64F6">
              <w:rPr>
                <w:color w:val="FF0000"/>
                <w:spacing w:val="-5"/>
                <w:lang w:bidi="ru-RU"/>
              </w:rPr>
              <w:t xml:space="preserve"> </w:t>
            </w:r>
            <w:r w:rsidRPr="007F64F6">
              <w:rPr>
                <w:color w:val="FF0000"/>
                <w:lang w:bidi="ru-RU"/>
              </w:rPr>
              <w:t>№10,</w:t>
            </w:r>
            <w:r w:rsidRPr="007F64F6">
              <w:rPr>
                <w:color w:val="FF0000"/>
                <w:spacing w:val="-7"/>
                <w:lang w:bidi="ru-RU"/>
              </w:rPr>
              <w:t xml:space="preserve"> </w:t>
            </w:r>
            <w:r w:rsidRPr="007F64F6">
              <w:rPr>
                <w:color w:val="FF0000"/>
                <w:lang w:bidi="ru-RU"/>
              </w:rPr>
              <w:t>12,</w:t>
            </w:r>
            <w:r w:rsidRPr="007F64F6">
              <w:rPr>
                <w:color w:val="FF0000"/>
                <w:spacing w:val="-7"/>
                <w:lang w:bidi="ru-RU"/>
              </w:rPr>
              <w:t xml:space="preserve"> </w:t>
            </w:r>
            <w:r w:rsidRPr="007F64F6">
              <w:rPr>
                <w:color w:val="FF0000"/>
                <w:spacing w:val="-5"/>
                <w:lang w:bidi="ru-RU"/>
              </w:rPr>
              <w:t>14.</w:t>
            </w:r>
          </w:p>
        </w:tc>
        <w:tc>
          <w:tcPr>
            <w:tcW w:w="1065" w:type="pct"/>
            <w:gridSpan w:val="2"/>
            <w:vAlign w:val="center"/>
          </w:tcPr>
          <w:p w14:paraId="2EA7D409" w14:textId="77EB0728"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0E7E8AF0" wp14:editId="27A4C0FA">
                  <wp:extent cx="2128398" cy="1161478"/>
                  <wp:effectExtent l="0" t="0" r="0" b="0"/>
                  <wp:docPr id="7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128398" cy="1161478"/>
                          </a:xfrm>
                          <a:prstGeom prst="rect">
                            <a:avLst/>
                          </a:prstGeom>
                        </pic:spPr>
                      </pic:pic>
                    </a:graphicData>
                  </a:graphic>
                </wp:inline>
              </w:drawing>
            </w:r>
          </w:p>
        </w:tc>
        <w:tc>
          <w:tcPr>
            <w:tcW w:w="1217" w:type="pct"/>
            <w:gridSpan w:val="2"/>
            <w:vAlign w:val="center"/>
          </w:tcPr>
          <w:p w14:paraId="777E2D37" w14:textId="01E72B5E" w:rsidR="009D570F" w:rsidRPr="007F64F6" w:rsidRDefault="009D570F" w:rsidP="008A6E40">
            <w:pPr>
              <w:widowControl w:val="0"/>
              <w:suppressAutoHyphens/>
              <w:contextualSpacing/>
              <w:jc w:val="center"/>
              <w:rPr>
                <w:b/>
                <w:color w:val="FF0000"/>
                <w:lang w:bidi="ru-RU"/>
              </w:rPr>
            </w:pPr>
            <w:r w:rsidRPr="007F64F6">
              <w:rPr>
                <w:color w:val="FF0000"/>
                <w:lang w:bidi="ru-RU"/>
              </w:rPr>
              <w:t>Кабель силовой ВВГнг-LS 1×1.5,</w:t>
            </w:r>
            <w:r w:rsidRPr="007F64F6">
              <w:rPr>
                <w:color w:val="FF0000"/>
                <w:spacing w:val="-13"/>
                <w:lang w:bidi="ru-RU"/>
              </w:rPr>
              <w:t xml:space="preserve"> </w:t>
            </w:r>
            <w:r w:rsidRPr="007F64F6">
              <w:rPr>
                <w:color w:val="FF0000"/>
                <w:lang w:bidi="ru-RU"/>
              </w:rPr>
              <w:t>провод</w:t>
            </w:r>
            <w:r w:rsidRPr="007F64F6">
              <w:rPr>
                <w:color w:val="FF0000"/>
                <w:spacing w:val="-13"/>
                <w:lang w:bidi="ru-RU"/>
              </w:rPr>
              <w:t xml:space="preserve"> </w:t>
            </w:r>
            <w:r w:rsidRPr="007F64F6">
              <w:rPr>
                <w:color w:val="FF0000"/>
                <w:lang w:bidi="ru-RU"/>
              </w:rPr>
              <w:t>силовой</w:t>
            </w:r>
            <w:r w:rsidRPr="007F64F6">
              <w:rPr>
                <w:color w:val="FF0000"/>
                <w:spacing w:val="-13"/>
                <w:lang w:bidi="ru-RU"/>
              </w:rPr>
              <w:t xml:space="preserve"> </w:t>
            </w:r>
            <w:r w:rsidRPr="007F64F6">
              <w:rPr>
                <w:color w:val="FF0000"/>
                <w:lang w:bidi="ru-RU"/>
              </w:rPr>
              <w:t xml:space="preserve">ВВГнг- 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клещи с удлиненными губками, гаечный ключ 13 мм</w:t>
            </w:r>
          </w:p>
        </w:tc>
      </w:tr>
      <w:tr w:rsidR="007F64F6" w:rsidRPr="007F64F6" w14:paraId="4F2699C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3FFA95" w14:textId="6961A3AE"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12</w:t>
            </w:r>
          </w:p>
        </w:tc>
        <w:tc>
          <w:tcPr>
            <w:tcW w:w="684" w:type="pct"/>
            <w:vAlign w:val="center"/>
          </w:tcPr>
          <w:p w14:paraId="707CF553" w14:textId="3018D01E"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 xml:space="preserve">нулевого и </w:t>
            </w:r>
            <w:r w:rsidRPr="007F64F6">
              <w:rPr>
                <w:color w:val="FF0000"/>
                <w:spacing w:val="-2"/>
                <w:lang w:bidi="ru-RU"/>
              </w:rPr>
              <w:t xml:space="preserve">заземляющего </w:t>
            </w:r>
            <w:r w:rsidRPr="007F64F6">
              <w:rPr>
                <w:color w:val="FF0000"/>
                <w:lang w:bidi="ru-RU"/>
              </w:rPr>
              <w:t>провода</w:t>
            </w:r>
            <w:r w:rsidRPr="007F64F6">
              <w:rPr>
                <w:color w:val="FF0000"/>
                <w:spacing w:val="-14"/>
                <w:lang w:bidi="ru-RU"/>
              </w:rPr>
              <w:t xml:space="preserve"> </w:t>
            </w:r>
            <w:r w:rsidRPr="007F64F6">
              <w:rPr>
                <w:color w:val="FF0000"/>
                <w:lang w:bidi="ru-RU"/>
              </w:rPr>
              <w:t>в</w:t>
            </w:r>
            <w:r w:rsidRPr="007F64F6">
              <w:rPr>
                <w:color w:val="FF0000"/>
                <w:spacing w:val="-12"/>
                <w:lang w:bidi="ru-RU"/>
              </w:rPr>
              <w:t xml:space="preserve"> </w:t>
            </w:r>
            <w:r w:rsidRPr="007F64F6">
              <w:rPr>
                <w:color w:val="FF0000"/>
                <w:lang w:bidi="ru-RU"/>
              </w:rPr>
              <w:t>шкафу</w:t>
            </w:r>
            <w:r w:rsidRPr="007F64F6">
              <w:rPr>
                <w:color w:val="FF0000"/>
                <w:spacing w:val="-14"/>
                <w:lang w:bidi="ru-RU"/>
              </w:rPr>
              <w:t xml:space="preserve"> </w:t>
            </w:r>
            <w:r w:rsidRPr="007F64F6">
              <w:rPr>
                <w:color w:val="FF0000"/>
                <w:lang w:bidi="ru-RU"/>
              </w:rPr>
              <w:t xml:space="preserve">ВРУ к PEN-проводнику от </w:t>
            </w:r>
            <w:r w:rsidRPr="007F64F6">
              <w:rPr>
                <w:color w:val="FF0000"/>
                <w:spacing w:val="-6"/>
                <w:lang w:bidi="ru-RU"/>
              </w:rPr>
              <w:t>ТП</w:t>
            </w:r>
          </w:p>
        </w:tc>
        <w:tc>
          <w:tcPr>
            <w:tcW w:w="1810" w:type="pct"/>
            <w:vAlign w:val="center"/>
          </w:tcPr>
          <w:p w14:paraId="04DC7122" w14:textId="69DA9B0D"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Нулевой</w:t>
            </w:r>
            <w:r w:rsidRPr="007F64F6">
              <w:rPr>
                <w:color w:val="FF0000"/>
                <w:spacing w:val="-14"/>
                <w:lang w:bidi="ru-RU"/>
              </w:rPr>
              <w:t xml:space="preserve"> </w:t>
            </w:r>
            <w:r w:rsidRPr="007F64F6">
              <w:rPr>
                <w:color w:val="FF0000"/>
                <w:lang w:bidi="ru-RU"/>
              </w:rPr>
              <w:t>и</w:t>
            </w:r>
            <w:r w:rsidRPr="007F64F6">
              <w:rPr>
                <w:color w:val="FF0000"/>
                <w:spacing w:val="-15"/>
                <w:lang w:bidi="ru-RU"/>
              </w:rPr>
              <w:t xml:space="preserve"> </w:t>
            </w:r>
            <w:r w:rsidRPr="007F64F6">
              <w:rPr>
                <w:color w:val="FF0000"/>
                <w:lang w:bidi="ru-RU"/>
              </w:rPr>
              <w:t>заземляющий</w:t>
            </w:r>
            <w:r w:rsidRPr="007F64F6">
              <w:rPr>
                <w:color w:val="FF0000"/>
                <w:spacing w:val="-15"/>
                <w:lang w:bidi="ru-RU"/>
              </w:rPr>
              <w:t xml:space="preserve"> </w:t>
            </w:r>
            <w:r w:rsidRPr="007F64F6">
              <w:rPr>
                <w:color w:val="FF0000"/>
                <w:lang w:bidi="ru-RU"/>
              </w:rPr>
              <w:t xml:space="preserve">провода соединятся с шинами в шкафу </w:t>
            </w:r>
            <w:r w:rsidRPr="007F64F6">
              <w:rPr>
                <w:color w:val="FF0000"/>
                <w:spacing w:val="-4"/>
                <w:lang w:bidi="ru-RU"/>
              </w:rPr>
              <w:t>ВРУ.</w:t>
            </w:r>
          </w:p>
        </w:tc>
        <w:tc>
          <w:tcPr>
            <w:tcW w:w="1065" w:type="pct"/>
            <w:gridSpan w:val="2"/>
            <w:vAlign w:val="center"/>
          </w:tcPr>
          <w:p w14:paraId="17ECE21F" w14:textId="49A3608D"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BBBDBAA" wp14:editId="584F4FA9">
                  <wp:extent cx="1959972" cy="1005840"/>
                  <wp:effectExtent l="0" t="0" r="2540" b="3810"/>
                  <wp:docPr id="7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962084" cy="1006924"/>
                          </a:xfrm>
                          <a:prstGeom prst="rect">
                            <a:avLst/>
                          </a:prstGeom>
                        </pic:spPr>
                      </pic:pic>
                    </a:graphicData>
                  </a:graphic>
                </wp:inline>
              </w:drawing>
            </w:r>
          </w:p>
        </w:tc>
        <w:tc>
          <w:tcPr>
            <w:tcW w:w="1217" w:type="pct"/>
            <w:gridSpan w:val="2"/>
            <w:vAlign w:val="center"/>
          </w:tcPr>
          <w:p w14:paraId="75AB7EA6" w14:textId="03A423DD"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силовой ВВГнг-LS 1×2,5</w:t>
            </w:r>
            <w:r w:rsidRPr="007F64F6">
              <w:rPr>
                <w:color w:val="FF0000"/>
                <w:spacing w:val="-17"/>
                <w:lang w:bidi="ru-RU"/>
              </w:rPr>
              <w:t xml:space="preserve"> </w:t>
            </w:r>
            <w:r w:rsidRPr="007F64F6">
              <w:rPr>
                <w:color w:val="FF0000"/>
                <w:lang w:bidi="ru-RU"/>
              </w:rPr>
              <w:t>синий</w:t>
            </w:r>
            <w:r w:rsidRPr="007F64F6">
              <w:rPr>
                <w:color w:val="FF0000"/>
                <w:spacing w:val="-16"/>
                <w:lang w:bidi="ru-RU"/>
              </w:rPr>
              <w:t xml:space="preserve"> </w:t>
            </w:r>
            <w:proofErr w:type="spellStart"/>
            <w:r w:rsidRPr="007F64F6">
              <w:rPr>
                <w:color w:val="FF0000"/>
                <w:lang w:bidi="ru-RU"/>
              </w:rPr>
              <w:t>однопроволочный</w:t>
            </w:r>
            <w:proofErr w:type="spellEnd"/>
            <w:r w:rsidRPr="007F64F6">
              <w:rPr>
                <w:color w:val="FF0000"/>
                <w:lang w:bidi="ru-RU"/>
              </w:rPr>
              <w:t xml:space="preserve">, Провод силовой ВВГнг-LS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гаечный ключ</w:t>
            </w:r>
            <w:r w:rsidRPr="007F64F6">
              <w:rPr>
                <w:color w:val="FF0000"/>
                <w:spacing w:val="-6"/>
                <w:lang w:bidi="ru-RU"/>
              </w:rPr>
              <w:t xml:space="preserve"> </w:t>
            </w:r>
            <w:r w:rsidRPr="007F64F6">
              <w:rPr>
                <w:color w:val="FF0000"/>
                <w:lang w:bidi="ru-RU"/>
              </w:rPr>
              <w:t>13</w:t>
            </w:r>
            <w:r w:rsidRPr="007F64F6">
              <w:rPr>
                <w:color w:val="FF0000"/>
                <w:spacing w:val="-4"/>
                <w:lang w:bidi="ru-RU"/>
              </w:rPr>
              <w:t xml:space="preserve"> </w:t>
            </w:r>
            <w:r w:rsidRPr="007F64F6">
              <w:rPr>
                <w:color w:val="FF0000"/>
                <w:spacing w:val="-5"/>
                <w:lang w:bidi="ru-RU"/>
              </w:rPr>
              <w:t>мм</w:t>
            </w:r>
          </w:p>
        </w:tc>
      </w:tr>
      <w:tr w:rsidR="007F64F6" w:rsidRPr="007F64F6" w14:paraId="41BA13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0080F8" w14:textId="77777777" w:rsidR="009D570F" w:rsidRPr="007F64F6" w:rsidRDefault="009D570F" w:rsidP="008A6E40">
            <w:pPr>
              <w:widowControl w:val="0"/>
              <w:jc w:val="center"/>
              <w:rPr>
                <w:color w:val="FF0000"/>
                <w:lang w:bidi="ru-RU"/>
              </w:rPr>
            </w:pPr>
          </w:p>
          <w:p w14:paraId="1F0EA98A" w14:textId="622C136D"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13</w:t>
            </w:r>
          </w:p>
        </w:tc>
        <w:tc>
          <w:tcPr>
            <w:tcW w:w="684" w:type="pct"/>
            <w:vAlign w:val="center"/>
          </w:tcPr>
          <w:p w14:paraId="4FF229C4" w14:textId="77777777" w:rsidR="009D570F" w:rsidRPr="007F64F6" w:rsidRDefault="009D570F" w:rsidP="008A6E40">
            <w:pPr>
              <w:widowControl w:val="0"/>
              <w:jc w:val="center"/>
              <w:rPr>
                <w:color w:val="FF0000"/>
                <w:lang w:bidi="ru-RU"/>
              </w:rPr>
            </w:pPr>
          </w:p>
          <w:p w14:paraId="108AC543" w14:textId="0018BD57"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Соединение </w:t>
            </w:r>
            <w:r w:rsidRPr="007F64F6">
              <w:rPr>
                <w:color w:val="FF0000"/>
                <w:lang w:bidi="ru-RU"/>
              </w:rPr>
              <w:t>вторичных цепей между</w:t>
            </w:r>
            <w:r w:rsidRPr="007F64F6">
              <w:rPr>
                <w:color w:val="FF0000"/>
                <w:spacing w:val="-17"/>
                <w:lang w:bidi="ru-RU"/>
              </w:rPr>
              <w:t xml:space="preserve"> </w:t>
            </w:r>
            <w:r w:rsidRPr="007F64F6">
              <w:rPr>
                <w:color w:val="FF0000"/>
                <w:lang w:bidi="ru-RU"/>
              </w:rPr>
              <w:t xml:space="preserve">обмотками </w:t>
            </w:r>
            <w:r w:rsidRPr="007F64F6">
              <w:rPr>
                <w:color w:val="FF0000"/>
                <w:spacing w:val="-2"/>
                <w:lang w:bidi="ru-RU"/>
              </w:rPr>
              <w:t xml:space="preserve">трансформаторов </w:t>
            </w:r>
            <w:r w:rsidRPr="007F64F6">
              <w:rPr>
                <w:color w:val="FF0000"/>
                <w:lang w:bidi="ru-RU"/>
              </w:rPr>
              <w:t>тока и счетчика</w:t>
            </w:r>
          </w:p>
        </w:tc>
        <w:tc>
          <w:tcPr>
            <w:tcW w:w="1810" w:type="pct"/>
            <w:vAlign w:val="center"/>
          </w:tcPr>
          <w:p w14:paraId="36BE62AC" w14:textId="5024688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7"/>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месту</w:t>
            </w:r>
            <w:r w:rsidRPr="007F64F6">
              <w:rPr>
                <w:color w:val="FF0000"/>
                <w:spacing w:val="-6"/>
                <w:lang w:bidi="ru-RU"/>
              </w:rPr>
              <w:t xml:space="preserve"> </w:t>
            </w:r>
            <w:r w:rsidRPr="007F64F6">
              <w:rPr>
                <w:color w:val="FF0000"/>
                <w:lang w:bidi="ru-RU"/>
              </w:rPr>
              <w:t>с</w:t>
            </w:r>
            <w:r w:rsidRPr="007F64F6">
              <w:rPr>
                <w:color w:val="FF0000"/>
                <w:spacing w:val="-8"/>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снятие изоляции с концов, соединяются провода вторичной обмотки трансформатора тока и клеммы</w:t>
            </w:r>
            <w:r w:rsidRPr="007F64F6">
              <w:rPr>
                <w:color w:val="FF0000"/>
                <w:spacing w:val="-15"/>
                <w:lang w:bidi="ru-RU"/>
              </w:rPr>
              <w:t xml:space="preserve"> </w:t>
            </w:r>
            <w:r w:rsidRPr="007F64F6">
              <w:rPr>
                <w:color w:val="FF0000"/>
                <w:lang w:bidi="ru-RU"/>
              </w:rPr>
              <w:t>цепей</w:t>
            </w:r>
            <w:r w:rsidRPr="007F64F6">
              <w:rPr>
                <w:color w:val="FF0000"/>
                <w:spacing w:val="-15"/>
                <w:lang w:bidi="ru-RU"/>
              </w:rPr>
              <w:t xml:space="preserve"> </w:t>
            </w:r>
            <w:r w:rsidRPr="007F64F6">
              <w:rPr>
                <w:color w:val="FF0000"/>
                <w:lang w:bidi="ru-RU"/>
              </w:rPr>
              <w:t>тока</w:t>
            </w:r>
            <w:r w:rsidRPr="007F64F6">
              <w:rPr>
                <w:color w:val="FF0000"/>
                <w:spacing w:val="-15"/>
                <w:lang w:bidi="ru-RU"/>
              </w:rPr>
              <w:t xml:space="preserve"> </w:t>
            </w:r>
            <w:r w:rsidRPr="007F64F6">
              <w:rPr>
                <w:color w:val="FF0000"/>
                <w:lang w:bidi="ru-RU"/>
              </w:rPr>
              <w:t>испытательной колодки. Далее соединяются провода от клемм цепей тока на испытательной колодке и клемм счетчика №1, 3, 5.</w:t>
            </w:r>
          </w:p>
        </w:tc>
        <w:tc>
          <w:tcPr>
            <w:tcW w:w="1065" w:type="pct"/>
            <w:gridSpan w:val="2"/>
            <w:vAlign w:val="center"/>
          </w:tcPr>
          <w:p w14:paraId="40DC3754" w14:textId="64D4212A"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39092432" wp14:editId="6CE7CE58">
                  <wp:extent cx="1925955" cy="1524000"/>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26310" cy="1524281"/>
                          </a:xfrm>
                          <a:prstGeom prst="rect">
                            <a:avLst/>
                          </a:prstGeom>
                        </pic:spPr>
                      </pic:pic>
                    </a:graphicData>
                  </a:graphic>
                </wp:inline>
              </w:drawing>
            </w:r>
          </w:p>
        </w:tc>
        <w:tc>
          <w:tcPr>
            <w:tcW w:w="1217" w:type="pct"/>
            <w:gridSpan w:val="2"/>
            <w:vAlign w:val="center"/>
          </w:tcPr>
          <w:p w14:paraId="5B4358FF" w14:textId="42ADB103"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1×2,5, </w:t>
            </w:r>
            <w:proofErr w:type="spellStart"/>
            <w:r w:rsidRPr="007F64F6">
              <w:rPr>
                <w:color w:val="FF0000"/>
                <w:lang w:bidi="ru-RU"/>
              </w:rPr>
              <w:t>бокорезы</w:t>
            </w:r>
            <w:proofErr w:type="spellEnd"/>
            <w:r w:rsidRPr="007F64F6">
              <w:rPr>
                <w:color w:val="FF0000"/>
                <w:lang w:bidi="ru-RU"/>
              </w:rPr>
              <w:t>, инструмент для снятия изоляции,</w:t>
            </w:r>
            <w:r w:rsidRPr="007F64F6">
              <w:rPr>
                <w:color w:val="FF0000"/>
                <w:spacing w:val="-1"/>
                <w:lang w:bidi="ru-RU"/>
              </w:rPr>
              <w:t xml:space="preserve"> </w:t>
            </w:r>
            <w:r w:rsidRPr="007F64F6">
              <w:rPr>
                <w:color w:val="FF0000"/>
                <w:lang w:bidi="ru-RU"/>
              </w:rPr>
              <w:t>отвертка</w:t>
            </w:r>
            <w:r w:rsidRPr="007F64F6">
              <w:rPr>
                <w:color w:val="FF0000"/>
                <w:spacing w:val="-1"/>
                <w:lang w:bidi="ru-RU"/>
              </w:rPr>
              <w:t xml:space="preserve"> </w:t>
            </w:r>
            <w:r w:rsidRPr="007F64F6">
              <w:rPr>
                <w:color w:val="FF0000"/>
                <w:lang w:bidi="ru-RU"/>
              </w:rPr>
              <w:t>с крестовым</w:t>
            </w:r>
            <w:r w:rsidRPr="007F64F6">
              <w:rPr>
                <w:color w:val="FF0000"/>
                <w:spacing w:val="-13"/>
                <w:lang w:bidi="ru-RU"/>
              </w:rPr>
              <w:t xml:space="preserve"> </w:t>
            </w:r>
            <w:r w:rsidRPr="007F64F6">
              <w:rPr>
                <w:color w:val="FF0000"/>
                <w:lang w:bidi="ru-RU"/>
              </w:rPr>
              <w:t>шлицем,</w:t>
            </w:r>
            <w:r w:rsidRPr="007F64F6">
              <w:rPr>
                <w:color w:val="FF0000"/>
                <w:spacing w:val="-14"/>
                <w:lang w:bidi="ru-RU"/>
              </w:rPr>
              <w:t xml:space="preserve"> </w:t>
            </w:r>
            <w:r w:rsidRPr="007F64F6">
              <w:rPr>
                <w:color w:val="FF0000"/>
                <w:lang w:bidi="ru-RU"/>
              </w:rPr>
              <w:t>клещи</w:t>
            </w:r>
            <w:r w:rsidRPr="007F64F6">
              <w:rPr>
                <w:color w:val="FF0000"/>
                <w:spacing w:val="-14"/>
                <w:lang w:bidi="ru-RU"/>
              </w:rPr>
              <w:t xml:space="preserve"> </w:t>
            </w:r>
            <w:r w:rsidRPr="007F64F6">
              <w:rPr>
                <w:color w:val="FF0000"/>
                <w:lang w:bidi="ru-RU"/>
              </w:rPr>
              <w:t>с удлиненными губками.</w:t>
            </w:r>
          </w:p>
        </w:tc>
      </w:tr>
      <w:tr w:rsidR="007F64F6" w:rsidRPr="007F64F6" w14:paraId="1603D248"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35B52727" w14:textId="560FBD56"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14</w:t>
            </w:r>
          </w:p>
        </w:tc>
        <w:tc>
          <w:tcPr>
            <w:tcW w:w="684" w:type="pct"/>
            <w:vAlign w:val="center"/>
          </w:tcPr>
          <w:p w14:paraId="01ABD1C6" w14:textId="34DF7ECF"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Пломбировка трансформаторов </w:t>
            </w:r>
            <w:r w:rsidRPr="007F64F6">
              <w:rPr>
                <w:color w:val="FF0000"/>
                <w:lang w:bidi="ru-RU"/>
              </w:rPr>
              <w:t>тока,</w:t>
            </w:r>
            <w:r w:rsidRPr="007F64F6">
              <w:rPr>
                <w:color w:val="FF0000"/>
                <w:spacing w:val="-17"/>
                <w:lang w:bidi="ru-RU"/>
              </w:rPr>
              <w:t xml:space="preserve"> </w:t>
            </w:r>
            <w:r w:rsidRPr="007F64F6">
              <w:rPr>
                <w:color w:val="FF0000"/>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r w:rsidRPr="007F64F6">
              <w:rPr>
                <w:color w:val="FF0000"/>
                <w:spacing w:val="-16"/>
                <w:lang w:bidi="ru-RU"/>
              </w:rPr>
              <w:t xml:space="preserve"> </w:t>
            </w:r>
            <w:r w:rsidRPr="007F64F6">
              <w:rPr>
                <w:color w:val="FF0000"/>
                <w:lang w:bidi="ru-RU"/>
              </w:rPr>
              <w:t xml:space="preserve">и </w:t>
            </w:r>
            <w:r w:rsidRPr="007F64F6">
              <w:rPr>
                <w:color w:val="FF0000"/>
                <w:spacing w:val="-2"/>
                <w:lang w:bidi="ru-RU"/>
              </w:rPr>
              <w:t>счетчика</w:t>
            </w:r>
          </w:p>
        </w:tc>
        <w:tc>
          <w:tcPr>
            <w:tcW w:w="1810" w:type="pct"/>
            <w:vAlign w:val="center"/>
          </w:tcPr>
          <w:p w14:paraId="379B3ACC" w14:textId="7D109A9F"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Трансформаторы тока, испытательная </w:t>
            </w:r>
            <w:proofErr w:type="spellStart"/>
            <w:r w:rsidRPr="007F64F6">
              <w:rPr>
                <w:color w:val="FF0000"/>
                <w:lang w:bidi="ru-RU"/>
              </w:rPr>
              <w:t>клеммная</w:t>
            </w:r>
            <w:proofErr w:type="spellEnd"/>
            <w:r w:rsidRPr="007F64F6">
              <w:rPr>
                <w:color w:val="FF0000"/>
                <w:lang w:bidi="ru-RU"/>
              </w:rPr>
              <w:t xml:space="preserve"> колодка и</w:t>
            </w:r>
            <w:r w:rsidRPr="007F64F6">
              <w:rPr>
                <w:color w:val="FF0000"/>
                <w:spacing w:val="-15"/>
                <w:lang w:bidi="ru-RU"/>
              </w:rPr>
              <w:t xml:space="preserve"> </w:t>
            </w:r>
            <w:r w:rsidRPr="007F64F6">
              <w:rPr>
                <w:color w:val="FF0000"/>
                <w:lang w:bidi="ru-RU"/>
              </w:rPr>
              <w:t>счетчик</w:t>
            </w:r>
            <w:r w:rsidRPr="007F64F6">
              <w:rPr>
                <w:color w:val="FF0000"/>
                <w:spacing w:val="-13"/>
                <w:lang w:bidi="ru-RU"/>
              </w:rPr>
              <w:t xml:space="preserve"> </w:t>
            </w:r>
            <w:r w:rsidRPr="007F64F6">
              <w:rPr>
                <w:color w:val="FF0000"/>
                <w:lang w:bidi="ru-RU"/>
              </w:rPr>
              <w:t>закрываются</w:t>
            </w:r>
            <w:r w:rsidRPr="007F64F6">
              <w:rPr>
                <w:color w:val="FF0000"/>
                <w:spacing w:val="-15"/>
                <w:lang w:bidi="ru-RU"/>
              </w:rPr>
              <w:t xml:space="preserve"> </w:t>
            </w:r>
            <w:r w:rsidRPr="007F64F6">
              <w:rPr>
                <w:color w:val="FF0000"/>
                <w:lang w:bidi="ru-RU"/>
              </w:rPr>
              <w:t>крышками и пломбируются</w:t>
            </w:r>
          </w:p>
        </w:tc>
        <w:tc>
          <w:tcPr>
            <w:tcW w:w="1065" w:type="pct"/>
            <w:gridSpan w:val="2"/>
            <w:vAlign w:val="center"/>
          </w:tcPr>
          <w:p w14:paraId="592B81D9" w14:textId="0108B449"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5F90500" wp14:editId="15C7748C">
                  <wp:extent cx="1850191" cy="883920"/>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1868769" cy="892796"/>
                          </a:xfrm>
                          <a:prstGeom prst="rect">
                            <a:avLst/>
                          </a:prstGeom>
                        </pic:spPr>
                      </pic:pic>
                    </a:graphicData>
                  </a:graphic>
                </wp:inline>
              </w:drawing>
            </w:r>
          </w:p>
        </w:tc>
        <w:tc>
          <w:tcPr>
            <w:tcW w:w="1217" w:type="pct"/>
            <w:gridSpan w:val="2"/>
            <w:vAlign w:val="center"/>
          </w:tcPr>
          <w:p w14:paraId="75213539" w14:textId="3A47EEA0" w:rsidR="009D570F" w:rsidRPr="007F64F6" w:rsidRDefault="009D570F" w:rsidP="008A6E40">
            <w:pPr>
              <w:widowControl w:val="0"/>
              <w:suppressAutoHyphens/>
              <w:contextualSpacing/>
              <w:jc w:val="center"/>
              <w:rPr>
                <w:b/>
                <w:color w:val="FF0000"/>
                <w:lang w:bidi="ru-RU"/>
              </w:rPr>
            </w:pPr>
            <w:r w:rsidRPr="007F64F6">
              <w:rPr>
                <w:color w:val="FF0000"/>
                <w:lang w:bidi="ru-RU"/>
              </w:rPr>
              <w:t>Проволока,</w:t>
            </w:r>
            <w:r w:rsidRPr="007F64F6">
              <w:rPr>
                <w:color w:val="FF0000"/>
                <w:spacing w:val="-12"/>
                <w:lang w:bidi="ru-RU"/>
              </w:rPr>
              <w:t xml:space="preserve"> </w:t>
            </w:r>
            <w:r w:rsidRPr="007F64F6">
              <w:rPr>
                <w:color w:val="FF0000"/>
                <w:lang w:bidi="ru-RU"/>
              </w:rPr>
              <w:t>фирменная</w:t>
            </w:r>
            <w:r w:rsidRPr="007F64F6">
              <w:rPr>
                <w:color w:val="FF0000"/>
                <w:spacing w:val="-12"/>
                <w:lang w:bidi="ru-RU"/>
              </w:rPr>
              <w:t xml:space="preserve"> </w:t>
            </w:r>
            <w:r w:rsidRPr="007F64F6">
              <w:rPr>
                <w:color w:val="FF0000"/>
                <w:spacing w:val="-2"/>
                <w:lang w:bidi="ru-RU"/>
              </w:rPr>
              <w:t>пломба.</w:t>
            </w:r>
          </w:p>
        </w:tc>
      </w:tr>
      <w:tr w:rsidR="007F64F6" w:rsidRPr="007F64F6" w14:paraId="6C358C1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7C17830F" w14:textId="08BE6968"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15</w:t>
            </w:r>
          </w:p>
        </w:tc>
        <w:tc>
          <w:tcPr>
            <w:tcW w:w="684" w:type="pct"/>
            <w:vAlign w:val="center"/>
          </w:tcPr>
          <w:p w14:paraId="0BDE6A97" w14:textId="77777777" w:rsidR="009D570F" w:rsidRPr="007F64F6" w:rsidRDefault="009D570F" w:rsidP="008A6E40">
            <w:pPr>
              <w:widowControl w:val="0"/>
              <w:spacing w:before="101"/>
              <w:jc w:val="center"/>
              <w:rPr>
                <w:color w:val="FF0000"/>
                <w:lang w:bidi="ru-RU"/>
              </w:rPr>
            </w:pPr>
          </w:p>
          <w:p w14:paraId="2D0BD501" w14:textId="6EABD1F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Уборка</w:t>
            </w:r>
            <w:r w:rsidRPr="007F64F6">
              <w:rPr>
                <w:color w:val="FF0000"/>
                <w:spacing w:val="-17"/>
                <w:lang w:bidi="ru-RU"/>
              </w:rPr>
              <w:t xml:space="preserve"> </w:t>
            </w:r>
            <w:r w:rsidRPr="007F64F6">
              <w:rPr>
                <w:color w:val="FF0000"/>
                <w:lang w:bidi="ru-RU"/>
              </w:rPr>
              <w:t>и</w:t>
            </w:r>
            <w:r w:rsidRPr="007F64F6">
              <w:rPr>
                <w:color w:val="FF0000"/>
                <w:spacing w:val="-16"/>
                <w:lang w:bidi="ru-RU"/>
              </w:rPr>
              <w:t xml:space="preserve"> </w:t>
            </w:r>
            <w:r w:rsidRPr="007F64F6">
              <w:rPr>
                <w:color w:val="FF0000"/>
                <w:lang w:bidi="ru-RU"/>
              </w:rPr>
              <w:t xml:space="preserve">приведение в порядок рабочего </w:t>
            </w:r>
            <w:r w:rsidRPr="007F64F6">
              <w:rPr>
                <w:color w:val="FF0000"/>
                <w:spacing w:val="-2"/>
                <w:lang w:bidi="ru-RU"/>
              </w:rPr>
              <w:t>места</w:t>
            </w:r>
          </w:p>
        </w:tc>
        <w:tc>
          <w:tcPr>
            <w:tcW w:w="1810" w:type="pct"/>
            <w:vAlign w:val="center"/>
          </w:tcPr>
          <w:p w14:paraId="39F75943" w14:textId="2E7398F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Собирается</w:t>
            </w:r>
            <w:r w:rsidRPr="007F64F6">
              <w:rPr>
                <w:color w:val="FF0000"/>
                <w:spacing w:val="-9"/>
                <w:lang w:bidi="ru-RU"/>
              </w:rPr>
              <w:t xml:space="preserve"> </w:t>
            </w:r>
            <w:r w:rsidRPr="007F64F6">
              <w:rPr>
                <w:color w:val="FF0000"/>
                <w:lang w:bidi="ru-RU"/>
              </w:rPr>
              <w:t>мусор</w:t>
            </w:r>
            <w:r w:rsidRPr="007F64F6">
              <w:rPr>
                <w:color w:val="FF0000"/>
                <w:spacing w:val="-12"/>
                <w:lang w:bidi="ru-RU"/>
              </w:rPr>
              <w:t xml:space="preserve"> </w:t>
            </w:r>
            <w:r w:rsidRPr="007F64F6">
              <w:rPr>
                <w:color w:val="FF0000"/>
                <w:lang w:bidi="ru-RU"/>
              </w:rPr>
              <w:t>и</w:t>
            </w:r>
            <w:r w:rsidRPr="007F64F6">
              <w:rPr>
                <w:color w:val="FF0000"/>
                <w:spacing w:val="-9"/>
                <w:lang w:bidi="ru-RU"/>
              </w:rPr>
              <w:t xml:space="preserve"> </w:t>
            </w:r>
            <w:r w:rsidRPr="007F64F6">
              <w:rPr>
                <w:color w:val="FF0000"/>
                <w:lang w:bidi="ru-RU"/>
              </w:rPr>
              <w:t>отходы</w:t>
            </w:r>
            <w:r w:rsidRPr="007F64F6">
              <w:rPr>
                <w:color w:val="FF0000"/>
                <w:spacing w:val="-12"/>
                <w:lang w:bidi="ru-RU"/>
              </w:rPr>
              <w:t xml:space="preserve"> </w:t>
            </w:r>
            <w:r w:rsidRPr="007F64F6">
              <w:rPr>
                <w:color w:val="FF0000"/>
                <w:lang w:bidi="ru-RU"/>
              </w:rPr>
              <w:t>от монтажа схемы, убираются инструменты и материалы</w:t>
            </w:r>
          </w:p>
        </w:tc>
        <w:tc>
          <w:tcPr>
            <w:tcW w:w="1065" w:type="pct"/>
            <w:gridSpan w:val="2"/>
            <w:vAlign w:val="center"/>
          </w:tcPr>
          <w:p w14:paraId="61282745" w14:textId="0A89B1B2"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72A51F" wp14:editId="0574005F">
                  <wp:extent cx="1723249" cy="701040"/>
                  <wp:effectExtent l="0" t="0" r="0" b="3810"/>
                  <wp:docPr id="8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1728148" cy="703033"/>
                          </a:xfrm>
                          <a:prstGeom prst="rect">
                            <a:avLst/>
                          </a:prstGeom>
                        </pic:spPr>
                      </pic:pic>
                    </a:graphicData>
                  </a:graphic>
                </wp:inline>
              </w:drawing>
            </w:r>
          </w:p>
        </w:tc>
        <w:tc>
          <w:tcPr>
            <w:tcW w:w="1217" w:type="pct"/>
            <w:gridSpan w:val="2"/>
            <w:vAlign w:val="center"/>
          </w:tcPr>
          <w:p w14:paraId="5C776A4A" w14:textId="4E75379B" w:rsidR="009D570F" w:rsidRPr="007F64F6" w:rsidRDefault="009D570F" w:rsidP="008A6E40">
            <w:pPr>
              <w:widowControl w:val="0"/>
              <w:suppressAutoHyphens/>
              <w:contextualSpacing/>
              <w:jc w:val="center"/>
              <w:rPr>
                <w:b/>
                <w:color w:val="FF0000"/>
                <w:lang w:bidi="ru-RU"/>
              </w:rPr>
            </w:pPr>
            <w:r w:rsidRPr="007F64F6">
              <w:rPr>
                <w:color w:val="FF0000"/>
                <w:lang w:bidi="ru-RU"/>
              </w:rPr>
              <w:t>Мусорные</w:t>
            </w:r>
            <w:r w:rsidRPr="007F64F6">
              <w:rPr>
                <w:color w:val="FF0000"/>
                <w:spacing w:val="-17"/>
                <w:lang w:bidi="ru-RU"/>
              </w:rPr>
              <w:t xml:space="preserve"> </w:t>
            </w:r>
            <w:r w:rsidRPr="007F64F6">
              <w:rPr>
                <w:color w:val="FF0000"/>
                <w:lang w:bidi="ru-RU"/>
              </w:rPr>
              <w:t>пакеты,</w:t>
            </w:r>
            <w:r w:rsidRPr="007F64F6">
              <w:rPr>
                <w:color w:val="FF0000"/>
                <w:spacing w:val="-16"/>
                <w:lang w:bidi="ru-RU"/>
              </w:rPr>
              <w:t xml:space="preserve"> </w:t>
            </w:r>
            <w:r w:rsidRPr="007F64F6">
              <w:rPr>
                <w:color w:val="FF0000"/>
                <w:lang w:bidi="ru-RU"/>
              </w:rPr>
              <w:t xml:space="preserve">пылесос </w:t>
            </w:r>
            <w:r w:rsidRPr="007F64F6">
              <w:rPr>
                <w:color w:val="FF0000"/>
                <w:spacing w:val="-2"/>
                <w:lang w:bidi="ru-RU"/>
              </w:rPr>
              <w:t>строительный</w:t>
            </w:r>
          </w:p>
        </w:tc>
      </w:tr>
      <w:tr w:rsidR="007F64F6" w:rsidRPr="007F64F6" w14:paraId="0B6778CC"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AD8CDE9" w14:textId="0166B859"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16</w:t>
            </w:r>
          </w:p>
        </w:tc>
        <w:tc>
          <w:tcPr>
            <w:tcW w:w="684" w:type="pct"/>
            <w:vAlign w:val="center"/>
          </w:tcPr>
          <w:p w14:paraId="1A604F18" w14:textId="5CBAE03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Подача</w:t>
            </w:r>
            <w:r w:rsidRPr="007F64F6">
              <w:rPr>
                <w:color w:val="FF0000"/>
                <w:spacing w:val="-17"/>
                <w:lang w:bidi="ru-RU"/>
              </w:rPr>
              <w:t xml:space="preserve"> </w:t>
            </w:r>
            <w:r w:rsidRPr="007F64F6">
              <w:rPr>
                <w:color w:val="FF0000"/>
                <w:lang w:bidi="ru-RU"/>
              </w:rPr>
              <w:t>напряжения на шкаф ВРУ</w:t>
            </w:r>
          </w:p>
        </w:tc>
        <w:tc>
          <w:tcPr>
            <w:tcW w:w="1810" w:type="pct"/>
            <w:vAlign w:val="center"/>
          </w:tcPr>
          <w:p w14:paraId="7BC71179" w14:textId="19623A8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Выполняется</w:t>
            </w:r>
            <w:r w:rsidRPr="007F64F6">
              <w:rPr>
                <w:color w:val="FF0000"/>
                <w:spacing w:val="-12"/>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1EF65348" w14:textId="686C0802" w:rsidR="009D570F" w:rsidRPr="007F64F6" w:rsidRDefault="009D570F" w:rsidP="00381ACE">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37C330F" wp14:editId="272DF04E">
                  <wp:extent cx="1890514" cy="563880"/>
                  <wp:effectExtent l="0" t="0" r="0" b="7620"/>
                  <wp:docPr id="8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892155" cy="564369"/>
                          </a:xfrm>
                          <a:prstGeom prst="rect">
                            <a:avLst/>
                          </a:prstGeom>
                        </pic:spPr>
                      </pic:pic>
                    </a:graphicData>
                  </a:graphic>
                </wp:inline>
              </w:drawing>
            </w:r>
          </w:p>
        </w:tc>
        <w:tc>
          <w:tcPr>
            <w:tcW w:w="1217" w:type="pct"/>
            <w:gridSpan w:val="2"/>
            <w:vAlign w:val="center"/>
          </w:tcPr>
          <w:p w14:paraId="6AE5C29A" w14:textId="341F7A7A" w:rsidR="009D570F" w:rsidRPr="007F64F6" w:rsidRDefault="009D570F" w:rsidP="008A6E40">
            <w:pPr>
              <w:widowControl w:val="0"/>
              <w:suppressAutoHyphens/>
              <w:contextualSpacing/>
              <w:jc w:val="center"/>
              <w:rPr>
                <w:b/>
                <w:color w:val="FF0000"/>
                <w:lang w:bidi="ru-RU"/>
              </w:rPr>
            </w:pPr>
            <w:r w:rsidRPr="007F64F6">
              <w:rPr>
                <w:color w:val="FF0000"/>
                <w:lang w:bidi="ru-RU"/>
              </w:rPr>
              <w:t>Автоматический</w:t>
            </w:r>
            <w:r w:rsidRPr="007F64F6">
              <w:rPr>
                <w:color w:val="FF0000"/>
                <w:spacing w:val="-17"/>
                <w:lang w:bidi="ru-RU"/>
              </w:rPr>
              <w:t xml:space="preserve"> </w:t>
            </w:r>
            <w:r w:rsidRPr="007F64F6">
              <w:rPr>
                <w:color w:val="FF0000"/>
                <w:lang w:bidi="ru-RU"/>
              </w:rPr>
              <w:t xml:space="preserve">выключатель и рубильник на фидере 0,4 </w:t>
            </w:r>
            <w:proofErr w:type="spellStart"/>
            <w:r w:rsidRPr="007F64F6">
              <w:rPr>
                <w:color w:val="FF0000"/>
                <w:lang w:bidi="ru-RU"/>
              </w:rPr>
              <w:t>кВ</w:t>
            </w:r>
            <w:proofErr w:type="spellEnd"/>
            <w:r w:rsidRPr="007F64F6">
              <w:rPr>
                <w:color w:val="FF0000"/>
                <w:lang w:bidi="ru-RU"/>
              </w:rPr>
              <w:t xml:space="preserve"> </w:t>
            </w:r>
            <w:r w:rsidRPr="007F64F6">
              <w:rPr>
                <w:color w:val="FF0000"/>
                <w:spacing w:val="-6"/>
                <w:lang w:bidi="ru-RU"/>
              </w:rPr>
              <w:t>ТП</w:t>
            </w:r>
          </w:p>
        </w:tc>
      </w:tr>
    </w:tbl>
    <w:p w14:paraId="5D2393B3" w14:textId="35959E75" w:rsidR="00D8745A" w:rsidRPr="007F64F6" w:rsidRDefault="00D8745A" w:rsidP="00C97FB0">
      <w:pPr>
        <w:widowControl w:val="0"/>
        <w:contextualSpacing/>
        <w:rPr>
          <w:rFonts w:eastAsia="Calibri"/>
          <w:color w:val="FF0000"/>
          <w:sz w:val="28"/>
          <w:szCs w:val="22"/>
          <w:lang w:eastAsia="en-US"/>
        </w:rPr>
      </w:pPr>
    </w:p>
    <w:p w14:paraId="47ECB65C" w14:textId="3FE46AA8" w:rsidR="009D570F" w:rsidRPr="007F64F6" w:rsidRDefault="009D570F" w:rsidP="009D570F">
      <w:pPr>
        <w:widowControl w:val="0"/>
        <w:tabs>
          <w:tab w:val="left" w:pos="8928"/>
        </w:tabs>
        <w:contextualSpacing/>
        <w:rPr>
          <w:rFonts w:eastAsia="Calibri"/>
          <w:color w:val="FF0000"/>
          <w:sz w:val="28"/>
          <w:szCs w:val="22"/>
          <w:lang w:eastAsia="en-US"/>
        </w:rPr>
      </w:pPr>
      <w:r w:rsidRPr="007F64F6">
        <w:rPr>
          <w:rFonts w:eastAsia="Calibri"/>
          <w:color w:val="FF0000"/>
          <w:sz w:val="28"/>
          <w:szCs w:val="22"/>
          <w:lang w:eastAsia="en-US"/>
        </w:rPr>
        <w:tab/>
      </w:r>
    </w:p>
    <w:tbl>
      <w:tblPr>
        <w:tblStyle w:val="TableNormal"/>
        <w:tblW w:w="5000" w:type="pct"/>
        <w:tblLook w:val="01E0" w:firstRow="1" w:lastRow="1" w:firstColumn="1" w:lastColumn="1" w:noHBand="0" w:noVBand="0"/>
      </w:tblPr>
      <w:tblGrid>
        <w:gridCol w:w="7512"/>
        <w:gridCol w:w="7058"/>
      </w:tblGrid>
      <w:tr w:rsidR="007F64F6" w:rsidRPr="007F64F6" w14:paraId="4BF33121" w14:textId="77777777" w:rsidTr="007F64F6">
        <w:trPr>
          <w:trHeight w:val="1329"/>
        </w:trPr>
        <w:tc>
          <w:tcPr>
            <w:tcW w:w="2578" w:type="pct"/>
          </w:tcPr>
          <w:p w14:paraId="485D36CC" w14:textId="77777777" w:rsidR="007F64F6" w:rsidRPr="007F64F6" w:rsidRDefault="007F64F6" w:rsidP="007F64F6">
            <w:pPr>
              <w:spacing w:before="67"/>
              <w:rPr>
                <w:color w:val="FF0000"/>
                <w:sz w:val="26"/>
                <w:szCs w:val="22"/>
                <w:lang w:val="ru-RU" w:bidi="ru-RU"/>
              </w:rPr>
            </w:pPr>
          </w:p>
          <w:p w14:paraId="3B0C0ED2" w14:textId="77777777" w:rsidR="007F64F6" w:rsidRPr="00381ACE" w:rsidRDefault="007F64F6" w:rsidP="007F64F6">
            <w:pPr>
              <w:ind w:left="8"/>
              <w:jc w:val="center"/>
              <w:rPr>
                <w:color w:val="FF0000"/>
                <w:spacing w:val="-2"/>
                <w:sz w:val="26"/>
                <w:szCs w:val="22"/>
                <w:lang w:val="ru-RU" w:bidi="ru-RU"/>
              </w:rPr>
            </w:pPr>
            <w:r w:rsidRPr="00381ACE">
              <w:rPr>
                <w:color w:val="FF0000"/>
                <w:spacing w:val="-2"/>
                <w:sz w:val="26"/>
                <w:szCs w:val="22"/>
                <w:lang w:val="ru-RU" w:bidi="ru-RU"/>
              </w:rPr>
              <w:t>СОСТАВИЛ:</w:t>
            </w:r>
          </w:p>
          <w:p w14:paraId="58A1588B" w14:textId="5497D098" w:rsidR="007F64F6" w:rsidRPr="00381ACE" w:rsidRDefault="007F64F6" w:rsidP="007F64F6">
            <w:pPr>
              <w:ind w:left="8"/>
              <w:jc w:val="center"/>
              <w:rPr>
                <w:color w:val="FF0000"/>
                <w:spacing w:val="-2"/>
                <w:sz w:val="26"/>
                <w:szCs w:val="22"/>
                <w:lang w:val="ru-RU" w:bidi="ru-RU"/>
              </w:rPr>
            </w:pPr>
          </w:p>
          <w:p w14:paraId="5F2A2751" w14:textId="77777777" w:rsidR="007F64F6" w:rsidRPr="00381ACE" w:rsidRDefault="007F64F6" w:rsidP="007F64F6">
            <w:pPr>
              <w:ind w:left="8"/>
              <w:jc w:val="center"/>
              <w:rPr>
                <w:color w:val="FF0000"/>
                <w:spacing w:val="-2"/>
                <w:sz w:val="26"/>
                <w:szCs w:val="22"/>
                <w:lang w:val="ru-RU" w:bidi="ru-RU"/>
              </w:rPr>
            </w:pPr>
          </w:p>
          <w:p w14:paraId="40CEA68F" w14:textId="05B50E03" w:rsidR="007F64F6" w:rsidRPr="007F64F6" w:rsidRDefault="007F64F6" w:rsidP="007F64F6">
            <w:pPr>
              <w:ind w:left="8"/>
              <w:jc w:val="center"/>
              <w:rPr>
                <w:color w:val="FF0000"/>
                <w:spacing w:val="-2"/>
                <w:sz w:val="26"/>
                <w:szCs w:val="22"/>
                <w:lang w:val="ru-RU" w:bidi="ru-RU"/>
              </w:rPr>
            </w:pPr>
            <w:r w:rsidRPr="007F64F6">
              <w:rPr>
                <w:color w:val="FF0000"/>
                <w:spacing w:val="-2"/>
                <w:sz w:val="26"/>
                <w:szCs w:val="22"/>
                <w:lang w:val="ru-RU" w:bidi="ru-RU"/>
              </w:rPr>
              <w:t>_____________  _____________</w:t>
            </w:r>
          </w:p>
          <w:p w14:paraId="5BDFE211" w14:textId="1B3A8843" w:rsidR="007F64F6" w:rsidRPr="00381ACE" w:rsidRDefault="007F64F6" w:rsidP="007F64F6">
            <w:pPr>
              <w:spacing w:line="20" w:lineRule="exact"/>
              <w:ind w:left="2142"/>
              <w:rPr>
                <w:color w:val="FF0000"/>
                <w:sz w:val="2"/>
                <w:szCs w:val="22"/>
                <w:lang w:val="ru-RU" w:bidi="ru-RU"/>
              </w:rPr>
            </w:pPr>
          </w:p>
          <w:p w14:paraId="36F09BE4" w14:textId="77777777" w:rsidR="007F64F6" w:rsidRPr="00381ACE" w:rsidRDefault="007F64F6" w:rsidP="007F64F6">
            <w:pPr>
              <w:tabs>
                <w:tab w:val="left" w:pos="2490"/>
              </w:tabs>
              <w:ind w:left="312"/>
              <w:jc w:val="center"/>
              <w:rPr>
                <w:i/>
                <w:color w:val="FF0000"/>
                <w:sz w:val="20"/>
                <w:szCs w:val="20"/>
                <w:lang w:val="ru-RU" w:bidi="ru-RU"/>
              </w:rPr>
            </w:pPr>
            <w:r w:rsidRPr="007F64F6">
              <w:rPr>
                <w:i/>
                <w:color w:val="FF0000"/>
                <w:spacing w:val="-2"/>
                <w:sz w:val="20"/>
                <w:szCs w:val="20"/>
                <w:lang w:val="ru-RU" w:bidi="ru-RU"/>
              </w:rPr>
              <w:t>Подпись</w:t>
            </w:r>
            <w:r w:rsidRPr="00381ACE">
              <w:rPr>
                <w:i/>
                <w:color w:val="FF0000"/>
                <w:sz w:val="20"/>
                <w:szCs w:val="20"/>
                <w:lang w:val="ru-RU" w:bidi="ru-RU"/>
              </w:rPr>
              <w:tab/>
            </w:r>
            <w:r w:rsidRPr="00381ACE">
              <w:rPr>
                <w:i/>
                <w:color w:val="FF0000"/>
                <w:spacing w:val="-2"/>
                <w:sz w:val="20"/>
                <w:szCs w:val="20"/>
                <w:lang w:val="ru-RU" w:bidi="ru-RU"/>
              </w:rPr>
              <w:t>Ф.И.О.</w:t>
            </w:r>
          </w:p>
        </w:tc>
        <w:tc>
          <w:tcPr>
            <w:tcW w:w="2422" w:type="pct"/>
          </w:tcPr>
          <w:p w14:paraId="47993B04" w14:textId="77777777" w:rsidR="007F64F6" w:rsidRPr="00381ACE" w:rsidRDefault="007F64F6" w:rsidP="007F64F6">
            <w:pPr>
              <w:spacing w:before="67"/>
              <w:rPr>
                <w:color w:val="FF0000"/>
                <w:sz w:val="26"/>
                <w:szCs w:val="22"/>
                <w:lang w:val="ru-RU" w:bidi="ru-RU"/>
              </w:rPr>
            </w:pPr>
          </w:p>
          <w:p w14:paraId="5C79E357" w14:textId="77777777" w:rsidR="007F64F6" w:rsidRPr="007F64F6" w:rsidRDefault="007F64F6" w:rsidP="007F64F6">
            <w:pPr>
              <w:ind w:left="5"/>
              <w:jc w:val="center"/>
              <w:rPr>
                <w:color w:val="FF0000"/>
                <w:sz w:val="26"/>
                <w:szCs w:val="22"/>
                <w:lang w:bidi="ru-RU"/>
              </w:rPr>
            </w:pPr>
            <w:r w:rsidRPr="007F64F6">
              <w:rPr>
                <w:color w:val="FF0000"/>
                <w:spacing w:val="-2"/>
                <w:sz w:val="26"/>
                <w:szCs w:val="22"/>
                <w:lang w:bidi="ru-RU"/>
              </w:rPr>
              <w:t>СОГЛАСОВАНО:</w:t>
            </w:r>
          </w:p>
          <w:p w14:paraId="4B13671B" w14:textId="77777777" w:rsidR="007F64F6" w:rsidRPr="007F64F6" w:rsidRDefault="007F64F6" w:rsidP="007F64F6">
            <w:pPr>
              <w:spacing w:before="1" w:line="298" w:lineRule="exact"/>
              <w:ind w:left="66"/>
              <w:jc w:val="center"/>
              <w:rPr>
                <w:color w:val="FF0000"/>
                <w:sz w:val="26"/>
                <w:szCs w:val="22"/>
                <w:lang w:bidi="ru-RU"/>
              </w:rPr>
            </w:pPr>
            <w:r w:rsidRPr="007F64F6">
              <w:rPr>
                <w:color w:val="FF0000"/>
                <w:sz w:val="26"/>
                <w:szCs w:val="22"/>
                <w:lang w:val="ru-RU" w:bidi="ru-RU"/>
              </w:rPr>
              <w:t xml:space="preserve">Руководитель </w:t>
            </w:r>
            <w:r w:rsidRPr="007F64F6">
              <w:rPr>
                <w:color w:val="FF0000"/>
                <w:sz w:val="26"/>
                <w:szCs w:val="22"/>
                <w:lang w:bidi="ru-RU"/>
              </w:rPr>
              <w:t xml:space="preserve">работы </w:t>
            </w:r>
          </w:p>
          <w:p w14:paraId="4267633B" w14:textId="77777777" w:rsidR="007F64F6" w:rsidRPr="007F64F6" w:rsidRDefault="007F64F6" w:rsidP="007F64F6">
            <w:pPr>
              <w:tabs>
                <w:tab w:val="left" w:pos="4919"/>
              </w:tabs>
              <w:spacing w:before="1" w:line="298" w:lineRule="exact"/>
              <w:ind w:left="66"/>
              <w:jc w:val="center"/>
              <w:rPr>
                <w:color w:val="FF0000"/>
                <w:sz w:val="26"/>
                <w:szCs w:val="22"/>
                <w:lang w:bidi="ru-RU"/>
              </w:rPr>
            </w:pPr>
          </w:p>
          <w:p w14:paraId="1356A1E8" w14:textId="7AFDFD49" w:rsidR="007F64F6" w:rsidRPr="007F64F6" w:rsidRDefault="007F64F6" w:rsidP="007F64F6">
            <w:pPr>
              <w:tabs>
                <w:tab w:val="left" w:pos="4919"/>
              </w:tabs>
              <w:spacing w:before="1" w:line="298" w:lineRule="exact"/>
              <w:ind w:left="66"/>
              <w:jc w:val="center"/>
              <w:rPr>
                <w:color w:val="FF0000"/>
                <w:sz w:val="26"/>
                <w:szCs w:val="22"/>
                <w:lang w:bidi="ru-RU"/>
              </w:rPr>
            </w:pPr>
            <w:r w:rsidRPr="007F64F6">
              <w:rPr>
                <w:color w:val="FF0000"/>
                <w:sz w:val="26"/>
                <w:szCs w:val="22"/>
                <w:lang w:bidi="ru-RU"/>
              </w:rPr>
              <w:t>_________________</w:t>
            </w:r>
          </w:p>
          <w:p w14:paraId="7D8E0217" w14:textId="77777777" w:rsidR="007F64F6" w:rsidRPr="007F64F6" w:rsidRDefault="007F64F6" w:rsidP="007F64F6">
            <w:pPr>
              <w:ind w:left="2801" w:hanging="2653"/>
              <w:jc w:val="center"/>
              <w:rPr>
                <w:i/>
                <w:color w:val="FF0000"/>
                <w:sz w:val="20"/>
                <w:szCs w:val="20"/>
                <w:lang w:bidi="ru-RU"/>
              </w:rPr>
            </w:pPr>
            <w:r w:rsidRPr="007F64F6">
              <w:rPr>
                <w:i/>
                <w:color w:val="FF0000"/>
                <w:spacing w:val="-2"/>
                <w:sz w:val="20"/>
                <w:szCs w:val="20"/>
                <w:lang w:val="ru-RU" w:bidi="ru-RU"/>
              </w:rPr>
              <w:t>Подпись</w:t>
            </w:r>
          </w:p>
        </w:tc>
      </w:tr>
    </w:tbl>
    <w:p w14:paraId="6A20BB8E" w14:textId="4AC37228" w:rsidR="009D570F" w:rsidRPr="007F64F6" w:rsidRDefault="009D570F" w:rsidP="009D570F">
      <w:pPr>
        <w:widowControl w:val="0"/>
        <w:tabs>
          <w:tab w:val="left" w:pos="9096"/>
        </w:tabs>
        <w:contextualSpacing/>
        <w:rPr>
          <w:rFonts w:eastAsia="Calibri"/>
          <w:color w:val="FF0000"/>
          <w:sz w:val="28"/>
          <w:szCs w:val="22"/>
          <w:lang w:eastAsia="en-US"/>
        </w:rPr>
      </w:pPr>
    </w:p>
    <w:p w14:paraId="425016A8" w14:textId="0122969E" w:rsidR="009D570F" w:rsidRPr="007F64F6" w:rsidRDefault="009D570F" w:rsidP="009D570F">
      <w:pPr>
        <w:widowControl w:val="0"/>
        <w:tabs>
          <w:tab w:val="left" w:pos="9960"/>
        </w:tabs>
        <w:contextualSpacing/>
        <w:rPr>
          <w:rFonts w:eastAsia="Calibri"/>
          <w:color w:val="FF0000"/>
          <w:sz w:val="28"/>
          <w:szCs w:val="22"/>
          <w:lang w:eastAsia="en-US"/>
        </w:rPr>
      </w:pPr>
      <w:r w:rsidRPr="007F64F6">
        <w:rPr>
          <w:rFonts w:eastAsia="Calibri"/>
          <w:color w:val="FF0000"/>
          <w:sz w:val="28"/>
          <w:szCs w:val="22"/>
          <w:lang w:eastAsia="en-US"/>
        </w:rPr>
        <w:tab/>
      </w:r>
    </w:p>
    <w:p w14:paraId="78CF080F" w14:textId="594914B2" w:rsidR="00D8745A" w:rsidRPr="007F64F6" w:rsidRDefault="00D8745A" w:rsidP="00274CF3">
      <w:pPr>
        <w:jc w:val="both"/>
        <w:rPr>
          <w:b/>
          <w:color w:val="FF0000"/>
          <w:sz w:val="32"/>
          <w:szCs w:val="32"/>
        </w:rPr>
      </w:pPr>
    </w:p>
    <w:p w14:paraId="209AB854" w14:textId="77777777" w:rsidR="001F057A" w:rsidRPr="007F64F6" w:rsidRDefault="001F057A" w:rsidP="00274CF3">
      <w:pPr>
        <w:jc w:val="both"/>
        <w:rPr>
          <w:b/>
          <w:color w:val="FF0000"/>
          <w:sz w:val="32"/>
          <w:szCs w:val="32"/>
        </w:rPr>
        <w:sectPr w:rsidR="001F057A" w:rsidRPr="007F64F6" w:rsidSect="001F057A">
          <w:footerReference w:type="default" r:id="rId43"/>
          <w:pgSz w:w="16838" w:h="11906" w:orient="landscape"/>
          <w:pgMar w:top="1701" w:right="1134" w:bottom="851" w:left="1134" w:header="709" w:footer="709" w:gutter="0"/>
          <w:cols w:space="708"/>
          <w:titlePg/>
          <w:docGrid w:linePitch="360"/>
        </w:sectPr>
      </w:pPr>
    </w:p>
    <w:p w14:paraId="1C225146" w14:textId="2F7C3254" w:rsidR="00E042F5" w:rsidRPr="007F64F6" w:rsidRDefault="00E042F5" w:rsidP="007F64F6">
      <w:pPr>
        <w:pStyle w:val="2"/>
        <w:spacing w:before="0" w:after="100" w:afterAutospacing="1"/>
        <w:jc w:val="center"/>
        <w:rPr>
          <w:rFonts w:ascii="Times New Roman" w:hAnsi="Times New Roman" w:cs="Times New Roman"/>
          <w:bCs w:val="0"/>
          <w:color w:val="FF0000"/>
          <w:sz w:val="28"/>
          <w:szCs w:val="28"/>
        </w:rPr>
      </w:pPr>
      <w:bookmarkStart w:id="15" w:name="_Toc163805233"/>
      <w:r w:rsidRPr="007F64F6">
        <w:rPr>
          <w:rFonts w:ascii="Times New Roman" w:hAnsi="Times New Roman" w:cs="Times New Roman"/>
          <w:bCs w:val="0"/>
          <w:color w:val="FF0000"/>
          <w:sz w:val="28"/>
          <w:szCs w:val="28"/>
        </w:rPr>
        <w:lastRenderedPageBreak/>
        <w:t>Заключение</w:t>
      </w:r>
      <w:bookmarkEnd w:id="15"/>
    </w:p>
    <w:p w14:paraId="064AA04B" w14:textId="37B5AC75" w:rsidR="00B847AB" w:rsidRPr="007F64F6" w:rsidRDefault="00B847AB" w:rsidP="007E482B">
      <w:pPr>
        <w:spacing w:line="276" w:lineRule="auto"/>
        <w:ind w:firstLine="709"/>
        <w:jc w:val="both"/>
        <w:textAlignment w:val="top"/>
        <w:rPr>
          <w:color w:val="FF0000"/>
          <w:sz w:val="28"/>
          <w:szCs w:val="28"/>
        </w:rPr>
      </w:pPr>
      <w:r w:rsidRPr="007F64F6">
        <w:rPr>
          <w:color w:val="FF0000"/>
          <w:sz w:val="28"/>
          <w:szCs w:val="28"/>
        </w:rPr>
        <w:t xml:space="preserve">Производственную практику проходил </w:t>
      </w:r>
      <w:r w:rsidR="007F64F6" w:rsidRPr="007F64F6">
        <w:rPr>
          <w:bCs/>
          <w:color w:val="FF0000"/>
          <w:sz w:val="28"/>
          <w:szCs w:val="28"/>
        </w:rPr>
        <w:t xml:space="preserve">в </w:t>
      </w:r>
      <w:r w:rsidR="007F64F6" w:rsidRPr="007F64F6">
        <w:rPr>
          <w:rFonts w:eastAsia="Calibri"/>
          <w:color w:val="FF0000"/>
          <w:sz w:val="28"/>
          <w:szCs w:val="28"/>
        </w:rPr>
        <w:t>электромонтажном управление</w:t>
      </w:r>
      <w:r w:rsidR="007F64F6" w:rsidRPr="007F64F6">
        <w:rPr>
          <w:bCs/>
          <w:color w:val="FF0000"/>
          <w:sz w:val="28"/>
          <w:szCs w:val="28"/>
        </w:rPr>
        <w:t xml:space="preserve"> (ЭМУ)</w:t>
      </w:r>
      <w:r w:rsidRPr="007F64F6">
        <w:rPr>
          <w:color w:val="FF0000"/>
          <w:sz w:val="28"/>
          <w:szCs w:val="28"/>
        </w:rPr>
        <w:t xml:space="preserve"> </w:t>
      </w:r>
      <w:r w:rsidR="007F64F6" w:rsidRPr="007F64F6">
        <w:rPr>
          <w:color w:val="FF0000"/>
          <w:sz w:val="28"/>
          <w:szCs w:val="28"/>
        </w:rPr>
        <w:t>ООО</w:t>
      </w:r>
      <w:r w:rsidRPr="007F64F6">
        <w:rPr>
          <w:color w:val="FF0000"/>
          <w:sz w:val="28"/>
          <w:szCs w:val="28"/>
        </w:rPr>
        <w:t xml:space="preserve"> «</w:t>
      </w:r>
      <w:proofErr w:type="spellStart"/>
      <w:r w:rsidRPr="007F64F6">
        <w:rPr>
          <w:color w:val="FF0000"/>
          <w:sz w:val="28"/>
          <w:szCs w:val="28"/>
        </w:rPr>
        <w:t>Электрострой</w:t>
      </w:r>
      <w:proofErr w:type="spellEnd"/>
      <w:r w:rsidRPr="007F64F6">
        <w:rPr>
          <w:color w:val="FF0000"/>
          <w:sz w:val="28"/>
          <w:szCs w:val="28"/>
        </w:rPr>
        <w:t xml:space="preserve">», который находится в муниципальном округе Академический города Москвы. Организация занимается в основном </w:t>
      </w:r>
      <w:r w:rsidR="007E482B" w:rsidRPr="007F64F6">
        <w:rPr>
          <w:color w:val="FF0000"/>
          <w:sz w:val="28"/>
          <w:szCs w:val="28"/>
        </w:rPr>
        <w:t>п</w:t>
      </w:r>
      <w:r w:rsidRPr="007F64F6">
        <w:rPr>
          <w:color w:val="FF0000"/>
          <w:sz w:val="28"/>
          <w:szCs w:val="28"/>
        </w:rPr>
        <w:t>роизводство</w:t>
      </w:r>
      <w:r w:rsidR="007E482B" w:rsidRPr="007F64F6">
        <w:rPr>
          <w:color w:val="FF0000"/>
          <w:sz w:val="28"/>
          <w:szCs w:val="28"/>
        </w:rPr>
        <w:t>м</w:t>
      </w:r>
      <w:r w:rsidRPr="007F64F6">
        <w:rPr>
          <w:color w:val="FF0000"/>
          <w:sz w:val="28"/>
          <w:szCs w:val="28"/>
        </w:rPr>
        <w:t xml:space="preserve"> электромонтажных работ</w:t>
      </w:r>
      <w:r w:rsidR="007E482B" w:rsidRPr="007F64F6">
        <w:rPr>
          <w:color w:val="FF0000"/>
          <w:sz w:val="28"/>
          <w:szCs w:val="28"/>
        </w:rPr>
        <w:t>, также производит с</w:t>
      </w:r>
      <w:r w:rsidRPr="007F64F6">
        <w:rPr>
          <w:color w:val="FF0000"/>
          <w:sz w:val="28"/>
          <w:szCs w:val="28"/>
        </w:rPr>
        <w:t>троительство жилых и нежилых зданий</w:t>
      </w:r>
      <w:r w:rsidR="007E482B" w:rsidRPr="007F64F6">
        <w:rPr>
          <w:color w:val="FF0000"/>
          <w:sz w:val="28"/>
          <w:szCs w:val="28"/>
        </w:rPr>
        <w:t>, п</w:t>
      </w:r>
      <w:r w:rsidRPr="007F64F6">
        <w:rPr>
          <w:color w:val="FF0000"/>
          <w:sz w:val="28"/>
          <w:szCs w:val="28"/>
        </w:rPr>
        <w:t>роизводство прочих строительно-монтажных работ</w:t>
      </w:r>
      <w:r w:rsidR="007E482B" w:rsidRPr="007F64F6">
        <w:rPr>
          <w:color w:val="FF0000"/>
          <w:sz w:val="28"/>
          <w:szCs w:val="28"/>
        </w:rPr>
        <w:t>, п</w:t>
      </w:r>
      <w:r w:rsidRPr="007F64F6">
        <w:rPr>
          <w:color w:val="FF0000"/>
          <w:sz w:val="28"/>
          <w:szCs w:val="28"/>
        </w:rPr>
        <w:t>роизводство штукатурных работ</w:t>
      </w:r>
      <w:r w:rsidR="007E482B" w:rsidRPr="007F64F6">
        <w:rPr>
          <w:color w:val="FF0000"/>
          <w:sz w:val="28"/>
          <w:szCs w:val="28"/>
        </w:rPr>
        <w:t xml:space="preserve"> и р</w:t>
      </w:r>
      <w:r w:rsidRPr="007F64F6">
        <w:rPr>
          <w:color w:val="FF0000"/>
          <w:sz w:val="28"/>
          <w:szCs w:val="28"/>
        </w:rPr>
        <w:t>аботы по устройству покрытий полов и облицовке стен</w:t>
      </w:r>
      <w:r w:rsidR="007E482B" w:rsidRPr="007F64F6">
        <w:rPr>
          <w:color w:val="FF0000"/>
          <w:sz w:val="28"/>
          <w:szCs w:val="28"/>
        </w:rPr>
        <w:t>.</w:t>
      </w:r>
    </w:p>
    <w:p w14:paraId="1737701E" w14:textId="3D9C2BD2"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Перед прохождени</w:t>
      </w:r>
      <w:r w:rsidR="007F64F6" w:rsidRPr="007F64F6">
        <w:rPr>
          <w:bCs/>
          <w:color w:val="FF0000"/>
          <w:sz w:val="28"/>
          <w:szCs w:val="28"/>
        </w:rPr>
        <w:t>ем</w:t>
      </w:r>
      <w:r w:rsidRPr="007F64F6">
        <w:rPr>
          <w:bCs/>
          <w:color w:val="FF0000"/>
          <w:sz w:val="28"/>
          <w:szCs w:val="28"/>
        </w:rPr>
        <w:t xml:space="preserve"> производственной практики, на предприятие прошел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44D4FE2C" w14:textId="77777777"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 xml:space="preserve">Изучил организационную структуру предприятия и </w:t>
      </w:r>
      <w:r w:rsidRPr="007F64F6">
        <w:rPr>
          <w:rFonts w:eastAsia="Calibri"/>
          <w:color w:val="FF0000"/>
          <w:sz w:val="28"/>
        </w:rPr>
        <w:t xml:space="preserve">электромонтажного управления, а также </w:t>
      </w:r>
      <w:r w:rsidRPr="007F64F6">
        <w:rPr>
          <w:bCs/>
          <w:color w:val="FF0000"/>
          <w:sz w:val="28"/>
          <w:szCs w:val="28"/>
        </w:rPr>
        <w:t>особенности хозяйственной деятельности предприятия.</w:t>
      </w:r>
    </w:p>
    <w:p w14:paraId="3A27BE91" w14:textId="65716B2C"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На следующем этапе прохождение производственной практики собрал информацию о предприятии и анализировал содержания источников информации по производственной практике.</w:t>
      </w:r>
    </w:p>
    <w:p w14:paraId="7F0E8435" w14:textId="4EF03B4E" w:rsidR="007E482B" w:rsidRPr="007F64F6" w:rsidRDefault="007E482B" w:rsidP="007E482B">
      <w:pPr>
        <w:widowControl w:val="0"/>
        <w:autoSpaceDE w:val="0"/>
        <w:autoSpaceDN w:val="0"/>
        <w:adjustRightInd w:val="0"/>
        <w:spacing w:line="276" w:lineRule="auto"/>
        <w:ind w:firstLine="720"/>
        <w:jc w:val="both"/>
        <w:rPr>
          <w:color w:val="FF0000"/>
          <w:sz w:val="28"/>
          <w:szCs w:val="28"/>
        </w:rPr>
      </w:pPr>
      <w:r w:rsidRPr="007F64F6">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7F64F6">
        <w:rPr>
          <w:color w:val="FF0000"/>
          <w:sz w:val="28"/>
          <w:szCs w:val="28"/>
        </w:rPr>
        <w:t>энергоучастка</w:t>
      </w:r>
      <w:proofErr w:type="spellEnd"/>
      <w:r w:rsidRPr="007F64F6">
        <w:rPr>
          <w:color w:val="FF0000"/>
          <w:sz w:val="28"/>
          <w:szCs w:val="28"/>
        </w:rPr>
        <w:t xml:space="preserve">, начальника участка монтажа электрооборудования. Ознакомился с методами и принимал непосредственное участие в проведение электромонтажных работ работниками ЭМУ. Самостоятельно разработал технологическую карту на монтаж схемы учета электроэнергии с трехфазным счетчиком и трансформаторами тока. Произвел </w:t>
      </w:r>
      <w:r w:rsidRPr="007F64F6">
        <w:rPr>
          <w:bCs/>
          <w:color w:val="FF0000"/>
          <w:sz w:val="28"/>
          <w:szCs w:val="28"/>
        </w:rPr>
        <w:t>обработку и анализ полученной информации о предприятие.</w:t>
      </w:r>
    </w:p>
    <w:p w14:paraId="38196DFC" w14:textId="1E11BAEB" w:rsidR="007E482B" w:rsidRPr="007F64F6" w:rsidRDefault="007E482B" w:rsidP="007E482B">
      <w:pPr>
        <w:spacing w:line="276" w:lineRule="auto"/>
        <w:ind w:firstLine="709"/>
        <w:jc w:val="both"/>
        <w:textAlignment w:val="top"/>
        <w:rPr>
          <w:color w:val="FF0000"/>
          <w:sz w:val="28"/>
          <w:szCs w:val="28"/>
        </w:rPr>
      </w:pPr>
    </w:p>
    <w:p w14:paraId="05AB20A9" w14:textId="6EC0E786" w:rsidR="007E482B" w:rsidRPr="007F64F6" w:rsidRDefault="007E482B" w:rsidP="00000607">
      <w:pPr>
        <w:pStyle w:val="2"/>
        <w:spacing w:before="240" w:after="240"/>
        <w:jc w:val="center"/>
        <w:rPr>
          <w:rFonts w:ascii="Times New Roman" w:hAnsi="Times New Roman" w:cs="Times New Roman"/>
          <w:color w:val="FF0000"/>
        </w:rPr>
      </w:pPr>
    </w:p>
    <w:p w14:paraId="797F0280" w14:textId="29830AA3" w:rsidR="007E482B" w:rsidRPr="007F64F6" w:rsidRDefault="007E482B" w:rsidP="007E482B">
      <w:pPr>
        <w:rPr>
          <w:color w:val="FF0000"/>
        </w:rPr>
      </w:pPr>
    </w:p>
    <w:p w14:paraId="233BD14E" w14:textId="4F997EB5" w:rsidR="007E482B" w:rsidRPr="007F64F6" w:rsidRDefault="007E482B" w:rsidP="007E482B">
      <w:pPr>
        <w:rPr>
          <w:color w:val="FF0000"/>
        </w:rPr>
      </w:pPr>
    </w:p>
    <w:p w14:paraId="4E9ED386" w14:textId="00B4BC1E" w:rsidR="007E482B" w:rsidRPr="007F64F6" w:rsidRDefault="007E482B" w:rsidP="007E482B">
      <w:pPr>
        <w:rPr>
          <w:color w:val="FF0000"/>
        </w:rPr>
      </w:pPr>
    </w:p>
    <w:p w14:paraId="30A17BE7" w14:textId="267D8DC1" w:rsidR="007E482B" w:rsidRPr="007F64F6" w:rsidRDefault="007E482B" w:rsidP="007E482B">
      <w:pPr>
        <w:rPr>
          <w:color w:val="FF0000"/>
        </w:rPr>
      </w:pPr>
    </w:p>
    <w:p w14:paraId="39B3FBBB" w14:textId="61E3AF00" w:rsidR="007E482B" w:rsidRPr="007F64F6" w:rsidRDefault="007E482B" w:rsidP="007E482B">
      <w:pPr>
        <w:rPr>
          <w:color w:val="FF0000"/>
        </w:rPr>
      </w:pPr>
    </w:p>
    <w:p w14:paraId="76BD87F6" w14:textId="2D2D07AD" w:rsidR="007F64F6" w:rsidRPr="007F64F6" w:rsidRDefault="007F64F6" w:rsidP="007E482B">
      <w:pPr>
        <w:rPr>
          <w:color w:val="FF0000"/>
        </w:rPr>
      </w:pPr>
    </w:p>
    <w:p w14:paraId="338C403B" w14:textId="744C6DA2" w:rsidR="007F64F6" w:rsidRPr="007F64F6" w:rsidRDefault="007F64F6" w:rsidP="007E482B">
      <w:pPr>
        <w:rPr>
          <w:color w:val="FF0000"/>
        </w:rPr>
      </w:pPr>
    </w:p>
    <w:p w14:paraId="3316D33E" w14:textId="5F549CE7" w:rsidR="007F64F6" w:rsidRPr="007F64F6" w:rsidRDefault="007F64F6" w:rsidP="007E482B">
      <w:pPr>
        <w:rPr>
          <w:color w:val="FF0000"/>
        </w:rPr>
      </w:pPr>
    </w:p>
    <w:p w14:paraId="4C1435D1" w14:textId="77777777" w:rsidR="007F64F6" w:rsidRPr="007F64F6" w:rsidRDefault="007F64F6" w:rsidP="007E482B">
      <w:pPr>
        <w:rPr>
          <w:color w:val="FF0000"/>
        </w:rPr>
      </w:pPr>
    </w:p>
    <w:p w14:paraId="6178C58D" w14:textId="77777777" w:rsidR="007E482B" w:rsidRPr="007F64F6" w:rsidRDefault="007E482B" w:rsidP="007E482B">
      <w:pPr>
        <w:rPr>
          <w:color w:val="FF0000"/>
        </w:rPr>
      </w:pPr>
    </w:p>
    <w:p w14:paraId="0B91FCE4" w14:textId="042B215A" w:rsidR="00000607" w:rsidRPr="007F64F6" w:rsidRDefault="00000607" w:rsidP="007F64F6">
      <w:pPr>
        <w:pStyle w:val="2"/>
        <w:spacing w:after="100" w:afterAutospacing="1"/>
        <w:jc w:val="center"/>
        <w:rPr>
          <w:rFonts w:ascii="Times New Roman" w:hAnsi="Times New Roman" w:cs="Times New Roman"/>
          <w:color w:val="FF0000"/>
          <w:sz w:val="28"/>
          <w:szCs w:val="28"/>
        </w:rPr>
      </w:pPr>
      <w:bookmarkStart w:id="16" w:name="_Toc163805234"/>
      <w:r w:rsidRPr="007F64F6">
        <w:rPr>
          <w:rFonts w:ascii="Times New Roman" w:hAnsi="Times New Roman" w:cs="Times New Roman"/>
          <w:color w:val="FF0000"/>
          <w:sz w:val="28"/>
          <w:szCs w:val="28"/>
        </w:rPr>
        <w:lastRenderedPageBreak/>
        <w:t>Список использованной литературы</w:t>
      </w:r>
      <w:bookmarkEnd w:id="16"/>
    </w:p>
    <w:p w14:paraId="3694E68A"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Основы электроснабжения: учебник для СПО / Г. И. </w:t>
      </w:r>
      <w:proofErr w:type="spellStart"/>
      <w:r w:rsidRPr="007F64F6">
        <w:rPr>
          <w:color w:val="FF0000"/>
          <w:sz w:val="28"/>
          <w:szCs w:val="28"/>
          <w:shd w:val="clear" w:color="auto" w:fill="FFFFFF"/>
        </w:rPr>
        <w:t>Кольниченко</w:t>
      </w:r>
      <w:proofErr w:type="spellEnd"/>
      <w:r w:rsidRPr="007F64F6">
        <w:rPr>
          <w:color w:val="FF0000"/>
          <w:sz w:val="28"/>
          <w:szCs w:val="28"/>
          <w:shd w:val="clear" w:color="auto" w:fill="FFFFFF"/>
        </w:rPr>
        <w:t xml:space="preserve">, Я. В. </w:t>
      </w:r>
      <w:proofErr w:type="spellStart"/>
      <w:r w:rsidRPr="007F64F6">
        <w:rPr>
          <w:color w:val="FF0000"/>
          <w:sz w:val="28"/>
          <w:szCs w:val="28"/>
          <w:shd w:val="clear" w:color="auto" w:fill="FFFFFF"/>
        </w:rPr>
        <w:t>Тарлаков</w:t>
      </w:r>
      <w:proofErr w:type="spellEnd"/>
      <w:r w:rsidRPr="007F64F6">
        <w:rPr>
          <w:color w:val="FF0000"/>
          <w:sz w:val="28"/>
          <w:szCs w:val="28"/>
          <w:shd w:val="clear" w:color="auto" w:fill="FFFFFF"/>
        </w:rPr>
        <w:t xml:space="preserve">, А. В. Сиротов, М. С. Усачев; под редакцией Г. И. </w:t>
      </w:r>
      <w:proofErr w:type="spellStart"/>
      <w:r w:rsidRPr="007F64F6">
        <w:rPr>
          <w:color w:val="FF0000"/>
          <w:sz w:val="28"/>
          <w:szCs w:val="28"/>
          <w:shd w:val="clear" w:color="auto" w:fill="FFFFFF"/>
        </w:rPr>
        <w:t>Кольниченко</w:t>
      </w:r>
      <w:proofErr w:type="spellEnd"/>
      <w:r w:rsidRPr="007F64F6">
        <w:rPr>
          <w:color w:val="FF0000"/>
          <w:sz w:val="28"/>
          <w:szCs w:val="28"/>
          <w:shd w:val="clear" w:color="auto" w:fill="FFFFFF"/>
        </w:rPr>
        <w:t xml:space="preserve">. – 3-е изд., стер. – Санкт-Петербург: Лань, 2024. – 252 с. – ISBN 978-5-507-49445-3. – Текст: электронный // Лань: электронно-библиотечная система. – URL: </w:t>
      </w:r>
      <w:hyperlink r:id="rId44" w:history="1">
        <w:r w:rsidRPr="007F64F6">
          <w:rPr>
            <w:rStyle w:val="aa"/>
            <w:color w:val="FF0000"/>
            <w:sz w:val="28"/>
            <w:szCs w:val="28"/>
            <w:u w:val="none"/>
            <w:shd w:val="clear" w:color="auto" w:fill="FFFFFF"/>
          </w:rPr>
          <w:t>https://e.lanbook.com/book/390641</w:t>
        </w:r>
      </w:hyperlink>
    </w:p>
    <w:p w14:paraId="6D636354"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учебно-методическое пособие / М. А. Короткевич. – Минск: БНТУ, 2016. – 68 с. – ISBN 978-985-550-777-3. – Текст: электронный // Лань: электронно-библиотечная система. – URL: </w:t>
      </w:r>
      <w:hyperlink r:id="rId45" w:history="1">
        <w:r w:rsidRPr="007F64F6">
          <w:rPr>
            <w:rStyle w:val="aa"/>
            <w:color w:val="FF0000"/>
            <w:sz w:val="28"/>
            <w:szCs w:val="28"/>
            <w:u w:val="none"/>
            <w:shd w:val="clear" w:color="auto" w:fill="FFFFFF"/>
          </w:rPr>
          <w:t>https://e.lanbook.com/book/248120</w:t>
        </w:r>
      </w:hyperlink>
    </w:p>
    <w:p w14:paraId="3332EA00" w14:textId="77777777" w:rsidR="00356AAC" w:rsidRPr="007F64F6" w:rsidRDefault="00356AAC" w:rsidP="00356AAC">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Р. Х. Эксплуатация и ремонт электрических сетей: учебное пособие / Р. Х. </w:t>
      </w: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 Казань: КНИТУ-КАИ, 2022. – 116 с. – ISBN 978-5-7579-2646-9. – Текст: электронный // Лань: электронно-библиотечная система. – URL: </w:t>
      </w:r>
      <w:hyperlink r:id="rId46" w:history="1">
        <w:r w:rsidRPr="007F64F6">
          <w:rPr>
            <w:rStyle w:val="aa"/>
            <w:color w:val="FF0000"/>
            <w:sz w:val="28"/>
            <w:szCs w:val="28"/>
            <w:u w:val="none"/>
            <w:shd w:val="clear" w:color="auto" w:fill="FFFFFF"/>
          </w:rPr>
          <w:t>https://e.lanbook.com/book/399533</w:t>
        </w:r>
      </w:hyperlink>
    </w:p>
    <w:p w14:paraId="7A9F5EFD" w14:textId="4D522EE3" w:rsidR="00000607" w:rsidRPr="007F64F6" w:rsidRDefault="00000607" w:rsidP="00000607">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Епифанов, А. П. Электрические машины / А. П. Епифанов, Г. А. Епифанов. – Санкт-Петербург: Лань, 2023. – 300 с. – ISBN 978-5-507-48370-9. – Текст: электронный // Лань: электронно-библиотечная система. – URL: </w:t>
      </w:r>
      <w:hyperlink r:id="rId47" w:history="1">
        <w:r w:rsidRPr="007F64F6">
          <w:rPr>
            <w:rStyle w:val="aa"/>
            <w:color w:val="FF0000"/>
            <w:sz w:val="28"/>
            <w:szCs w:val="28"/>
            <w:u w:val="none"/>
            <w:shd w:val="clear" w:color="auto" w:fill="FFFFFF"/>
          </w:rPr>
          <w:t>https://e.lanbook.com/book/352325</w:t>
        </w:r>
      </w:hyperlink>
    </w:p>
    <w:p w14:paraId="4F0BF789" w14:textId="77777777" w:rsidR="00000607" w:rsidRPr="007F64F6" w:rsidRDefault="00000607" w:rsidP="007F64F6">
      <w:pPr>
        <w:pStyle w:val="a5"/>
        <w:widowControl w:val="0"/>
        <w:numPr>
          <w:ilvl w:val="0"/>
          <w:numId w:val="23"/>
        </w:numPr>
        <w:tabs>
          <w:tab w:val="left" w:pos="1022"/>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В. Н. Электрические машины / В. Н. </w:t>
      </w: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 2-е изд., </w:t>
      </w:r>
      <w:proofErr w:type="spellStart"/>
      <w:r w:rsidRPr="007F64F6">
        <w:rPr>
          <w:color w:val="FF0000"/>
          <w:sz w:val="28"/>
          <w:szCs w:val="28"/>
          <w:shd w:val="clear" w:color="auto" w:fill="FFFFFF"/>
        </w:rPr>
        <w:t>испр</w:t>
      </w:r>
      <w:proofErr w:type="spellEnd"/>
      <w:r w:rsidRPr="007F64F6">
        <w:rPr>
          <w:color w:val="FF0000"/>
          <w:sz w:val="28"/>
          <w:szCs w:val="28"/>
          <w:shd w:val="clear" w:color="auto" w:fill="FFFFFF"/>
        </w:rPr>
        <w:t>. – Санкт-Петербург: Лань, 2022. – 304 с. – ISBN 978-5-507-44501-1. – Текст: электронный // Лань: электронно-библиотечная система. – URL: https://e.lanbook.com/book/230384</w:t>
      </w:r>
    </w:p>
    <w:p w14:paraId="5301808C"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Колодяжный, В. В. Основы эксплуатации электрических станций и подстанций: учебное пособие для СПО / В. В. Колодяжный. – Санкт-Петербург: Лань, 2024. – 224 с. – ISBN 978-5-507-48887-2. – Текст: электронный // Лань: электронно-библиотечная система. – URL: </w:t>
      </w:r>
      <w:hyperlink r:id="rId48" w:history="1">
        <w:r w:rsidRPr="007F64F6">
          <w:rPr>
            <w:rStyle w:val="aa"/>
            <w:color w:val="FF0000"/>
            <w:sz w:val="28"/>
            <w:szCs w:val="28"/>
            <w:u w:val="none"/>
            <w:shd w:val="clear" w:color="auto" w:fill="FFFFFF"/>
          </w:rPr>
          <w:t>https://e.lanbook.com/book/401093</w:t>
        </w:r>
      </w:hyperlink>
    </w:p>
    <w:p w14:paraId="7BAD49E8"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Колодяжный, В. В. Основы диагностики и устранение неисправностей электрооборудования электрических станций и подстанций: учебное пособие для СПО / В. В. Колодяжный. – Санкт-Петербург: Лань, 2024. – 196 с. – ISBN 978-5-507-48915-2. – Текст: электронный // Лань: электронно-библиотечная система. – URL: https://e.lanbook.com/book/401111</w:t>
      </w:r>
    </w:p>
    <w:p w14:paraId="1165A450"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учебное пособие / М. А. Короткевич.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2012. – 512 с. – ISBN 978-985-06-2085-9. – Текст: электронный // Лань: электронно-библиотечная система. – URL: https://e.lanbook.com/book/65570</w:t>
      </w:r>
    </w:p>
    <w:p w14:paraId="035D5DA5"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учебное пособие / под редакцией А. Н. </w:t>
      </w:r>
      <w:proofErr w:type="spellStart"/>
      <w:r w:rsidRPr="007F64F6">
        <w:rPr>
          <w:color w:val="FF0000"/>
          <w:sz w:val="28"/>
          <w:szCs w:val="28"/>
          <w:shd w:val="clear" w:color="auto" w:fill="FFFFFF"/>
        </w:rPr>
        <w:t>Назарычева</w:t>
      </w:r>
      <w:proofErr w:type="spellEnd"/>
      <w:r w:rsidRPr="007F64F6">
        <w:rPr>
          <w:color w:val="FF0000"/>
          <w:sz w:val="28"/>
          <w:szCs w:val="28"/>
          <w:shd w:val="clear" w:color="auto" w:fill="FFFFFF"/>
        </w:rPr>
        <w:t>. – Вологда: Инфра-Инженерия, 2016. – 928 с. – ISBN 5-9729-0004-1. – Текст: электронный // Лань: электронно-библиотечная система. – URL: https://e.lanbook.com/book/95768 </w:t>
      </w:r>
    </w:p>
    <w:p w14:paraId="78C3D098"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bCs/>
          <w:color w:val="FF0000"/>
          <w:sz w:val="28"/>
          <w:szCs w:val="28"/>
        </w:rPr>
      </w:pPr>
      <w:r w:rsidRPr="007F64F6">
        <w:rPr>
          <w:color w:val="FF0000"/>
          <w:sz w:val="28"/>
          <w:szCs w:val="28"/>
          <w:shd w:val="clear" w:color="auto" w:fill="FFFFFF"/>
        </w:rPr>
        <w:lastRenderedPageBreak/>
        <w:t xml:space="preserve">Короткевич, М. А. Эксплуатация электрических сетей: учебник / М. А. Короткевич. – 2-е изд., исп. и доп.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2014. – 350 с. – ISBN 978-985-06-2397-3. – Текст: электронный // Лань: электронно-библиотечная система. – URL: https://e.lanbook.com/book/65617</w:t>
      </w:r>
    </w:p>
    <w:p w14:paraId="0B26563A"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Эксплуатация оборудования подстанций и электрических сетей: учебное пособие / Е. Е. Привалов, А. В. </w:t>
      </w:r>
      <w:proofErr w:type="spellStart"/>
      <w:r w:rsidRPr="007F64F6">
        <w:rPr>
          <w:color w:val="FF0000"/>
          <w:sz w:val="28"/>
          <w:szCs w:val="28"/>
          <w:shd w:val="clear" w:color="auto" w:fill="FFFFFF"/>
        </w:rPr>
        <w:t>Ефанов</w:t>
      </w:r>
      <w:proofErr w:type="spellEnd"/>
      <w:r w:rsidRPr="007F64F6">
        <w:rPr>
          <w:color w:val="FF0000"/>
          <w:sz w:val="28"/>
          <w:szCs w:val="28"/>
          <w:shd w:val="clear" w:color="auto" w:fill="FFFFFF"/>
        </w:rPr>
        <w:t xml:space="preserve">, С. С. Ястребов, В. А. </w:t>
      </w:r>
      <w:proofErr w:type="spellStart"/>
      <w:r w:rsidRPr="007F64F6">
        <w:rPr>
          <w:color w:val="FF0000"/>
          <w:sz w:val="28"/>
          <w:szCs w:val="28"/>
          <w:shd w:val="clear" w:color="auto" w:fill="FFFFFF"/>
        </w:rPr>
        <w:t>Ярош</w:t>
      </w:r>
      <w:proofErr w:type="spellEnd"/>
      <w:r w:rsidRPr="007F64F6">
        <w:rPr>
          <w:color w:val="FF0000"/>
          <w:sz w:val="28"/>
          <w:szCs w:val="28"/>
          <w:shd w:val="clear" w:color="auto" w:fill="FFFFFF"/>
        </w:rPr>
        <w:t xml:space="preserve">; под редакцией Е. Е. Привалова. – Ставрополь: </w:t>
      </w:r>
      <w:proofErr w:type="spellStart"/>
      <w:r w:rsidRPr="007F64F6">
        <w:rPr>
          <w:color w:val="FF0000"/>
          <w:sz w:val="28"/>
          <w:szCs w:val="28"/>
          <w:shd w:val="clear" w:color="auto" w:fill="FFFFFF"/>
        </w:rPr>
        <w:t>СтГАУ</w:t>
      </w:r>
      <w:proofErr w:type="spellEnd"/>
      <w:r w:rsidRPr="007F64F6">
        <w:rPr>
          <w:color w:val="FF0000"/>
          <w:sz w:val="28"/>
          <w:szCs w:val="28"/>
          <w:shd w:val="clear" w:color="auto" w:fill="FFFFFF"/>
        </w:rPr>
        <w:t xml:space="preserve">, 2020. – 173 с. – Текст: </w:t>
      </w:r>
      <w:r w:rsidRPr="00825034">
        <w:rPr>
          <w:color w:val="FF0000"/>
          <w:sz w:val="28"/>
          <w:szCs w:val="28"/>
          <w:shd w:val="clear" w:color="auto" w:fill="FFFFFF"/>
        </w:rPr>
        <w:t>электронный // Лань: электронно-библиотечная система. – URL:</w:t>
      </w:r>
      <w:r w:rsidRPr="007F64F6">
        <w:rPr>
          <w:color w:val="FF0000"/>
          <w:sz w:val="28"/>
          <w:szCs w:val="28"/>
          <w:shd w:val="clear" w:color="auto" w:fill="FFFFFF"/>
        </w:rPr>
        <w:t xml:space="preserve"> </w:t>
      </w:r>
      <w:hyperlink r:id="rId49" w:history="1">
        <w:r w:rsidRPr="007F64F6">
          <w:rPr>
            <w:rStyle w:val="aa"/>
            <w:color w:val="FF0000"/>
            <w:sz w:val="28"/>
            <w:szCs w:val="28"/>
            <w:u w:val="none"/>
            <w:shd w:val="clear" w:color="auto" w:fill="FFFFFF"/>
          </w:rPr>
          <w:t>https://e.lanbook.com/book/169694</w:t>
        </w:r>
      </w:hyperlink>
    </w:p>
    <w:sectPr w:rsidR="00000607" w:rsidRPr="007F64F6" w:rsidSect="00356AAC">
      <w:footerReference w:type="default" r:id="rId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32D48" w14:textId="77777777" w:rsidR="003659EF" w:rsidRDefault="003659EF" w:rsidP="00CE7DE4">
      <w:r>
        <w:separator/>
      </w:r>
    </w:p>
  </w:endnote>
  <w:endnote w:type="continuationSeparator" w:id="0">
    <w:p w14:paraId="7A927959" w14:textId="77777777" w:rsidR="003659EF" w:rsidRDefault="003659EF"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2189" w14:textId="78930253" w:rsidR="00930CF9" w:rsidRDefault="00930CF9">
    <w:pPr>
      <w:pStyle w:val="af6"/>
      <w:jc w:val="center"/>
    </w:pPr>
  </w:p>
  <w:p w14:paraId="73806CFE" w14:textId="77777777" w:rsidR="00930CF9" w:rsidRDefault="00930CF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54117"/>
      <w:docPartObj>
        <w:docPartGallery w:val="Page Numbers (Bottom of Page)"/>
        <w:docPartUnique/>
      </w:docPartObj>
    </w:sdtPr>
    <w:sdtEndPr/>
    <w:sdtContent>
      <w:p w14:paraId="64EA138F" w14:textId="544C65F9" w:rsidR="00930CF9" w:rsidRPr="00C54C15" w:rsidRDefault="00930CF9">
        <w:pPr>
          <w:pStyle w:val="af6"/>
          <w:jc w:val="center"/>
        </w:pPr>
        <w:r w:rsidRPr="00C54C15">
          <w:fldChar w:fldCharType="begin"/>
        </w:r>
        <w:r w:rsidRPr="00C54C15">
          <w:instrText xml:space="preserve"> PAGE   \* MERGEFORMAT </w:instrText>
        </w:r>
        <w:r w:rsidRPr="00C54C15">
          <w:fldChar w:fldCharType="separate"/>
        </w:r>
        <w:r w:rsidR="00EA06B6">
          <w:rPr>
            <w:noProof/>
          </w:rPr>
          <w:t>4</w:t>
        </w:r>
        <w:r w:rsidRPr="00C54C15">
          <w:fldChar w:fldCharType="end"/>
        </w:r>
      </w:p>
    </w:sdtContent>
  </w:sdt>
  <w:p w14:paraId="02FD42CC" w14:textId="77777777" w:rsidR="00930CF9" w:rsidRDefault="00930CF9">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40F37220" w:rsidR="00930CF9" w:rsidRDefault="00930CF9">
        <w:pPr>
          <w:pStyle w:val="af6"/>
          <w:jc w:val="center"/>
        </w:pPr>
        <w:r>
          <w:fldChar w:fldCharType="begin"/>
        </w:r>
        <w:r>
          <w:instrText>PAGE   \* MERGEFORMAT</w:instrText>
        </w:r>
        <w:r>
          <w:fldChar w:fldCharType="separate"/>
        </w:r>
        <w:r w:rsidR="00EA06B6">
          <w:rPr>
            <w:noProof/>
          </w:rPr>
          <w:t>28</w:t>
        </w:r>
        <w:r>
          <w:fldChar w:fldCharType="end"/>
        </w:r>
      </w:p>
    </w:sdtContent>
  </w:sdt>
  <w:p w14:paraId="216FFE9D" w14:textId="77777777" w:rsidR="00930CF9" w:rsidRDefault="00930CF9">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485C8517" w:rsidR="00930CF9" w:rsidRDefault="00930CF9">
        <w:pPr>
          <w:pStyle w:val="af6"/>
          <w:jc w:val="center"/>
        </w:pPr>
        <w:r>
          <w:fldChar w:fldCharType="begin"/>
        </w:r>
        <w:r>
          <w:instrText>PAGE   \* MERGEFORMAT</w:instrText>
        </w:r>
        <w:r>
          <w:fldChar w:fldCharType="separate"/>
        </w:r>
        <w:r w:rsidR="00EA06B6">
          <w:rPr>
            <w:noProof/>
          </w:rPr>
          <w:t>31</w:t>
        </w:r>
        <w:r>
          <w:fldChar w:fldCharType="end"/>
        </w:r>
      </w:p>
    </w:sdtContent>
  </w:sdt>
  <w:p w14:paraId="3506AD42" w14:textId="77777777" w:rsidR="00930CF9" w:rsidRDefault="00930CF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090C9" w14:textId="77777777" w:rsidR="003659EF" w:rsidRDefault="003659EF" w:rsidP="00CE7DE4">
      <w:r>
        <w:separator/>
      </w:r>
    </w:p>
  </w:footnote>
  <w:footnote w:type="continuationSeparator" w:id="0">
    <w:p w14:paraId="6FBBD9CC" w14:textId="77777777" w:rsidR="003659EF" w:rsidRDefault="003659EF"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C6A4" w14:textId="77777777" w:rsidR="00930CF9" w:rsidRDefault="00930CF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635"/>
    <w:multiLevelType w:val="hybridMultilevel"/>
    <w:tmpl w:val="B3B82C0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5274CAE"/>
    <w:multiLevelType w:val="hybridMultilevel"/>
    <w:tmpl w:val="EBDAC7E2"/>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7573"/>
    <w:multiLevelType w:val="hybridMultilevel"/>
    <w:tmpl w:val="5CBC0D6E"/>
    <w:lvl w:ilvl="0" w:tplc="89E4664C">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5"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1607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A994759"/>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10" w15:restartNumberingAfterBreak="0">
    <w:nsid w:val="13EA1C7C"/>
    <w:multiLevelType w:val="multilevel"/>
    <w:tmpl w:val="FE7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BB1"/>
    <w:multiLevelType w:val="hybridMultilevel"/>
    <w:tmpl w:val="B5F88FFA"/>
    <w:lvl w:ilvl="0" w:tplc="D57A6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7706C"/>
    <w:multiLevelType w:val="hybridMultilevel"/>
    <w:tmpl w:val="EED85CDC"/>
    <w:lvl w:ilvl="0" w:tplc="81123382">
      <w:start w:val="1"/>
      <w:numFmt w:val="decimal"/>
      <w:lvlText w:val="%1."/>
      <w:lvlJc w:val="left"/>
      <w:pPr>
        <w:tabs>
          <w:tab w:val="num" w:pos="397"/>
        </w:tabs>
        <w:ind w:left="397" w:hanging="34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1F19281C"/>
    <w:multiLevelType w:val="hybridMultilevel"/>
    <w:tmpl w:val="00BC9BEC"/>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89506C"/>
    <w:multiLevelType w:val="hybridMultilevel"/>
    <w:tmpl w:val="33AEEEC2"/>
    <w:lvl w:ilvl="0" w:tplc="D57A675E">
      <w:start w:val="1"/>
      <w:numFmt w:val="bullet"/>
      <w:lvlText w:val=""/>
      <w:lvlJc w:val="left"/>
      <w:pPr>
        <w:ind w:left="1440" w:hanging="360"/>
      </w:pPr>
      <w:rPr>
        <w:rFonts w:ascii="Symbol" w:hAnsi="Symbol" w:hint="default"/>
      </w:rPr>
    </w:lvl>
    <w:lvl w:ilvl="1" w:tplc="D57A675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6423FE3"/>
    <w:multiLevelType w:val="hybridMultilevel"/>
    <w:tmpl w:val="4AA039BE"/>
    <w:lvl w:ilvl="0" w:tplc="D57A675E">
      <w:start w:val="1"/>
      <w:numFmt w:val="bullet"/>
      <w:lvlText w:val=""/>
      <w:lvlJc w:val="left"/>
      <w:pPr>
        <w:ind w:left="720" w:hanging="360"/>
      </w:pPr>
      <w:rPr>
        <w:rFonts w:ascii="Symbol" w:hAnsi="Symbol" w:hint="default"/>
      </w:rPr>
    </w:lvl>
    <w:lvl w:ilvl="1" w:tplc="D57A67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C5F4C"/>
    <w:multiLevelType w:val="multilevel"/>
    <w:tmpl w:val="45D8D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D1117"/>
    <w:multiLevelType w:val="hybridMultilevel"/>
    <w:tmpl w:val="9B3CB388"/>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B536B2"/>
    <w:multiLevelType w:val="multilevel"/>
    <w:tmpl w:val="381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267E"/>
    <w:multiLevelType w:val="multilevel"/>
    <w:tmpl w:val="C1E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03665"/>
    <w:multiLevelType w:val="hybridMultilevel"/>
    <w:tmpl w:val="12BC28F4"/>
    <w:lvl w:ilvl="0" w:tplc="6A58081E">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EA91239"/>
    <w:multiLevelType w:val="hybridMultilevel"/>
    <w:tmpl w:val="22C431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2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9" w15:restartNumberingAfterBreak="0">
    <w:nsid w:val="4D080050"/>
    <w:multiLevelType w:val="multilevel"/>
    <w:tmpl w:val="5A7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8695F"/>
    <w:multiLevelType w:val="hybridMultilevel"/>
    <w:tmpl w:val="FEF25540"/>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6C17B5"/>
    <w:multiLevelType w:val="multilevel"/>
    <w:tmpl w:val="5E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48289C"/>
    <w:multiLevelType w:val="hybridMultilevel"/>
    <w:tmpl w:val="BCE65F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7417A"/>
    <w:multiLevelType w:val="hybridMultilevel"/>
    <w:tmpl w:val="D2D01AC2"/>
    <w:lvl w:ilvl="0" w:tplc="D618F3A6">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A3A0D"/>
    <w:multiLevelType w:val="hybridMultilevel"/>
    <w:tmpl w:val="883E23D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7" w15:restartNumberingAfterBreak="0">
    <w:nsid w:val="5A425AE2"/>
    <w:multiLevelType w:val="hybridMultilevel"/>
    <w:tmpl w:val="B69C2A4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07B8B"/>
    <w:multiLevelType w:val="hybridMultilevel"/>
    <w:tmpl w:val="CB565A6A"/>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E304B"/>
    <w:multiLevelType w:val="hybridMultilevel"/>
    <w:tmpl w:val="CFD019FA"/>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C7F8B"/>
    <w:multiLevelType w:val="hybridMultilevel"/>
    <w:tmpl w:val="89B697F4"/>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44"/>
  </w:num>
  <w:num w:numId="5">
    <w:abstractNumId w:val="17"/>
  </w:num>
  <w:num w:numId="6">
    <w:abstractNumId w:val="48"/>
  </w:num>
  <w:num w:numId="7">
    <w:abstractNumId w:val="35"/>
  </w:num>
  <w:num w:numId="8">
    <w:abstractNumId w:val="8"/>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0"/>
  </w:num>
  <w:num w:numId="13">
    <w:abstractNumId w:val="4"/>
  </w:num>
  <w:num w:numId="14">
    <w:abstractNumId w:val="41"/>
  </w:num>
  <w:num w:numId="15">
    <w:abstractNumId w:val="12"/>
  </w:num>
  <w:num w:numId="16">
    <w:abstractNumId w:val="16"/>
  </w:num>
  <w:num w:numId="17">
    <w:abstractNumId w:val="38"/>
  </w:num>
  <w:num w:numId="18">
    <w:abstractNumId w:val="28"/>
  </w:num>
  <w:num w:numId="19">
    <w:abstractNumId w:val="33"/>
  </w:num>
  <w:num w:numId="20">
    <w:abstractNumId w:val="46"/>
  </w:num>
  <w:num w:numId="21">
    <w:abstractNumId w:val="26"/>
  </w:num>
  <w:num w:numId="22">
    <w:abstractNumId w:val="6"/>
  </w:num>
  <w:num w:numId="23">
    <w:abstractNumId w:val="24"/>
  </w:num>
  <w:num w:numId="24">
    <w:abstractNumId w:val="22"/>
  </w:num>
  <w:num w:numId="25">
    <w:abstractNumId w:val="23"/>
  </w:num>
  <w:num w:numId="26">
    <w:abstractNumId w:val="29"/>
  </w:num>
  <w:num w:numId="27">
    <w:abstractNumId w:val="21"/>
  </w:num>
  <w:num w:numId="28">
    <w:abstractNumId w:val="1"/>
  </w:num>
  <w:num w:numId="29">
    <w:abstractNumId w:val="27"/>
  </w:num>
  <w:num w:numId="30">
    <w:abstractNumId w:val="30"/>
  </w:num>
  <w:num w:numId="31">
    <w:abstractNumId w:val="31"/>
  </w:num>
  <w:num w:numId="32">
    <w:abstractNumId w:val="10"/>
  </w:num>
  <w:num w:numId="33">
    <w:abstractNumId w:val="20"/>
  </w:num>
  <w:num w:numId="34">
    <w:abstractNumId w:val="0"/>
  </w:num>
  <w:num w:numId="35">
    <w:abstractNumId w:val="45"/>
  </w:num>
  <w:num w:numId="36">
    <w:abstractNumId w:val="19"/>
  </w:num>
  <w:num w:numId="37">
    <w:abstractNumId w:val="13"/>
  </w:num>
  <w:num w:numId="38">
    <w:abstractNumId w:val="34"/>
  </w:num>
  <w:num w:numId="39">
    <w:abstractNumId w:val="3"/>
  </w:num>
  <w:num w:numId="40">
    <w:abstractNumId w:val="36"/>
  </w:num>
  <w:num w:numId="41">
    <w:abstractNumId w:val="7"/>
  </w:num>
  <w:num w:numId="42">
    <w:abstractNumId w:val="14"/>
  </w:num>
  <w:num w:numId="43">
    <w:abstractNumId w:val="47"/>
  </w:num>
  <w:num w:numId="44">
    <w:abstractNumId w:val="42"/>
  </w:num>
  <w:num w:numId="45">
    <w:abstractNumId w:val="15"/>
  </w:num>
  <w:num w:numId="46">
    <w:abstractNumId w:val="11"/>
  </w:num>
  <w:num w:numId="47">
    <w:abstractNumId w:val="37"/>
  </w:num>
  <w:num w:numId="48">
    <w:abstractNumId w:val="32"/>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0607"/>
    <w:rsid w:val="00001818"/>
    <w:rsid w:val="0000270C"/>
    <w:rsid w:val="00005C18"/>
    <w:rsid w:val="00014478"/>
    <w:rsid w:val="00016637"/>
    <w:rsid w:val="00033386"/>
    <w:rsid w:val="000454E4"/>
    <w:rsid w:val="0006154D"/>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9256F"/>
    <w:rsid w:val="00193F27"/>
    <w:rsid w:val="001B459C"/>
    <w:rsid w:val="001B7E7C"/>
    <w:rsid w:val="001C2B7E"/>
    <w:rsid w:val="001C4E1E"/>
    <w:rsid w:val="001D6856"/>
    <w:rsid w:val="001E0A80"/>
    <w:rsid w:val="001E1968"/>
    <w:rsid w:val="001E2D44"/>
    <w:rsid w:val="001F057A"/>
    <w:rsid w:val="001F79AD"/>
    <w:rsid w:val="002024A2"/>
    <w:rsid w:val="00212A28"/>
    <w:rsid w:val="00221A9E"/>
    <w:rsid w:val="00221AD2"/>
    <w:rsid w:val="00230FE9"/>
    <w:rsid w:val="0024256F"/>
    <w:rsid w:val="002505E7"/>
    <w:rsid w:val="00274CF3"/>
    <w:rsid w:val="00284F6B"/>
    <w:rsid w:val="00292FD8"/>
    <w:rsid w:val="002A09AC"/>
    <w:rsid w:val="002A4285"/>
    <w:rsid w:val="002C2A90"/>
    <w:rsid w:val="002D64C8"/>
    <w:rsid w:val="002D75D7"/>
    <w:rsid w:val="002E17F1"/>
    <w:rsid w:val="002E3A38"/>
    <w:rsid w:val="002F341F"/>
    <w:rsid w:val="002F5555"/>
    <w:rsid w:val="00306E6E"/>
    <w:rsid w:val="00311553"/>
    <w:rsid w:val="003216DE"/>
    <w:rsid w:val="00322C9C"/>
    <w:rsid w:val="00324EDF"/>
    <w:rsid w:val="00332561"/>
    <w:rsid w:val="00343ACB"/>
    <w:rsid w:val="00355ADE"/>
    <w:rsid w:val="00356AAC"/>
    <w:rsid w:val="003659EF"/>
    <w:rsid w:val="00366DF9"/>
    <w:rsid w:val="00381ACE"/>
    <w:rsid w:val="0038349D"/>
    <w:rsid w:val="003834D3"/>
    <w:rsid w:val="003903C2"/>
    <w:rsid w:val="00394B3E"/>
    <w:rsid w:val="003A54CF"/>
    <w:rsid w:val="003B5CC7"/>
    <w:rsid w:val="003C24A0"/>
    <w:rsid w:val="003C2835"/>
    <w:rsid w:val="003C52F0"/>
    <w:rsid w:val="003D621E"/>
    <w:rsid w:val="003F0C8A"/>
    <w:rsid w:val="004046EE"/>
    <w:rsid w:val="00415F41"/>
    <w:rsid w:val="00416434"/>
    <w:rsid w:val="0042494D"/>
    <w:rsid w:val="00427022"/>
    <w:rsid w:val="00430F6F"/>
    <w:rsid w:val="00437A86"/>
    <w:rsid w:val="00463482"/>
    <w:rsid w:val="00466E5A"/>
    <w:rsid w:val="004732C6"/>
    <w:rsid w:val="0048366C"/>
    <w:rsid w:val="00484877"/>
    <w:rsid w:val="004939AE"/>
    <w:rsid w:val="004A0B5D"/>
    <w:rsid w:val="004A3756"/>
    <w:rsid w:val="004A72B5"/>
    <w:rsid w:val="004B3F2D"/>
    <w:rsid w:val="004B6AD2"/>
    <w:rsid w:val="004C1907"/>
    <w:rsid w:val="004C1D5D"/>
    <w:rsid w:val="004C2BE6"/>
    <w:rsid w:val="004D1E6E"/>
    <w:rsid w:val="004D7EE6"/>
    <w:rsid w:val="004E3947"/>
    <w:rsid w:val="004F4DC0"/>
    <w:rsid w:val="004F568A"/>
    <w:rsid w:val="004F609F"/>
    <w:rsid w:val="004F61F2"/>
    <w:rsid w:val="005055A8"/>
    <w:rsid w:val="00510F1A"/>
    <w:rsid w:val="005111F4"/>
    <w:rsid w:val="005266B2"/>
    <w:rsid w:val="0053018E"/>
    <w:rsid w:val="00531374"/>
    <w:rsid w:val="005412BA"/>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0F73"/>
    <w:rsid w:val="00612A05"/>
    <w:rsid w:val="006137AB"/>
    <w:rsid w:val="00627681"/>
    <w:rsid w:val="00631AA0"/>
    <w:rsid w:val="00637E2B"/>
    <w:rsid w:val="00651DAB"/>
    <w:rsid w:val="00652E68"/>
    <w:rsid w:val="00666BA9"/>
    <w:rsid w:val="00667064"/>
    <w:rsid w:val="00673318"/>
    <w:rsid w:val="0068275C"/>
    <w:rsid w:val="006961AD"/>
    <w:rsid w:val="006D0A1E"/>
    <w:rsid w:val="006E0E2A"/>
    <w:rsid w:val="006E14E9"/>
    <w:rsid w:val="006E6910"/>
    <w:rsid w:val="006F396A"/>
    <w:rsid w:val="006F7669"/>
    <w:rsid w:val="00714971"/>
    <w:rsid w:val="007176B8"/>
    <w:rsid w:val="00727DFF"/>
    <w:rsid w:val="00731EF4"/>
    <w:rsid w:val="007355CF"/>
    <w:rsid w:val="0074625A"/>
    <w:rsid w:val="0075204E"/>
    <w:rsid w:val="00755F73"/>
    <w:rsid w:val="00766007"/>
    <w:rsid w:val="0077196F"/>
    <w:rsid w:val="00772F65"/>
    <w:rsid w:val="007730E1"/>
    <w:rsid w:val="00774665"/>
    <w:rsid w:val="007804F0"/>
    <w:rsid w:val="00796CCF"/>
    <w:rsid w:val="007A2554"/>
    <w:rsid w:val="007C08C6"/>
    <w:rsid w:val="007C7257"/>
    <w:rsid w:val="007C7E8E"/>
    <w:rsid w:val="007E482B"/>
    <w:rsid w:val="007E4939"/>
    <w:rsid w:val="007E4DD9"/>
    <w:rsid w:val="007F350F"/>
    <w:rsid w:val="007F64F6"/>
    <w:rsid w:val="007F6523"/>
    <w:rsid w:val="00814BB1"/>
    <w:rsid w:val="008156A9"/>
    <w:rsid w:val="00817799"/>
    <w:rsid w:val="00825034"/>
    <w:rsid w:val="008250AF"/>
    <w:rsid w:val="00827B01"/>
    <w:rsid w:val="008406E9"/>
    <w:rsid w:val="0084342F"/>
    <w:rsid w:val="00850158"/>
    <w:rsid w:val="00852901"/>
    <w:rsid w:val="00856B45"/>
    <w:rsid w:val="00861B1E"/>
    <w:rsid w:val="008653C3"/>
    <w:rsid w:val="00866B40"/>
    <w:rsid w:val="008707C4"/>
    <w:rsid w:val="00870BC1"/>
    <w:rsid w:val="0088691A"/>
    <w:rsid w:val="00893A57"/>
    <w:rsid w:val="008A6E40"/>
    <w:rsid w:val="008B2B83"/>
    <w:rsid w:val="008F236F"/>
    <w:rsid w:val="00901660"/>
    <w:rsid w:val="009175DA"/>
    <w:rsid w:val="00921E1A"/>
    <w:rsid w:val="00930CF9"/>
    <w:rsid w:val="009462B6"/>
    <w:rsid w:val="00956E7D"/>
    <w:rsid w:val="00957B4D"/>
    <w:rsid w:val="00963F5C"/>
    <w:rsid w:val="009734A9"/>
    <w:rsid w:val="009820C0"/>
    <w:rsid w:val="009A0FB9"/>
    <w:rsid w:val="009A53A3"/>
    <w:rsid w:val="009B2953"/>
    <w:rsid w:val="009B7AC7"/>
    <w:rsid w:val="009C1568"/>
    <w:rsid w:val="009C5B2A"/>
    <w:rsid w:val="009D570F"/>
    <w:rsid w:val="009F17C9"/>
    <w:rsid w:val="00A20ED9"/>
    <w:rsid w:val="00A265C8"/>
    <w:rsid w:val="00A31F21"/>
    <w:rsid w:val="00A3203A"/>
    <w:rsid w:val="00A4278F"/>
    <w:rsid w:val="00A56498"/>
    <w:rsid w:val="00A61571"/>
    <w:rsid w:val="00A67768"/>
    <w:rsid w:val="00A67CFE"/>
    <w:rsid w:val="00A71879"/>
    <w:rsid w:val="00A72AE8"/>
    <w:rsid w:val="00A832E4"/>
    <w:rsid w:val="00A94663"/>
    <w:rsid w:val="00A9764C"/>
    <w:rsid w:val="00AA0388"/>
    <w:rsid w:val="00AA162F"/>
    <w:rsid w:val="00AA1C37"/>
    <w:rsid w:val="00AA348D"/>
    <w:rsid w:val="00AC01BE"/>
    <w:rsid w:val="00AD6FC7"/>
    <w:rsid w:val="00AE1BBC"/>
    <w:rsid w:val="00AE5576"/>
    <w:rsid w:val="00AE5FB0"/>
    <w:rsid w:val="00AF205C"/>
    <w:rsid w:val="00AF5378"/>
    <w:rsid w:val="00B01FD0"/>
    <w:rsid w:val="00B03590"/>
    <w:rsid w:val="00B05E94"/>
    <w:rsid w:val="00B2182F"/>
    <w:rsid w:val="00B22CA2"/>
    <w:rsid w:val="00B5135B"/>
    <w:rsid w:val="00B536A5"/>
    <w:rsid w:val="00B564E7"/>
    <w:rsid w:val="00B7152A"/>
    <w:rsid w:val="00B82B2F"/>
    <w:rsid w:val="00B847AB"/>
    <w:rsid w:val="00B866DB"/>
    <w:rsid w:val="00BB5706"/>
    <w:rsid w:val="00BC0E61"/>
    <w:rsid w:val="00BC15B6"/>
    <w:rsid w:val="00BD19EE"/>
    <w:rsid w:val="00BD366B"/>
    <w:rsid w:val="00BD420A"/>
    <w:rsid w:val="00BD5B19"/>
    <w:rsid w:val="00BE0968"/>
    <w:rsid w:val="00BE5280"/>
    <w:rsid w:val="00BF7B17"/>
    <w:rsid w:val="00C205D8"/>
    <w:rsid w:val="00C3455A"/>
    <w:rsid w:val="00C37260"/>
    <w:rsid w:val="00C410FA"/>
    <w:rsid w:val="00C5330A"/>
    <w:rsid w:val="00C54817"/>
    <w:rsid w:val="00C54C15"/>
    <w:rsid w:val="00C5699C"/>
    <w:rsid w:val="00C60E44"/>
    <w:rsid w:val="00C654CA"/>
    <w:rsid w:val="00C819C9"/>
    <w:rsid w:val="00C8290F"/>
    <w:rsid w:val="00C8718D"/>
    <w:rsid w:val="00C97C9F"/>
    <w:rsid w:val="00C97FB0"/>
    <w:rsid w:val="00CB590C"/>
    <w:rsid w:val="00CC3745"/>
    <w:rsid w:val="00CD2DD8"/>
    <w:rsid w:val="00CD76FB"/>
    <w:rsid w:val="00CE1A7B"/>
    <w:rsid w:val="00CE4685"/>
    <w:rsid w:val="00CE7DE4"/>
    <w:rsid w:val="00D01C00"/>
    <w:rsid w:val="00D01F63"/>
    <w:rsid w:val="00D02251"/>
    <w:rsid w:val="00D16939"/>
    <w:rsid w:val="00D22A8A"/>
    <w:rsid w:val="00D63B0E"/>
    <w:rsid w:val="00D76189"/>
    <w:rsid w:val="00D775E1"/>
    <w:rsid w:val="00D8745A"/>
    <w:rsid w:val="00D92D9E"/>
    <w:rsid w:val="00D9645E"/>
    <w:rsid w:val="00DA0BE1"/>
    <w:rsid w:val="00DA43AF"/>
    <w:rsid w:val="00DC6B9D"/>
    <w:rsid w:val="00DD04C4"/>
    <w:rsid w:val="00DD3109"/>
    <w:rsid w:val="00DE15FE"/>
    <w:rsid w:val="00DE217E"/>
    <w:rsid w:val="00DF248C"/>
    <w:rsid w:val="00DF4BAE"/>
    <w:rsid w:val="00DF56C8"/>
    <w:rsid w:val="00DF773D"/>
    <w:rsid w:val="00E042F5"/>
    <w:rsid w:val="00E07E6C"/>
    <w:rsid w:val="00E17AD7"/>
    <w:rsid w:val="00E216C7"/>
    <w:rsid w:val="00E22582"/>
    <w:rsid w:val="00E23350"/>
    <w:rsid w:val="00E26FEF"/>
    <w:rsid w:val="00E3118D"/>
    <w:rsid w:val="00E323A4"/>
    <w:rsid w:val="00E35EDD"/>
    <w:rsid w:val="00E45375"/>
    <w:rsid w:val="00E47E54"/>
    <w:rsid w:val="00E53D78"/>
    <w:rsid w:val="00E572FA"/>
    <w:rsid w:val="00E636E0"/>
    <w:rsid w:val="00E71629"/>
    <w:rsid w:val="00E8321C"/>
    <w:rsid w:val="00E8588F"/>
    <w:rsid w:val="00E85AA4"/>
    <w:rsid w:val="00EA06B6"/>
    <w:rsid w:val="00EA5FE1"/>
    <w:rsid w:val="00ED7E1F"/>
    <w:rsid w:val="00EF0E82"/>
    <w:rsid w:val="00F01178"/>
    <w:rsid w:val="00F136F2"/>
    <w:rsid w:val="00F3056F"/>
    <w:rsid w:val="00F34230"/>
    <w:rsid w:val="00F3751B"/>
    <w:rsid w:val="00F40EC7"/>
    <w:rsid w:val="00F51ED9"/>
    <w:rsid w:val="00F57429"/>
    <w:rsid w:val="00F6408D"/>
    <w:rsid w:val="00F74FDC"/>
    <w:rsid w:val="00F863FC"/>
    <w:rsid w:val="00F903D9"/>
    <w:rsid w:val="00FA448F"/>
    <w:rsid w:val="00FB62B0"/>
    <w:rsid w:val="00FC7B53"/>
    <w:rsid w:val="00FD07CA"/>
    <w:rsid w:val="00FD4196"/>
    <w:rsid w:val="00FD4CE3"/>
    <w:rsid w:val="00FD5A15"/>
    <w:rsid w:val="00FE0E3B"/>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E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E6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spacing w:before="100" w:beforeAutospacing="1" w:after="100" w:afterAutospacing="1"/>
    </w:pPr>
  </w:style>
  <w:style w:type="paragraph" w:customStyle="1" w:styleId="c6">
    <w:name w:val="c6"/>
    <w:basedOn w:val="a"/>
    <w:rsid w:val="004D1E6E"/>
    <w:pPr>
      <w:spacing w:before="100" w:beforeAutospacing="1" w:after="100" w:afterAutospacing="1"/>
    </w:p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spacing w:before="100" w:beforeAutospacing="1" w:after="100" w:afterAutospacing="1"/>
    </w:pPr>
  </w:style>
  <w:style w:type="paragraph" w:styleId="ad">
    <w:name w:val="No Spacing"/>
    <w:basedOn w:val="a"/>
    <w:link w:val="ae"/>
    <w:uiPriority w:val="1"/>
    <w:qFormat/>
    <w:rsid w:val="004D1E6E"/>
    <w:pPr>
      <w:spacing w:line="360" w:lineRule="auto"/>
      <w:jc w:val="both"/>
    </w:pPr>
    <w:rPr>
      <w:b/>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unhideWhenUsed/>
    <w:qFormat/>
    <w:rsid w:val="004D1E6E"/>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D1E6E"/>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link w:val="13"/>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4">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numPr>
        <w:numId w:val="1"/>
      </w:numPr>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5">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6"/>
    <w:locked/>
    <w:rsid w:val="003D621E"/>
    <w:rPr>
      <w:rFonts w:ascii="Times New Roman" w:eastAsia="Times New Roman" w:hAnsi="Times New Roman" w:cs="Times New Roman"/>
      <w:sz w:val="30"/>
      <w:szCs w:val="30"/>
    </w:rPr>
  </w:style>
  <w:style w:type="paragraph" w:customStyle="1" w:styleId="16">
    <w:name w:val="Основной текст1"/>
    <w:basedOn w:val="a"/>
    <w:link w:val="aff"/>
    <w:rsid w:val="003D621E"/>
    <w:pPr>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spacing w:before="100" w:beforeAutospacing="1" w:after="100" w:afterAutospacing="1"/>
    </w:p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 w:type="character" w:customStyle="1" w:styleId="copy-to-clipboard">
    <w:name w:val="copy-to-clipboard"/>
    <w:basedOn w:val="a0"/>
    <w:rsid w:val="00274CF3"/>
  </w:style>
  <w:style w:type="character" w:customStyle="1" w:styleId="js-replace-ruble">
    <w:name w:val="js-replace-ruble"/>
    <w:basedOn w:val="a0"/>
    <w:rsid w:val="00274CF3"/>
  </w:style>
  <w:style w:type="table" w:customStyle="1" w:styleId="24">
    <w:name w:val="Сетка таблицы2"/>
    <w:basedOn w:val="a1"/>
    <w:next w:val="a7"/>
    <w:uiPriority w:val="39"/>
    <w:rsid w:val="00D874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874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3">
    <w:name w:val="Знак сноски1"/>
    <w:link w:val="af1"/>
    <w:rsid w:val="00E216C7"/>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7939">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98862876">
      <w:bodyDiv w:val="1"/>
      <w:marLeft w:val="0"/>
      <w:marRight w:val="0"/>
      <w:marTop w:val="0"/>
      <w:marBottom w:val="0"/>
      <w:divBdr>
        <w:top w:val="none" w:sz="0" w:space="0" w:color="auto"/>
        <w:left w:val="none" w:sz="0" w:space="0" w:color="auto"/>
        <w:bottom w:val="none" w:sz="0" w:space="0" w:color="auto"/>
        <w:right w:val="none" w:sz="0" w:space="0" w:color="auto"/>
      </w:divBdr>
      <w:divsChild>
        <w:div w:id="1927572106">
          <w:marLeft w:val="0"/>
          <w:marRight w:val="0"/>
          <w:marTop w:val="0"/>
          <w:marBottom w:val="0"/>
          <w:divBdr>
            <w:top w:val="none" w:sz="0" w:space="0" w:color="auto"/>
            <w:left w:val="none" w:sz="0" w:space="0" w:color="auto"/>
            <w:bottom w:val="none" w:sz="0" w:space="0" w:color="auto"/>
            <w:right w:val="none" w:sz="0" w:space="0" w:color="auto"/>
          </w:divBdr>
          <w:divsChild>
            <w:div w:id="1353458250">
              <w:marLeft w:val="0"/>
              <w:marRight w:val="0"/>
              <w:marTop w:val="0"/>
              <w:marBottom w:val="0"/>
              <w:divBdr>
                <w:top w:val="none" w:sz="0" w:space="0" w:color="auto"/>
                <w:left w:val="none" w:sz="0" w:space="0" w:color="auto"/>
                <w:bottom w:val="none" w:sz="0" w:space="0" w:color="auto"/>
                <w:right w:val="none" w:sz="0" w:space="0" w:color="auto"/>
              </w:divBdr>
              <w:divsChild>
                <w:div w:id="17438593">
                  <w:marLeft w:val="0"/>
                  <w:marRight w:val="0"/>
                  <w:marTop w:val="0"/>
                  <w:marBottom w:val="0"/>
                  <w:divBdr>
                    <w:top w:val="none" w:sz="0" w:space="0" w:color="auto"/>
                    <w:left w:val="none" w:sz="0" w:space="0" w:color="auto"/>
                    <w:bottom w:val="none" w:sz="0" w:space="0" w:color="auto"/>
                    <w:right w:val="none" w:sz="0" w:space="0" w:color="auto"/>
                  </w:divBdr>
                  <w:divsChild>
                    <w:div w:id="485557622">
                      <w:marLeft w:val="0"/>
                      <w:marRight w:val="0"/>
                      <w:marTop w:val="0"/>
                      <w:marBottom w:val="0"/>
                      <w:divBdr>
                        <w:top w:val="none" w:sz="0" w:space="0" w:color="auto"/>
                        <w:left w:val="none" w:sz="0" w:space="0" w:color="auto"/>
                        <w:bottom w:val="none" w:sz="0" w:space="0" w:color="auto"/>
                        <w:right w:val="none" w:sz="0" w:space="0" w:color="auto"/>
                      </w:divBdr>
                      <w:divsChild>
                        <w:div w:id="1395351179">
                          <w:marLeft w:val="0"/>
                          <w:marRight w:val="0"/>
                          <w:marTop w:val="0"/>
                          <w:marBottom w:val="0"/>
                          <w:divBdr>
                            <w:top w:val="none" w:sz="0" w:space="0" w:color="auto"/>
                            <w:left w:val="none" w:sz="0" w:space="0" w:color="auto"/>
                            <w:bottom w:val="none" w:sz="0" w:space="0" w:color="auto"/>
                            <w:right w:val="none" w:sz="0" w:space="0" w:color="auto"/>
                          </w:divBdr>
                          <w:divsChild>
                            <w:div w:id="819422758">
                              <w:marLeft w:val="0"/>
                              <w:marRight w:val="0"/>
                              <w:marTop w:val="0"/>
                              <w:marBottom w:val="0"/>
                              <w:divBdr>
                                <w:top w:val="none" w:sz="0" w:space="0" w:color="auto"/>
                                <w:left w:val="none" w:sz="0" w:space="0" w:color="auto"/>
                                <w:bottom w:val="none" w:sz="0" w:space="0" w:color="auto"/>
                                <w:right w:val="none" w:sz="0" w:space="0" w:color="auto"/>
                              </w:divBdr>
                              <w:divsChild>
                                <w:div w:id="1917205733">
                                  <w:marLeft w:val="0"/>
                                  <w:marRight w:val="0"/>
                                  <w:marTop w:val="0"/>
                                  <w:marBottom w:val="0"/>
                                  <w:divBdr>
                                    <w:top w:val="none" w:sz="0" w:space="0" w:color="auto"/>
                                    <w:left w:val="none" w:sz="0" w:space="0" w:color="auto"/>
                                    <w:bottom w:val="none" w:sz="0" w:space="0" w:color="auto"/>
                                    <w:right w:val="none" w:sz="0" w:space="0" w:color="auto"/>
                                  </w:divBdr>
                                  <w:divsChild>
                                    <w:div w:id="708338972">
                                      <w:marLeft w:val="0"/>
                                      <w:marRight w:val="0"/>
                                      <w:marTop w:val="0"/>
                                      <w:marBottom w:val="0"/>
                                      <w:divBdr>
                                        <w:top w:val="none" w:sz="0" w:space="0" w:color="auto"/>
                                        <w:left w:val="none" w:sz="0" w:space="0" w:color="auto"/>
                                        <w:bottom w:val="none" w:sz="0" w:space="0" w:color="auto"/>
                                        <w:right w:val="none" w:sz="0" w:space="0" w:color="auto"/>
                                      </w:divBdr>
                                    </w:div>
                                    <w:div w:id="1400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2078">
          <w:marLeft w:val="0"/>
          <w:marRight w:val="0"/>
          <w:marTop w:val="0"/>
          <w:marBottom w:val="0"/>
          <w:divBdr>
            <w:top w:val="none" w:sz="0" w:space="0" w:color="auto"/>
            <w:left w:val="none" w:sz="0" w:space="0" w:color="auto"/>
            <w:bottom w:val="none" w:sz="0" w:space="0" w:color="auto"/>
            <w:right w:val="none" w:sz="0" w:space="0" w:color="auto"/>
          </w:divBdr>
          <w:divsChild>
            <w:div w:id="423502999">
              <w:marLeft w:val="0"/>
              <w:marRight w:val="0"/>
              <w:marTop w:val="0"/>
              <w:marBottom w:val="0"/>
              <w:divBdr>
                <w:top w:val="none" w:sz="0" w:space="0" w:color="auto"/>
                <w:left w:val="none" w:sz="0" w:space="0" w:color="auto"/>
                <w:bottom w:val="none" w:sz="0" w:space="0" w:color="auto"/>
                <w:right w:val="none" w:sz="0" w:space="0" w:color="auto"/>
              </w:divBdr>
              <w:divsChild>
                <w:div w:id="1340497867">
                  <w:marLeft w:val="0"/>
                  <w:marRight w:val="0"/>
                  <w:marTop w:val="0"/>
                  <w:marBottom w:val="0"/>
                  <w:divBdr>
                    <w:top w:val="none" w:sz="0" w:space="0" w:color="auto"/>
                    <w:left w:val="none" w:sz="0" w:space="0" w:color="auto"/>
                    <w:bottom w:val="none" w:sz="0" w:space="0" w:color="auto"/>
                    <w:right w:val="none" w:sz="0" w:space="0" w:color="auto"/>
                  </w:divBdr>
                  <w:divsChild>
                    <w:div w:id="1107625493">
                      <w:marLeft w:val="0"/>
                      <w:marRight w:val="0"/>
                      <w:marTop w:val="0"/>
                      <w:marBottom w:val="0"/>
                      <w:divBdr>
                        <w:top w:val="none" w:sz="0" w:space="0" w:color="auto"/>
                        <w:left w:val="none" w:sz="0" w:space="0" w:color="auto"/>
                        <w:bottom w:val="none" w:sz="0" w:space="0" w:color="auto"/>
                        <w:right w:val="none" w:sz="0" w:space="0" w:color="auto"/>
                      </w:divBdr>
                      <w:divsChild>
                        <w:div w:id="407118238">
                          <w:marLeft w:val="0"/>
                          <w:marRight w:val="0"/>
                          <w:marTop w:val="0"/>
                          <w:marBottom w:val="0"/>
                          <w:divBdr>
                            <w:top w:val="none" w:sz="0" w:space="0" w:color="auto"/>
                            <w:left w:val="none" w:sz="0" w:space="0" w:color="auto"/>
                            <w:bottom w:val="none" w:sz="0" w:space="0" w:color="auto"/>
                            <w:right w:val="none" w:sz="0" w:space="0" w:color="auto"/>
                          </w:divBdr>
                          <w:divsChild>
                            <w:div w:id="349142823">
                              <w:marLeft w:val="0"/>
                              <w:marRight w:val="0"/>
                              <w:marTop w:val="0"/>
                              <w:marBottom w:val="0"/>
                              <w:divBdr>
                                <w:top w:val="none" w:sz="0" w:space="0" w:color="auto"/>
                                <w:left w:val="none" w:sz="0" w:space="0" w:color="auto"/>
                                <w:bottom w:val="none" w:sz="0" w:space="0" w:color="auto"/>
                                <w:right w:val="none" w:sz="0" w:space="0" w:color="auto"/>
                              </w:divBdr>
                              <w:divsChild>
                                <w:div w:id="116338178">
                                  <w:marLeft w:val="0"/>
                                  <w:marRight w:val="0"/>
                                  <w:marTop w:val="0"/>
                                  <w:marBottom w:val="0"/>
                                  <w:divBdr>
                                    <w:top w:val="none" w:sz="0" w:space="0" w:color="auto"/>
                                    <w:left w:val="none" w:sz="0" w:space="0" w:color="auto"/>
                                    <w:bottom w:val="none" w:sz="0" w:space="0" w:color="auto"/>
                                    <w:right w:val="none" w:sz="0" w:space="0" w:color="auto"/>
                                  </w:divBdr>
                                  <w:divsChild>
                                    <w:div w:id="221602801">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79">
          <w:marLeft w:val="0"/>
          <w:marRight w:val="0"/>
          <w:marTop w:val="0"/>
          <w:marBottom w:val="0"/>
          <w:divBdr>
            <w:top w:val="none" w:sz="0" w:space="0" w:color="auto"/>
            <w:left w:val="none" w:sz="0" w:space="0" w:color="auto"/>
            <w:bottom w:val="none" w:sz="0" w:space="0" w:color="auto"/>
            <w:right w:val="none" w:sz="0" w:space="0" w:color="auto"/>
          </w:divBdr>
          <w:divsChild>
            <w:div w:id="378406490">
              <w:marLeft w:val="0"/>
              <w:marRight w:val="0"/>
              <w:marTop w:val="0"/>
              <w:marBottom w:val="0"/>
              <w:divBdr>
                <w:top w:val="none" w:sz="0" w:space="0" w:color="auto"/>
                <w:left w:val="none" w:sz="0" w:space="0" w:color="auto"/>
                <w:bottom w:val="none" w:sz="0" w:space="0" w:color="auto"/>
                <w:right w:val="none" w:sz="0" w:space="0" w:color="auto"/>
              </w:divBdr>
              <w:divsChild>
                <w:div w:id="1428651985">
                  <w:marLeft w:val="0"/>
                  <w:marRight w:val="0"/>
                  <w:marTop w:val="0"/>
                  <w:marBottom w:val="0"/>
                  <w:divBdr>
                    <w:top w:val="none" w:sz="0" w:space="0" w:color="auto"/>
                    <w:left w:val="none" w:sz="0" w:space="0" w:color="auto"/>
                    <w:bottom w:val="none" w:sz="0" w:space="0" w:color="auto"/>
                    <w:right w:val="none" w:sz="0" w:space="0" w:color="auto"/>
                  </w:divBdr>
                  <w:divsChild>
                    <w:div w:id="1957789657">
                      <w:marLeft w:val="0"/>
                      <w:marRight w:val="0"/>
                      <w:marTop w:val="0"/>
                      <w:marBottom w:val="0"/>
                      <w:divBdr>
                        <w:top w:val="none" w:sz="0" w:space="0" w:color="auto"/>
                        <w:left w:val="none" w:sz="0" w:space="0" w:color="auto"/>
                        <w:bottom w:val="none" w:sz="0" w:space="0" w:color="auto"/>
                        <w:right w:val="none" w:sz="0" w:space="0" w:color="auto"/>
                      </w:divBdr>
                      <w:divsChild>
                        <w:div w:id="1928339508">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0"/>
                              <w:marRight w:val="0"/>
                              <w:marTop w:val="0"/>
                              <w:marBottom w:val="0"/>
                              <w:divBdr>
                                <w:top w:val="none" w:sz="0" w:space="0" w:color="auto"/>
                                <w:left w:val="none" w:sz="0" w:space="0" w:color="auto"/>
                                <w:bottom w:val="none" w:sz="0" w:space="0" w:color="auto"/>
                                <w:right w:val="none" w:sz="0" w:space="0" w:color="auto"/>
                              </w:divBdr>
                              <w:divsChild>
                                <w:div w:id="1152403963">
                                  <w:marLeft w:val="0"/>
                                  <w:marRight w:val="0"/>
                                  <w:marTop w:val="0"/>
                                  <w:marBottom w:val="0"/>
                                  <w:divBdr>
                                    <w:top w:val="none" w:sz="0" w:space="0" w:color="auto"/>
                                    <w:left w:val="none" w:sz="0" w:space="0" w:color="auto"/>
                                    <w:bottom w:val="none" w:sz="0" w:space="0" w:color="auto"/>
                                    <w:right w:val="none" w:sz="0" w:space="0" w:color="auto"/>
                                  </w:divBdr>
                                  <w:divsChild>
                                    <w:div w:id="1868906628">
                                      <w:marLeft w:val="0"/>
                                      <w:marRight w:val="0"/>
                                      <w:marTop w:val="0"/>
                                      <w:marBottom w:val="0"/>
                                      <w:divBdr>
                                        <w:top w:val="none" w:sz="0" w:space="0" w:color="auto"/>
                                        <w:left w:val="none" w:sz="0" w:space="0" w:color="auto"/>
                                        <w:bottom w:val="none" w:sz="0" w:space="0" w:color="auto"/>
                                        <w:right w:val="none" w:sz="0" w:space="0" w:color="auto"/>
                                      </w:divBdr>
                                    </w:div>
                                    <w:div w:id="2347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944731479">
      <w:bodyDiv w:val="1"/>
      <w:marLeft w:val="0"/>
      <w:marRight w:val="0"/>
      <w:marTop w:val="0"/>
      <w:marBottom w:val="0"/>
      <w:divBdr>
        <w:top w:val="none" w:sz="0" w:space="0" w:color="auto"/>
        <w:left w:val="none" w:sz="0" w:space="0" w:color="auto"/>
        <w:bottom w:val="none" w:sz="0" w:space="0" w:color="auto"/>
        <w:right w:val="none" w:sz="0" w:space="0" w:color="auto"/>
      </w:divBdr>
    </w:div>
    <w:div w:id="1039815993">
      <w:bodyDiv w:val="1"/>
      <w:marLeft w:val="0"/>
      <w:marRight w:val="0"/>
      <w:marTop w:val="0"/>
      <w:marBottom w:val="0"/>
      <w:divBdr>
        <w:top w:val="none" w:sz="0" w:space="0" w:color="auto"/>
        <w:left w:val="none" w:sz="0" w:space="0" w:color="auto"/>
        <w:bottom w:val="none" w:sz="0" w:space="0" w:color="auto"/>
        <w:right w:val="none" w:sz="0" w:space="0" w:color="auto"/>
      </w:divBdr>
      <w:divsChild>
        <w:div w:id="1350107828">
          <w:marLeft w:val="0"/>
          <w:marRight w:val="0"/>
          <w:marTop w:val="0"/>
          <w:marBottom w:val="0"/>
          <w:divBdr>
            <w:top w:val="none" w:sz="0" w:space="0" w:color="auto"/>
            <w:left w:val="none" w:sz="0" w:space="0" w:color="auto"/>
            <w:bottom w:val="none" w:sz="0" w:space="0" w:color="auto"/>
            <w:right w:val="none" w:sz="0" w:space="0" w:color="auto"/>
          </w:divBdr>
        </w:div>
        <w:div w:id="688721936">
          <w:marLeft w:val="0"/>
          <w:marRight w:val="0"/>
          <w:marTop w:val="0"/>
          <w:marBottom w:val="0"/>
          <w:divBdr>
            <w:top w:val="none" w:sz="0" w:space="0" w:color="auto"/>
            <w:left w:val="none" w:sz="0" w:space="0" w:color="auto"/>
            <w:bottom w:val="none" w:sz="0" w:space="0" w:color="auto"/>
            <w:right w:val="none" w:sz="0" w:space="0" w:color="auto"/>
          </w:divBdr>
        </w:div>
        <w:div w:id="807934301">
          <w:marLeft w:val="0"/>
          <w:marRight w:val="0"/>
          <w:marTop w:val="0"/>
          <w:marBottom w:val="0"/>
          <w:divBdr>
            <w:top w:val="none" w:sz="0" w:space="0" w:color="auto"/>
            <w:left w:val="none" w:sz="0" w:space="0" w:color="auto"/>
            <w:bottom w:val="none" w:sz="0" w:space="0" w:color="auto"/>
            <w:right w:val="none" w:sz="0" w:space="0" w:color="auto"/>
          </w:divBdr>
        </w:div>
        <w:div w:id="316347732">
          <w:marLeft w:val="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82898620">
      <w:bodyDiv w:val="1"/>
      <w:marLeft w:val="0"/>
      <w:marRight w:val="0"/>
      <w:marTop w:val="0"/>
      <w:marBottom w:val="0"/>
      <w:divBdr>
        <w:top w:val="none" w:sz="0" w:space="0" w:color="auto"/>
        <w:left w:val="none" w:sz="0" w:space="0" w:color="auto"/>
        <w:bottom w:val="none" w:sz="0" w:space="0" w:color="auto"/>
        <w:right w:val="none" w:sz="0" w:space="0" w:color="auto"/>
      </w:divBdr>
      <w:divsChild>
        <w:div w:id="336079476">
          <w:marLeft w:val="0"/>
          <w:marRight w:val="0"/>
          <w:marTop w:val="0"/>
          <w:marBottom w:val="0"/>
          <w:divBdr>
            <w:top w:val="none" w:sz="0" w:space="0" w:color="auto"/>
            <w:left w:val="none" w:sz="0" w:space="0" w:color="auto"/>
            <w:bottom w:val="none" w:sz="0" w:space="0" w:color="auto"/>
            <w:right w:val="none" w:sz="0" w:space="0" w:color="auto"/>
          </w:divBdr>
          <w:divsChild>
            <w:div w:id="1483425666">
              <w:marLeft w:val="0"/>
              <w:marRight w:val="0"/>
              <w:marTop w:val="0"/>
              <w:marBottom w:val="0"/>
              <w:divBdr>
                <w:top w:val="none" w:sz="0" w:space="0" w:color="auto"/>
                <w:left w:val="none" w:sz="0" w:space="0" w:color="auto"/>
                <w:bottom w:val="none" w:sz="0" w:space="0" w:color="auto"/>
                <w:right w:val="none" w:sz="0" w:space="0" w:color="auto"/>
              </w:divBdr>
            </w:div>
            <w:div w:id="1404795516">
              <w:marLeft w:val="0"/>
              <w:marRight w:val="0"/>
              <w:marTop w:val="0"/>
              <w:marBottom w:val="0"/>
              <w:divBdr>
                <w:top w:val="none" w:sz="0" w:space="0" w:color="auto"/>
                <w:left w:val="none" w:sz="0" w:space="0" w:color="auto"/>
                <w:bottom w:val="none" w:sz="0" w:space="0" w:color="auto"/>
                <w:right w:val="none" w:sz="0" w:space="0" w:color="auto"/>
              </w:divBdr>
            </w:div>
          </w:divsChild>
        </w:div>
        <w:div w:id="1463189114">
          <w:marLeft w:val="0"/>
          <w:marRight w:val="0"/>
          <w:marTop w:val="0"/>
          <w:marBottom w:val="0"/>
          <w:divBdr>
            <w:top w:val="none" w:sz="0" w:space="0" w:color="auto"/>
            <w:left w:val="none" w:sz="0" w:space="0" w:color="auto"/>
            <w:bottom w:val="none" w:sz="0" w:space="0" w:color="auto"/>
            <w:right w:val="none" w:sz="0" w:space="0" w:color="auto"/>
          </w:divBdr>
          <w:divsChild>
            <w:div w:id="797527260">
              <w:marLeft w:val="0"/>
              <w:marRight w:val="0"/>
              <w:marTop w:val="0"/>
              <w:marBottom w:val="0"/>
              <w:divBdr>
                <w:top w:val="none" w:sz="0" w:space="0" w:color="auto"/>
                <w:left w:val="none" w:sz="0" w:space="0" w:color="auto"/>
                <w:bottom w:val="none" w:sz="0" w:space="0" w:color="auto"/>
                <w:right w:val="none" w:sz="0" w:space="0" w:color="auto"/>
              </w:divBdr>
            </w:div>
            <w:div w:id="781992787">
              <w:marLeft w:val="0"/>
              <w:marRight w:val="0"/>
              <w:marTop w:val="0"/>
              <w:marBottom w:val="0"/>
              <w:divBdr>
                <w:top w:val="none" w:sz="0" w:space="0" w:color="auto"/>
                <w:left w:val="none" w:sz="0" w:space="0" w:color="auto"/>
                <w:bottom w:val="none" w:sz="0" w:space="0" w:color="auto"/>
                <w:right w:val="none" w:sz="0" w:space="0" w:color="auto"/>
              </w:divBdr>
            </w:div>
          </w:divsChild>
        </w:div>
        <w:div w:id="2003119695">
          <w:marLeft w:val="0"/>
          <w:marRight w:val="0"/>
          <w:marTop w:val="0"/>
          <w:marBottom w:val="0"/>
          <w:divBdr>
            <w:top w:val="none" w:sz="0" w:space="0" w:color="auto"/>
            <w:left w:val="none" w:sz="0" w:space="0" w:color="auto"/>
            <w:bottom w:val="none" w:sz="0" w:space="0" w:color="auto"/>
            <w:right w:val="none" w:sz="0" w:space="0" w:color="auto"/>
          </w:divBdr>
          <w:divsChild>
            <w:div w:id="1011177731">
              <w:marLeft w:val="0"/>
              <w:marRight w:val="0"/>
              <w:marTop w:val="0"/>
              <w:marBottom w:val="0"/>
              <w:divBdr>
                <w:top w:val="none" w:sz="0" w:space="0" w:color="auto"/>
                <w:left w:val="none" w:sz="0" w:space="0" w:color="auto"/>
                <w:bottom w:val="none" w:sz="0" w:space="0" w:color="auto"/>
                <w:right w:val="none" w:sz="0" w:space="0" w:color="auto"/>
              </w:divBdr>
            </w:div>
            <w:div w:id="1606961163">
              <w:marLeft w:val="0"/>
              <w:marRight w:val="0"/>
              <w:marTop w:val="0"/>
              <w:marBottom w:val="0"/>
              <w:divBdr>
                <w:top w:val="none" w:sz="0" w:space="0" w:color="auto"/>
                <w:left w:val="none" w:sz="0" w:space="0" w:color="auto"/>
                <w:bottom w:val="none" w:sz="0" w:space="0" w:color="auto"/>
                <w:right w:val="none" w:sz="0" w:space="0" w:color="auto"/>
              </w:divBdr>
            </w:div>
          </w:divsChild>
        </w:div>
        <w:div w:id="136842409">
          <w:marLeft w:val="0"/>
          <w:marRight w:val="0"/>
          <w:marTop w:val="0"/>
          <w:marBottom w:val="0"/>
          <w:divBdr>
            <w:top w:val="none" w:sz="0" w:space="0" w:color="auto"/>
            <w:left w:val="none" w:sz="0" w:space="0" w:color="auto"/>
            <w:bottom w:val="none" w:sz="0" w:space="0" w:color="auto"/>
            <w:right w:val="none" w:sz="0" w:space="0" w:color="auto"/>
          </w:divBdr>
          <w:divsChild>
            <w:div w:id="665012263">
              <w:marLeft w:val="0"/>
              <w:marRight w:val="0"/>
              <w:marTop w:val="0"/>
              <w:marBottom w:val="0"/>
              <w:divBdr>
                <w:top w:val="none" w:sz="0" w:space="0" w:color="auto"/>
                <w:left w:val="none" w:sz="0" w:space="0" w:color="auto"/>
                <w:bottom w:val="none" w:sz="0" w:space="0" w:color="auto"/>
                <w:right w:val="none" w:sz="0" w:space="0" w:color="auto"/>
              </w:divBdr>
            </w:div>
            <w:div w:id="280963479">
              <w:marLeft w:val="0"/>
              <w:marRight w:val="0"/>
              <w:marTop w:val="0"/>
              <w:marBottom w:val="0"/>
              <w:divBdr>
                <w:top w:val="none" w:sz="0" w:space="0" w:color="auto"/>
                <w:left w:val="none" w:sz="0" w:space="0" w:color="auto"/>
                <w:bottom w:val="none" w:sz="0" w:space="0" w:color="auto"/>
                <w:right w:val="none" w:sz="0" w:space="0" w:color="auto"/>
              </w:divBdr>
            </w:div>
          </w:divsChild>
        </w:div>
        <w:div w:id="278148461">
          <w:marLeft w:val="0"/>
          <w:marRight w:val="0"/>
          <w:marTop w:val="0"/>
          <w:marBottom w:val="0"/>
          <w:divBdr>
            <w:top w:val="none" w:sz="0" w:space="0" w:color="auto"/>
            <w:left w:val="none" w:sz="0" w:space="0" w:color="auto"/>
            <w:bottom w:val="none" w:sz="0" w:space="0" w:color="auto"/>
            <w:right w:val="none" w:sz="0" w:space="0" w:color="auto"/>
          </w:divBdr>
          <w:divsChild>
            <w:div w:id="940601727">
              <w:marLeft w:val="0"/>
              <w:marRight w:val="0"/>
              <w:marTop w:val="0"/>
              <w:marBottom w:val="0"/>
              <w:divBdr>
                <w:top w:val="none" w:sz="0" w:space="0" w:color="auto"/>
                <w:left w:val="none" w:sz="0" w:space="0" w:color="auto"/>
                <w:bottom w:val="none" w:sz="0" w:space="0" w:color="auto"/>
                <w:right w:val="none" w:sz="0" w:space="0" w:color="auto"/>
              </w:divBdr>
            </w:div>
            <w:div w:id="994142409">
              <w:marLeft w:val="0"/>
              <w:marRight w:val="0"/>
              <w:marTop w:val="0"/>
              <w:marBottom w:val="0"/>
              <w:divBdr>
                <w:top w:val="none" w:sz="0" w:space="0" w:color="auto"/>
                <w:left w:val="none" w:sz="0" w:space="0" w:color="auto"/>
                <w:bottom w:val="none" w:sz="0" w:space="0" w:color="auto"/>
                <w:right w:val="none" w:sz="0" w:space="0" w:color="auto"/>
              </w:divBdr>
            </w:div>
          </w:divsChild>
        </w:div>
        <w:div w:id="1870216849">
          <w:marLeft w:val="0"/>
          <w:marRight w:val="0"/>
          <w:marTop w:val="0"/>
          <w:marBottom w:val="0"/>
          <w:divBdr>
            <w:top w:val="none" w:sz="0" w:space="0" w:color="auto"/>
            <w:left w:val="none" w:sz="0" w:space="0" w:color="auto"/>
            <w:bottom w:val="none" w:sz="0" w:space="0" w:color="auto"/>
            <w:right w:val="none" w:sz="0" w:space="0" w:color="auto"/>
          </w:divBdr>
          <w:divsChild>
            <w:div w:id="899941008">
              <w:marLeft w:val="0"/>
              <w:marRight w:val="0"/>
              <w:marTop w:val="0"/>
              <w:marBottom w:val="0"/>
              <w:divBdr>
                <w:top w:val="none" w:sz="0" w:space="0" w:color="auto"/>
                <w:left w:val="none" w:sz="0" w:space="0" w:color="auto"/>
                <w:bottom w:val="none" w:sz="0" w:space="0" w:color="auto"/>
                <w:right w:val="none" w:sz="0" w:space="0" w:color="auto"/>
              </w:divBdr>
            </w:div>
            <w:div w:id="1554539873">
              <w:marLeft w:val="0"/>
              <w:marRight w:val="0"/>
              <w:marTop w:val="0"/>
              <w:marBottom w:val="0"/>
              <w:divBdr>
                <w:top w:val="none" w:sz="0" w:space="0" w:color="auto"/>
                <w:left w:val="none" w:sz="0" w:space="0" w:color="auto"/>
                <w:bottom w:val="none" w:sz="0" w:space="0" w:color="auto"/>
                <w:right w:val="none" w:sz="0" w:space="0" w:color="auto"/>
              </w:divBdr>
            </w:div>
          </w:divsChild>
        </w:div>
        <w:div w:id="2114200192">
          <w:marLeft w:val="0"/>
          <w:marRight w:val="0"/>
          <w:marTop w:val="0"/>
          <w:marBottom w:val="0"/>
          <w:divBdr>
            <w:top w:val="none" w:sz="0" w:space="0" w:color="auto"/>
            <w:left w:val="none" w:sz="0" w:space="0" w:color="auto"/>
            <w:bottom w:val="none" w:sz="0" w:space="0" w:color="auto"/>
            <w:right w:val="none" w:sz="0" w:space="0" w:color="auto"/>
          </w:divBdr>
          <w:divsChild>
            <w:div w:id="1649280062">
              <w:marLeft w:val="0"/>
              <w:marRight w:val="0"/>
              <w:marTop w:val="0"/>
              <w:marBottom w:val="0"/>
              <w:divBdr>
                <w:top w:val="none" w:sz="0" w:space="0" w:color="auto"/>
                <w:left w:val="none" w:sz="0" w:space="0" w:color="auto"/>
                <w:bottom w:val="none" w:sz="0" w:space="0" w:color="auto"/>
                <w:right w:val="none" w:sz="0" w:space="0" w:color="auto"/>
              </w:divBdr>
            </w:div>
            <w:div w:id="954866159">
              <w:marLeft w:val="0"/>
              <w:marRight w:val="0"/>
              <w:marTop w:val="0"/>
              <w:marBottom w:val="0"/>
              <w:divBdr>
                <w:top w:val="none" w:sz="0" w:space="0" w:color="auto"/>
                <w:left w:val="none" w:sz="0" w:space="0" w:color="auto"/>
                <w:bottom w:val="none" w:sz="0" w:space="0" w:color="auto"/>
                <w:right w:val="none" w:sz="0" w:space="0" w:color="auto"/>
              </w:divBdr>
            </w:div>
          </w:divsChild>
        </w:div>
        <w:div w:id="1256940032">
          <w:marLeft w:val="0"/>
          <w:marRight w:val="0"/>
          <w:marTop w:val="0"/>
          <w:marBottom w:val="0"/>
          <w:divBdr>
            <w:top w:val="none" w:sz="0" w:space="0" w:color="auto"/>
            <w:left w:val="none" w:sz="0" w:space="0" w:color="auto"/>
            <w:bottom w:val="none" w:sz="0" w:space="0" w:color="auto"/>
            <w:right w:val="none" w:sz="0" w:space="0" w:color="auto"/>
          </w:divBdr>
          <w:divsChild>
            <w:div w:id="752160779">
              <w:marLeft w:val="0"/>
              <w:marRight w:val="0"/>
              <w:marTop w:val="0"/>
              <w:marBottom w:val="0"/>
              <w:divBdr>
                <w:top w:val="none" w:sz="0" w:space="0" w:color="auto"/>
                <w:left w:val="none" w:sz="0" w:space="0" w:color="auto"/>
                <w:bottom w:val="none" w:sz="0" w:space="0" w:color="auto"/>
                <w:right w:val="none" w:sz="0" w:space="0" w:color="auto"/>
              </w:divBdr>
            </w:div>
            <w:div w:id="2134517398">
              <w:marLeft w:val="0"/>
              <w:marRight w:val="0"/>
              <w:marTop w:val="0"/>
              <w:marBottom w:val="0"/>
              <w:divBdr>
                <w:top w:val="none" w:sz="0" w:space="0" w:color="auto"/>
                <w:left w:val="none" w:sz="0" w:space="0" w:color="auto"/>
                <w:bottom w:val="none" w:sz="0" w:space="0" w:color="auto"/>
                <w:right w:val="none" w:sz="0" w:space="0" w:color="auto"/>
              </w:divBdr>
            </w:div>
          </w:divsChild>
        </w:div>
        <w:div w:id="899631688">
          <w:marLeft w:val="0"/>
          <w:marRight w:val="0"/>
          <w:marTop w:val="0"/>
          <w:marBottom w:val="0"/>
          <w:divBdr>
            <w:top w:val="none" w:sz="0" w:space="0" w:color="auto"/>
            <w:left w:val="none" w:sz="0" w:space="0" w:color="auto"/>
            <w:bottom w:val="none" w:sz="0" w:space="0" w:color="auto"/>
            <w:right w:val="none" w:sz="0" w:space="0" w:color="auto"/>
          </w:divBdr>
          <w:divsChild>
            <w:div w:id="1042363950">
              <w:marLeft w:val="0"/>
              <w:marRight w:val="0"/>
              <w:marTop w:val="0"/>
              <w:marBottom w:val="0"/>
              <w:divBdr>
                <w:top w:val="none" w:sz="0" w:space="0" w:color="auto"/>
                <w:left w:val="none" w:sz="0" w:space="0" w:color="auto"/>
                <w:bottom w:val="none" w:sz="0" w:space="0" w:color="auto"/>
                <w:right w:val="none" w:sz="0" w:space="0" w:color="auto"/>
              </w:divBdr>
            </w:div>
            <w:div w:id="221794921">
              <w:marLeft w:val="0"/>
              <w:marRight w:val="0"/>
              <w:marTop w:val="0"/>
              <w:marBottom w:val="0"/>
              <w:divBdr>
                <w:top w:val="none" w:sz="0" w:space="0" w:color="auto"/>
                <w:left w:val="none" w:sz="0" w:space="0" w:color="auto"/>
                <w:bottom w:val="none" w:sz="0" w:space="0" w:color="auto"/>
                <w:right w:val="none" w:sz="0" w:space="0" w:color="auto"/>
              </w:divBdr>
            </w:div>
          </w:divsChild>
        </w:div>
        <w:div w:id="1653173725">
          <w:marLeft w:val="0"/>
          <w:marRight w:val="0"/>
          <w:marTop w:val="0"/>
          <w:marBottom w:val="0"/>
          <w:divBdr>
            <w:top w:val="none" w:sz="0" w:space="0" w:color="auto"/>
            <w:left w:val="none" w:sz="0" w:space="0" w:color="auto"/>
            <w:bottom w:val="none" w:sz="0" w:space="0" w:color="auto"/>
            <w:right w:val="none" w:sz="0" w:space="0" w:color="auto"/>
          </w:divBdr>
          <w:divsChild>
            <w:div w:id="1479345751">
              <w:marLeft w:val="0"/>
              <w:marRight w:val="0"/>
              <w:marTop w:val="0"/>
              <w:marBottom w:val="0"/>
              <w:divBdr>
                <w:top w:val="none" w:sz="0" w:space="0" w:color="auto"/>
                <w:left w:val="none" w:sz="0" w:space="0" w:color="auto"/>
                <w:bottom w:val="none" w:sz="0" w:space="0" w:color="auto"/>
                <w:right w:val="none" w:sz="0" w:space="0" w:color="auto"/>
              </w:divBdr>
            </w:div>
            <w:div w:id="1069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88702126">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4230">
      <w:bodyDiv w:val="1"/>
      <w:marLeft w:val="0"/>
      <w:marRight w:val="0"/>
      <w:marTop w:val="0"/>
      <w:marBottom w:val="0"/>
      <w:divBdr>
        <w:top w:val="none" w:sz="0" w:space="0" w:color="auto"/>
        <w:left w:val="none" w:sz="0" w:space="0" w:color="auto"/>
        <w:bottom w:val="none" w:sz="0" w:space="0" w:color="auto"/>
        <w:right w:val="none" w:sz="0" w:space="0" w:color="auto"/>
      </w:divBdr>
      <w:divsChild>
        <w:div w:id="1348144200">
          <w:marLeft w:val="0"/>
          <w:marRight w:val="0"/>
          <w:marTop w:val="0"/>
          <w:marBottom w:val="0"/>
          <w:divBdr>
            <w:top w:val="none" w:sz="0" w:space="0" w:color="auto"/>
            <w:left w:val="none" w:sz="0" w:space="0" w:color="auto"/>
            <w:bottom w:val="none" w:sz="0" w:space="0" w:color="auto"/>
            <w:right w:val="none" w:sz="0" w:space="0" w:color="auto"/>
          </w:divBdr>
          <w:divsChild>
            <w:div w:id="215513773">
              <w:marLeft w:val="0"/>
              <w:marRight w:val="0"/>
              <w:marTop w:val="0"/>
              <w:marBottom w:val="150"/>
              <w:divBdr>
                <w:top w:val="none" w:sz="0" w:space="0" w:color="auto"/>
                <w:left w:val="none" w:sz="0" w:space="0" w:color="auto"/>
                <w:bottom w:val="none" w:sz="0" w:space="0" w:color="auto"/>
                <w:right w:val="none" w:sz="0" w:space="0" w:color="auto"/>
              </w:divBdr>
            </w:div>
            <w:div w:id="1447849510">
              <w:marLeft w:val="0"/>
              <w:marRight w:val="0"/>
              <w:marTop w:val="0"/>
              <w:marBottom w:val="225"/>
              <w:divBdr>
                <w:top w:val="none" w:sz="0" w:space="0" w:color="auto"/>
                <w:left w:val="none" w:sz="0" w:space="0" w:color="auto"/>
                <w:bottom w:val="none" w:sz="0" w:space="0" w:color="auto"/>
                <w:right w:val="none" w:sz="0" w:space="0" w:color="auto"/>
              </w:divBdr>
              <w:divsChild>
                <w:div w:id="473567042">
                  <w:marLeft w:val="0"/>
                  <w:marRight w:val="0"/>
                  <w:marTop w:val="0"/>
                  <w:marBottom w:val="0"/>
                  <w:divBdr>
                    <w:top w:val="none" w:sz="0" w:space="0" w:color="auto"/>
                    <w:left w:val="none" w:sz="0" w:space="0" w:color="auto"/>
                    <w:bottom w:val="none" w:sz="0" w:space="0" w:color="auto"/>
                    <w:right w:val="none" w:sz="0" w:space="0" w:color="auto"/>
                  </w:divBdr>
                  <w:divsChild>
                    <w:div w:id="1619945932">
                      <w:marLeft w:val="0"/>
                      <w:marRight w:val="0"/>
                      <w:marTop w:val="0"/>
                      <w:marBottom w:val="0"/>
                      <w:divBdr>
                        <w:top w:val="none" w:sz="0" w:space="0" w:color="auto"/>
                        <w:left w:val="none" w:sz="0" w:space="0" w:color="auto"/>
                        <w:bottom w:val="none" w:sz="0" w:space="0" w:color="auto"/>
                        <w:right w:val="none" w:sz="0" w:space="0" w:color="auto"/>
                      </w:divBdr>
                    </w:div>
                    <w:div w:id="1542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7612">
          <w:marLeft w:val="0"/>
          <w:marRight w:val="0"/>
          <w:marTop w:val="0"/>
          <w:marBottom w:val="0"/>
          <w:divBdr>
            <w:top w:val="none" w:sz="0" w:space="0" w:color="auto"/>
            <w:left w:val="none" w:sz="0" w:space="0" w:color="auto"/>
            <w:bottom w:val="none" w:sz="0" w:space="0" w:color="auto"/>
            <w:right w:val="none" w:sz="0" w:space="0" w:color="auto"/>
          </w:divBdr>
          <w:divsChild>
            <w:div w:id="869301883">
              <w:marLeft w:val="0"/>
              <w:marRight w:val="0"/>
              <w:marTop w:val="0"/>
              <w:marBottom w:val="150"/>
              <w:divBdr>
                <w:top w:val="none" w:sz="0" w:space="0" w:color="auto"/>
                <w:left w:val="none" w:sz="0" w:space="0" w:color="auto"/>
                <w:bottom w:val="none" w:sz="0" w:space="0" w:color="auto"/>
                <w:right w:val="none" w:sz="0" w:space="0" w:color="auto"/>
              </w:divBdr>
            </w:div>
            <w:div w:id="638462725">
              <w:marLeft w:val="0"/>
              <w:marRight w:val="0"/>
              <w:marTop w:val="0"/>
              <w:marBottom w:val="225"/>
              <w:divBdr>
                <w:top w:val="none" w:sz="0" w:space="0" w:color="auto"/>
                <w:left w:val="none" w:sz="0" w:space="0" w:color="auto"/>
                <w:bottom w:val="none" w:sz="0" w:space="0" w:color="auto"/>
                <w:right w:val="none" w:sz="0" w:space="0" w:color="auto"/>
              </w:divBdr>
              <w:divsChild>
                <w:div w:id="1696274109">
                  <w:marLeft w:val="0"/>
                  <w:marRight w:val="0"/>
                  <w:marTop w:val="0"/>
                  <w:marBottom w:val="0"/>
                  <w:divBdr>
                    <w:top w:val="none" w:sz="0" w:space="0" w:color="auto"/>
                    <w:left w:val="none" w:sz="0" w:space="0" w:color="auto"/>
                    <w:bottom w:val="none" w:sz="0" w:space="0" w:color="auto"/>
                    <w:right w:val="none" w:sz="0" w:space="0" w:color="auto"/>
                  </w:divBdr>
                  <w:divsChild>
                    <w:div w:id="1644773797">
                      <w:marLeft w:val="0"/>
                      <w:marRight w:val="0"/>
                      <w:marTop w:val="0"/>
                      <w:marBottom w:val="0"/>
                      <w:divBdr>
                        <w:top w:val="none" w:sz="0" w:space="0" w:color="auto"/>
                        <w:left w:val="none" w:sz="0" w:space="0" w:color="auto"/>
                        <w:bottom w:val="none" w:sz="0" w:space="0" w:color="auto"/>
                        <w:right w:val="none" w:sz="0" w:space="0" w:color="auto"/>
                      </w:divBdr>
                    </w:div>
                    <w:div w:id="16394332">
                      <w:marLeft w:val="0"/>
                      <w:marRight w:val="0"/>
                      <w:marTop w:val="0"/>
                      <w:marBottom w:val="0"/>
                      <w:divBdr>
                        <w:top w:val="none" w:sz="0" w:space="0" w:color="auto"/>
                        <w:left w:val="none" w:sz="0" w:space="0" w:color="auto"/>
                        <w:bottom w:val="none" w:sz="0" w:space="0" w:color="auto"/>
                        <w:right w:val="none" w:sz="0" w:space="0" w:color="auto"/>
                      </w:divBdr>
                    </w:div>
                  </w:divsChild>
                </w:div>
                <w:div w:id="1748186220">
                  <w:marLeft w:val="0"/>
                  <w:marRight w:val="0"/>
                  <w:marTop w:val="0"/>
                  <w:marBottom w:val="0"/>
                  <w:divBdr>
                    <w:top w:val="none" w:sz="0" w:space="0" w:color="auto"/>
                    <w:left w:val="none" w:sz="0" w:space="0" w:color="auto"/>
                    <w:bottom w:val="none" w:sz="0" w:space="0" w:color="auto"/>
                    <w:right w:val="none" w:sz="0" w:space="0" w:color="auto"/>
                  </w:divBdr>
                  <w:divsChild>
                    <w:div w:id="1762607268">
                      <w:marLeft w:val="0"/>
                      <w:marRight w:val="0"/>
                      <w:marTop w:val="0"/>
                      <w:marBottom w:val="0"/>
                      <w:divBdr>
                        <w:top w:val="none" w:sz="0" w:space="0" w:color="auto"/>
                        <w:left w:val="none" w:sz="0" w:space="0" w:color="auto"/>
                        <w:bottom w:val="none" w:sz="0" w:space="0" w:color="auto"/>
                        <w:right w:val="none" w:sz="0" w:space="0" w:color="auto"/>
                      </w:divBdr>
                    </w:div>
                    <w:div w:id="1700205152">
                      <w:marLeft w:val="0"/>
                      <w:marRight w:val="0"/>
                      <w:marTop w:val="0"/>
                      <w:marBottom w:val="0"/>
                      <w:divBdr>
                        <w:top w:val="none" w:sz="0" w:space="0" w:color="auto"/>
                        <w:left w:val="none" w:sz="0" w:space="0" w:color="auto"/>
                        <w:bottom w:val="none" w:sz="0" w:space="0" w:color="auto"/>
                        <w:right w:val="none" w:sz="0" w:space="0" w:color="auto"/>
                      </w:divBdr>
                    </w:div>
                  </w:divsChild>
                </w:div>
                <w:div w:id="1926301688">
                  <w:marLeft w:val="0"/>
                  <w:marRight w:val="0"/>
                  <w:marTop w:val="0"/>
                  <w:marBottom w:val="0"/>
                  <w:divBdr>
                    <w:top w:val="none" w:sz="0" w:space="0" w:color="auto"/>
                    <w:left w:val="none" w:sz="0" w:space="0" w:color="auto"/>
                    <w:bottom w:val="none" w:sz="0" w:space="0" w:color="auto"/>
                    <w:right w:val="none" w:sz="0" w:space="0" w:color="auto"/>
                  </w:divBdr>
                  <w:divsChild>
                    <w:div w:id="618411215">
                      <w:marLeft w:val="0"/>
                      <w:marRight w:val="0"/>
                      <w:marTop w:val="0"/>
                      <w:marBottom w:val="0"/>
                      <w:divBdr>
                        <w:top w:val="none" w:sz="0" w:space="0" w:color="auto"/>
                        <w:left w:val="none" w:sz="0" w:space="0" w:color="auto"/>
                        <w:bottom w:val="none" w:sz="0" w:space="0" w:color="auto"/>
                        <w:right w:val="none" w:sz="0" w:space="0" w:color="auto"/>
                      </w:divBdr>
                    </w:div>
                    <w:div w:id="194925360">
                      <w:marLeft w:val="0"/>
                      <w:marRight w:val="0"/>
                      <w:marTop w:val="0"/>
                      <w:marBottom w:val="0"/>
                      <w:divBdr>
                        <w:top w:val="none" w:sz="0" w:space="0" w:color="auto"/>
                        <w:left w:val="none" w:sz="0" w:space="0" w:color="auto"/>
                        <w:bottom w:val="none" w:sz="0" w:space="0" w:color="auto"/>
                        <w:right w:val="none" w:sz="0" w:space="0" w:color="auto"/>
                      </w:divBdr>
                    </w:div>
                  </w:divsChild>
                </w:div>
                <w:div w:id="1605067554">
                  <w:marLeft w:val="0"/>
                  <w:marRight w:val="0"/>
                  <w:marTop w:val="0"/>
                  <w:marBottom w:val="0"/>
                  <w:divBdr>
                    <w:top w:val="none" w:sz="0" w:space="0" w:color="auto"/>
                    <w:left w:val="none" w:sz="0" w:space="0" w:color="auto"/>
                    <w:bottom w:val="none" w:sz="0" w:space="0" w:color="auto"/>
                    <w:right w:val="none" w:sz="0" w:space="0" w:color="auto"/>
                  </w:divBdr>
                  <w:divsChild>
                    <w:div w:id="800728604">
                      <w:marLeft w:val="0"/>
                      <w:marRight w:val="0"/>
                      <w:marTop w:val="0"/>
                      <w:marBottom w:val="0"/>
                      <w:divBdr>
                        <w:top w:val="none" w:sz="0" w:space="0" w:color="auto"/>
                        <w:left w:val="none" w:sz="0" w:space="0" w:color="auto"/>
                        <w:bottom w:val="none" w:sz="0" w:space="0" w:color="auto"/>
                        <w:right w:val="none" w:sz="0" w:space="0" w:color="auto"/>
                      </w:divBdr>
                    </w:div>
                    <w:div w:id="486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3918">
      <w:bodyDiv w:val="1"/>
      <w:marLeft w:val="0"/>
      <w:marRight w:val="0"/>
      <w:marTop w:val="0"/>
      <w:marBottom w:val="0"/>
      <w:divBdr>
        <w:top w:val="none" w:sz="0" w:space="0" w:color="auto"/>
        <w:left w:val="none" w:sz="0" w:space="0" w:color="auto"/>
        <w:bottom w:val="none" w:sz="0" w:space="0" w:color="auto"/>
        <w:right w:val="none" w:sz="0" w:space="0" w:color="auto"/>
      </w:divBdr>
      <w:divsChild>
        <w:div w:id="2087071105">
          <w:marLeft w:val="0"/>
          <w:marRight w:val="0"/>
          <w:marTop w:val="0"/>
          <w:marBottom w:val="0"/>
          <w:divBdr>
            <w:top w:val="none" w:sz="0" w:space="0" w:color="auto"/>
            <w:left w:val="none" w:sz="0" w:space="0" w:color="auto"/>
            <w:bottom w:val="none" w:sz="0" w:space="0" w:color="auto"/>
            <w:right w:val="none" w:sz="0" w:space="0" w:color="auto"/>
          </w:divBdr>
          <w:divsChild>
            <w:div w:id="996153526">
              <w:marLeft w:val="0"/>
              <w:marRight w:val="0"/>
              <w:marTop w:val="0"/>
              <w:marBottom w:val="0"/>
              <w:divBdr>
                <w:top w:val="none" w:sz="0" w:space="0" w:color="auto"/>
                <w:left w:val="none" w:sz="0" w:space="0" w:color="auto"/>
                <w:bottom w:val="none" w:sz="0" w:space="0" w:color="auto"/>
                <w:right w:val="none" w:sz="0" w:space="0" w:color="auto"/>
              </w:divBdr>
              <w:divsChild>
                <w:div w:id="518008800">
                  <w:marLeft w:val="0"/>
                  <w:marRight w:val="0"/>
                  <w:marTop w:val="0"/>
                  <w:marBottom w:val="0"/>
                  <w:divBdr>
                    <w:top w:val="none" w:sz="0" w:space="0" w:color="auto"/>
                    <w:left w:val="none" w:sz="0" w:space="0" w:color="auto"/>
                    <w:bottom w:val="none" w:sz="0" w:space="0" w:color="auto"/>
                    <w:right w:val="none" w:sz="0" w:space="0" w:color="auto"/>
                  </w:divBdr>
                  <w:divsChild>
                    <w:div w:id="133255057">
                      <w:marLeft w:val="0"/>
                      <w:marRight w:val="0"/>
                      <w:marTop w:val="0"/>
                      <w:marBottom w:val="0"/>
                      <w:divBdr>
                        <w:top w:val="none" w:sz="0" w:space="0" w:color="auto"/>
                        <w:left w:val="none" w:sz="0" w:space="0" w:color="auto"/>
                        <w:bottom w:val="none" w:sz="0" w:space="0" w:color="auto"/>
                        <w:right w:val="none" w:sz="0" w:space="0" w:color="auto"/>
                      </w:divBdr>
                      <w:divsChild>
                        <w:div w:id="1331715766">
                          <w:marLeft w:val="0"/>
                          <w:marRight w:val="0"/>
                          <w:marTop w:val="0"/>
                          <w:marBottom w:val="0"/>
                          <w:divBdr>
                            <w:top w:val="none" w:sz="0" w:space="0" w:color="auto"/>
                            <w:left w:val="none" w:sz="0" w:space="0" w:color="auto"/>
                            <w:bottom w:val="none" w:sz="0" w:space="0" w:color="auto"/>
                            <w:right w:val="none" w:sz="0" w:space="0" w:color="auto"/>
                          </w:divBdr>
                          <w:divsChild>
                            <w:div w:id="1219047713">
                              <w:marLeft w:val="0"/>
                              <w:marRight w:val="0"/>
                              <w:marTop w:val="0"/>
                              <w:marBottom w:val="0"/>
                              <w:divBdr>
                                <w:top w:val="none" w:sz="0" w:space="0" w:color="auto"/>
                                <w:left w:val="none" w:sz="0" w:space="0" w:color="auto"/>
                                <w:bottom w:val="none" w:sz="0" w:space="0" w:color="auto"/>
                                <w:right w:val="none" w:sz="0" w:space="0" w:color="auto"/>
                              </w:divBdr>
                              <w:divsChild>
                                <w:div w:id="2010718225">
                                  <w:marLeft w:val="0"/>
                                  <w:marRight w:val="0"/>
                                  <w:marTop w:val="0"/>
                                  <w:marBottom w:val="0"/>
                                  <w:divBdr>
                                    <w:top w:val="none" w:sz="0" w:space="0" w:color="auto"/>
                                    <w:left w:val="none" w:sz="0" w:space="0" w:color="auto"/>
                                    <w:bottom w:val="none" w:sz="0" w:space="0" w:color="auto"/>
                                    <w:right w:val="none" w:sz="0" w:space="0" w:color="auto"/>
                                  </w:divBdr>
                                  <w:divsChild>
                                    <w:div w:id="819997770">
                                      <w:marLeft w:val="0"/>
                                      <w:marRight w:val="0"/>
                                      <w:marTop w:val="0"/>
                                      <w:marBottom w:val="0"/>
                                      <w:divBdr>
                                        <w:top w:val="none" w:sz="0" w:space="0" w:color="auto"/>
                                        <w:left w:val="none" w:sz="0" w:space="0" w:color="auto"/>
                                        <w:bottom w:val="none" w:sz="0" w:space="0" w:color="auto"/>
                                        <w:right w:val="none" w:sz="0" w:space="0" w:color="auto"/>
                                      </w:divBdr>
                                    </w:div>
                                    <w:div w:id="1141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2002">
          <w:marLeft w:val="0"/>
          <w:marRight w:val="0"/>
          <w:marTop w:val="0"/>
          <w:marBottom w:val="0"/>
          <w:divBdr>
            <w:top w:val="none" w:sz="0" w:space="0" w:color="auto"/>
            <w:left w:val="none" w:sz="0" w:space="0" w:color="auto"/>
            <w:bottom w:val="none" w:sz="0" w:space="0" w:color="auto"/>
            <w:right w:val="none" w:sz="0" w:space="0" w:color="auto"/>
          </w:divBdr>
          <w:divsChild>
            <w:div w:id="1676574385">
              <w:marLeft w:val="0"/>
              <w:marRight w:val="0"/>
              <w:marTop w:val="0"/>
              <w:marBottom w:val="0"/>
              <w:divBdr>
                <w:top w:val="none" w:sz="0" w:space="0" w:color="auto"/>
                <w:left w:val="none" w:sz="0" w:space="0" w:color="auto"/>
                <w:bottom w:val="none" w:sz="0" w:space="0" w:color="auto"/>
                <w:right w:val="none" w:sz="0" w:space="0" w:color="auto"/>
              </w:divBdr>
              <w:divsChild>
                <w:div w:id="857619413">
                  <w:marLeft w:val="0"/>
                  <w:marRight w:val="0"/>
                  <w:marTop w:val="0"/>
                  <w:marBottom w:val="0"/>
                  <w:divBdr>
                    <w:top w:val="none" w:sz="0" w:space="0" w:color="auto"/>
                    <w:left w:val="none" w:sz="0" w:space="0" w:color="auto"/>
                    <w:bottom w:val="none" w:sz="0" w:space="0" w:color="auto"/>
                    <w:right w:val="none" w:sz="0" w:space="0" w:color="auto"/>
                  </w:divBdr>
                  <w:divsChild>
                    <w:div w:id="472986779">
                      <w:marLeft w:val="0"/>
                      <w:marRight w:val="0"/>
                      <w:marTop w:val="0"/>
                      <w:marBottom w:val="0"/>
                      <w:divBdr>
                        <w:top w:val="none" w:sz="0" w:space="0" w:color="auto"/>
                        <w:left w:val="none" w:sz="0" w:space="0" w:color="auto"/>
                        <w:bottom w:val="none" w:sz="0" w:space="0" w:color="auto"/>
                        <w:right w:val="none" w:sz="0" w:space="0" w:color="auto"/>
                      </w:divBdr>
                      <w:divsChild>
                        <w:div w:id="702554252">
                          <w:marLeft w:val="0"/>
                          <w:marRight w:val="0"/>
                          <w:marTop w:val="0"/>
                          <w:marBottom w:val="0"/>
                          <w:divBdr>
                            <w:top w:val="none" w:sz="0" w:space="0" w:color="auto"/>
                            <w:left w:val="none" w:sz="0" w:space="0" w:color="auto"/>
                            <w:bottom w:val="none" w:sz="0" w:space="0" w:color="auto"/>
                            <w:right w:val="none" w:sz="0" w:space="0" w:color="auto"/>
                          </w:divBdr>
                          <w:divsChild>
                            <w:div w:id="121659760">
                              <w:marLeft w:val="0"/>
                              <w:marRight w:val="0"/>
                              <w:marTop w:val="0"/>
                              <w:marBottom w:val="0"/>
                              <w:divBdr>
                                <w:top w:val="none" w:sz="0" w:space="0" w:color="auto"/>
                                <w:left w:val="none" w:sz="0" w:space="0" w:color="auto"/>
                                <w:bottom w:val="none" w:sz="0" w:space="0" w:color="auto"/>
                                <w:right w:val="none" w:sz="0" w:space="0" w:color="auto"/>
                              </w:divBdr>
                              <w:divsChild>
                                <w:div w:id="1520973498">
                                  <w:marLeft w:val="0"/>
                                  <w:marRight w:val="0"/>
                                  <w:marTop w:val="0"/>
                                  <w:marBottom w:val="0"/>
                                  <w:divBdr>
                                    <w:top w:val="none" w:sz="0" w:space="0" w:color="auto"/>
                                    <w:left w:val="none" w:sz="0" w:space="0" w:color="auto"/>
                                    <w:bottom w:val="none" w:sz="0" w:space="0" w:color="auto"/>
                                    <w:right w:val="none" w:sz="0" w:space="0" w:color="auto"/>
                                  </w:divBdr>
                                  <w:divsChild>
                                    <w:div w:id="1511024588">
                                      <w:marLeft w:val="0"/>
                                      <w:marRight w:val="0"/>
                                      <w:marTop w:val="0"/>
                                      <w:marBottom w:val="0"/>
                                      <w:divBdr>
                                        <w:top w:val="none" w:sz="0" w:space="0" w:color="auto"/>
                                        <w:left w:val="none" w:sz="0" w:space="0" w:color="auto"/>
                                        <w:bottom w:val="none" w:sz="0" w:space="0" w:color="auto"/>
                                        <w:right w:val="none" w:sz="0" w:space="0" w:color="auto"/>
                                      </w:divBdr>
                                    </w:div>
                                    <w:div w:id="1700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11352">
          <w:marLeft w:val="0"/>
          <w:marRight w:val="0"/>
          <w:marTop w:val="0"/>
          <w:marBottom w:val="0"/>
          <w:divBdr>
            <w:top w:val="none" w:sz="0" w:space="0" w:color="auto"/>
            <w:left w:val="none" w:sz="0" w:space="0" w:color="auto"/>
            <w:bottom w:val="none" w:sz="0" w:space="0" w:color="auto"/>
            <w:right w:val="none" w:sz="0" w:space="0" w:color="auto"/>
          </w:divBdr>
          <w:divsChild>
            <w:div w:id="1691837620">
              <w:marLeft w:val="0"/>
              <w:marRight w:val="0"/>
              <w:marTop w:val="0"/>
              <w:marBottom w:val="0"/>
              <w:divBdr>
                <w:top w:val="none" w:sz="0" w:space="0" w:color="auto"/>
                <w:left w:val="none" w:sz="0" w:space="0" w:color="auto"/>
                <w:bottom w:val="none" w:sz="0" w:space="0" w:color="auto"/>
                <w:right w:val="none" w:sz="0" w:space="0" w:color="auto"/>
              </w:divBdr>
              <w:divsChild>
                <w:div w:id="1533608652">
                  <w:marLeft w:val="0"/>
                  <w:marRight w:val="0"/>
                  <w:marTop w:val="0"/>
                  <w:marBottom w:val="0"/>
                  <w:divBdr>
                    <w:top w:val="none" w:sz="0" w:space="0" w:color="auto"/>
                    <w:left w:val="none" w:sz="0" w:space="0" w:color="auto"/>
                    <w:bottom w:val="none" w:sz="0" w:space="0" w:color="auto"/>
                    <w:right w:val="none" w:sz="0" w:space="0" w:color="auto"/>
                  </w:divBdr>
                  <w:divsChild>
                    <w:div w:id="1915626264">
                      <w:marLeft w:val="0"/>
                      <w:marRight w:val="0"/>
                      <w:marTop w:val="0"/>
                      <w:marBottom w:val="0"/>
                      <w:divBdr>
                        <w:top w:val="none" w:sz="0" w:space="0" w:color="auto"/>
                        <w:left w:val="none" w:sz="0" w:space="0" w:color="auto"/>
                        <w:bottom w:val="none" w:sz="0" w:space="0" w:color="auto"/>
                        <w:right w:val="none" w:sz="0" w:space="0" w:color="auto"/>
                      </w:divBdr>
                      <w:divsChild>
                        <w:div w:id="1142382458">
                          <w:marLeft w:val="0"/>
                          <w:marRight w:val="0"/>
                          <w:marTop w:val="0"/>
                          <w:marBottom w:val="0"/>
                          <w:divBdr>
                            <w:top w:val="none" w:sz="0" w:space="0" w:color="auto"/>
                            <w:left w:val="none" w:sz="0" w:space="0" w:color="auto"/>
                            <w:bottom w:val="none" w:sz="0" w:space="0" w:color="auto"/>
                            <w:right w:val="none" w:sz="0" w:space="0" w:color="auto"/>
                          </w:divBdr>
                          <w:divsChild>
                            <w:div w:id="1304042486">
                              <w:marLeft w:val="0"/>
                              <w:marRight w:val="0"/>
                              <w:marTop w:val="0"/>
                              <w:marBottom w:val="0"/>
                              <w:divBdr>
                                <w:top w:val="none" w:sz="0" w:space="0" w:color="auto"/>
                                <w:left w:val="none" w:sz="0" w:space="0" w:color="auto"/>
                                <w:bottom w:val="none" w:sz="0" w:space="0" w:color="auto"/>
                                <w:right w:val="none" w:sz="0" w:space="0" w:color="auto"/>
                              </w:divBdr>
                              <w:divsChild>
                                <w:div w:id="1635133748">
                                  <w:marLeft w:val="0"/>
                                  <w:marRight w:val="0"/>
                                  <w:marTop w:val="0"/>
                                  <w:marBottom w:val="0"/>
                                  <w:divBdr>
                                    <w:top w:val="none" w:sz="0" w:space="0" w:color="auto"/>
                                    <w:left w:val="none" w:sz="0" w:space="0" w:color="auto"/>
                                    <w:bottom w:val="none" w:sz="0" w:space="0" w:color="auto"/>
                                    <w:right w:val="none" w:sz="0" w:space="0" w:color="auto"/>
                                  </w:divBdr>
                                  <w:divsChild>
                                    <w:div w:id="548078129">
                                      <w:marLeft w:val="0"/>
                                      <w:marRight w:val="0"/>
                                      <w:marTop w:val="0"/>
                                      <w:marBottom w:val="0"/>
                                      <w:divBdr>
                                        <w:top w:val="none" w:sz="0" w:space="0" w:color="auto"/>
                                        <w:left w:val="none" w:sz="0" w:space="0" w:color="auto"/>
                                        <w:bottom w:val="none" w:sz="0" w:space="0" w:color="auto"/>
                                        <w:right w:val="none" w:sz="0" w:space="0" w:color="auto"/>
                                      </w:divBdr>
                                    </w:div>
                                    <w:div w:id="7341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1592">
      <w:bodyDiv w:val="1"/>
      <w:marLeft w:val="0"/>
      <w:marRight w:val="0"/>
      <w:marTop w:val="0"/>
      <w:marBottom w:val="0"/>
      <w:divBdr>
        <w:top w:val="none" w:sz="0" w:space="0" w:color="auto"/>
        <w:left w:val="none" w:sz="0" w:space="0" w:color="auto"/>
        <w:bottom w:val="none" w:sz="0" w:space="0" w:color="auto"/>
        <w:right w:val="none" w:sz="0" w:space="0" w:color="auto"/>
      </w:divBdr>
      <w:divsChild>
        <w:div w:id="145125916">
          <w:marLeft w:val="0"/>
          <w:marRight w:val="0"/>
          <w:marTop w:val="0"/>
          <w:marBottom w:val="0"/>
          <w:divBdr>
            <w:top w:val="none" w:sz="0" w:space="0" w:color="auto"/>
            <w:left w:val="none" w:sz="0" w:space="0" w:color="auto"/>
            <w:bottom w:val="none" w:sz="0" w:space="0" w:color="auto"/>
            <w:right w:val="none" w:sz="0" w:space="0" w:color="auto"/>
          </w:divBdr>
        </w:div>
        <w:div w:id="1334650439">
          <w:marLeft w:val="0"/>
          <w:marRight w:val="0"/>
          <w:marTop w:val="0"/>
          <w:marBottom w:val="0"/>
          <w:divBdr>
            <w:top w:val="none" w:sz="0" w:space="0" w:color="auto"/>
            <w:left w:val="none" w:sz="0" w:space="0" w:color="auto"/>
            <w:bottom w:val="none" w:sz="0" w:space="0" w:color="auto"/>
            <w:right w:val="none" w:sz="0" w:space="0" w:color="auto"/>
          </w:divBdr>
        </w:div>
        <w:div w:id="385957770">
          <w:marLeft w:val="0"/>
          <w:marRight w:val="0"/>
          <w:marTop w:val="0"/>
          <w:marBottom w:val="0"/>
          <w:divBdr>
            <w:top w:val="none" w:sz="0" w:space="0" w:color="auto"/>
            <w:left w:val="none" w:sz="0" w:space="0" w:color="auto"/>
            <w:bottom w:val="none" w:sz="0" w:space="0" w:color="auto"/>
            <w:right w:val="none" w:sz="0" w:space="0" w:color="auto"/>
          </w:divBdr>
        </w:div>
        <w:div w:id="640696367">
          <w:marLeft w:val="0"/>
          <w:marRight w:val="0"/>
          <w:marTop w:val="0"/>
          <w:marBottom w:val="0"/>
          <w:divBdr>
            <w:top w:val="none" w:sz="0" w:space="0" w:color="auto"/>
            <w:left w:val="none" w:sz="0" w:space="0" w:color="auto"/>
            <w:bottom w:val="none" w:sz="0" w:space="0" w:color="auto"/>
            <w:right w:val="none" w:sz="0" w:space="0" w:color="auto"/>
          </w:divBdr>
        </w:div>
        <w:div w:id="1838615414">
          <w:marLeft w:val="0"/>
          <w:marRight w:val="0"/>
          <w:marTop w:val="0"/>
          <w:marBottom w:val="0"/>
          <w:divBdr>
            <w:top w:val="none" w:sz="0" w:space="0" w:color="auto"/>
            <w:left w:val="none" w:sz="0" w:space="0" w:color="auto"/>
            <w:bottom w:val="none" w:sz="0" w:space="0" w:color="auto"/>
            <w:right w:val="none" w:sz="0" w:space="0" w:color="auto"/>
          </w:divBdr>
        </w:div>
        <w:div w:id="841317404">
          <w:marLeft w:val="0"/>
          <w:marRight w:val="0"/>
          <w:marTop w:val="0"/>
          <w:marBottom w:val="0"/>
          <w:divBdr>
            <w:top w:val="none" w:sz="0" w:space="0" w:color="auto"/>
            <w:left w:val="none" w:sz="0" w:space="0" w:color="auto"/>
            <w:bottom w:val="none" w:sz="0" w:space="0" w:color="auto"/>
            <w:right w:val="none" w:sz="0" w:space="0" w:color="auto"/>
          </w:divBdr>
        </w:div>
        <w:div w:id="1788502181">
          <w:marLeft w:val="0"/>
          <w:marRight w:val="0"/>
          <w:marTop w:val="0"/>
          <w:marBottom w:val="0"/>
          <w:divBdr>
            <w:top w:val="none" w:sz="0" w:space="0" w:color="auto"/>
            <w:left w:val="none" w:sz="0" w:space="0" w:color="auto"/>
            <w:bottom w:val="none" w:sz="0" w:space="0" w:color="auto"/>
            <w:right w:val="none" w:sz="0" w:space="0" w:color="auto"/>
          </w:divBdr>
        </w:div>
        <w:div w:id="1221215020">
          <w:marLeft w:val="0"/>
          <w:marRight w:val="0"/>
          <w:marTop w:val="0"/>
          <w:marBottom w:val="0"/>
          <w:divBdr>
            <w:top w:val="none" w:sz="0" w:space="0" w:color="auto"/>
            <w:left w:val="none" w:sz="0" w:space="0" w:color="auto"/>
            <w:bottom w:val="none" w:sz="0" w:space="0" w:color="auto"/>
            <w:right w:val="none" w:sz="0" w:space="0" w:color="auto"/>
          </w:divBdr>
        </w:div>
        <w:div w:id="8068342">
          <w:marLeft w:val="0"/>
          <w:marRight w:val="0"/>
          <w:marTop w:val="0"/>
          <w:marBottom w:val="0"/>
          <w:divBdr>
            <w:top w:val="none" w:sz="0" w:space="0" w:color="auto"/>
            <w:left w:val="none" w:sz="0" w:space="0" w:color="auto"/>
            <w:bottom w:val="none" w:sz="0" w:space="0" w:color="auto"/>
            <w:right w:val="none" w:sz="0" w:space="0" w:color="auto"/>
          </w:divBdr>
        </w:div>
        <w:div w:id="229654267">
          <w:marLeft w:val="0"/>
          <w:marRight w:val="0"/>
          <w:marTop w:val="0"/>
          <w:marBottom w:val="0"/>
          <w:divBdr>
            <w:top w:val="none" w:sz="0" w:space="0" w:color="auto"/>
            <w:left w:val="none" w:sz="0" w:space="0" w:color="auto"/>
            <w:bottom w:val="none" w:sz="0" w:space="0" w:color="auto"/>
            <w:right w:val="none" w:sz="0" w:space="0" w:color="auto"/>
          </w:divBdr>
        </w:div>
        <w:div w:id="1272514954">
          <w:marLeft w:val="0"/>
          <w:marRight w:val="0"/>
          <w:marTop w:val="0"/>
          <w:marBottom w:val="0"/>
          <w:divBdr>
            <w:top w:val="none" w:sz="0" w:space="0" w:color="auto"/>
            <w:left w:val="none" w:sz="0" w:space="0" w:color="auto"/>
            <w:bottom w:val="none" w:sz="0" w:space="0" w:color="auto"/>
            <w:right w:val="none" w:sz="0" w:space="0" w:color="auto"/>
          </w:divBdr>
        </w:div>
        <w:div w:id="262033592">
          <w:marLeft w:val="0"/>
          <w:marRight w:val="0"/>
          <w:marTop w:val="0"/>
          <w:marBottom w:val="0"/>
          <w:divBdr>
            <w:top w:val="none" w:sz="0" w:space="0" w:color="auto"/>
            <w:left w:val="none" w:sz="0" w:space="0" w:color="auto"/>
            <w:bottom w:val="none" w:sz="0" w:space="0" w:color="auto"/>
            <w:right w:val="none" w:sz="0" w:space="0" w:color="auto"/>
          </w:divBdr>
        </w:div>
        <w:div w:id="1177187280">
          <w:marLeft w:val="0"/>
          <w:marRight w:val="0"/>
          <w:marTop w:val="0"/>
          <w:marBottom w:val="0"/>
          <w:divBdr>
            <w:top w:val="none" w:sz="0" w:space="0" w:color="auto"/>
            <w:left w:val="none" w:sz="0" w:space="0" w:color="auto"/>
            <w:bottom w:val="none" w:sz="0" w:space="0" w:color="auto"/>
            <w:right w:val="none" w:sz="0" w:space="0" w:color="auto"/>
          </w:divBdr>
        </w:div>
        <w:div w:id="236985305">
          <w:marLeft w:val="0"/>
          <w:marRight w:val="0"/>
          <w:marTop w:val="0"/>
          <w:marBottom w:val="0"/>
          <w:divBdr>
            <w:top w:val="none" w:sz="0" w:space="0" w:color="auto"/>
            <w:left w:val="none" w:sz="0" w:space="0" w:color="auto"/>
            <w:bottom w:val="none" w:sz="0" w:space="0" w:color="auto"/>
            <w:right w:val="none" w:sz="0" w:space="0" w:color="auto"/>
          </w:divBdr>
        </w:div>
        <w:div w:id="1606301628">
          <w:marLeft w:val="0"/>
          <w:marRight w:val="0"/>
          <w:marTop w:val="0"/>
          <w:marBottom w:val="0"/>
          <w:divBdr>
            <w:top w:val="none" w:sz="0" w:space="0" w:color="auto"/>
            <w:left w:val="none" w:sz="0" w:space="0" w:color="auto"/>
            <w:bottom w:val="none" w:sz="0" w:space="0" w:color="auto"/>
            <w:right w:val="none" w:sz="0" w:space="0" w:color="auto"/>
          </w:divBdr>
        </w:div>
        <w:div w:id="936982816">
          <w:marLeft w:val="0"/>
          <w:marRight w:val="0"/>
          <w:marTop w:val="0"/>
          <w:marBottom w:val="0"/>
          <w:divBdr>
            <w:top w:val="none" w:sz="0" w:space="0" w:color="auto"/>
            <w:left w:val="none" w:sz="0" w:space="0" w:color="auto"/>
            <w:bottom w:val="none" w:sz="0" w:space="0" w:color="auto"/>
            <w:right w:val="none" w:sz="0" w:space="0" w:color="auto"/>
          </w:divBdr>
        </w:div>
        <w:div w:id="530411475">
          <w:marLeft w:val="0"/>
          <w:marRight w:val="0"/>
          <w:marTop w:val="0"/>
          <w:marBottom w:val="0"/>
          <w:divBdr>
            <w:top w:val="none" w:sz="0" w:space="0" w:color="auto"/>
            <w:left w:val="none" w:sz="0" w:space="0" w:color="auto"/>
            <w:bottom w:val="none" w:sz="0" w:space="0" w:color="auto"/>
            <w:right w:val="none" w:sz="0" w:space="0" w:color="auto"/>
          </w:divBdr>
        </w:div>
        <w:div w:id="503663934">
          <w:marLeft w:val="0"/>
          <w:marRight w:val="0"/>
          <w:marTop w:val="0"/>
          <w:marBottom w:val="0"/>
          <w:divBdr>
            <w:top w:val="none" w:sz="0" w:space="0" w:color="auto"/>
            <w:left w:val="none" w:sz="0" w:space="0" w:color="auto"/>
            <w:bottom w:val="none" w:sz="0" w:space="0" w:color="auto"/>
            <w:right w:val="none" w:sz="0" w:space="0" w:color="auto"/>
          </w:divBdr>
        </w:div>
        <w:div w:id="1968779546">
          <w:marLeft w:val="0"/>
          <w:marRight w:val="0"/>
          <w:marTop w:val="0"/>
          <w:marBottom w:val="0"/>
          <w:divBdr>
            <w:top w:val="none" w:sz="0" w:space="0" w:color="auto"/>
            <w:left w:val="none" w:sz="0" w:space="0" w:color="auto"/>
            <w:bottom w:val="none" w:sz="0" w:space="0" w:color="auto"/>
            <w:right w:val="none" w:sz="0" w:space="0" w:color="auto"/>
          </w:divBdr>
        </w:div>
        <w:div w:id="1212229561">
          <w:marLeft w:val="0"/>
          <w:marRight w:val="0"/>
          <w:marTop w:val="0"/>
          <w:marBottom w:val="0"/>
          <w:divBdr>
            <w:top w:val="none" w:sz="0" w:space="0" w:color="auto"/>
            <w:left w:val="none" w:sz="0" w:space="0" w:color="auto"/>
            <w:bottom w:val="none" w:sz="0" w:space="0" w:color="auto"/>
            <w:right w:val="none" w:sz="0" w:space="0" w:color="auto"/>
          </w:divBdr>
        </w:div>
        <w:div w:id="1743289505">
          <w:marLeft w:val="0"/>
          <w:marRight w:val="0"/>
          <w:marTop w:val="0"/>
          <w:marBottom w:val="0"/>
          <w:divBdr>
            <w:top w:val="none" w:sz="0" w:space="0" w:color="auto"/>
            <w:left w:val="none" w:sz="0" w:space="0" w:color="auto"/>
            <w:bottom w:val="none" w:sz="0" w:space="0" w:color="auto"/>
            <w:right w:val="none" w:sz="0" w:space="0" w:color="auto"/>
          </w:divBdr>
        </w:div>
        <w:div w:id="1425414137">
          <w:marLeft w:val="0"/>
          <w:marRight w:val="0"/>
          <w:marTop w:val="0"/>
          <w:marBottom w:val="0"/>
          <w:divBdr>
            <w:top w:val="none" w:sz="0" w:space="0" w:color="auto"/>
            <w:left w:val="none" w:sz="0" w:space="0" w:color="auto"/>
            <w:bottom w:val="none" w:sz="0" w:space="0" w:color="auto"/>
            <w:right w:val="none" w:sz="0" w:space="0" w:color="auto"/>
          </w:divBdr>
        </w:div>
        <w:div w:id="927739507">
          <w:marLeft w:val="0"/>
          <w:marRight w:val="0"/>
          <w:marTop w:val="0"/>
          <w:marBottom w:val="0"/>
          <w:divBdr>
            <w:top w:val="none" w:sz="0" w:space="0" w:color="auto"/>
            <w:left w:val="none" w:sz="0" w:space="0" w:color="auto"/>
            <w:bottom w:val="none" w:sz="0" w:space="0" w:color="auto"/>
            <w:right w:val="none" w:sz="0" w:space="0" w:color="auto"/>
          </w:divBdr>
        </w:div>
        <w:div w:id="304429815">
          <w:marLeft w:val="0"/>
          <w:marRight w:val="0"/>
          <w:marTop w:val="0"/>
          <w:marBottom w:val="0"/>
          <w:divBdr>
            <w:top w:val="none" w:sz="0" w:space="0" w:color="auto"/>
            <w:left w:val="none" w:sz="0" w:space="0" w:color="auto"/>
            <w:bottom w:val="none" w:sz="0" w:space="0" w:color="auto"/>
            <w:right w:val="none" w:sz="0" w:space="0" w:color="auto"/>
          </w:divBdr>
        </w:div>
        <w:div w:id="617026787">
          <w:marLeft w:val="0"/>
          <w:marRight w:val="0"/>
          <w:marTop w:val="0"/>
          <w:marBottom w:val="0"/>
          <w:divBdr>
            <w:top w:val="none" w:sz="0" w:space="0" w:color="auto"/>
            <w:left w:val="none" w:sz="0" w:space="0" w:color="auto"/>
            <w:bottom w:val="none" w:sz="0" w:space="0" w:color="auto"/>
            <w:right w:val="none" w:sz="0" w:space="0" w:color="auto"/>
          </w:divBdr>
        </w:div>
        <w:div w:id="1728845679">
          <w:marLeft w:val="0"/>
          <w:marRight w:val="0"/>
          <w:marTop w:val="0"/>
          <w:marBottom w:val="0"/>
          <w:divBdr>
            <w:top w:val="none" w:sz="0" w:space="0" w:color="auto"/>
            <w:left w:val="none" w:sz="0" w:space="0" w:color="auto"/>
            <w:bottom w:val="none" w:sz="0" w:space="0" w:color="auto"/>
            <w:right w:val="none" w:sz="0" w:space="0" w:color="auto"/>
          </w:divBdr>
        </w:div>
        <w:div w:id="2126925139">
          <w:marLeft w:val="0"/>
          <w:marRight w:val="0"/>
          <w:marTop w:val="0"/>
          <w:marBottom w:val="0"/>
          <w:divBdr>
            <w:top w:val="none" w:sz="0" w:space="0" w:color="auto"/>
            <w:left w:val="none" w:sz="0" w:space="0" w:color="auto"/>
            <w:bottom w:val="none" w:sz="0" w:space="0" w:color="auto"/>
            <w:right w:val="none" w:sz="0" w:space="0" w:color="auto"/>
          </w:divBdr>
        </w:div>
        <w:div w:id="2067562082">
          <w:marLeft w:val="0"/>
          <w:marRight w:val="0"/>
          <w:marTop w:val="0"/>
          <w:marBottom w:val="0"/>
          <w:divBdr>
            <w:top w:val="none" w:sz="0" w:space="0" w:color="auto"/>
            <w:left w:val="none" w:sz="0" w:space="0" w:color="auto"/>
            <w:bottom w:val="none" w:sz="0" w:space="0" w:color="auto"/>
            <w:right w:val="none" w:sz="0" w:space="0" w:color="auto"/>
          </w:divBdr>
        </w:div>
        <w:div w:id="629752068">
          <w:marLeft w:val="0"/>
          <w:marRight w:val="0"/>
          <w:marTop w:val="0"/>
          <w:marBottom w:val="0"/>
          <w:divBdr>
            <w:top w:val="none" w:sz="0" w:space="0" w:color="auto"/>
            <w:left w:val="none" w:sz="0" w:space="0" w:color="auto"/>
            <w:bottom w:val="none" w:sz="0" w:space="0" w:color="auto"/>
            <w:right w:val="none" w:sz="0" w:space="0" w:color="auto"/>
          </w:divBdr>
        </w:div>
        <w:div w:id="1630436284">
          <w:marLeft w:val="0"/>
          <w:marRight w:val="0"/>
          <w:marTop w:val="0"/>
          <w:marBottom w:val="0"/>
          <w:divBdr>
            <w:top w:val="none" w:sz="0" w:space="0" w:color="auto"/>
            <w:left w:val="none" w:sz="0" w:space="0" w:color="auto"/>
            <w:bottom w:val="none" w:sz="0" w:space="0" w:color="auto"/>
            <w:right w:val="none" w:sz="0" w:space="0" w:color="auto"/>
          </w:divBdr>
        </w:div>
        <w:div w:id="150484713">
          <w:marLeft w:val="0"/>
          <w:marRight w:val="0"/>
          <w:marTop w:val="0"/>
          <w:marBottom w:val="0"/>
          <w:divBdr>
            <w:top w:val="none" w:sz="0" w:space="0" w:color="auto"/>
            <w:left w:val="none" w:sz="0" w:space="0" w:color="auto"/>
            <w:bottom w:val="none" w:sz="0" w:space="0" w:color="auto"/>
            <w:right w:val="none" w:sz="0" w:space="0" w:color="auto"/>
          </w:divBdr>
        </w:div>
        <w:div w:id="746078674">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699597719">
          <w:marLeft w:val="0"/>
          <w:marRight w:val="0"/>
          <w:marTop w:val="0"/>
          <w:marBottom w:val="0"/>
          <w:divBdr>
            <w:top w:val="none" w:sz="0" w:space="0" w:color="auto"/>
            <w:left w:val="none" w:sz="0" w:space="0" w:color="auto"/>
            <w:bottom w:val="none" w:sz="0" w:space="0" w:color="auto"/>
            <w:right w:val="none" w:sz="0" w:space="0" w:color="auto"/>
          </w:divBdr>
        </w:div>
        <w:div w:id="920871782">
          <w:marLeft w:val="0"/>
          <w:marRight w:val="0"/>
          <w:marTop w:val="0"/>
          <w:marBottom w:val="0"/>
          <w:divBdr>
            <w:top w:val="none" w:sz="0" w:space="0" w:color="auto"/>
            <w:left w:val="none" w:sz="0" w:space="0" w:color="auto"/>
            <w:bottom w:val="none" w:sz="0" w:space="0" w:color="auto"/>
            <w:right w:val="none" w:sz="0" w:space="0" w:color="auto"/>
          </w:divBdr>
        </w:div>
        <w:div w:id="1752312504">
          <w:marLeft w:val="0"/>
          <w:marRight w:val="0"/>
          <w:marTop w:val="0"/>
          <w:marBottom w:val="0"/>
          <w:divBdr>
            <w:top w:val="none" w:sz="0" w:space="0" w:color="auto"/>
            <w:left w:val="none" w:sz="0" w:space="0" w:color="auto"/>
            <w:bottom w:val="none" w:sz="0" w:space="0" w:color="auto"/>
            <w:right w:val="none" w:sz="0" w:space="0" w:color="auto"/>
          </w:divBdr>
        </w:div>
        <w:div w:id="1686051705">
          <w:marLeft w:val="0"/>
          <w:marRight w:val="0"/>
          <w:marTop w:val="0"/>
          <w:marBottom w:val="0"/>
          <w:divBdr>
            <w:top w:val="none" w:sz="0" w:space="0" w:color="auto"/>
            <w:left w:val="none" w:sz="0" w:space="0" w:color="auto"/>
            <w:bottom w:val="none" w:sz="0" w:space="0" w:color="auto"/>
            <w:right w:val="none" w:sz="0" w:space="0" w:color="auto"/>
          </w:divBdr>
        </w:div>
        <w:div w:id="78989449">
          <w:marLeft w:val="0"/>
          <w:marRight w:val="0"/>
          <w:marTop w:val="0"/>
          <w:marBottom w:val="0"/>
          <w:divBdr>
            <w:top w:val="none" w:sz="0" w:space="0" w:color="auto"/>
            <w:left w:val="none" w:sz="0" w:space="0" w:color="auto"/>
            <w:bottom w:val="none" w:sz="0" w:space="0" w:color="auto"/>
            <w:right w:val="none" w:sz="0" w:space="0" w:color="auto"/>
          </w:divBdr>
        </w:div>
        <w:div w:id="1554805031">
          <w:marLeft w:val="0"/>
          <w:marRight w:val="0"/>
          <w:marTop w:val="0"/>
          <w:marBottom w:val="0"/>
          <w:divBdr>
            <w:top w:val="none" w:sz="0" w:space="0" w:color="auto"/>
            <w:left w:val="none" w:sz="0" w:space="0" w:color="auto"/>
            <w:bottom w:val="none" w:sz="0" w:space="0" w:color="auto"/>
            <w:right w:val="none" w:sz="0" w:space="0" w:color="auto"/>
          </w:divBdr>
        </w:div>
        <w:div w:id="59526412">
          <w:marLeft w:val="0"/>
          <w:marRight w:val="0"/>
          <w:marTop w:val="0"/>
          <w:marBottom w:val="0"/>
          <w:divBdr>
            <w:top w:val="none" w:sz="0" w:space="0" w:color="auto"/>
            <w:left w:val="none" w:sz="0" w:space="0" w:color="auto"/>
            <w:bottom w:val="none" w:sz="0" w:space="0" w:color="auto"/>
            <w:right w:val="none" w:sz="0" w:space="0" w:color="auto"/>
          </w:divBdr>
        </w:div>
        <w:div w:id="1774856450">
          <w:marLeft w:val="0"/>
          <w:marRight w:val="0"/>
          <w:marTop w:val="0"/>
          <w:marBottom w:val="0"/>
          <w:divBdr>
            <w:top w:val="none" w:sz="0" w:space="0" w:color="auto"/>
            <w:left w:val="none" w:sz="0" w:space="0" w:color="auto"/>
            <w:bottom w:val="none" w:sz="0" w:space="0" w:color="auto"/>
            <w:right w:val="none" w:sz="0" w:space="0" w:color="auto"/>
          </w:divBdr>
        </w:div>
        <w:div w:id="1302615314">
          <w:marLeft w:val="0"/>
          <w:marRight w:val="0"/>
          <w:marTop w:val="0"/>
          <w:marBottom w:val="0"/>
          <w:divBdr>
            <w:top w:val="none" w:sz="0" w:space="0" w:color="auto"/>
            <w:left w:val="none" w:sz="0" w:space="0" w:color="auto"/>
            <w:bottom w:val="none" w:sz="0" w:space="0" w:color="auto"/>
            <w:right w:val="none" w:sz="0" w:space="0" w:color="auto"/>
          </w:divBdr>
        </w:div>
        <w:div w:id="780613313">
          <w:marLeft w:val="0"/>
          <w:marRight w:val="0"/>
          <w:marTop w:val="0"/>
          <w:marBottom w:val="0"/>
          <w:divBdr>
            <w:top w:val="none" w:sz="0" w:space="0" w:color="auto"/>
            <w:left w:val="none" w:sz="0" w:space="0" w:color="auto"/>
            <w:bottom w:val="none" w:sz="0" w:space="0" w:color="auto"/>
            <w:right w:val="none" w:sz="0" w:space="0" w:color="auto"/>
          </w:divBdr>
        </w:div>
        <w:div w:id="581334824">
          <w:marLeft w:val="0"/>
          <w:marRight w:val="0"/>
          <w:marTop w:val="0"/>
          <w:marBottom w:val="0"/>
          <w:divBdr>
            <w:top w:val="none" w:sz="0" w:space="0" w:color="auto"/>
            <w:left w:val="none" w:sz="0" w:space="0" w:color="auto"/>
            <w:bottom w:val="none" w:sz="0" w:space="0" w:color="auto"/>
            <w:right w:val="none" w:sz="0" w:space="0" w:color="auto"/>
          </w:divBdr>
        </w:div>
        <w:div w:id="1424257688">
          <w:marLeft w:val="0"/>
          <w:marRight w:val="0"/>
          <w:marTop w:val="0"/>
          <w:marBottom w:val="0"/>
          <w:divBdr>
            <w:top w:val="none" w:sz="0" w:space="0" w:color="auto"/>
            <w:left w:val="none" w:sz="0" w:space="0" w:color="auto"/>
            <w:bottom w:val="none" w:sz="0" w:space="0" w:color="auto"/>
            <w:right w:val="none" w:sz="0" w:space="0" w:color="auto"/>
          </w:divBdr>
        </w:div>
        <w:div w:id="1635409436">
          <w:marLeft w:val="0"/>
          <w:marRight w:val="0"/>
          <w:marTop w:val="0"/>
          <w:marBottom w:val="0"/>
          <w:divBdr>
            <w:top w:val="none" w:sz="0" w:space="0" w:color="auto"/>
            <w:left w:val="none" w:sz="0" w:space="0" w:color="auto"/>
            <w:bottom w:val="none" w:sz="0" w:space="0" w:color="auto"/>
            <w:right w:val="none" w:sz="0" w:space="0" w:color="auto"/>
          </w:divBdr>
        </w:div>
        <w:div w:id="1953784437">
          <w:marLeft w:val="0"/>
          <w:marRight w:val="0"/>
          <w:marTop w:val="0"/>
          <w:marBottom w:val="0"/>
          <w:divBdr>
            <w:top w:val="none" w:sz="0" w:space="0" w:color="auto"/>
            <w:left w:val="none" w:sz="0" w:space="0" w:color="auto"/>
            <w:bottom w:val="none" w:sz="0" w:space="0" w:color="auto"/>
            <w:right w:val="none" w:sz="0" w:space="0" w:color="auto"/>
          </w:divBdr>
        </w:div>
        <w:div w:id="1105418456">
          <w:marLeft w:val="0"/>
          <w:marRight w:val="0"/>
          <w:marTop w:val="0"/>
          <w:marBottom w:val="0"/>
          <w:divBdr>
            <w:top w:val="none" w:sz="0" w:space="0" w:color="auto"/>
            <w:left w:val="none" w:sz="0" w:space="0" w:color="auto"/>
            <w:bottom w:val="none" w:sz="0" w:space="0" w:color="auto"/>
            <w:right w:val="none" w:sz="0" w:space="0" w:color="auto"/>
          </w:divBdr>
        </w:div>
        <w:div w:id="1878465920">
          <w:marLeft w:val="0"/>
          <w:marRight w:val="0"/>
          <w:marTop w:val="0"/>
          <w:marBottom w:val="0"/>
          <w:divBdr>
            <w:top w:val="none" w:sz="0" w:space="0" w:color="auto"/>
            <w:left w:val="none" w:sz="0" w:space="0" w:color="auto"/>
            <w:bottom w:val="none" w:sz="0" w:space="0" w:color="auto"/>
            <w:right w:val="none" w:sz="0" w:space="0" w:color="auto"/>
          </w:divBdr>
        </w:div>
        <w:div w:id="1444153315">
          <w:marLeft w:val="0"/>
          <w:marRight w:val="0"/>
          <w:marTop w:val="0"/>
          <w:marBottom w:val="0"/>
          <w:divBdr>
            <w:top w:val="none" w:sz="0" w:space="0" w:color="auto"/>
            <w:left w:val="none" w:sz="0" w:space="0" w:color="auto"/>
            <w:bottom w:val="none" w:sz="0" w:space="0" w:color="auto"/>
            <w:right w:val="none" w:sz="0" w:space="0" w:color="auto"/>
          </w:divBdr>
        </w:div>
        <w:div w:id="648175495">
          <w:marLeft w:val="0"/>
          <w:marRight w:val="0"/>
          <w:marTop w:val="0"/>
          <w:marBottom w:val="0"/>
          <w:divBdr>
            <w:top w:val="none" w:sz="0" w:space="0" w:color="auto"/>
            <w:left w:val="none" w:sz="0" w:space="0" w:color="auto"/>
            <w:bottom w:val="none" w:sz="0" w:space="0" w:color="auto"/>
            <w:right w:val="none" w:sz="0" w:space="0" w:color="auto"/>
          </w:divBdr>
        </w:div>
        <w:div w:id="1404329418">
          <w:marLeft w:val="0"/>
          <w:marRight w:val="0"/>
          <w:marTop w:val="0"/>
          <w:marBottom w:val="0"/>
          <w:divBdr>
            <w:top w:val="none" w:sz="0" w:space="0" w:color="auto"/>
            <w:left w:val="none" w:sz="0" w:space="0" w:color="auto"/>
            <w:bottom w:val="none" w:sz="0" w:space="0" w:color="auto"/>
            <w:right w:val="none" w:sz="0" w:space="0" w:color="auto"/>
          </w:divBdr>
        </w:div>
        <w:div w:id="978924864">
          <w:marLeft w:val="0"/>
          <w:marRight w:val="0"/>
          <w:marTop w:val="0"/>
          <w:marBottom w:val="0"/>
          <w:divBdr>
            <w:top w:val="none" w:sz="0" w:space="0" w:color="auto"/>
            <w:left w:val="none" w:sz="0" w:space="0" w:color="auto"/>
            <w:bottom w:val="none" w:sz="0" w:space="0" w:color="auto"/>
            <w:right w:val="none" w:sz="0" w:space="0" w:color="auto"/>
          </w:divBdr>
        </w:div>
        <w:div w:id="1972708137">
          <w:marLeft w:val="0"/>
          <w:marRight w:val="0"/>
          <w:marTop w:val="0"/>
          <w:marBottom w:val="0"/>
          <w:divBdr>
            <w:top w:val="none" w:sz="0" w:space="0" w:color="auto"/>
            <w:left w:val="none" w:sz="0" w:space="0" w:color="auto"/>
            <w:bottom w:val="none" w:sz="0" w:space="0" w:color="auto"/>
            <w:right w:val="none" w:sz="0" w:space="0" w:color="auto"/>
          </w:divBdr>
        </w:div>
        <w:div w:id="1569461564">
          <w:marLeft w:val="0"/>
          <w:marRight w:val="0"/>
          <w:marTop w:val="0"/>
          <w:marBottom w:val="0"/>
          <w:divBdr>
            <w:top w:val="none" w:sz="0" w:space="0" w:color="auto"/>
            <w:left w:val="none" w:sz="0" w:space="0" w:color="auto"/>
            <w:bottom w:val="none" w:sz="0" w:space="0" w:color="auto"/>
            <w:right w:val="none" w:sz="0" w:space="0" w:color="auto"/>
          </w:divBdr>
        </w:div>
        <w:div w:id="1028605811">
          <w:marLeft w:val="0"/>
          <w:marRight w:val="0"/>
          <w:marTop w:val="0"/>
          <w:marBottom w:val="0"/>
          <w:divBdr>
            <w:top w:val="none" w:sz="0" w:space="0" w:color="auto"/>
            <w:left w:val="none" w:sz="0" w:space="0" w:color="auto"/>
            <w:bottom w:val="none" w:sz="0" w:space="0" w:color="auto"/>
            <w:right w:val="none" w:sz="0" w:space="0" w:color="auto"/>
          </w:divBdr>
        </w:div>
        <w:div w:id="322973574">
          <w:marLeft w:val="0"/>
          <w:marRight w:val="0"/>
          <w:marTop w:val="0"/>
          <w:marBottom w:val="0"/>
          <w:divBdr>
            <w:top w:val="none" w:sz="0" w:space="0" w:color="auto"/>
            <w:left w:val="none" w:sz="0" w:space="0" w:color="auto"/>
            <w:bottom w:val="none" w:sz="0" w:space="0" w:color="auto"/>
            <w:right w:val="none" w:sz="0" w:space="0" w:color="auto"/>
          </w:divBdr>
        </w:div>
        <w:div w:id="1137260428">
          <w:marLeft w:val="0"/>
          <w:marRight w:val="0"/>
          <w:marTop w:val="0"/>
          <w:marBottom w:val="0"/>
          <w:divBdr>
            <w:top w:val="none" w:sz="0" w:space="0" w:color="auto"/>
            <w:left w:val="none" w:sz="0" w:space="0" w:color="auto"/>
            <w:bottom w:val="none" w:sz="0" w:space="0" w:color="auto"/>
            <w:right w:val="none" w:sz="0" w:space="0" w:color="auto"/>
          </w:divBdr>
        </w:div>
        <w:div w:id="34699343">
          <w:marLeft w:val="0"/>
          <w:marRight w:val="0"/>
          <w:marTop w:val="0"/>
          <w:marBottom w:val="0"/>
          <w:divBdr>
            <w:top w:val="none" w:sz="0" w:space="0" w:color="auto"/>
            <w:left w:val="none" w:sz="0" w:space="0" w:color="auto"/>
            <w:bottom w:val="none" w:sz="0" w:space="0" w:color="auto"/>
            <w:right w:val="none" w:sz="0" w:space="0" w:color="auto"/>
          </w:divBdr>
        </w:div>
        <w:div w:id="714810602">
          <w:marLeft w:val="0"/>
          <w:marRight w:val="0"/>
          <w:marTop w:val="0"/>
          <w:marBottom w:val="0"/>
          <w:divBdr>
            <w:top w:val="none" w:sz="0" w:space="0" w:color="auto"/>
            <w:left w:val="none" w:sz="0" w:space="0" w:color="auto"/>
            <w:bottom w:val="none" w:sz="0" w:space="0" w:color="auto"/>
            <w:right w:val="none" w:sz="0" w:space="0" w:color="auto"/>
          </w:divBdr>
        </w:div>
        <w:div w:id="1072312878">
          <w:marLeft w:val="0"/>
          <w:marRight w:val="0"/>
          <w:marTop w:val="0"/>
          <w:marBottom w:val="0"/>
          <w:divBdr>
            <w:top w:val="none" w:sz="0" w:space="0" w:color="auto"/>
            <w:left w:val="none" w:sz="0" w:space="0" w:color="auto"/>
            <w:bottom w:val="none" w:sz="0" w:space="0" w:color="auto"/>
            <w:right w:val="none" w:sz="0" w:space="0" w:color="auto"/>
          </w:divBdr>
        </w:div>
        <w:div w:id="713231920">
          <w:marLeft w:val="0"/>
          <w:marRight w:val="0"/>
          <w:marTop w:val="0"/>
          <w:marBottom w:val="0"/>
          <w:divBdr>
            <w:top w:val="none" w:sz="0" w:space="0" w:color="auto"/>
            <w:left w:val="none" w:sz="0" w:space="0" w:color="auto"/>
            <w:bottom w:val="none" w:sz="0" w:space="0" w:color="auto"/>
            <w:right w:val="none" w:sz="0" w:space="0" w:color="auto"/>
          </w:divBdr>
        </w:div>
        <w:div w:id="1264459242">
          <w:marLeft w:val="0"/>
          <w:marRight w:val="0"/>
          <w:marTop w:val="0"/>
          <w:marBottom w:val="0"/>
          <w:divBdr>
            <w:top w:val="none" w:sz="0" w:space="0" w:color="auto"/>
            <w:left w:val="none" w:sz="0" w:space="0" w:color="auto"/>
            <w:bottom w:val="none" w:sz="0" w:space="0" w:color="auto"/>
            <w:right w:val="none" w:sz="0" w:space="0" w:color="auto"/>
          </w:divBdr>
        </w:div>
        <w:div w:id="470178293">
          <w:marLeft w:val="0"/>
          <w:marRight w:val="0"/>
          <w:marTop w:val="0"/>
          <w:marBottom w:val="0"/>
          <w:divBdr>
            <w:top w:val="none" w:sz="0" w:space="0" w:color="auto"/>
            <w:left w:val="none" w:sz="0" w:space="0" w:color="auto"/>
            <w:bottom w:val="none" w:sz="0" w:space="0" w:color="auto"/>
            <w:right w:val="none" w:sz="0" w:space="0" w:color="auto"/>
          </w:divBdr>
        </w:div>
        <w:div w:id="577712447">
          <w:marLeft w:val="0"/>
          <w:marRight w:val="0"/>
          <w:marTop w:val="0"/>
          <w:marBottom w:val="0"/>
          <w:divBdr>
            <w:top w:val="none" w:sz="0" w:space="0" w:color="auto"/>
            <w:left w:val="none" w:sz="0" w:space="0" w:color="auto"/>
            <w:bottom w:val="none" w:sz="0" w:space="0" w:color="auto"/>
            <w:right w:val="none" w:sz="0" w:space="0" w:color="auto"/>
          </w:divBdr>
        </w:div>
        <w:div w:id="112299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e.lanbook.com/book/352325"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lanbook.com/book/39953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lanbook.com/book/2481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e.lanbook.com/book/169694" TargetMode="Externa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7.jpeg"/><Relationship Id="rId44" Type="http://schemas.openxmlformats.org/officeDocument/2006/relationships/hyperlink" Target="https://e.lanbook.com/book/39064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3.xml"/><Relationship Id="rId48" Type="http://schemas.openxmlformats.org/officeDocument/2006/relationships/hyperlink" Target="https://e.lanbook.com/book/401093"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FAA08-4889-4307-9C03-A5532BD0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7366</Words>
  <Characters>41992</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cp:lastModifiedBy>
  <cp:revision>5</cp:revision>
  <cp:lastPrinted>2021-04-19T08:35:00Z</cp:lastPrinted>
  <dcterms:created xsi:type="dcterms:W3CDTF">2025-05-16T10:01:00Z</dcterms:created>
  <dcterms:modified xsi:type="dcterms:W3CDTF">2026-03-10T13:28:00Z</dcterms:modified>
</cp:coreProperties>
</file>