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307" w:rsidRDefault="00A04307" w:rsidP="00A04307">
      <w:pPr>
        <w:jc w:val="center"/>
        <w:rPr>
          <w:b/>
          <w:spacing w:val="40"/>
          <w:sz w:val="28"/>
          <w:szCs w:val="28"/>
        </w:rPr>
      </w:pPr>
      <w:bookmarkStart w:id="0" w:name="_Toc499138391"/>
      <w:bookmarkStart w:id="1" w:name="_Toc502836126"/>
      <w:bookmarkStart w:id="2" w:name="_Toc505166433"/>
      <w:bookmarkStart w:id="3" w:name="приложение1"/>
      <w:r w:rsidRPr="00281DAC">
        <w:rPr>
          <w:b/>
          <w:spacing w:val="30"/>
          <w:sz w:val="28"/>
          <w:szCs w:val="28"/>
        </w:rPr>
        <w:t xml:space="preserve">Образовательная автономная некоммерческая организация </w:t>
      </w:r>
      <w:r w:rsidRPr="00281DAC">
        <w:rPr>
          <w:b/>
          <w:spacing w:val="40"/>
          <w:sz w:val="28"/>
          <w:szCs w:val="28"/>
        </w:rPr>
        <w:t>высшего образования</w:t>
      </w:r>
    </w:p>
    <w:p w:rsidR="00A04307" w:rsidRPr="00281DAC" w:rsidRDefault="00A04307" w:rsidP="00A04307">
      <w:pPr>
        <w:rPr>
          <w:b/>
          <w:spacing w:val="40"/>
          <w:sz w:val="28"/>
          <w:szCs w:val="28"/>
        </w:rPr>
      </w:pPr>
      <w:r w:rsidRPr="00281DAC">
        <w:rPr>
          <w:b/>
          <w:spacing w:val="40"/>
          <w:sz w:val="28"/>
          <w:szCs w:val="28"/>
        </w:rPr>
        <w:t xml:space="preserve">«МОСКОВСКИЙ </w:t>
      </w:r>
      <w:r w:rsidRPr="00221192">
        <w:rPr>
          <w:b/>
          <w:spacing w:val="40"/>
          <w:sz w:val="28"/>
          <w:szCs w:val="28"/>
        </w:rPr>
        <w:t>ТЕХНОЛОГИЧЕСКИЙ</w:t>
      </w:r>
      <w:r w:rsidRPr="00281DAC">
        <w:rPr>
          <w:b/>
          <w:spacing w:val="40"/>
          <w:sz w:val="28"/>
          <w:szCs w:val="28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4C5CF8" w:rsidTr="007239C4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C5CF8" w:rsidRDefault="004C5CF8" w:rsidP="007239C4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C5CF8" w:rsidRDefault="004C5CF8" w:rsidP="007239C4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4C5CF8" w:rsidRPr="005113B3" w:rsidRDefault="000C0DF2" w:rsidP="005C729B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6"/>
          <w:szCs w:val="26"/>
        </w:rPr>
      </w:pPr>
      <w:r w:rsidRPr="005113B3">
        <w:rPr>
          <w:rFonts w:eastAsiaTheme="minorHAnsi"/>
          <w:sz w:val="26"/>
          <w:szCs w:val="26"/>
        </w:rPr>
        <w:t>Факультет с</w:t>
      </w:r>
      <w:r w:rsidR="00B844E5" w:rsidRPr="005113B3">
        <w:rPr>
          <w:rFonts w:eastAsiaTheme="minorHAnsi"/>
          <w:sz w:val="26"/>
          <w:szCs w:val="26"/>
        </w:rPr>
        <w:t>троитель</w:t>
      </w:r>
      <w:r w:rsidR="00E922B5" w:rsidRPr="005113B3">
        <w:rPr>
          <w:rFonts w:eastAsiaTheme="minorHAnsi"/>
          <w:sz w:val="26"/>
          <w:szCs w:val="26"/>
        </w:rPr>
        <w:t>ства</w:t>
      </w:r>
      <w:r w:rsidR="00CD667D">
        <w:rPr>
          <w:rFonts w:eastAsiaTheme="minorHAnsi"/>
          <w:sz w:val="26"/>
          <w:szCs w:val="26"/>
        </w:rPr>
        <w:t xml:space="preserve"> и архитектуры</w:t>
      </w:r>
    </w:p>
    <w:p w:rsidR="004C5CF8" w:rsidRPr="005113B3" w:rsidRDefault="00A76CF0" w:rsidP="005C729B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6"/>
          <w:szCs w:val="26"/>
        </w:rPr>
      </w:pPr>
      <w:r w:rsidRPr="005113B3">
        <w:rPr>
          <w:rFonts w:eastAsia="Calibri"/>
          <w:sz w:val="26"/>
          <w:szCs w:val="26"/>
        </w:rPr>
        <w:t xml:space="preserve">Направление подготовки: 08.03.01 </w:t>
      </w:r>
      <w:r w:rsidR="005113B3">
        <w:rPr>
          <w:rFonts w:eastAsia="Calibri"/>
          <w:sz w:val="26"/>
          <w:szCs w:val="26"/>
        </w:rPr>
        <w:t>Строительство</w:t>
      </w:r>
    </w:p>
    <w:p w:rsidR="004C5CF8" w:rsidRDefault="004C5CF8" w:rsidP="004C5CF8">
      <w:pPr>
        <w:jc w:val="right"/>
        <w:rPr>
          <w:sz w:val="32"/>
          <w:szCs w:val="32"/>
        </w:rPr>
      </w:pPr>
    </w:p>
    <w:p w:rsidR="006001D2" w:rsidRPr="00551C4C" w:rsidRDefault="006001D2" w:rsidP="004C5CF8">
      <w:pPr>
        <w:jc w:val="right"/>
        <w:rPr>
          <w:sz w:val="32"/>
          <w:szCs w:val="32"/>
        </w:rPr>
      </w:pPr>
    </w:p>
    <w:tbl>
      <w:tblPr>
        <w:tblStyle w:val="a7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CD667D" w:rsidTr="00CD667D">
        <w:tc>
          <w:tcPr>
            <w:tcW w:w="5105" w:type="dxa"/>
            <w:hideMark/>
          </w:tcPr>
          <w:p w:rsidR="00CD667D" w:rsidRDefault="00CD667D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CD667D" w:rsidTr="00CD667D">
        <w:tc>
          <w:tcPr>
            <w:tcW w:w="5105" w:type="dxa"/>
            <w:hideMark/>
          </w:tcPr>
          <w:p w:rsidR="00CD667D" w:rsidRDefault="00CD667D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 и архитектуры</w:t>
            </w:r>
          </w:p>
        </w:tc>
      </w:tr>
      <w:tr w:rsidR="00CD667D" w:rsidTr="00CD667D">
        <w:tc>
          <w:tcPr>
            <w:tcW w:w="5105" w:type="dxa"/>
            <w:hideMark/>
          </w:tcPr>
          <w:p w:rsidR="00CD667D" w:rsidRDefault="00CD667D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 П.В. Борков</w:t>
            </w:r>
          </w:p>
          <w:p w:rsidR="00CD667D" w:rsidRDefault="00CD667D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CD667D" w:rsidTr="00CD667D">
        <w:tc>
          <w:tcPr>
            <w:tcW w:w="5105" w:type="dxa"/>
            <w:hideMark/>
          </w:tcPr>
          <w:p w:rsidR="00CD667D" w:rsidRDefault="00CD667D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202__ г.</w:t>
            </w:r>
          </w:p>
        </w:tc>
      </w:tr>
    </w:tbl>
    <w:p w:rsidR="00CD4E5F" w:rsidRPr="00551C4C" w:rsidRDefault="00CD4E5F" w:rsidP="004C5CF8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4C5CF8" w:rsidRPr="00EB6229" w:rsidRDefault="004C5CF8" w:rsidP="004C5CF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283AD1" w:rsidRDefault="00283AD1" w:rsidP="00283AD1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Производственная (Пр</w:t>
      </w:r>
      <w:r w:rsidR="00E05FE7">
        <w:rPr>
          <w:b/>
          <w:sz w:val="28"/>
          <w:szCs w:val="28"/>
          <w:lang w:bidi="ru-RU"/>
        </w:rPr>
        <w:t>оект</w:t>
      </w:r>
      <w:r>
        <w:rPr>
          <w:b/>
          <w:sz w:val="28"/>
          <w:szCs w:val="28"/>
          <w:lang w:bidi="ru-RU"/>
        </w:rPr>
        <w:t xml:space="preserve">ная) </w:t>
      </w:r>
      <w:r w:rsidRPr="00011D7D">
        <w:rPr>
          <w:b/>
          <w:sz w:val="28"/>
          <w:szCs w:val="28"/>
          <w:lang w:bidi="ru-RU"/>
        </w:rPr>
        <w:t>п</w:t>
      </w:r>
      <w:r>
        <w:rPr>
          <w:b/>
          <w:sz w:val="28"/>
          <w:szCs w:val="28"/>
          <w:lang w:bidi="ru-RU"/>
        </w:rPr>
        <w:t>рактика</w:t>
      </w:r>
    </w:p>
    <w:p w:rsidR="004C5CF8" w:rsidRPr="00EB6229" w:rsidRDefault="004C5CF8" w:rsidP="004C5CF8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 w:rsidRPr="00EB6229">
        <w:rPr>
          <w:b/>
          <w:color w:val="000000"/>
          <w:spacing w:val="-5"/>
          <w:sz w:val="28"/>
          <w:szCs w:val="28"/>
        </w:rPr>
        <w:t xml:space="preserve"> </w:t>
      </w:r>
    </w:p>
    <w:p w:rsidR="004C5CF8" w:rsidRPr="00551C4C" w:rsidRDefault="004C5CF8" w:rsidP="004C5CF8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</w:t>
      </w:r>
      <w:r w:rsidR="00405438">
        <w:rPr>
          <w:color w:val="000000"/>
          <w:spacing w:val="-5"/>
          <w:sz w:val="28"/>
          <w:szCs w:val="28"/>
        </w:rPr>
        <w:t xml:space="preserve"> </w:t>
      </w:r>
      <w:r w:rsidR="00405438" w:rsidRPr="0064714F">
        <w:rPr>
          <w:color w:val="FF0000"/>
          <w:spacing w:val="-5"/>
          <w:sz w:val="28"/>
          <w:szCs w:val="28"/>
          <w:u w:val="single"/>
        </w:rPr>
        <w:t>ХХХ-ХХХ</w:t>
      </w:r>
      <w:r w:rsidR="00405438">
        <w:rPr>
          <w:color w:val="000000"/>
          <w:spacing w:val="-5"/>
          <w:sz w:val="28"/>
          <w:szCs w:val="28"/>
        </w:rPr>
        <w:t xml:space="preserve">_____  </w:t>
      </w:r>
      <w:r w:rsidR="002F49AC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_</w:t>
      </w:r>
      <w:r w:rsidR="00405438" w:rsidRPr="0064714F">
        <w:rPr>
          <w:color w:val="FF0000"/>
          <w:spacing w:val="-5"/>
          <w:sz w:val="28"/>
          <w:szCs w:val="28"/>
          <w:u w:val="single"/>
        </w:rPr>
        <w:t>Иванов Иван Иванович</w:t>
      </w:r>
      <w:r w:rsidRPr="00551C4C">
        <w:rPr>
          <w:color w:val="000000"/>
          <w:spacing w:val="-5"/>
          <w:sz w:val="28"/>
          <w:szCs w:val="28"/>
        </w:rPr>
        <w:t>_____________</w:t>
      </w:r>
    </w:p>
    <w:p w:rsidR="004C5CF8" w:rsidRDefault="004C5CF8" w:rsidP="004C5CF8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4C5CF8" w:rsidRDefault="004C5CF8" w:rsidP="004C5CF8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4C5CF8" w:rsidRDefault="004C5CF8" w:rsidP="004C5CF8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122"/>
        <w:gridCol w:w="5244"/>
        <w:gridCol w:w="2240"/>
      </w:tblGrid>
      <w:tr w:rsidR="004C5CF8" w:rsidRPr="00193E27" w:rsidTr="00E81CD9">
        <w:trPr>
          <w:tblHeader/>
        </w:trPr>
        <w:tc>
          <w:tcPr>
            <w:tcW w:w="2122" w:type="dxa"/>
          </w:tcPr>
          <w:p w:rsidR="004C5CF8" w:rsidRPr="00444658" w:rsidRDefault="004C5CF8" w:rsidP="007239C4">
            <w:pPr>
              <w:jc w:val="center"/>
              <w:rPr>
                <w:b/>
              </w:rPr>
            </w:pPr>
            <w:r w:rsidRPr="00444658">
              <w:rPr>
                <w:b/>
              </w:rPr>
              <w:t>Этапы практики</w:t>
            </w:r>
            <w:r>
              <w:rPr>
                <w:b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:rsidR="004C5CF8" w:rsidRPr="00B77520" w:rsidRDefault="004C5CF8" w:rsidP="007239C4">
            <w:pPr>
              <w:jc w:val="center"/>
              <w:rPr>
                <w:b/>
              </w:rPr>
            </w:pPr>
            <w:r w:rsidRPr="00B77520">
              <w:rPr>
                <w:b/>
              </w:rPr>
              <w:t>Вид работ</w:t>
            </w:r>
          </w:p>
        </w:tc>
        <w:tc>
          <w:tcPr>
            <w:tcW w:w="2240" w:type="dxa"/>
          </w:tcPr>
          <w:p w:rsidR="004C5CF8" w:rsidRPr="00444658" w:rsidRDefault="004C5CF8" w:rsidP="007239C4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4C5CF8" w:rsidRPr="00C6072D" w:rsidTr="00E81CD9">
        <w:tc>
          <w:tcPr>
            <w:tcW w:w="2122" w:type="dxa"/>
          </w:tcPr>
          <w:p w:rsidR="004C5CF8" w:rsidRPr="00EB6229" w:rsidRDefault="004C5CF8" w:rsidP="00EB4EB2">
            <w:pPr>
              <w:jc w:val="center"/>
              <w:rPr>
                <w:sz w:val="24"/>
                <w:szCs w:val="24"/>
              </w:rPr>
            </w:pPr>
            <w:r w:rsidRPr="00EB6229">
              <w:rPr>
                <w:sz w:val="24"/>
                <w:szCs w:val="24"/>
              </w:rPr>
              <w:t>организационно -  ознакомительный</w:t>
            </w:r>
          </w:p>
          <w:p w:rsidR="004C5CF8" w:rsidRPr="00EB6229" w:rsidRDefault="004C5CF8" w:rsidP="00EB4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4C5CF8" w:rsidRPr="00B77520" w:rsidRDefault="00977A96" w:rsidP="00B77520">
            <w:pPr>
              <w:pStyle w:val="a5"/>
              <w:tabs>
                <w:tab w:val="left" w:pos="240"/>
              </w:tabs>
              <w:ind w:left="0"/>
              <w:rPr>
                <w:sz w:val="24"/>
                <w:szCs w:val="24"/>
              </w:rPr>
            </w:pPr>
            <w:r w:rsidRPr="00B77520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4C5CF8" w:rsidRPr="00B77520" w:rsidRDefault="004C5CF8" w:rsidP="00E81CD9">
            <w:pPr>
              <w:pStyle w:val="a5"/>
              <w:numPr>
                <w:ilvl w:val="0"/>
                <w:numId w:val="11"/>
              </w:numPr>
              <w:tabs>
                <w:tab w:val="left" w:pos="159"/>
              </w:tabs>
              <w:jc w:val="both"/>
              <w:rPr>
                <w:sz w:val="24"/>
                <w:szCs w:val="24"/>
              </w:rPr>
            </w:pPr>
            <w:r w:rsidRPr="00B77520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4C5CF8" w:rsidRPr="00B77520" w:rsidRDefault="004C5CF8" w:rsidP="00E81CD9">
            <w:pPr>
              <w:pStyle w:val="a5"/>
              <w:numPr>
                <w:ilvl w:val="0"/>
                <w:numId w:val="11"/>
              </w:numPr>
              <w:tabs>
                <w:tab w:val="left" w:pos="178"/>
              </w:tabs>
              <w:ind w:left="178" w:hanging="178"/>
              <w:jc w:val="both"/>
              <w:rPr>
                <w:sz w:val="24"/>
                <w:szCs w:val="24"/>
              </w:rPr>
            </w:pPr>
            <w:r w:rsidRPr="00B77520">
              <w:rPr>
                <w:sz w:val="24"/>
                <w:szCs w:val="24"/>
              </w:rPr>
              <w:t>с требованиями, которые предъявляются к студентам со стороны руководителя практики;</w:t>
            </w:r>
          </w:p>
          <w:p w:rsidR="004C5CF8" w:rsidRPr="00B77520" w:rsidRDefault="004C5CF8" w:rsidP="00E81CD9">
            <w:pPr>
              <w:pStyle w:val="a5"/>
              <w:numPr>
                <w:ilvl w:val="0"/>
                <w:numId w:val="11"/>
              </w:numPr>
              <w:tabs>
                <w:tab w:val="left" w:pos="159"/>
              </w:tabs>
              <w:ind w:left="178"/>
              <w:jc w:val="both"/>
              <w:rPr>
                <w:sz w:val="24"/>
                <w:szCs w:val="24"/>
              </w:rPr>
            </w:pPr>
            <w:r w:rsidRPr="00B77520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4C5CF8" w:rsidRPr="00B77520" w:rsidRDefault="004C5CF8" w:rsidP="00E81CD9">
            <w:pPr>
              <w:pStyle w:val="a5"/>
              <w:numPr>
                <w:ilvl w:val="0"/>
                <w:numId w:val="11"/>
              </w:numPr>
              <w:tabs>
                <w:tab w:val="left" w:pos="159"/>
              </w:tabs>
              <w:jc w:val="both"/>
              <w:rPr>
                <w:sz w:val="24"/>
                <w:szCs w:val="24"/>
              </w:rPr>
            </w:pPr>
            <w:r w:rsidRPr="00B77520">
              <w:rPr>
                <w:sz w:val="24"/>
                <w:szCs w:val="24"/>
              </w:rPr>
              <w:t>с графиком консультаций;</w:t>
            </w:r>
          </w:p>
          <w:p w:rsidR="004C5CF8" w:rsidRPr="00B77520" w:rsidRDefault="004C5CF8" w:rsidP="00E81CD9">
            <w:pPr>
              <w:pStyle w:val="a5"/>
              <w:numPr>
                <w:ilvl w:val="0"/>
                <w:numId w:val="11"/>
              </w:numPr>
              <w:tabs>
                <w:tab w:val="left" w:pos="159"/>
              </w:tabs>
              <w:ind w:left="178" w:hanging="178"/>
              <w:jc w:val="both"/>
              <w:rPr>
                <w:sz w:val="24"/>
                <w:szCs w:val="24"/>
              </w:rPr>
            </w:pPr>
            <w:r w:rsidRPr="00B77520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:rsidR="00573A90" w:rsidRPr="00B77520" w:rsidRDefault="001D7378" w:rsidP="00F73ED4">
            <w:pPr>
              <w:pStyle w:val="a5"/>
              <w:numPr>
                <w:ilvl w:val="0"/>
                <w:numId w:val="1"/>
              </w:numPr>
              <w:tabs>
                <w:tab w:val="left" w:pos="382"/>
              </w:tabs>
              <w:ind w:left="0" w:firstLine="0"/>
              <w:rPr>
                <w:color w:val="FF0000"/>
              </w:rPr>
            </w:pPr>
            <w:r w:rsidRPr="00B77520">
              <w:rPr>
                <w:sz w:val="24"/>
                <w:szCs w:val="24"/>
              </w:rPr>
              <w:t>В</w:t>
            </w:r>
            <w:r w:rsidR="00431D80" w:rsidRPr="00B77520">
              <w:rPr>
                <w:sz w:val="24"/>
                <w:szCs w:val="24"/>
              </w:rPr>
              <w:t xml:space="preserve"> качестве </w:t>
            </w:r>
            <w:r w:rsidRPr="00B77520">
              <w:rPr>
                <w:sz w:val="24"/>
                <w:szCs w:val="24"/>
              </w:rPr>
              <w:t xml:space="preserve">объекта практики </w:t>
            </w:r>
            <w:r w:rsidR="00431D80" w:rsidRPr="00B77520">
              <w:rPr>
                <w:sz w:val="24"/>
                <w:szCs w:val="24"/>
              </w:rPr>
              <w:t>выбирается</w:t>
            </w:r>
            <w:r w:rsidRPr="00B77520">
              <w:rPr>
                <w:sz w:val="24"/>
                <w:szCs w:val="24"/>
              </w:rPr>
              <w:t xml:space="preserve"> </w:t>
            </w:r>
            <w:r w:rsidR="00431D80" w:rsidRPr="00B77520">
              <w:rPr>
                <w:sz w:val="24"/>
                <w:szCs w:val="24"/>
              </w:rPr>
              <w:t>предприятие или организация, основным видом экономической деятельности которого, является строительство,</w:t>
            </w:r>
            <w:r w:rsidR="00CF2A68" w:rsidRPr="00B77520">
              <w:rPr>
                <w:sz w:val="24"/>
                <w:szCs w:val="24"/>
              </w:rPr>
              <w:t xml:space="preserve"> эксплуатация или ремонт объектов недвижимости</w:t>
            </w:r>
            <w:r w:rsidR="00431D80" w:rsidRPr="00B77520">
              <w:rPr>
                <w:sz w:val="24"/>
                <w:szCs w:val="24"/>
              </w:rPr>
              <w:t>.</w:t>
            </w:r>
            <w:r w:rsidR="00727AB1" w:rsidRPr="00B775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</w:tcPr>
          <w:p w:rsidR="001D7378" w:rsidRDefault="001D7378" w:rsidP="00EB4EB2">
            <w:pPr>
              <w:jc w:val="center"/>
              <w:rPr>
                <w:color w:val="FF0000"/>
              </w:rPr>
            </w:pPr>
          </w:p>
          <w:p w:rsidR="001D7378" w:rsidRPr="001073F9" w:rsidRDefault="001D7378" w:rsidP="00EB4EB2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ХХ.ХХ.ХХХХ</w:t>
            </w:r>
          </w:p>
          <w:p w:rsidR="001D7378" w:rsidRPr="001073F9" w:rsidRDefault="001D7378" w:rsidP="00EB4EB2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4C5CF8" w:rsidRPr="001073F9" w:rsidRDefault="001D7378" w:rsidP="00EB4EB2">
            <w:pPr>
              <w:jc w:val="center"/>
              <w:rPr>
                <w:color w:val="0070C0"/>
              </w:rPr>
            </w:pPr>
            <w:r w:rsidRPr="001073F9">
              <w:rPr>
                <w:color w:val="FF0000"/>
              </w:rPr>
              <w:t>ХХ.ХХ.ХХХХ</w:t>
            </w:r>
          </w:p>
        </w:tc>
      </w:tr>
      <w:tr w:rsidR="004C5CF8" w:rsidRPr="00C6072D" w:rsidTr="00E81CD9">
        <w:tc>
          <w:tcPr>
            <w:tcW w:w="2122" w:type="dxa"/>
          </w:tcPr>
          <w:p w:rsidR="004C5CF8" w:rsidRPr="00EB6229" w:rsidRDefault="004C5CF8" w:rsidP="00EB4EB2">
            <w:pPr>
              <w:jc w:val="center"/>
              <w:rPr>
                <w:sz w:val="24"/>
                <w:szCs w:val="24"/>
              </w:rPr>
            </w:pPr>
            <w:r w:rsidRPr="00EB6229">
              <w:rPr>
                <w:sz w:val="24"/>
                <w:szCs w:val="24"/>
              </w:rPr>
              <w:t>прохождение практики</w:t>
            </w:r>
          </w:p>
          <w:p w:rsidR="004C5CF8" w:rsidRPr="00EB6229" w:rsidRDefault="004C5CF8" w:rsidP="00EB4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602B74" w:rsidRDefault="00602B74" w:rsidP="0006140E">
            <w:pPr>
              <w:pStyle w:val="a5"/>
              <w:numPr>
                <w:ilvl w:val="0"/>
                <w:numId w:val="12"/>
              </w:numPr>
              <w:tabs>
                <w:tab w:val="left" w:pos="159"/>
              </w:tabs>
              <w:ind w:left="178" w:hanging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выбранным объектом практики, его типом, принципом работы, технологической схемой</w:t>
            </w:r>
            <w:r w:rsidR="00A76CF0">
              <w:rPr>
                <w:sz w:val="24"/>
                <w:szCs w:val="24"/>
              </w:rPr>
              <w:t xml:space="preserve"> производства</w:t>
            </w:r>
            <w:r>
              <w:rPr>
                <w:sz w:val="24"/>
                <w:szCs w:val="24"/>
              </w:rPr>
              <w:t xml:space="preserve">, основными </w:t>
            </w:r>
            <w:r w:rsidR="00A76CF0">
              <w:rPr>
                <w:sz w:val="24"/>
                <w:szCs w:val="24"/>
              </w:rPr>
              <w:t>заказчиками строительно-монтажных или проектно-конструкторских работ</w:t>
            </w:r>
            <w:r>
              <w:rPr>
                <w:sz w:val="24"/>
                <w:szCs w:val="24"/>
              </w:rPr>
              <w:t xml:space="preserve">, </w:t>
            </w:r>
            <w:r w:rsidR="00C337A2">
              <w:rPr>
                <w:sz w:val="24"/>
                <w:szCs w:val="24"/>
              </w:rPr>
              <w:t>экологическими и экономическими аспектами;</w:t>
            </w:r>
          </w:p>
          <w:p w:rsidR="004C5CF8" w:rsidRPr="00600BA7" w:rsidRDefault="004C5CF8" w:rsidP="0006140E">
            <w:pPr>
              <w:pStyle w:val="a5"/>
              <w:numPr>
                <w:ilvl w:val="0"/>
                <w:numId w:val="12"/>
              </w:numPr>
              <w:tabs>
                <w:tab w:val="left" w:pos="159"/>
              </w:tabs>
              <w:ind w:left="178" w:hanging="178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 xml:space="preserve">выполнение индивидуального задания, </w:t>
            </w:r>
            <w:r w:rsidR="005F2FB3">
              <w:rPr>
                <w:sz w:val="24"/>
                <w:szCs w:val="24"/>
              </w:rPr>
              <w:t xml:space="preserve">полученному на </w:t>
            </w:r>
            <w:r w:rsidR="00745C5B">
              <w:rPr>
                <w:sz w:val="24"/>
                <w:szCs w:val="24"/>
              </w:rPr>
              <w:t>первом организационно</w:t>
            </w:r>
            <w:r w:rsidR="005F2FB3">
              <w:rPr>
                <w:sz w:val="24"/>
                <w:szCs w:val="24"/>
              </w:rPr>
              <w:t>-ознакомительном этапе практики</w:t>
            </w:r>
            <w:r w:rsidRPr="00600BA7">
              <w:rPr>
                <w:sz w:val="24"/>
                <w:szCs w:val="24"/>
              </w:rPr>
              <w:t>;</w:t>
            </w:r>
          </w:p>
          <w:p w:rsidR="004C5CF8" w:rsidRPr="00600BA7" w:rsidRDefault="004C5CF8" w:rsidP="0006140E">
            <w:pPr>
              <w:pStyle w:val="a5"/>
              <w:numPr>
                <w:ilvl w:val="0"/>
                <w:numId w:val="12"/>
              </w:numPr>
              <w:tabs>
                <w:tab w:val="left" w:pos="159"/>
              </w:tabs>
              <w:ind w:left="178" w:hanging="178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lastRenderedPageBreak/>
              <w:t>сбор, обработка и систематизация собранного материала;</w:t>
            </w:r>
          </w:p>
          <w:p w:rsidR="004C5CF8" w:rsidRPr="00600BA7" w:rsidRDefault="004C5CF8" w:rsidP="00E81CD9">
            <w:pPr>
              <w:pStyle w:val="a5"/>
              <w:numPr>
                <w:ilvl w:val="0"/>
                <w:numId w:val="12"/>
              </w:numPr>
              <w:tabs>
                <w:tab w:val="left" w:pos="159"/>
              </w:tabs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анализ полученной информации;</w:t>
            </w:r>
          </w:p>
          <w:p w:rsidR="00745C5B" w:rsidRDefault="004C5CF8" w:rsidP="00E81CD9">
            <w:pPr>
              <w:pStyle w:val="a5"/>
              <w:numPr>
                <w:ilvl w:val="0"/>
                <w:numId w:val="12"/>
              </w:numPr>
              <w:tabs>
                <w:tab w:val="left" w:pos="159"/>
              </w:tabs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подготовка проекта отчета о практике;</w:t>
            </w:r>
          </w:p>
          <w:p w:rsidR="004C5CF8" w:rsidRPr="00745C5B" w:rsidRDefault="004C5CF8" w:rsidP="00E81CD9">
            <w:pPr>
              <w:pStyle w:val="a5"/>
              <w:numPr>
                <w:ilvl w:val="0"/>
                <w:numId w:val="12"/>
              </w:numPr>
              <w:tabs>
                <w:tab w:val="left" w:pos="159"/>
              </w:tabs>
              <w:rPr>
                <w:sz w:val="24"/>
                <w:szCs w:val="24"/>
              </w:rPr>
            </w:pPr>
            <w:r w:rsidRPr="00745C5B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240" w:type="dxa"/>
          </w:tcPr>
          <w:p w:rsidR="004C5CF8" w:rsidRDefault="004C5CF8" w:rsidP="00EB4EB2">
            <w:pPr>
              <w:jc w:val="center"/>
            </w:pPr>
          </w:p>
          <w:p w:rsidR="001D7378" w:rsidRPr="001073F9" w:rsidRDefault="001D7378" w:rsidP="00EB4EB2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ХХ.ХХ.ХХХХ</w:t>
            </w:r>
          </w:p>
          <w:p w:rsidR="001D7378" w:rsidRPr="001073F9" w:rsidRDefault="001D7378" w:rsidP="00EB4EB2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1D7378" w:rsidRPr="00444658" w:rsidRDefault="001D7378" w:rsidP="00EB4EB2">
            <w:pPr>
              <w:jc w:val="center"/>
            </w:pPr>
            <w:r w:rsidRPr="001073F9">
              <w:rPr>
                <w:color w:val="FF0000"/>
              </w:rPr>
              <w:t>ХХ.ХХ.ХХХХ</w:t>
            </w:r>
          </w:p>
        </w:tc>
      </w:tr>
      <w:tr w:rsidR="004C5CF8" w:rsidRPr="00C6072D" w:rsidTr="00E81CD9">
        <w:tc>
          <w:tcPr>
            <w:tcW w:w="2122" w:type="dxa"/>
          </w:tcPr>
          <w:p w:rsidR="004C5CF8" w:rsidRPr="00EB6229" w:rsidRDefault="004C5CF8" w:rsidP="00EB4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EB6229">
              <w:rPr>
                <w:sz w:val="24"/>
                <w:szCs w:val="24"/>
              </w:rPr>
              <w:t>тчетный</w:t>
            </w:r>
          </w:p>
          <w:p w:rsidR="004C5CF8" w:rsidRPr="00EB6229" w:rsidRDefault="004C5CF8" w:rsidP="00EB4E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4C5CF8" w:rsidRPr="00600BA7" w:rsidRDefault="004C5CF8" w:rsidP="0006140E">
            <w:pPr>
              <w:pStyle w:val="a5"/>
              <w:numPr>
                <w:ilvl w:val="0"/>
                <w:numId w:val="13"/>
              </w:numPr>
              <w:tabs>
                <w:tab w:val="left" w:pos="159"/>
              </w:tabs>
              <w:ind w:left="178" w:hanging="178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4C5CF8" w:rsidRPr="00600BA7" w:rsidRDefault="004C5CF8" w:rsidP="0006140E">
            <w:pPr>
              <w:pStyle w:val="a5"/>
              <w:numPr>
                <w:ilvl w:val="0"/>
                <w:numId w:val="13"/>
              </w:numPr>
              <w:tabs>
                <w:tab w:val="left" w:pos="178"/>
              </w:tabs>
              <w:ind w:left="36" w:hanging="36"/>
              <w:rPr>
                <w:b/>
                <w:sz w:val="24"/>
                <w:szCs w:val="24"/>
                <w:u w:val="single"/>
              </w:rPr>
            </w:pPr>
            <w:r w:rsidRPr="00600BA7">
              <w:rPr>
                <w:sz w:val="24"/>
                <w:szCs w:val="24"/>
              </w:rPr>
              <w:t>защита отчета по практике на оценку.</w:t>
            </w:r>
          </w:p>
          <w:p w:rsidR="004C5CF8" w:rsidRPr="00444658" w:rsidRDefault="004C5CF8" w:rsidP="00EB4EB2">
            <w:pPr>
              <w:ind w:left="382" w:hanging="284"/>
            </w:pPr>
          </w:p>
        </w:tc>
        <w:tc>
          <w:tcPr>
            <w:tcW w:w="2240" w:type="dxa"/>
          </w:tcPr>
          <w:p w:rsidR="004C5CF8" w:rsidRDefault="004C5CF8" w:rsidP="00EB4EB2">
            <w:pPr>
              <w:jc w:val="center"/>
            </w:pPr>
          </w:p>
          <w:p w:rsidR="001D7378" w:rsidRPr="001073F9" w:rsidRDefault="001D7378" w:rsidP="00EB4EB2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ХХ.ХХ.ХХХХ</w:t>
            </w:r>
          </w:p>
          <w:p w:rsidR="001D7378" w:rsidRPr="001073F9" w:rsidRDefault="001D7378" w:rsidP="00EB4EB2">
            <w:pPr>
              <w:jc w:val="center"/>
              <w:rPr>
                <w:color w:val="FF0000"/>
              </w:rPr>
            </w:pPr>
            <w:r w:rsidRPr="001073F9">
              <w:rPr>
                <w:color w:val="FF0000"/>
              </w:rPr>
              <w:t>–</w:t>
            </w:r>
          </w:p>
          <w:p w:rsidR="001D7378" w:rsidRPr="00444658" w:rsidRDefault="001D7378" w:rsidP="00EB4EB2">
            <w:pPr>
              <w:jc w:val="center"/>
            </w:pPr>
            <w:r w:rsidRPr="001073F9">
              <w:rPr>
                <w:color w:val="FF0000"/>
              </w:rPr>
              <w:t>ХХ.ХХ.ХХХХ</w:t>
            </w:r>
          </w:p>
        </w:tc>
      </w:tr>
    </w:tbl>
    <w:p w:rsidR="004C5CF8" w:rsidRDefault="004C5CF8" w:rsidP="00977A96"/>
    <w:p w:rsidR="001C6CEB" w:rsidRPr="00B77520" w:rsidRDefault="001C6CEB" w:rsidP="00B77520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B77520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1C6CEB" w:rsidRPr="00B77520" w:rsidRDefault="008C7AB4" w:rsidP="00B77520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B77520">
        <w:rPr>
          <w:bCs/>
          <w:spacing w:val="-4"/>
          <w:sz w:val="24"/>
          <w:szCs w:val="24"/>
        </w:rPr>
        <w:t>Заведующий кафедрой</w:t>
      </w:r>
      <w:r w:rsidR="001C6CEB" w:rsidRPr="00B77520">
        <w:rPr>
          <w:bCs/>
          <w:spacing w:val="-4"/>
          <w:sz w:val="24"/>
          <w:szCs w:val="24"/>
        </w:rPr>
        <w:t xml:space="preserve">__________________________________________________   </w:t>
      </w:r>
    </w:p>
    <w:p w:rsidR="001C6CEB" w:rsidRPr="00B77520" w:rsidRDefault="001C6CEB" w:rsidP="00B77520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B77520">
        <w:rPr>
          <w:bCs/>
          <w:i/>
          <w:spacing w:val="-4"/>
          <w:sz w:val="14"/>
          <w:szCs w:val="14"/>
        </w:rPr>
        <w:t xml:space="preserve">                                               </w:t>
      </w:r>
      <w:r w:rsidR="008C7AB4" w:rsidRPr="00B77520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</w:t>
      </w:r>
      <w:r w:rsidRPr="00B77520">
        <w:rPr>
          <w:bCs/>
          <w:i/>
          <w:spacing w:val="-4"/>
          <w:sz w:val="14"/>
          <w:szCs w:val="14"/>
        </w:rPr>
        <w:t xml:space="preserve">     Должность, ученая степень, ученое звание</w:t>
      </w:r>
    </w:p>
    <w:p w:rsidR="001C6CEB" w:rsidRPr="00B77520" w:rsidRDefault="001C6CEB" w:rsidP="00B77520">
      <w:pPr>
        <w:widowControl/>
        <w:autoSpaceDE/>
        <w:autoSpaceDN/>
        <w:rPr>
          <w:sz w:val="24"/>
          <w:szCs w:val="24"/>
        </w:rPr>
      </w:pPr>
      <w:r w:rsidRPr="00B77520">
        <w:rPr>
          <w:sz w:val="24"/>
          <w:szCs w:val="24"/>
        </w:rPr>
        <w:t xml:space="preserve">                                                          ____________________       </w:t>
      </w:r>
      <w:r w:rsidRPr="00B77520">
        <w:rPr>
          <w:sz w:val="24"/>
          <w:szCs w:val="24"/>
          <w:u w:val="single"/>
        </w:rPr>
        <w:t xml:space="preserve">      ______________________</w:t>
      </w:r>
    </w:p>
    <w:p w:rsidR="001C6CEB" w:rsidRPr="00B77520" w:rsidRDefault="001C6CEB" w:rsidP="00B77520">
      <w:pPr>
        <w:widowControl/>
        <w:autoSpaceDE/>
        <w:autoSpaceDN/>
        <w:rPr>
          <w:i/>
          <w:sz w:val="14"/>
          <w:szCs w:val="14"/>
        </w:rPr>
      </w:pPr>
      <w:r w:rsidRPr="00B77520"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:rsidR="001C6CEB" w:rsidRPr="00B77520" w:rsidRDefault="001C6CEB" w:rsidP="00B77520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B77520">
        <w:rPr>
          <w:bCs/>
          <w:color w:val="000000"/>
          <w:spacing w:val="-4"/>
          <w:sz w:val="24"/>
          <w:szCs w:val="24"/>
        </w:rPr>
        <w:t xml:space="preserve">« </w:t>
      </w:r>
      <w:r w:rsidR="00B77520">
        <w:rPr>
          <w:sz w:val="24"/>
          <w:szCs w:val="24"/>
        </w:rPr>
        <w:t>____</w:t>
      </w:r>
      <w:r w:rsidRPr="00B77520">
        <w:rPr>
          <w:sz w:val="24"/>
          <w:szCs w:val="24"/>
        </w:rPr>
        <w:t xml:space="preserve"> </w:t>
      </w:r>
      <w:r w:rsidRPr="00B77520">
        <w:rPr>
          <w:bCs/>
          <w:spacing w:val="-4"/>
          <w:sz w:val="24"/>
          <w:szCs w:val="24"/>
        </w:rPr>
        <w:t xml:space="preserve">» </w:t>
      </w:r>
      <w:r w:rsidRPr="00B77520">
        <w:rPr>
          <w:sz w:val="24"/>
          <w:szCs w:val="24"/>
        </w:rPr>
        <w:t xml:space="preserve"> </w:t>
      </w:r>
      <w:r w:rsidR="00B77520">
        <w:rPr>
          <w:sz w:val="24"/>
          <w:szCs w:val="24"/>
        </w:rPr>
        <w:t>______________</w:t>
      </w:r>
      <w:r w:rsidRPr="00B77520">
        <w:rPr>
          <w:sz w:val="24"/>
          <w:szCs w:val="24"/>
        </w:rPr>
        <w:t xml:space="preserve"> </w:t>
      </w:r>
      <w:r w:rsidRPr="00B77520">
        <w:rPr>
          <w:b/>
          <w:bCs/>
          <w:spacing w:val="-4"/>
          <w:sz w:val="24"/>
          <w:szCs w:val="24"/>
        </w:rPr>
        <w:t xml:space="preserve"> </w:t>
      </w:r>
      <w:r w:rsidRPr="00B77520">
        <w:rPr>
          <w:bCs/>
          <w:spacing w:val="-4"/>
          <w:sz w:val="24"/>
          <w:szCs w:val="24"/>
        </w:rPr>
        <w:t>202</w:t>
      </w:r>
      <w:r w:rsidR="00B77520">
        <w:rPr>
          <w:bCs/>
          <w:spacing w:val="-4"/>
          <w:sz w:val="24"/>
          <w:szCs w:val="24"/>
        </w:rPr>
        <w:t>__</w:t>
      </w:r>
      <w:r w:rsidRPr="00B77520">
        <w:rPr>
          <w:sz w:val="24"/>
          <w:szCs w:val="24"/>
        </w:rPr>
        <w:t xml:space="preserve"> </w:t>
      </w:r>
      <w:r w:rsidRPr="00B77520">
        <w:rPr>
          <w:bCs/>
          <w:color w:val="000000"/>
          <w:spacing w:val="-4"/>
          <w:sz w:val="24"/>
          <w:szCs w:val="24"/>
        </w:rPr>
        <w:t>г.</w:t>
      </w:r>
    </w:p>
    <w:p w:rsidR="001C6CEB" w:rsidRPr="00B77520" w:rsidRDefault="001C6CEB" w:rsidP="00B77520">
      <w:pPr>
        <w:widowControl/>
        <w:autoSpaceDE/>
        <w:autoSpaceDN/>
        <w:rPr>
          <w:bCs/>
          <w:spacing w:val="-4"/>
          <w:sz w:val="24"/>
          <w:szCs w:val="24"/>
        </w:rPr>
      </w:pPr>
      <w:r w:rsidRPr="00B77520">
        <w:rPr>
          <w:bCs/>
          <w:spacing w:val="-4"/>
          <w:sz w:val="24"/>
          <w:szCs w:val="24"/>
        </w:rPr>
        <w:t>.</w:t>
      </w:r>
    </w:p>
    <w:p w:rsidR="001C6CEB" w:rsidRPr="00B77520" w:rsidRDefault="001C6CEB" w:rsidP="00B77520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1C6CEB" w:rsidRPr="00B77520" w:rsidRDefault="001C6CEB" w:rsidP="00B77520">
      <w:pPr>
        <w:widowControl/>
        <w:autoSpaceDE/>
        <w:autoSpaceDN/>
        <w:rPr>
          <w:bCs/>
          <w:spacing w:val="-4"/>
          <w:sz w:val="24"/>
          <w:szCs w:val="24"/>
        </w:rPr>
      </w:pPr>
      <w:r w:rsidRPr="00B77520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</w:t>
      </w:r>
    </w:p>
    <w:p w:rsidR="001C6CEB" w:rsidRPr="00B77520" w:rsidRDefault="001C6CEB" w:rsidP="00B77520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B77520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1C6CEB" w:rsidRPr="00B77520" w:rsidRDefault="001C6CEB" w:rsidP="00B77520">
      <w:pPr>
        <w:widowControl/>
        <w:autoSpaceDE/>
        <w:autoSpaceDN/>
        <w:rPr>
          <w:sz w:val="24"/>
          <w:szCs w:val="24"/>
        </w:rPr>
      </w:pPr>
      <w:r w:rsidRPr="00B77520">
        <w:rPr>
          <w:sz w:val="24"/>
          <w:szCs w:val="24"/>
        </w:rPr>
        <w:t xml:space="preserve">                                                      __</w:t>
      </w:r>
      <w:r w:rsidRPr="00B77520">
        <w:rPr>
          <w:color w:val="FF0000"/>
          <w:sz w:val="24"/>
          <w:szCs w:val="24"/>
          <w:u w:val="single"/>
        </w:rPr>
        <w:t xml:space="preserve"> СКАН ПОДПИСИ</w:t>
      </w:r>
      <w:r w:rsidRPr="00B77520">
        <w:rPr>
          <w:sz w:val="24"/>
          <w:szCs w:val="24"/>
        </w:rPr>
        <w:t xml:space="preserve"> _  ______</w:t>
      </w:r>
      <w:r w:rsidRPr="00B77520">
        <w:rPr>
          <w:color w:val="FF0000"/>
          <w:spacing w:val="-5"/>
          <w:sz w:val="28"/>
          <w:szCs w:val="28"/>
          <w:u w:val="single"/>
        </w:rPr>
        <w:t xml:space="preserve"> Петров Петр Иванович</w:t>
      </w:r>
      <w:r w:rsidRPr="00B77520">
        <w:rPr>
          <w:sz w:val="24"/>
          <w:szCs w:val="24"/>
        </w:rPr>
        <w:t xml:space="preserve"> </w:t>
      </w:r>
    </w:p>
    <w:p w:rsidR="001C6CEB" w:rsidRPr="00B77520" w:rsidRDefault="001C6CEB" w:rsidP="00B77520">
      <w:pPr>
        <w:widowControl/>
        <w:autoSpaceDE/>
        <w:autoSpaceDN/>
        <w:rPr>
          <w:i/>
          <w:sz w:val="14"/>
          <w:szCs w:val="14"/>
        </w:rPr>
      </w:pPr>
      <w:r w:rsidRPr="00B77520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:rsidR="001C6CEB" w:rsidRPr="00B77520" w:rsidRDefault="001C6CEB" w:rsidP="00B77520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B77520">
        <w:rPr>
          <w:bCs/>
          <w:color w:val="000000"/>
          <w:spacing w:val="-4"/>
          <w:sz w:val="24"/>
          <w:szCs w:val="24"/>
        </w:rPr>
        <w:t xml:space="preserve">« </w:t>
      </w:r>
      <w:r w:rsidRPr="00B77520">
        <w:rPr>
          <w:color w:val="FF0000"/>
          <w:sz w:val="24"/>
          <w:szCs w:val="24"/>
        </w:rPr>
        <w:t xml:space="preserve">ХХ </w:t>
      </w:r>
      <w:r w:rsidRPr="00B77520">
        <w:rPr>
          <w:bCs/>
          <w:color w:val="000000"/>
          <w:spacing w:val="-4"/>
          <w:sz w:val="24"/>
          <w:szCs w:val="24"/>
        </w:rPr>
        <w:t xml:space="preserve">» </w:t>
      </w:r>
      <w:r w:rsidRPr="00B77520">
        <w:rPr>
          <w:color w:val="FF0000"/>
          <w:sz w:val="24"/>
          <w:szCs w:val="24"/>
        </w:rPr>
        <w:t xml:space="preserve"> ХХХ </w:t>
      </w:r>
      <w:r w:rsidRPr="00B77520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B77520">
        <w:rPr>
          <w:bCs/>
          <w:color w:val="000000"/>
          <w:spacing w:val="-4"/>
          <w:sz w:val="24"/>
          <w:szCs w:val="24"/>
        </w:rPr>
        <w:t>202</w:t>
      </w:r>
      <w:r w:rsidRPr="00B77520">
        <w:rPr>
          <w:color w:val="FF0000"/>
          <w:sz w:val="24"/>
          <w:szCs w:val="24"/>
        </w:rPr>
        <w:t xml:space="preserve">Х </w:t>
      </w:r>
      <w:r w:rsidRPr="00B77520">
        <w:rPr>
          <w:bCs/>
          <w:color w:val="000000"/>
          <w:spacing w:val="-4"/>
          <w:sz w:val="24"/>
          <w:szCs w:val="24"/>
        </w:rPr>
        <w:t>г.</w:t>
      </w:r>
    </w:p>
    <w:p w:rsidR="001C6CEB" w:rsidRPr="00B77520" w:rsidRDefault="001C6CEB" w:rsidP="00B77520">
      <w:pPr>
        <w:widowControl/>
        <w:autoSpaceDE/>
        <w:autoSpaceDN/>
        <w:rPr>
          <w:spacing w:val="-2"/>
          <w:sz w:val="10"/>
          <w:szCs w:val="10"/>
        </w:rPr>
      </w:pPr>
      <w:r w:rsidRPr="00B77520">
        <w:rPr>
          <w:spacing w:val="-2"/>
          <w:sz w:val="10"/>
          <w:szCs w:val="10"/>
        </w:rPr>
        <w:t xml:space="preserve">Иванов </w:t>
      </w:r>
    </w:p>
    <w:p w:rsidR="001C6CEB" w:rsidRPr="00B77520" w:rsidRDefault="001C6CEB" w:rsidP="00B77520">
      <w:pPr>
        <w:widowControl/>
        <w:autoSpaceDE/>
        <w:autoSpaceDN/>
        <w:rPr>
          <w:sz w:val="24"/>
          <w:szCs w:val="24"/>
        </w:rPr>
      </w:pPr>
      <w:r w:rsidRPr="00B77520">
        <w:rPr>
          <w:spacing w:val="-2"/>
          <w:sz w:val="24"/>
          <w:szCs w:val="24"/>
        </w:rPr>
        <w:t xml:space="preserve">Ознакомлен                                </w:t>
      </w:r>
      <w:r w:rsidRPr="00B77520">
        <w:rPr>
          <w:sz w:val="24"/>
          <w:szCs w:val="24"/>
        </w:rPr>
        <w:t xml:space="preserve">      </w:t>
      </w:r>
      <w:r w:rsidRPr="00B77520">
        <w:rPr>
          <w:color w:val="FF0000"/>
          <w:sz w:val="24"/>
          <w:szCs w:val="24"/>
          <w:u w:val="single"/>
        </w:rPr>
        <w:t>СКАН ПОДПИСИ</w:t>
      </w:r>
      <w:r w:rsidRPr="00B77520">
        <w:rPr>
          <w:sz w:val="24"/>
          <w:szCs w:val="24"/>
        </w:rPr>
        <w:t xml:space="preserve">            </w:t>
      </w:r>
      <w:r w:rsidRPr="00B77520">
        <w:rPr>
          <w:color w:val="FF0000"/>
          <w:spacing w:val="-5"/>
          <w:sz w:val="28"/>
          <w:szCs w:val="28"/>
          <w:u w:val="single"/>
        </w:rPr>
        <w:t>Иванов Иван Иванович</w:t>
      </w:r>
    </w:p>
    <w:p w:rsidR="001C6CEB" w:rsidRPr="00B77520" w:rsidRDefault="001C6CEB" w:rsidP="00B77520">
      <w:pPr>
        <w:widowControl/>
        <w:autoSpaceDE/>
        <w:autoSpaceDN/>
        <w:rPr>
          <w:i/>
          <w:sz w:val="14"/>
          <w:szCs w:val="14"/>
        </w:rPr>
      </w:pPr>
      <w:r w:rsidRPr="00B77520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 w:rsidRPr="00B77520">
        <w:rPr>
          <w:i/>
          <w:spacing w:val="-5"/>
          <w:sz w:val="14"/>
          <w:szCs w:val="14"/>
        </w:rPr>
        <w:t>обучающегося</w:t>
      </w:r>
    </w:p>
    <w:p w:rsidR="001C6CEB" w:rsidRDefault="001C6CEB" w:rsidP="00B77520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B77520">
        <w:rPr>
          <w:bCs/>
          <w:color w:val="000000"/>
          <w:spacing w:val="-4"/>
          <w:sz w:val="24"/>
          <w:szCs w:val="24"/>
        </w:rPr>
        <w:t xml:space="preserve">« </w:t>
      </w:r>
      <w:r w:rsidRPr="00B77520">
        <w:rPr>
          <w:color w:val="FF0000"/>
          <w:sz w:val="24"/>
          <w:szCs w:val="24"/>
        </w:rPr>
        <w:t xml:space="preserve">ХХ </w:t>
      </w:r>
      <w:r w:rsidRPr="00B77520">
        <w:rPr>
          <w:bCs/>
          <w:color w:val="000000"/>
          <w:spacing w:val="-4"/>
          <w:sz w:val="24"/>
          <w:szCs w:val="24"/>
        </w:rPr>
        <w:t xml:space="preserve">» </w:t>
      </w:r>
      <w:r w:rsidRPr="00B77520">
        <w:rPr>
          <w:color w:val="FF0000"/>
          <w:sz w:val="24"/>
          <w:szCs w:val="24"/>
        </w:rPr>
        <w:t xml:space="preserve"> ХХХ </w:t>
      </w:r>
      <w:r w:rsidRPr="00B77520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B77520">
        <w:rPr>
          <w:bCs/>
          <w:color w:val="000000"/>
          <w:spacing w:val="-4"/>
          <w:sz w:val="24"/>
          <w:szCs w:val="24"/>
        </w:rPr>
        <w:t>202</w:t>
      </w:r>
      <w:r w:rsidRPr="00B77520">
        <w:rPr>
          <w:color w:val="FF0000"/>
          <w:sz w:val="24"/>
          <w:szCs w:val="24"/>
        </w:rPr>
        <w:t xml:space="preserve">Х </w:t>
      </w:r>
      <w:r w:rsidRPr="00B77520">
        <w:rPr>
          <w:bCs/>
          <w:color w:val="000000"/>
          <w:spacing w:val="-4"/>
          <w:sz w:val="24"/>
          <w:szCs w:val="24"/>
        </w:rPr>
        <w:t>г.</w:t>
      </w:r>
    </w:p>
    <w:p w:rsidR="00977A96" w:rsidRDefault="00977A96" w:rsidP="00B77520"/>
    <w:p w:rsidR="00EF2785" w:rsidRDefault="00092204" w:rsidP="00EF2785">
      <w:pPr>
        <w:ind w:left="-567"/>
        <w:jc w:val="center"/>
        <w:rPr>
          <w:b/>
          <w:spacing w:val="30"/>
          <w:sz w:val="26"/>
          <w:szCs w:val="26"/>
        </w:rPr>
      </w:pPr>
      <w:bookmarkStart w:id="4" w:name="_Toc444764313"/>
      <w:bookmarkEnd w:id="0"/>
      <w:bookmarkEnd w:id="1"/>
      <w:bookmarkEnd w:id="2"/>
      <w:bookmarkEnd w:id="3"/>
      <w:r>
        <w:rPr>
          <w:b/>
          <w:spacing w:val="30"/>
          <w:sz w:val="26"/>
          <w:szCs w:val="26"/>
        </w:rPr>
        <w:br w:type="page"/>
      </w:r>
      <w:bookmarkStart w:id="5" w:name="_Toc66178796"/>
    </w:p>
    <w:bookmarkEnd w:id="5"/>
    <w:p w:rsidR="00D67EC7" w:rsidRDefault="00D67EC7" w:rsidP="00EF2785">
      <w:pPr>
        <w:ind w:left="-567"/>
        <w:jc w:val="center"/>
        <w:rPr>
          <w:b/>
          <w:spacing w:val="30"/>
          <w:sz w:val="26"/>
          <w:szCs w:val="26"/>
        </w:rPr>
      </w:pPr>
    </w:p>
    <w:p w:rsidR="00A04307" w:rsidRPr="004321AE" w:rsidRDefault="00A04307" w:rsidP="00A04307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A04307" w:rsidRPr="004321AE" w:rsidRDefault="00A04307" w:rsidP="00A04307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:rsidR="00A04307" w:rsidRDefault="00A04307" w:rsidP="00A04307">
      <w:pPr>
        <w:spacing w:after="120"/>
        <w:ind w:left="-142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 w:rsidR="00D73679"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652DC1" w:rsidTr="00412C87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52DC1" w:rsidRDefault="00652DC1" w:rsidP="00412C87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52DC1" w:rsidRDefault="00652DC1" w:rsidP="00412C87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1A2EAE" w:rsidRPr="005113B3" w:rsidRDefault="000C0DF2" w:rsidP="001A2EAE">
      <w:pPr>
        <w:widowControl/>
        <w:autoSpaceDE/>
        <w:autoSpaceDN/>
        <w:jc w:val="center"/>
        <w:rPr>
          <w:rFonts w:eastAsia="Calibri"/>
          <w:sz w:val="26"/>
          <w:szCs w:val="26"/>
        </w:rPr>
      </w:pPr>
      <w:r w:rsidRPr="005113B3">
        <w:rPr>
          <w:rFonts w:eastAsia="Calibri"/>
          <w:sz w:val="26"/>
          <w:szCs w:val="26"/>
        </w:rPr>
        <w:t>Факультет с</w:t>
      </w:r>
      <w:r w:rsidR="001A2EAE" w:rsidRPr="005113B3">
        <w:rPr>
          <w:rFonts w:eastAsia="Calibri"/>
          <w:sz w:val="26"/>
          <w:szCs w:val="26"/>
        </w:rPr>
        <w:t>троитель</w:t>
      </w:r>
      <w:r w:rsidR="00E922B5" w:rsidRPr="005113B3">
        <w:rPr>
          <w:rFonts w:eastAsia="Calibri"/>
          <w:sz w:val="26"/>
          <w:szCs w:val="26"/>
        </w:rPr>
        <w:t>ства</w:t>
      </w:r>
      <w:r w:rsidR="00CD667D">
        <w:rPr>
          <w:rFonts w:eastAsia="Calibri"/>
          <w:sz w:val="26"/>
          <w:szCs w:val="26"/>
        </w:rPr>
        <w:t xml:space="preserve"> и архитектуры</w:t>
      </w:r>
    </w:p>
    <w:p w:rsidR="001A2EAE" w:rsidRPr="005113B3" w:rsidRDefault="001A2EAE" w:rsidP="001A2EAE">
      <w:pPr>
        <w:widowControl/>
        <w:autoSpaceDE/>
        <w:autoSpaceDN/>
        <w:jc w:val="center"/>
        <w:rPr>
          <w:rFonts w:eastAsia="Calibri"/>
          <w:sz w:val="26"/>
          <w:szCs w:val="26"/>
        </w:rPr>
      </w:pPr>
      <w:r w:rsidRPr="005113B3">
        <w:rPr>
          <w:rFonts w:eastAsia="Calibri"/>
          <w:sz w:val="26"/>
          <w:szCs w:val="26"/>
        </w:rPr>
        <w:t>Направление подготовки: 08.03.01 Строительство</w:t>
      </w:r>
    </w:p>
    <w:p w:rsidR="001A2EAE" w:rsidRPr="00795416" w:rsidRDefault="001A2EAE" w:rsidP="001A2EAE">
      <w:pPr>
        <w:jc w:val="right"/>
        <w:rPr>
          <w:sz w:val="32"/>
          <w:szCs w:val="32"/>
        </w:rPr>
      </w:pPr>
    </w:p>
    <w:tbl>
      <w:tblPr>
        <w:tblStyle w:val="a7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CD667D" w:rsidTr="00CD667D">
        <w:tc>
          <w:tcPr>
            <w:tcW w:w="5105" w:type="dxa"/>
            <w:hideMark/>
          </w:tcPr>
          <w:p w:rsidR="00CD667D" w:rsidRDefault="00CD667D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CD667D" w:rsidTr="00CD667D">
        <w:tc>
          <w:tcPr>
            <w:tcW w:w="5105" w:type="dxa"/>
            <w:hideMark/>
          </w:tcPr>
          <w:p w:rsidR="00CD667D" w:rsidRDefault="00CD667D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 и архитектуры</w:t>
            </w:r>
          </w:p>
        </w:tc>
      </w:tr>
      <w:tr w:rsidR="00CD667D" w:rsidTr="00CD667D">
        <w:tc>
          <w:tcPr>
            <w:tcW w:w="5105" w:type="dxa"/>
            <w:hideMark/>
          </w:tcPr>
          <w:p w:rsidR="00CD667D" w:rsidRDefault="00CD667D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 П.В. Борков</w:t>
            </w:r>
          </w:p>
          <w:p w:rsidR="00CD667D" w:rsidRDefault="00CD667D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CD667D" w:rsidTr="00CD667D">
        <w:tc>
          <w:tcPr>
            <w:tcW w:w="5105" w:type="dxa"/>
            <w:hideMark/>
          </w:tcPr>
          <w:p w:rsidR="00CD667D" w:rsidRDefault="00CD667D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202__ г.</w:t>
            </w:r>
          </w:p>
        </w:tc>
      </w:tr>
    </w:tbl>
    <w:p w:rsidR="001A2EAE" w:rsidRPr="00795416" w:rsidRDefault="001A2EAE" w:rsidP="001A2EAE">
      <w:pPr>
        <w:pStyle w:val="1"/>
        <w:spacing w:before="0"/>
        <w:jc w:val="right"/>
        <w:rPr>
          <w:rStyle w:val="aff5"/>
          <w:b w:val="0"/>
          <w:sz w:val="24"/>
          <w:szCs w:val="24"/>
        </w:rPr>
      </w:pPr>
      <w:bookmarkStart w:id="6" w:name="_GoBack"/>
      <w:bookmarkEnd w:id="6"/>
    </w:p>
    <w:p w:rsidR="001A2EAE" w:rsidRPr="00795416" w:rsidRDefault="001A2EAE" w:rsidP="001A2EAE">
      <w:pPr>
        <w:jc w:val="center"/>
        <w:rPr>
          <w:b/>
          <w:sz w:val="24"/>
          <w:szCs w:val="24"/>
        </w:rPr>
      </w:pPr>
      <w:r w:rsidRPr="00795416">
        <w:rPr>
          <w:b/>
          <w:sz w:val="24"/>
          <w:szCs w:val="24"/>
        </w:rPr>
        <w:t>ИНДИВИДУАЛЬНОЕ ЗАДАНИЕ</w:t>
      </w:r>
    </w:p>
    <w:p w:rsidR="001A2EAE" w:rsidRPr="00795416" w:rsidRDefault="001A2EAE" w:rsidP="001A2EAE">
      <w:pPr>
        <w:jc w:val="center"/>
        <w:rPr>
          <w:b/>
          <w:sz w:val="24"/>
          <w:szCs w:val="24"/>
        </w:rPr>
      </w:pPr>
      <w:r w:rsidRPr="00795416">
        <w:rPr>
          <w:b/>
          <w:sz w:val="24"/>
          <w:szCs w:val="24"/>
        </w:rPr>
        <w:t xml:space="preserve">НА ПРОИЗВОДСТВЕННУЮ ПРАКТИКУ </w:t>
      </w:r>
    </w:p>
    <w:p w:rsidR="001A2EAE" w:rsidRPr="005777F8" w:rsidRDefault="001A2EAE" w:rsidP="001A2EAE">
      <w:pPr>
        <w:spacing w:before="120"/>
        <w:jc w:val="center"/>
        <w:rPr>
          <w:b/>
          <w:sz w:val="28"/>
          <w:szCs w:val="28"/>
        </w:rPr>
      </w:pPr>
      <w:r w:rsidRPr="005777F8">
        <w:rPr>
          <w:b/>
          <w:sz w:val="28"/>
          <w:szCs w:val="28"/>
        </w:rPr>
        <w:t>Проектная практика</w:t>
      </w:r>
    </w:p>
    <w:p w:rsidR="00AA7201" w:rsidRPr="00D24C08" w:rsidRDefault="00AA7201" w:rsidP="00AA7201">
      <w:pPr>
        <w:jc w:val="center"/>
        <w:rPr>
          <w:b/>
          <w:sz w:val="28"/>
          <w:szCs w:val="28"/>
        </w:rPr>
      </w:pPr>
    </w:p>
    <w:p w:rsidR="00AA7201" w:rsidRPr="001073F9" w:rsidRDefault="00AA7201" w:rsidP="00AA7201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 xml:space="preserve">обучающегося </w:t>
      </w:r>
      <w:r w:rsidRPr="001073F9">
        <w:rPr>
          <w:color w:val="000000"/>
          <w:spacing w:val="-5"/>
          <w:sz w:val="28"/>
          <w:szCs w:val="28"/>
        </w:rPr>
        <w:t>группы</w:t>
      </w:r>
      <w:r w:rsidR="00D67EC7">
        <w:rPr>
          <w:color w:val="000000"/>
          <w:spacing w:val="-5"/>
          <w:sz w:val="28"/>
          <w:szCs w:val="28"/>
        </w:rPr>
        <w:t xml:space="preserve"> </w:t>
      </w:r>
      <w:r w:rsidR="00DD2F24" w:rsidRPr="001073F9">
        <w:rPr>
          <w:color w:val="FF0000"/>
          <w:spacing w:val="-5"/>
          <w:sz w:val="28"/>
          <w:szCs w:val="28"/>
          <w:u w:val="single"/>
        </w:rPr>
        <w:t>ХХХ-ХХХ</w:t>
      </w:r>
      <w:r w:rsidR="00DD2F24" w:rsidRPr="001073F9">
        <w:rPr>
          <w:color w:val="000000"/>
          <w:spacing w:val="-5"/>
          <w:sz w:val="28"/>
          <w:szCs w:val="28"/>
        </w:rPr>
        <w:t xml:space="preserve"> </w:t>
      </w:r>
      <w:r w:rsidR="005F2FB3" w:rsidRPr="001073F9">
        <w:rPr>
          <w:color w:val="000000"/>
          <w:spacing w:val="-5"/>
          <w:sz w:val="28"/>
          <w:szCs w:val="28"/>
        </w:rPr>
        <w:t xml:space="preserve">  </w:t>
      </w:r>
      <w:r w:rsidR="005F2FB3" w:rsidRPr="001073F9">
        <w:rPr>
          <w:color w:val="FF0000"/>
          <w:spacing w:val="-5"/>
          <w:sz w:val="28"/>
          <w:szCs w:val="28"/>
          <w:u w:val="single"/>
        </w:rPr>
        <w:t xml:space="preserve"> Иванов Иван Иванович</w:t>
      </w:r>
      <w:r w:rsidR="005F2FB3" w:rsidRPr="001073F9">
        <w:rPr>
          <w:color w:val="000000"/>
          <w:spacing w:val="-5"/>
          <w:sz w:val="28"/>
          <w:szCs w:val="28"/>
        </w:rPr>
        <w:t xml:space="preserve"> ________</w:t>
      </w:r>
    </w:p>
    <w:p w:rsidR="00AA7201" w:rsidRPr="001073F9" w:rsidRDefault="00AA7201" w:rsidP="00AA7201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1073F9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AA7201" w:rsidRPr="001073F9" w:rsidRDefault="00AA7201" w:rsidP="00AA7201">
      <w:pPr>
        <w:jc w:val="both"/>
        <w:rPr>
          <w:sz w:val="28"/>
          <w:szCs w:val="28"/>
        </w:rPr>
      </w:pPr>
      <w:r w:rsidRPr="001073F9">
        <w:rPr>
          <w:sz w:val="28"/>
          <w:szCs w:val="28"/>
        </w:rPr>
        <w:t xml:space="preserve">Место прохождения практики: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A7201" w:rsidRPr="001073F9" w:rsidTr="00DC48DA">
        <w:tc>
          <w:tcPr>
            <w:tcW w:w="10137" w:type="dxa"/>
          </w:tcPr>
          <w:p w:rsidR="00AA7201" w:rsidRPr="001073F9" w:rsidRDefault="00EC393D" w:rsidP="00AB715A">
            <w:pPr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АО «МОСИНЖПРОЕКТ»</w:t>
            </w:r>
            <w:r w:rsidR="00F366B6" w:rsidRPr="00F366B6">
              <w:rPr>
                <w:color w:val="FF0000"/>
                <w:sz w:val="28"/>
                <w:szCs w:val="28"/>
              </w:rPr>
              <w:t xml:space="preserve"> г. </w:t>
            </w:r>
            <w:r>
              <w:rPr>
                <w:color w:val="FF0000"/>
                <w:sz w:val="28"/>
                <w:szCs w:val="28"/>
              </w:rPr>
              <w:t>Москва</w:t>
            </w:r>
          </w:p>
        </w:tc>
      </w:tr>
    </w:tbl>
    <w:p w:rsidR="00AA7201" w:rsidRPr="001073F9" w:rsidRDefault="00AA7201" w:rsidP="00AA7201">
      <w:pPr>
        <w:jc w:val="center"/>
        <w:rPr>
          <w:sz w:val="16"/>
          <w:szCs w:val="16"/>
        </w:rPr>
      </w:pPr>
      <w:r w:rsidRPr="001073F9">
        <w:rPr>
          <w:sz w:val="16"/>
          <w:szCs w:val="16"/>
        </w:rPr>
        <w:t xml:space="preserve"> (полное наименование организации)</w:t>
      </w:r>
    </w:p>
    <w:p w:rsidR="00AA7201" w:rsidRPr="00F0700D" w:rsidRDefault="00AA7201" w:rsidP="008F252D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1073F9">
        <w:rPr>
          <w:sz w:val="28"/>
          <w:szCs w:val="28"/>
        </w:rPr>
        <w:t xml:space="preserve">Срок прохождения практики: с </w:t>
      </w:r>
      <w:r w:rsidR="001073F9" w:rsidRPr="001073F9">
        <w:rPr>
          <w:bCs/>
          <w:color w:val="000000"/>
          <w:spacing w:val="-4"/>
          <w:sz w:val="28"/>
          <w:szCs w:val="28"/>
        </w:rPr>
        <w:t xml:space="preserve">« </w:t>
      </w:r>
      <w:r w:rsidR="001073F9" w:rsidRPr="001073F9">
        <w:rPr>
          <w:color w:val="FF0000"/>
          <w:sz w:val="28"/>
          <w:szCs w:val="28"/>
        </w:rPr>
        <w:t xml:space="preserve">ХХ </w:t>
      </w:r>
      <w:r w:rsidR="001073F9" w:rsidRPr="001073F9">
        <w:rPr>
          <w:bCs/>
          <w:color w:val="000000"/>
          <w:spacing w:val="-4"/>
          <w:sz w:val="28"/>
          <w:szCs w:val="28"/>
        </w:rPr>
        <w:t xml:space="preserve">» </w:t>
      </w:r>
      <w:r w:rsidR="001073F9" w:rsidRPr="001073F9">
        <w:rPr>
          <w:color w:val="FF0000"/>
          <w:sz w:val="28"/>
          <w:szCs w:val="28"/>
        </w:rPr>
        <w:t xml:space="preserve"> ХХХ</w:t>
      </w:r>
      <w:r w:rsidR="001073F9" w:rsidRPr="001073F9">
        <w:rPr>
          <w:b/>
          <w:bCs/>
          <w:color w:val="000000"/>
          <w:spacing w:val="-4"/>
          <w:sz w:val="28"/>
          <w:szCs w:val="28"/>
        </w:rPr>
        <w:t xml:space="preserve"> </w:t>
      </w:r>
      <w:r w:rsidR="001073F9" w:rsidRPr="001073F9">
        <w:rPr>
          <w:bCs/>
          <w:color w:val="000000"/>
          <w:spacing w:val="-4"/>
          <w:sz w:val="28"/>
          <w:szCs w:val="28"/>
        </w:rPr>
        <w:t>202</w:t>
      </w:r>
      <w:r w:rsidR="001073F9" w:rsidRPr="001073F9">
        <w:rPr>
          <w:color w:val="FF0000"/>
          <w:sz w:val="28"/>
          <w:szCs w:val="28"/>
        </w:rPr>
        <w:t>Х</w:t>
      </w:r>
      <w:r w:rsidR="001073F9" w:rsidRPr="001073F9">
        <w:rPr>
          <w:bCs/>
          <w:color w:val="000000"/>
          <w:spacing w:val="-4"/>
          <w:sz w:val="28"/>
          <w:szCs w:val="28"/>
        </w:rPr>
        <w:t>г.</w:t>
      </w:r>
      <w:r w:rsidR="008F252D">
        <w:rPr>
          <w:bCs/>
          <w:color w:val="000000"/>
          <w:spacing w:val="-4"/>
          <w:sz w:val="28"/>
          <w:szCs w:val="28"/>
        </w:rPr>
        <w:t xml:space="preserve">  </w:t>
      </w:r>
      <w:r w:rsidRPr="001073F9">
        <w:rPr>
          <w:sz w:val="28"/>
          <w:szCs w:val="28"/>
        </w:rPr>
        <w:t xml:space="preserve">по </w:t>
      </w:r>
      <w:r w:rsidR="008F252D" w:rsidRPr="001073F9">
        <w:rPr>
          <w:bCs/>
          <w:color w:val="000000"/>
          <w:spacing w:val="-4"/>
          <w:sz w:val="28"/>
          <w:szCs w:val="28"/>
        </w:rPr>
        <w:t xml:space="preserve">« </w:t>
      </w:r>
      <w:r w:rsidR="008F252D" w:rsidRPr="001073F9">
        <w:rPr>
          <w:color w:val="FF0000"/>
          <w:sz w:val="28"/>
          <w:szCs w:val="28"/>
        </w:rPr>
        <w:t xml:space="preserve">ХХ </w:t>
      </w:r>
      <w:r w:rsidR="008F252D" w:rsidRPr="001073F9">
        <w:rPr>
          <w:bCs/>
          <w:color w:val="000000"/>
          <w:spacing w:val="-4"/>
          <w:sz w:val="28"/>
          <w:szCs w:val="28"/>
        </w:rPr>
        <w:t xml:space="preserve">» </w:t>
      </w:r>
      <w:r w:rsidR="008F252D" w:rsidRPr="001073F9">
        <w:rPr>
          <w:color w:val="FF0000"/>
          <w:sz w:val="28"/>
          <w:szCs w:val="28"/>
        </w:rPr>
        <w:t xml:space="preserve"> ХХХ</w:t>
      </w:r>
      <w:r w:rsidR="008F252D" w:rsidRPr="001073F9">
        <w:rPr>
          <w:b/>
          <w:bCs/>
          <w:color w:val="000000"/>
          <w:spacing w:val="-4"/>
          <w:sz w:val="28"/>
          <w:szCs w:val="28"/>
        </w:rPr>
        <w:t xml:space="preserve"> </w:t>
      </w:r>
      <w:r w:rsidR="008F252D" w:rsidRPr="001073F9">
        <w:rPr>
          <w:bCs/>
          <w:color w:val="000000"/>
          <w:spacing w:val="-4"/>
          <w:sz w:val="28"/>
          <w:szCs w:val="28"/>
        </w:rPr>
        <w:t>202</w:t>
      </w:r>
      <w:r w:rsidR="008F252D" w:rsidRPr="001073F9">
        <w:rPr>
          <w:color w:val="FF0000"/>
          <w:sz w:val="28"/>
          <w:szCs w:val="28"/>
        </w:rPr>
        <w:t>Х</w:t>
      </w:r>
      <w:r w:rsidR="008F252D" w:rsidRPr="001073F9">
        <w:rPr>
          <w:bCs/>
          <w:color w:val="000000"/>
          <w:spacing w:val="-4"/>
          <w:sz w:val="28"/>
          <w:szCs w:val="28"/>
        </w:rPr>
        <w:t>г.</w:t>
      </w:r>
    </w:p>
    <w:p w:rsidR="00AA7201" w:rsidRDefault="00AA7201" w:rsidP="00AA7201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p w:rsidR="006001D2" w:rsidRPr="006001D2" w:rsidRDefault="006001D2" w:rsidP="00AA7201">
      <w:pPr>
        <w:ind w:firstLine="709"/>
        <w:jc w:val="both"/>
        <w:rPr>
          <w:b/>
          <w:sz w:val="10"/>
          <w:szCs w:val="1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04307" w:rsidRPr="00F80722" w:rsidTr="00A04307">
        <w:trPr>
          <w:tblHeader/>
        </w:trPr>
        <w:tc>
          <w:tcPr>
            <w:tcW w:w="9351" w:type="dxa"/>
            <w:shd w:val="clear" w:color="auto" w:fill="auto"/>
          </w:tcPr>
          <w:p w:rsidR="00A04307" w:rsidRPr="006825BC" w:rsidRDefault="00A04307" w:rsidP="000542F2">
            <w:pPr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A04307" w:rsidRPr="00F80722" w:rsidTr="00A04307">
        <w:tc>
          <w:tcPr>
            <w:tcW w:w="9351" w:type="dxa"/>
            <w:shd w:val="clear" w:color="auto" w:fill="auto"/>
          </w:tcPr>
          <w:p w:rsidR="00A04307" w:rsidRPr="00E7334D" w:rsidRDefault="00A04307" w:rsidP="00F73ED4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:rsidR="00A04307" w:rsidRPr="00E7334D" w:rsidRDefault="00A04307" w:rsidP="00F73ED4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:rsidR="00A04307" w:rsidRPr="00E7334D" w:rsidRDefault="00A04307" w:rsidP="00F73ED4">
            <w:pPr>
              <w:pStyle w:val="a5"/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основные требования, этапы </w:t>
            </w:r>
            <w:r w:rsidRPr="00E7334D">
              <w:rPr>
                <w:iCs/>
                <w:sz w:val="24"/>
                <w:szCs w:val="24"/>
              </w:rPr>
              <w:t xml:space="preserve">проектирования здания (сооружения) промышленного и гражданского назначения в рамках прохождения </w:t>
            </w:r>
            <w:r>
              <w:rPr>
                <w:iCs/>
                <w:sz w:val="24"/>
                <w:szCs w:val="24"/>
              </w:rPr>
              <w:t>проектной практики</w:t>
            </w:r>
            <w:r w:rsidRPr="00E7334D">
              <w:rPr>
                <w:sz w:val="24"/>
                <w:szCs w:val="24"/>
              </w:rPr>
              <w:t>.</w:t>
            </w:r>
          </w:p>
          <w:p w:rsidR="00A04307" w:rsidRPr="00E7334D" w:rsidRDefault="00A04307" w:rsidP="00F73ED4">
            <w:pPr>
              <w:pStyle w:val="a5"/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основы представления и защиты информации о выполнении работ, текстовые и графические способы </w:t>
            </w:r>
            <w:r w:rsidRPr="00E7334D">
              <w:rPr>
                <w:iCs/>
                <w:sz w:val="24"/>
                <w:szCs w:val="24"/>
              </w:rPr>
              <w:t xml:space="preserve">в рамках прохождения </w:t>
            </w:r>
            <w:r>
              <w:rPr>
                <w:iCs/>
                <w:sz w:val="24"/>
                <w:szCs w:val="24"/>
              </w:rPr>
              <w:t>проектной практики</w:t>
            </w:r>
            <w:r w:rsidRPr="00E7334D">
              <w:rPr>
                <w:sz w:val="24"/>
                <w:szCs w:val="24"/>
              </w:rPr>
              <w:t>.</w:t>
            </w:r>
          </w:p>
          <w:p w:rsidR="00A04307" w:rsidRPr="00E7334D" w:rsidRDefault="00A04307" w:rsidP="00F73ED4">
            <w:pPr>
              <w:pStyle w:val="a5"/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способы </w:t>
            </w:r>
            <w:r w:rsidRPr="00E7334D">
              <w:rPr>
                <w:iCs/>
                <w:sz w:val="24"/>
                <w:szCs w:val="24"/>
              </w:rPr>
              <w:t>выбора исходной информации для проектирования здания (сооружения) промышленного и гражданского назначения</w:t>
            </w:r>
            <w:r w:rsidRPr="00E7334D">
              <w:rPr>
                <w:sz w:val="24"/>
                <w:szCs w:val="24"/>
              </w:rPr>
              <w:t>.</w:t>
            </w:r>
          </w:p>
          <w:p w:rsidR="00A04307" w:rsidRPr="00E7334D" w:rsidRDefault="00A04307" w:rsidP="00F73ED4">
            <w:pPr>
              <w:pStyle w:val="a5"/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методы </w:t>
            </w:r>
            <w:r w:rsidRPr="00E7334D">
              <w:rPr>
                <w:iCs/>
                <w:sz w:val="24"/>
                <w:szCs w:val="24"/>
              </w:rPr>
              <w:t>подготовки технического задания на разработку раздела проектной документации здания (сооружения) промышленного и гражданского назначения</w:t>
            </w:r>
            <w:r w:rsidRPr="00E7334D">
              <w:rPr>
                <w:sz w:val="24"/>
                <w:szCs w:val="24"/>
              </w:rPr>
              <w:t>.</w:t>
            </w:r>
          </w:p>
          <w:p w:rsidR="00A04307" w:rsidRPr="00E7334D" w:rsidRDefault="00A04307" w:rsidP="00F73ED4">
            <w:pPr>
              <w:pStyle w:val="a5"/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>Изучить способы выбора строительных материалов, используемых при подготовке проектно-сметной документации.</w:t>
            </w:r>
          </w:p>
          <w:p w:rsidR="00A04307" w:rsidRPr="00E7334D" w:rsidRDefault="00A04307" w:rsidP="00F73ED4">
            <w:pPr>
              <w:pStyle w:val="a5"/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>Изучить базовые навыки проектирования строительных объектов, базовые навыки анализа применимости нормативно-технической документации, базовые навыки составления и применения технического задания, основанных на понимании взаимосвязи задач технологии строительства и эксплуатации зданий.</w:t>
            </w:r>
          </w:p>
          <w:p w:rsidR="00A04307" w:rsidRPr="00E7334D" w:rsidRDefault="00A04307" w:rsidP="00F73ED4">
            <w:pPr>
              <w:pStyle w:val="a5"/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>Изучить методы проектирования, обеспечивающие энергосбережение и энергоэффективность проектируемых зданий и сооружений.</w:t>
            </w:r>
          </w:p>
          <w:p w:rsidR="00A04307" w:rsidRPr="006825BC" w:rsidRDefault="00A04307" w:rsidP="001A2EAE">
            <w:pPr>
              <w:pStyle w:val="a5"/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lastRenderedPageBreak/>
              <w:t>Изучить мероприятия по технике безопасности, используемые на предприятии.</w:t>
            </w:r>
          </w:p>
        </w:tc>
      </w:tr>
      <w:tr w:rsidR="00A04307" w:rsidRPr="00F80722" w:rsidTr="00A04307">
        <w:tc>
          <w:tcPr>
            <w:tcW w:w="9351" w:type="dxa"/>
            <w:shd w:val="clear" w:color="auto" w:fill="auto"/>
          </w:tcPr>
          <w:p w:rsidR="00A04307" w:rsidRPr="00E7334D" w:rsidRDefault="00A04307" w:rsidP="00F73ED4">
            <w:pPr>
              <w:pStyle w:val="a5"/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lastRenderedPageBreak/>
              <w:t xml:space="preserve">Изучить основные требования к расчётному обоснованию проектного решения здания (сооружения) при использовании автоматизированного расчета строительных конструкций </w:t>
            </w:r>
            <w:r w:rsidRPr="00E7334D">
              <w:rPr>
                <w:iCs/>
                <w:sz w:val="24"/>
                <w:szCs w:val="24"/>
              </w:rPr>
              <w:t xml:space="preserve">в рамках прохождения </w:t>
            </w:r>
            <w:r>
              <w:rPr>
                <w:iCs/>
                <w:sz w:val="24"/>
                <w:szCs w:val="24"/>
              </w:rPr>
              <w:t>проектной практики</w:t>
            </w:r>
            <w:r w:rsidRPr="00E7334D">
              <w:rPr>
                <w:iCs/>
                <w:sz w:val="24"/>
                <w:szCs w:val="24"/>
              </w:rPr>
              <w:t>.</w:t>
            </w:r>
          </w:p>
          <w:p w:rsidR="00A04307" w:rsidRPr="00E7334D" w:rsidRDefault="00A04307" w:rsidP="00F73ED4">
            <w:pPr>
              <w:pStyle w:val="a5"/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>Изучить интерфейс используемых на предприятии практики вычислительных комплексов, необходимых для расчётного обоснования проектного решения здания (сооружения).</w:t>
            </w:r>
          </w:p>
          <w:p w:rsidR="00A04307" w:rsidRPr="00E7334D" w:rsidRDefault="00A04307" w:rsidP="00F73ED4">
            <w:pPr>
              <w:pStyle w:val="a5"/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расчетные схемы строительных конструкций </w:t>
            </w:r>
            <w:r w:rsidRPr="00E7334D">
              <w:rPr>
                <w:iCs/>
                <w:sz w:val="24"/>
                <w:szCs w:val="24"/>
              </w:rPr>
              <w:t>в рамках производственного задания.</w:t>
            </w:r>
          </w:p>
          <w:p w:rsidR="00A04307" w:rsidRPr="00E7334D" w:rsidRDefault="00A04307" w:rsidP="00F73ED4">
            <w:pPr>
              <w:pStyle w:val="a5"/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>Изучить методы расчета элементов строительных конструкций и сооружений на прочность, жесткость, устойчивость.</w:t>
            </w:r>
          </w:p>
          <w:p w:rsidR="00A04307" w:rsidRPr="006825BC" w:rsidRDefault="00A04307" w:rsidP="000542F2">
            <w:pPr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методы расчета технико-экономических показателей. </w:t>
            </w:r>
          </w:p>
        </w:tc>
      </w:tr>
      <w:tr w:rsidR="00A04307" w:rsidRPr="00F80722" w:rsidTr="00A04307">
        <w:tc>
          <w:tcPr>
            <w:tcW w:w="9351" w:type="dxa"/>
            <w:shd w:val="clear" w:color="auto" w:fill="auto"/>
          </w:tcPr>
          <w:p w:rsidR="00A04307" w:rsidRPr="00E7334D" w:rsidRDefault="00A04307" w:rsidP="00F73ED4">
            <w:pPr>
              <w:pStyle w:val="a5"/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методы работы с информационными базами и нормативно-техническими документами, регламентирующими </w:t>
            </w:r>
            <w:r w:rsidRPr="00E7334D">
              <w:rPr>
                <w:iCs/>
                <w:sz w:val="24"/>
                <w:szCs w:val="24"/>
              </w:rPr>
              <w:t xml:space="preserve">организационно-технологическое проектирование зданий промышленного и гражданского назначения в рамках прохождения </w:t>
            </w:r>
            <w:r>
              <w:rPr>
                <w:iCs/>
                <w:sz w:val="24"/>
                <w:szCs w:val="24"/>
              </w:rPr>
              <w:t>проектной практики</w:t>
            </w:r>
            <w:r w:rsidRPr="00E7334D">
              <w:rPr>
                <w:iCs/>
                <w:sz w:val="24"/>
                <w:szCs w:val="24"/>
              </w:rPr>
              <w:t>.</w:t>
            </w:r>
          </w:p>
          <w:p w:rsidR="00A04307" w:rsidRPr="00E7334D" w:rsidRDefault="00A04307" w:rsidP="00F73ED4">
            <w:pPr>
              <w:pStyle w:val="a5"/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</w:t>
            </w:r>
            <w:r w:rsidRPr="00E7334D">
              <w:rPr>
                <w:iCs/>
                <w:sz w:val="24"/>
                <w:szCs w:val="24"/>
              </w:rPr>
              <w:t xml:space="preserve">организационные и технологические схемы возведения зданий промышленного и гражданского назначения в рамках прохождения </w:t>
            </w:r>
            <w:r>
              <w:rPr>
                <w:iCs/>
                <w:sz w:val="24"/>
                <w:szCs w:val="24"/>
              </w:rPr>
              <w:t>проектной практики</w:t>
            </w:r>
            <w:r w:rsidRPr="00E7334D">
              <w:rPr>
                <w:iCs/>
                <w:sz w:val="24"/>
                <w:szCs w:val="24"/>
              </w:rPr>
              <w:t>.</w:t>
            </w:r>
          </w:p>
          <w:p w:rsidR="00A04307" w:rsidRPr="00E7334D" w:rsidRDefault="00A04307" w:rsidP="00F73ED4">
            <w:pPr>
              <w:pStyle w:val="a5"/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этапы разработки </w:t>
            </w:r>
            <w:r w:rsidRPr="00E7334D">
              <w:rPr>
                <w:iCs/>
                <w:sz w:val="24"/>
                <w:szCs w:val="24"/>
              </w:rPr>
              <w:t xml:space="preserve">строительного генерального плана основного периода строительства здания (сооружения) промышленного и гражданского назначения в составе проекта в рамках прохождения </w:t>
            </w:r>
            <w:r>
              <w:rPr>
                <w:iCs/>
                <w:sz w:val="24"/>
                <w:szCs w:val="24"/>
              </w:rPr>
              <w:t>проектной практики</w:t>
            </w:r>
            <w:r w:rsidRPr="00E7334D">
              <w:rPr>
                <w:iCs/>
                <w:sz w:val="24"/>
                <w:szCs w:val="24"/>
              </w:rPr>
              <w:t>.</w:t>
            </w:r>
          </w:p>
          <w:p w:rsidR="00A04307" w:rsidRPr="00E7334D" w:rsidRDefault="00A04307" w:rsidP="00F73ED4">
            <w:pPr>
              <w:pStyle w:val="a5"/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методы </w:t>
            </w:r>
            <w:r w:rsidRPr="00E7334D">
              <w:rPr>
                <w:iCs/>
                <w:sz w:val="24"/>
                <w:szCs w:val="24"/>
              </w:rPr>
              <w:t xml:space="preserve">разработки строительного генерального плана основного периода строительства здания (сооружения) промышленного и гражданского назначения в рамках прохождения </w:t>
            </w:r>
            <w:r>
              <w:rPr>
                <w:iCs/>
                <w:sz w:val="24"/>
                <w:szCs w:val="24"/>
              </w:rPr>
              <w:t>проектной практики</w:t>
            </w:r>
            <w:r w:rsidRPr="00E7334D">
              <w:rPr>
                <w:iCs/>
                <w:sz w:val="24"/>
                <w:szCs w:val="24"/>
              </w:rPr>
              <w:t>.</w:t>
            </w:r>
          </w:p>
          <w:p w:rsidR="00A04307" w:rsidRPr="006825BC" w:rsidRDefault="00A04307" w:rsidP="000542F2">
            <w:pPr>
              <w:jc w:val="both"/>
              <w:rPr>
                <w:sz w:val="24"/>
                <w:szCs w:val="24"/>
              </w:rPr>
            </w:pPr>
          </w:p>
        </w:tc>
      </w:tr>
      <w:tr w:rsidR="00A04307" w:rsidRPr="00F80722" w:rsidTr="00A04307">
        <w:tc>
          <w:tcPr>
            <w:tcW w:w="9351" w:type="dxa"/>
            <w:shd w:val="clear" w:color="auto" w:fill="auto"/>
          </w:tcPr>
          <w:p w:rsidR="00A04307" w:rsidRPr="00E7334D" w:rsidRDefault="00A04307" w:rsidP="00F73ED4">
            <w:pPr>
              <w:pStyle w:val="a5"/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Изучить </w:t>
            </w:r>
            <w:r w:rsidRPr="00E7334D">
              <w:rPr>
                <w:bCs/>
                <w:sz w:val="24"/>
                <w:szCs w:val="24"/>
              </w:rPr>
              <w:t xml:space="preserve">основы ценообразования и сметного нормирования в строительстве </w:t>
            </w:r>
            <w:r w:rsidRPr="00E7334D">
              <w:rPr>
                <w:iCs/>
                <w:sz w:val="24"/>
                <w:szCs w:val="24"/>
              </w:rPr>
              <w:t xml:space="preserve">в рамках прохождения </w:t>
            </w:r>
            <w:r>
              <w:rPr>
                <w:iCs/>
                <w:sz w:val="24"/>
                <w:szCs w:val="24"/>
              </w:rPr>
              <w:t>проектной практики.</w:t>
            </w:r>
          </w:p>
          <w:p w:rsidR="00A04307" w:rsidRPr="00E7334D" w:rsidRDefault="00A04307" w:rsidP="00F73ED4">
            <w:pPr>
              <w:pStyle w:val="a5"/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Изучить </w:t>
            </w:r>
            <w:r w:rsidRPr="00E7334D">
              <w:rPr>
                <w:iCs/>
                <w:sz w:val="24"/>
                <w:szCs w:val="24"/>
              </w:rPr>
              <w:t>нормативно-технически</w:t>
            </w:r>
            <w:r>
              <w:rPr>
                <w:iCs/>
                <w:sz w:val="24"/>
                <w:szCs w:val="24"/>
              </w:rPr>
              <w:t>е</w:t>
            </w:r>
            <w:r w:rsidRPr="00E7334D">
              <w:rPr>
                <w:iCs/>
                <w:sz w:val="24"/>
                <w:szCs w:val="24"/>
              </w:rPr>
              <w:t xml:space="preserve"> документ</w:t>
            </w:r>
            <w:r>
              <w:rPr>
                <w:iCs/>
                <w:sz w:val="24"/>
                <w:szCs w:val="24"/>
              </w:rPr>
              <w:t>ы</w:t>
            </w:r>
            <w:r w:rsidRPr="00E7334D">
              <w:rPr>
                <w:iCs/>
                <w:sz w:val="24"/>
                <w:szCs w:val="24"/>
              </w:rPr>
              <w:t xml:space="preserve"> для выполнения технико-экономической оценки здания (сооружения) промышленного и гражданского назначения в рамках прохождения </w:t>
            </w:r>
            <w:r>
              <w:rPr>
                <w:iCs/>
                <w:sz w:val="24"/>
                <w:szCs w:val="24"/>
              </w:rPr>
              <w:t>проектной практики</w:t>
            </w:r>
          </w:p>
          <w:p w:rsidR="00A04307" w:rsidRPr="00E7334D" w:rsidRDefault="00A04307" w:rsidP="00F73ED4">
            <w:pPr>
              <w:pStyle w:val="a5"/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методы </w:t>
            </w:r>
            <w:r w:rsidRPr="00E7334D">
              <w:rPr>
                <w:iCs/>
                <w:sz w:val="24"/>
                <w:szCs w:val="24"/>
              </w:rPr>
              <w:t>технико-экономическ</w:t>
            </w:r>
            <w:r>
              <w:rPr>
                <w:iCs/>
                <w:sz w:val="24"/>
                <w:szCs w:val="24"/>
              </w:rPr>
              <w:t>ой</w:t>
            </w:r>
            <w:r w:rsidRPr="00E7334D">
              <w:rPr>
                <w:iCs/>
                <w:sz w:val="24"/>
                <w:szCs w:val="24"/>
              </w:rPr>
              <w:t xml:space="preserve"> оценк</w:t>
            </w:r>
            <w:r>
              <w:rPr>
                <w:iCs/>
                <w:sz w:val="24"/>
                <w:szCs w:val="24"/>
              </w:rPr>
              <w:t>и</w:t>
            </w:r>
            <w:r w:rsidRPr="00E7334D">
              <w:rPr>
                <w:iCs/>
                <w:sz w:val="24"/>
                <w:szCs w:val="24"/>
              </w:rPr>
              <w:t xml:space="preserve"> здания (сооружения) промышленного и гражданского назначения на основании нормативно-технических документов в рамках прохождения </w:t>
            </w:r>
            <w:r>
              <w:rPr>
                <w:iCs/>
                <w:sz w:val="24"/>
                <w:szCs w:val="24"/>
              </w:rPr>
              <w:t>проектной практики.</w:t>
            </w:r>
          </w:p>
          <w:p w:rsidR="00A04307" w:rsidRDefault="00A04307" w:rsidP="00F73ED4">
            <w:pPr>
              <w:pStyle w:val="a5"/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E7334D">
              <w:rPr>
                <w:sz w:val="24"/>
                <w:szCs w:val="24"/>
              </w:rPr>
              <w:t>базу современных укрупненных сметных нормативов и методической документации в части их применения</w:t>
            </w:r>
            <w:r>
              <w:rPr>
                <w:sz w:val="24"/>
                <w:szCs w:val="24"/>
              </w:rPr>
              <w:t>.</w:t>
            </w:r>
          </w:p>
          <w:p w:rsidR="00A04307" w:rsidRPr="00E7334D" w:rsidRDefault="00A04307" w:rsidP="00F73ED4">
            <w:pPr>
              <w:pStyle w:val="a5"/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способы </w:t>
            </w:r>
            <w:r w:rsidRPr="00E7334D">
              <w:rPr>
                <w:sz w:val="24"/>
                <w:szCs w:val="24"/>
              </w:rPr>
              <w:t>определ</w:t>
            </w:r>
            <w:r>
              <w:rPr>
                <w:sz w:val="24"/>
                <w:szCs w:val="24"/>
              </w:rPr>
              <w:t>ения</w:t>
            </w:r>
            <w:r w:rsidRPr="00E7334D">
              <w:rPr>
                <w:sz w:val="24"/>
                <w:szCs w:val="24"/>
              </w:rPr>
              <w:t xml:space="preserve"> </w:t>
            </w:r>
            <w:r w:rsidRPr="00E7334D">
              <w:rPr>
                <w:iCs/>
                <w:sz w:val="24"/>
                <w:szCs w:val="24"/>
              </w:rPr>
              <w:t xml:space="preserve">стоимости проектируемого здания (сооружения) промышленного и гражданского назначения по укрупненным показателям в рамках прохождения </w:t>
            </w:r>
            <w:r>
              <w:rPr>
                <w:iCs/>
                <w:sz w:val="24"/>
                <w:szCs w:val="24"/>
              </w:rPr>
              <w:t>проектной практики.</w:t>
            </w:r>
          </w:p>
          <w:p w:rsidR="00A04307" w:rsidRPr="00E7334D" w:rsidRDefault="00A04307" w:rsidP="00F73ED4">
            <w:pPr>
              <w:pStyle w:val="a5"/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E7334D">
              <w:rPr>
                <w:sz w:val="24"/>
                <w:szCs w:val="24"/>
              </w:rPr>
              <w:t xml:space="preserve">методы технико-экономической оценки конструктивных решений </w:t>
            </w:r>
            <w:r w:rsidRPr="00E7334D">
              <w:rPr>
                <w:iCs/>
                <w:sz w:val="24"/>
                <w:szCs w:val="24"/>
              </w:rPr>
              <w:t xml:space="preserve">в рамках прохождения </w:t>
            </w:r>
            <w:r>
              <w:rPr>
                <w:iCs/>
                <w:sz w:val="24"/>
                <w:szCs w:val="24"/>
              </w:rPr>
              <w:t>проектной практики.</w:t>
            </w:r>
          </w:p>
          <w:p w:rsidR="00A04307" w:rsidRPr="006825BC" w:rsidRDefault="00A04307" w:rsidP="00E05F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методы </w:t>
            </w:r>
            <w:r w:rsidRPr="00E7334D">
              <w:rPr>
                <w:sz w:val="24"/>
                <w:szCs w:val="24"/>
              </w:rPr>
              <w:t>осуществл</w:t>
            </w:r>
            <w:r>
              <w:rPr>
                <w:sz w:val="24"/>
                <w:szCs w:val="24"/>
              </w:rPr>
              <w:t>ения</w:t>
            </w:r>
            <w:r w:rsidRPr="00E7334D">
              <w:rPr>
                <w:sz w:val="24"/>
                <w:szCs w:val="24"/>
              </w:rPr>
              <w:t xml:space="preserve"> оценк</w:t>
            </w:r>
            <w:r>
              <w:rPr>
                <w:sz w:val="24"/>
                <w:szCs w:val="24"/>
              </w:rPr>
              <w:t>и</w:t>
            </w:r>
            <w:r w:rsidRPr="00E7334D">
              <w:rPr>
                <w:sz w:val="24"/>
                <w:szCs w:val="24"/>
              </w:rPr>
              <w:t xml:space="preserve"> </w:t>
            </w:r>
            <w:r w:rsidRPr="00E7334D">
              <w:rPr>
                <w:iCs/>
                <w:sz w:val="24"/>
                <w:szCs w:val="24"/>
              </w:rPr>
              <w:t xml:space="preserve">основных технико-экономических показателей проектных решений здания (сооружения) промышленного и гражданского в рамках прохождения </w:t>
            </w:r>
            <w:r>
              <w:rPr>
                <w:iCs/>
                <w:sz w:val="24"/>
                <w:szCs w:val="24"/>
              </w:rPr>
              <w:t>производственной практики.</w:t>
            </w:r>
          </w:p>
        </w:tc>
      </w:tr>
    </w:tbl>
    <w:p w:rsidR="00E922B5" w:rsidRDefault="00E922B5" w:rsidP="001C6CEB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bookmarkStart w:id="7" w:name="_Toc59097256"/>
      <w:bookmarkStart w:id="8" w:name="_Toc66178797"/>
      <w:bookmarkEnd w:id="4"/>
    </w:p>
    <w:p w:rsidR="00E922B5" w:rsidRDefault="00E922B5" w:rsidP="001C6CEB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</w:p>
    <w:p w:rsidR="00E922B5" w:rsidRDefault="00E922B5" w:rsidP="001C6CEB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</w:p>
    <w:p w:rsidR="005113B3" w:rsidRDefault="005113B3" w:rsidP="001C6CEB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</w:p>
    <w:p w:rsidR="002A518A" w:rsidRPr="00EF2785" w:rsidRDefault="001C6CEB" w:rsidP="001C6CEB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EF2785">
        <w:rPr>
          <w:bCs/>
          <w:spacing w:val="-4"/>
          <w:sz w:val="24"/>
          <w:szCs w:val="24"/>
        </w:rPr>
        <w:lastRenderedPageBreak/>
        <w:t xml:space="preserve">Руководитель практики от Института </w:t>
      </w:r>
    </w:p>
    <w:p w:rsidR="001C6CEB" w:rsidRPr="00EF2785" w:rsidRDefault="002A518A" w:rsidP="001C6CEB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EF2785">
        <w:rPr>
          <w:bCs/>
          <w:spacing w:val="-4"/>
          <w:sz w:val="24"/>
          <w:szCs w:val="24"/>
        </w:rPr>
        <w:t>Заведующий кафедрой___________</w:t>
      </w:r>
      <w:r w:rsidR="001C6CEB" w:rsidRPr="00EF2785">
        <w:rPr>
          <w:bCs/>
          <w:spacing w:val="-4"/>
          <w:sz w:val="24"/>
          <w:szCs w:val="24"/>
        </w:rPr>
        <w:t xml:space="preserve">__________________________________________________   </w:t>
      </w:r>
    </w:p>
    <w:p w:rsidR="001C6CEB" w:rsidRPr="00EF2785" w:rsidRDefault="001C6CEB" w:rsidP="001C6CEB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EF2785">
        <w:rPr>
          <w:bCs/>
          <w:i/>
          <w:spacing w:val="-4"/>
          <w:sz w:val="14"/>
          <w:szCs w:val="14"/>
        </w:rPr>
        <w:t xml:space="preserve">                                                    </w:t>
      </w:r>
      <w:r w:rsidR="002A518A" w:rsidRPr="00EF2785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</w:t>
      </w:r>
      <w:r w:rsidRPr="00EF2785">
        <w:rPr>
          <w:bCs/>
          <w:i/>
          <w:spacing w:val="-4"/>
          <w:sz w:val="14"/>
          <w:szCs w:val="14"/>
        </w:rPr>
        <w:t>Должность, ученая степень, ученое звание</w:t>
      </w:r>
    </w:p>
    <w:p w:rsidR="001C6CEB" w:rsidRPr="00EF2785" w:rsidRDefault="001C6CEB" w:rsidP="001C6CEB">
      <w:pPr>
        <w:widowControl/>
        <w:autoSpaceDE/>
        <w:autoSpaceDN/>
        <w:rPr>
          <w:sz w:val="24"/>
          <w:szCs w:val="24"/>
        </w:rPr>
      </w:pPr>
      <w:r w:rsidRPr="00EF2785">
        <w:rPr>
          <w:sz w:val="24"/>
          <w:szCs w:val="24"/>
        </w:rPr>
        <w:t xml:space="preserve">                                                          ____________________       </w:t>
      </w:r>
      <w:r w:rsidRPr="00EF2785">
        <w:rPr>
          <w:sz w:val="24"/>
          <w:szCs w:val="24"/>
          <w:u w:val="single"/>
        </w:rPr>
        <w:t xml:space="preserve">      ______________________</w:t>
      </w:r>
    </w:p>
    <w:p w:rsidR="001C6CEB" w:rsidRPr="00EF2785" w:rsidRDefault="001C6CEB" w:rsidP="001C6CEB">
      <w:pPr>
        <w:widowControl/>
        <w:autoSpaceDE/>
        <w:autoSpaceDN/>
        <w:rPr>
          <w:i/>
          <w:sz w:val="14"/>
          <w:szCs w:val="14"/>
        </w:rPr>
      </w:pPr>
      <w:r w:rsidRPr="00EF2785"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:rsidR="001C6CEB" w:rsidRPr="00EF2785" w:rsidRDefault="001C6CEB" w:rsidP="001C6CEB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EF2785">
        <w:rPr>
          <w:bCs/>
          <w:color w:val="000000"/>
          <w:spacing w:val="-4"/>
          <w:sz w:val="24"/>
          <w:szCs w:val="24"/>
        </w:rPr>
        <w:t xml:space="preserve">« </w:t>
      </w:r>
      <w:r w:rsidR="00EF2785">
        <w:rPr>
          <w:bCs/>
          <w:color w:val="000000"/>
          <w:spacing w:val="-4"/>
          <w:sz w:val="24"/>
          <w:szCs w:val="24"/>
        </w:rPr>
        <w:t>___</w:t>
      </w:r>
      <w:r w:rsidRPr="00EF2785">
        <w:rPr>
          <w:sz w:val="24"/>
          <w:szCs w:val="24"/>
        </w:rPr>
        <w:t xml:space="preserve"> </w:t>
      </w:r>
      <w:r w:rsidRPr="00EF2785">
        <w:rPr>
          <w:bCs/>
          <w:spacing w:val="-4"/>
          <w:sz w:val="24"/>
          <w:szCs w:val="24"/>
        </w:rPr>
        <w:t xml:space="preserve">» </w:t>
      </w:r>
      <w:r w:rsidR="00EF2785">
        <w:rPr>
          <w:sz w:val="24"/>
          <w:szCs w:val="24"/>
        </w:rPr>
        <w:t xml:space="preserve"> ______________</w:t>
      </w:r>
      <w:r w:rsidRPr="00EF2785">
        <w:rPr>
          <w:sz w:val="24"/>
          <w:szCs w:val="24"/>
        </w:rPr>
        <w:t xml:space="preserve"> </w:t>
      </w:r>
      <w:r w:rsidRPr="00EF2785">
        <w:rPr>
          <w:b/>
          <w:bCs/>
          <w:spacing w:val="-4"/>
          <w:sz w:val="24"/>
          <w:szCs w:val="24"/>
        </w:rPr>
        <w:t xml:space="preserve"> </w:t>
      </w:r>
      <w:r w:rsidRPr="00EF2785">
        <w:rPr>
          <w:bCs/>
          <w:spacing w:val="-4"/>
          <w:sz w:val="24"/>
          <w:szCs w:val="24"/>
        </w:rPr>
        <w:t>202</w:t>
      </w:r>
      <w:r w:rsidR="00EF2785">
        <w:rPr>
          <w:sz w:val="24"/>
          <w:szCs w:val="24"/>
        </w:rPr>
        <w:t>__</w:t>
      </w:r>
      <w:r w:rsidRPr="00EF2785">
        <w:rPr>
          <w:sz w:val="24"/>
          <w:szCs w:val="24"/>
        </w:rPr>
        <w:t xml:space="preserve"> </w:t>
      </w:r>
      <w:r w:rsidRPr="00EF2785">
        <w:rPr>
          <w:bCs/>
          <w:spacing w:val="-4"/>
          <w:sz w:val="24"/>
          <w:szCs w:val="24"/>
        </w:rPr>
        <w:t>г.</w:t>
      </w:r>
    </w:p>
    <w:p w:rsidR="001C6CEB" w:rsidRPr="00EF2785" w:rsidRDefault="001C6CEB" w:rsidP="001C6CEB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EF2785">
        <w:rPr>
          <w:bCs/>
          <w:spacing w:val="-4"/>
          <w:sz w:val="24"/>
          <w:szCs w:val="24"/>
        </w:rPr>
        <w:t>.</w:t>
      </w:r>
    </w:p>
    <w:p w:rsidR="001C6CEB" w:rsidRPr="00EF2785" w:rsidRDefault="001C6CEB" w:rsidP="001C6CEB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1C6CEB" w:rsidRPr="00EF2785" w:rsidRDefault="001C6CEB" w:rsidP="001C6CEB">
      <w:pPr>
        <w:widowControl/>
        <w:autoSpaceDE/>
        <w:autoSpaceDN/>
        <w:rPr>
          <w:bCs/>
          <w:spacing w:val="-4"/>
          <w:sz w:val="24"/>
          <w:szCs w:val="24"/>
        </w:rPr>
      </w:pPr>
      <w:r w:rsidRPr="00EF2785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</w:t>
      </w:r>
    </w:p>
    <w:p w:rsidR="001C6CEB" w:rsidRPr="00EF2785" w:rsidRDefault="001C6CEB" w:rsidP="001C6CEB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EF2785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1C6CEB" w:rsidRPr="00EF2785" w:rsidRDefault="001C6CEB" w:rsidP="001C6CEB">
      <w:pPr>
        <w:widowControl/>
        <w:autoSpaceDE/>
        <w:autoSpaceDN/>
        <w:rPr>
          <w:sz w:val="24"/>
          <w:szCs w:val="24"/>
        </w:rPr>
      </w:pPr>
      <w:r w:rsidRPr="00EF2785">
        <w:rPr>
          <w:sz w:val="24"/>
          <w:szCs w:val="24"/>
        </w:rPr>
        <w:t xml:space="preserve">                                                      __</w:t>
      </w:r>
      <w:r w:rsidRPr="00EF2785">
        <w:rPr>
          <w:color w:val="FF0000"/>
          <w:sz w:val="24"/>
          <w:szCs w:val="24"/>
          <w:u w:val="single"/>
        </w:rPr>
        <w:t xml:space="preserve"> СКАН ПОДПИСИ</w:t>
      </w:r>
      <w:r w:rsidRPr="00EF2785">
        <w:rPr>
          <w:sz w:val="24"/>
          <w:szCs w:val="24"/>
        </w:rPr>
        <w:t xml:space="preserve"> _  ______</w:t>
      </w:r>
      <w:r w:rsidRPr="00EF2785">
        <w:rPr>
          <w:color w:val="FF0000"/>
          <w:spacing w:val="-5"/>
          <w:sz w:val="28"/>
          <w:szCs w:val="28"/>
          <w:u w:val="single"/>
        </w:rPr>
        <w:t xml:space="preserve"> Петров Петр Иванович</w:t>
      </w:r>
      <w:r w:rsidRPr="00EF2785">
        <w:rPr>
          <w:sz w:val="24"/>
          <w:szCs w:val="24"/>
        </w:rPr>
        <w:t xml:space="preserve"> </w:t>
      </w:r>
    </w:p>
    <w:p w:rsidR="001C6CEB" w:rsidRPr="00EF2785" w:rsidRDefault="001C6CEB" w:rsidP="001C6CEB">
      <w:pPr>
        <w:widowControl/>
        <w:autoSpaceDE/>
        <w:autoSpaceDN/>
        <w:rPr>
          <w:i/>
          <w:sz w:val="14"/>
          <w:szCs w:val="14"/>
        </w:rPr>
      </w:pPr>
      <w:r w:rsidRPr="00EF2785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:rsidR="001C6CEB" w:rsidRPr="00EF2785" w:rsidRDefault="001C6CEB" w:rsidP="001C6CEB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EF2785">
        <w:rPr>
          <w:bCs/>
          <w:color w:val="000000"/>
          <w:spacing w:val="-4"/>
          <w:sz w:val="24"/>
          <w:szCs w:val="24"/>
        </w:rPr>
        <w:t xml:space="preserve">« </w:t>
      </w:r>
      <w:r w:rsidRPr="00EF2785">
        <w:rPr>
          <w:color w:val="FF0000"/>
          <w:sz w:val="24"/>
          <w:szCs w:val="24"/>
        </w:rPr>
        <w:t xml:space="preserve">ХХ </w:t>
      </w:r>
      <w:r w:rsidRPr="00EF2785">
        <w:rPr>
          <w:bCs/>
          <w:color w:val="000000"/>
          <w:spacing w:val="-4"/>
          <w:sz w:val="24"/>
          <w:szCs w:val="24"/>
        </w:rPr>
        <w:t xml:space="preserve">» </w:t>
      </w:r>
      <w:r w:rsidRPr="00EF2785">
        <w:rPr>
          <w:color w:val="FF0000"/>
          <w:sz w:val="24"/>
          <w:szCs w:val="24"/>
        </w:rPr>
        <w:t xml:space="preserve"> ХХХ </w:t>
      </w:r>
      <w:r w:rsidRPr="00EF2785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EF2785">
        <w:rPr>
          <w:bCs/>
          <w:color w:val="000000"/>
          <w:spacing w:val="-4"/>
          <w:sz w:val="24"/>
          <w:szCs w:val="24"/>
        </w:rPr>
        <w:t>202</w:t>
      </w:r>
      <w:r w:rsidRPr="00EF2785">
        <w:rPr>
          <w:color w:val="FF0000"/>
          <w:sz w:val="24"/>
          <w:szCs w:val="24"/>
        </w:rPr>
        <w:t xml:space="preserve">Х </w:t>
      </w:r>
      <w:r w:rsidRPr="00EF2785">
        <w:rPr>
          <w:bCs/>
          <w:color w:val="000000"/>
          <w:spacing w:val="-4"/>
          <w:sz w:val="24"/>
          <w:szCs w:val="24"/>
        </w:rPr>
        <w:t>г.</w:t>
      </w:r>
    </w:p>
    <w:p w:rsidR="001C6CEB" w:rsidRPr="00EF2785" w:rsidRDefault="001C6CEB" w:rsidP="001C6CEB">
      <w:pPr>
        <w:widowControl/>
        <w:autoSpaceDE/>
        <w:autoSpaceDN/>
        <w:rPr>
          <w:spacing w:val="-2"/>
          <w:sz w:val="10"/>
          <w:szCs w:val="10"/>
        </w:rPr>
      </w:pPr>
      <w:r w:rsidRPr="00EF2785">
        <w:rPr>
          <w:spacing w:val="-2"/>
          <w:sz w:val="10"/>
          <w:szCs w:val="10"/>
        </w:rPr>
        <w:t xml:space="preserve">Иванов </w:t>
      </w:r>
    </w:p>
    <w:p w:rsidR="001C6CEB" w:rsidRPr="00EF2785" w:rsidRDefault="001C6CEB" w:rsidP="001C6CEB">
      <w:pPr>
        <w:widowControl/>
        <w:autoSpaceDE/>
        <w:autoSpaceDN/>
        <w:rPr>
          <w:sz w:val="24"/>
          <w:szCs w:val="24"/>
        </w:rPr>
      </w:pPr>
      <w:r w:rsidRPr="00EF2785">
        <w:rPr>
          <w:spacing w:val="-2"/>
          <w:sz w:val="24"/>
          <w:szCs w:val="24"/>
        </w:rPr>
        <w:t xml:space="preserve">Ознакомлен                                </w:t>
      </w:r>
      <w:r w:rsidRPr="00EF2785">
        <w:rPr>
          <w:sz w:val="24"/>
          <w:szCs w:val="24"/>
        </w:rPr>
        <w:t xml:space="preserve">      </w:t>
      </w:r>
      <w:r w:rsidRPr="00EF2785">
        <w:rPr>
          <w:color w:val="FF0000"/>
          <w:sz w:val="24"/>
          <w:szCs w:val="24"/>
          <w:u w:val="single"/>
        </w:rPr>
        <w:t>СКАН ПОДПИСИ</w:t>
      </w:r>
      <w:r w:rsidRPr="00EF2785">
        <w:rPr>
          <w:sz w:val="24"/>
          <w:szCs w:val="24"/>
        </w:rPr>
        <w:t xml:space="preserve">            </w:t>
      </w:r>
      <w:r w:rsidRPr="00EF2785">
        <w:rPr>
          <w:color w:val="FF0000"/>
          <w:spacing w:val="-5"/>
          <w:sz w:val="28"/>
          <w:szCs w:val="28"/>
          <w:u w:val="single"/>
        </w:rPr>
        <w:t>Иванов Иван Иванович</w:t>
      </w:r>
    </w:p>
    <w:p w:rsidR="001C6CEB" w:rsidRPr="00EF2785" w:rsidRDefault="001C6CEB" w:rsidP="001C6CEB">
      <w:pPr>
        <w:widowControl/>
        <w:autoSpaceDE/>
        <w:autoSpaceDN/>
        <w:rPr>
          <w:i/>
          <w:sz w:val="14"/>
          <w:szCs w:val="14"/>
        </w:rPr>
      </w:pPr>
      <w:r w:rsidRPr="00EF2785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 w:rsidRPr="00EF2785">
        <w:rPr>
          <w:i/>
          <w:spacing w:val="-5"/>
          <w:sz w:val="14"/>
          <w:szCs w:val="14"/>
        </w:rPr>
        <w:t>обучающегося</w:t>
      </w:r>
    </w:p>
    <w:p w:rsidR="001C6CEB" w:rsidRDefault="001C6CEB" w:rsidP="001C6CEB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EF2785">
        <w:rPr>
          <w:bCs/>
          <w:color w:val="000000"/>
          <w:spacing w:val="-4"/>
          <w:sz w:val="24"/>
          <w:szCs w:val="24"/>
        </w:rPr>
        <w:t xml:space="preserve">« </w:t>
      </w:r>
      <w:r w:rsidRPr="00EF2785">
        <w:rPr>
          <w:color w:val="FF0000"/>
          <w:sz w:val="24"/>
          <w:szCs w:val="24"/>
        </w:rPr>
        <w:t xml:space="preserve">ХХ </w:t>
      </w:r>
      <w:r w:rsidRPr="00EF2785">
        <w:rPr>
          <w:bCs/>
          <w:color w:val="000000"/>
          <w:spacing w:val="-4"/>
          <w:sz w:val="24"/>
          <w:szCs w:val="24"/>
        </w:rPr>
        <w:t xml:space="preserve">» </w:t>
      </w:r>
      <w:r w:rsidRPr="00EF2785">
        <w:rPr>
          <w:color w:val="FF0000"/>
          <w:sz w:val="24"/>
          <w:szCs w:val="24"/>
        </w:rPr>
        <w:t xml:space="preserve"> ХХХ </w:t>
      </w:r>
      <w:r w:rsidRPr="00EF2785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EF2785">
        <w:rPr>
          <w:bCs/>
          <w:color w:val="000000"/>
          <w:spacing w:val="-4"/>
          <w:sz w:val="24"/>
          <w:szCs w:val="24"/>
        </w:rPr>
        <w:t>202</w:t>
      </w:r>
      <w:r w:rsidRPr="00EF2785">
        <w:rPr>
          <w:color w:val="FF0000"/>
          <w:sz w:val="24"/>
          <w:szCs w:val="24"/>
        </w:rPr>
        <w:t xml:space="preserve">Х </w:t>
      </w:r>
      <w:r w:rsidRPr="00EF2785">
        <w:rPr>
          <w:bCs/>
          <w:color w:val="000000"/>
          <w:spacing w:val="-4"/>
          <w:sz w:val="24"/>
          <w:szCs w:val="24"/>
        </w:rPr>
        <w:t>г.</w:t>
      </w:r>
    </w:p>
    <w:p w:rsidR="00171D81" w:rsidRDefault="00171D81" w:rsidP="00171D81">
      <w:pPr>
        <w:rPr>
          <w:bCs/>
          <w:color w:val="000000"/>
          <w:spacing w:val="-4"/>
          <w:sz w:val="24"/>
          <w:szCs w:val="24"/>
        </w:rPr>
      </w:pPr>
    </w:p>
    <w:p w:rsidR="00171D81" w:rsidRDefault="00171D81" w:rsidP="00171D81">
      <w:pPr>
        <w:rPr>
          <w:bCs/>
          <w:color w:val="000000"/>
          <w:spacing w:val="-4"/>
          <w:sz w:val="24"/>
          <w:szCs w:val="24"/>
        </w:rPr>
      </w:pPr>
    </w:p>
    <w:p w:rsidR="00171D81" w:rsidRDefault="00171D81" w:rsidP="00171D81">
      <w:pPr>
        <w:rPr>
          <w:bCs/>
          <w:color w:val="000000"/>
          <w:spacing w:val="-4"/>
          <w:sz w:val="24"/>
          <w:szCs w:val="24"/>
        </w:rPr>
      </w:pPr>
    </w:p>
    <w:p w:rsidR="00171D81" w:rsidRDefault="00171D81" w:rsidP="00171D81">
      <w:pPr>
        <w:rPr>
          <w:bCs/>
          <w:color w:val="000000"/>
          <w:spacing w:val="-4"/>
          <w:sz w:val="24"/>
          <w:szCs w:val="24"/>
        </w:rPr>
      </w:pPr>
    </w:p>
    <w:p w:rsidR="00171D81" w:rsidRDefault="00171D81" w:rsidP="00171D81">
      <w:pPr>
        <w:rPr>
          <w:bCs/>
          <w:color w:val="000000"/>
          <w:spacing w:val="-4"/>
          <w:sz w:val="24"/>
          <w:szCs w:val="24"/>
        </w:rPr>
      </w:pPr>
    </w:p>
    <w:p w:rsidR="00171D81" w:rsidRDefault="00171D81" w:rsidP="00171D81">
      <w:pPr>
        <w:rPr>
          <w:bCs/>
          <w:color w:val="000000"/>
          <w:spacing w:val="-4"/>
          <w:sz w:val="24"/>
          <w:szCs w:val="24"/>
        </w:rPr>
      </w:pPr>
    </w:p>
    <w:p w:rsidR="00171D81" w:rsidRDefault="00171D81" w:rsidP="00171D81">
      <w:pPr>
        <w:rPr>
          <w:bCs/>
          <w:color w:val="000000"/>
          <w:spacing w:val="-4"/>
          <w:sz w:val="24"/>
          <w:szCs w:val="24"/>
        </w:rPr>
      </w:pPr>
    </w:p>
    <w:p w:rsidR="00171D81" w:rsidRDefault="00171D81" w:rsidP="00171D81">
      <w:pPr>
        <w:rPr>
          <w:bCs/>
          <w:color w:val="000000"/>
          <w:spacing w:val="-4"/>
          <w:sz w:val="24"/>
          <w:szCs w:val="24"/>
        </w:rPr>
      </w:pPr>
    </w:p>
    <w:p w:rsidR="00171D81" w:rsidRDefault="00171D81" w:rsidP="00171D81">
      <w:pPr>
        <w:rPr>
          <w:bCs/>
          <w:color w:val="000000"/>
          <w:spacing w:val="-4"/>
          <w:sz w:val="24"/>
          <w:szCs w:val="24"/>
        </w:rPr>
      </w:pPr>
    </w:p>
    <w:p w:rsidR="00171D81" w:rsidRDefault="00171D81" w:rsidP="00171D81">
      <w:pPr>
        <w:rPr>
          <w:bCs/>
          <w:color w:val="000000"/>
          <w:spacing w:val="-4"/>
          <w:sz w:val="24"/>
          <w:szCs w:val="24"/>
        </w:rPr>
      </w:pPr>
    </w:p>
    <w:p w:rsidR="001A2EAE" w:rsidRDefault="001A2EAE" w:rsidP="00171D81">
      <w:pPr>
        <w:rPr>
          <w:bCs/>
          <w:color w:val="000000"/>
          <w:spacing w:val="-4"/>
          <w:sz w:val="24"/>
          <w:szCs w:val="24"/>
        </w:rPr>
      </w:pPr>
    </w:p>
    <w:p w:rsidR="00A04307" w:rsidRDefault="00A04307" w:rsidP="00171D81">
      <w:pPr>
        <w:rPr>
          <w:bCs/>
          <w:color w:val="000000"/>
          <w:spacing w:val="-4"/>
          <w:sz w:val="24"/>
          <w:szCs w:val="24"/>
        </w:rPr>
      </w:pPr>
    </w:p>
    <w:p w:rsidR="00A04307" w:rsidRDefault="00A04307" w:rsidP="00171D81">
      <w:pPr>
        <w:rPr>
          <w:bCs/>
          <w:color w:val="000000"/>
          <w:spacing w:val="-4"/>
          <w:sz w:val="24"/>
          <w:szCs w:val="24"/>
        </w:rPr>
      </w:pPr>
    </w:p>
    <w:p w:rsidR="00A04307" w:rsidRDefault="00A04307" w:rsidP="00171D81">
      <w:pPr>
        <w:rPr>
          <w:bCs/>
          <w:color w:val="000000"/>
          <w:spacing w:val="-4"/>
          <w:sz w:val="24"/>
          <w:szCs w:val="24"/>
        </w:rPr>
      </w:pPr>
    </w:p>
    <w:p w:rsidR="00A04307" w:rsidRDefault="00A04307" w:rsidP="00171D81">
      <w:pPr>
        <w:rPr>
          <w:bCs/>
          <w:color w:val="000000"/>
          <w:spacing w:val="-4"/>
          <w:sz w:val="24"/>
          <w:szCs w:val="24"/>
        </w:rPr>
      </w:pPr>
    </w:p>
    <w:p w:rsidR="00A04307" w:rsidRDefault="00A04307" w:rsidP="00171D81">
      <w:pPr>
        <w:rPr>
          <w:bCs/>
          <w:color w:val="000000"/>
          <w:spacing w:val="-4"/>
          <w:sz w:val="24"/>
          <w:szCs w:val="24"/>
        </w:rPr>
      </w:pPr>
    </w:p>
    <w:p w:rsidR="00A04307" w:rsidRDefault="00A04307" w:rsidP="00171D81">
      <w:pPr>
        <w:rPr>
          <w:bCs/>
          <w:color w:val="000000"/>
          <w:spacing w:val="-4"/>
          <w:sz w:val="24"/>
          <w:szCs w:val="24"/>
        </w:rPr>
      </w:pPr>
    </w:p>
    <w:p w:rsidR="00A04307" w:rsidRDefault="00A04307" w:rsidP="00171D81">
      <w:pPr>
        <w:rPr>
          <w:bCs/>
          <w:color w:val="000000"/>
          <w:spacing w:val="-4"/>
          <w:sz w:val="24"/>
          <w:szCs w:val="24"/>
        </w:rPr>
      </w:pPr>
    </w:p>
    <w:p w:rsidR="00A04307" w:rsidRDefault="00A04307" w:rsidP="00171D81">
      <w:pPr>
        <w:rPr>
          <w:bCs/>
          <w:color w:val="000000"/>
          <w:spacing w:val="-4"/>
          <w:sz w:val="24"/>
          <w:szCs w:val="24"/>
        </w:rPr>
      </w:pPr>
    </w:p>
    <w:p w:rsidR="00A04307" w:rsidRDefault="00A04307" w:rsidP="00171D81">
      <w:pPr>
        <w:rPr>
          <w:bCs/>
          <w:color w:val="000000"/>
          <w:spacing w:val="-4"/>
          <w:sz w:val="24"/>
          <w:szCs w:val="24"/>
        </w:rPr>
      </w:pPr>
    </w:p>
    <w:p w:rsidR="00A04307" w:rsidRDefault="00A04307" w:rsidP="00171D81">
      <w:pPr>
        <w:rPr>
          <w:bCs/>
          <w:color w:val="000000"/>
          <w:spacing w:val="-4"/>
          <w:sz w:val="24"/>
          <w:szCs w:val="24"/>
        </w:rPr>
      </w:pPr>
    </w:p>
    <w:p w:rsidR="00A04307" w:rsidRDefault="00A04307" w:rsidP="00171D81">
      <w:pPr>
        <w:rPr>
          <w:bCs/>
          <w:color w:val="000000"/>
          <w:spacing w:val="-4"/>
          <w:sz w:val="24"/>
          <w:szCs w:val="24"/>
        </w:rPr>
      </w:pPr>
    </w:p>
    <w:p w:rsidR="00A04307" w:rsidRDefault="00A04307" w:rsidP="00171D81">
      <w:pPr>
        <w:rPr>
          <w:bCs/>
          <w:color w:val="000000"/>
          <w:spacing w:val="-4"/>
          <w:sz w:val="24"/>
          <w:szCs w:val="24"/>
        </w:rPr>
      </w:pPr>
    </w:p>
    <w:p w:rsidR="00A04307" w:rsidRDefault="00A04307" w:rsidP="00171D81">
      <w:pPr>
        <w:rPr>
          <w:bCs/>
          <w:color w:val="000000"/>
          <w:spacing w:val="-4"/>
          <w:sz w:val="24"/>
          <w:szCs w:val="24"/>
        </w:rPr>
      </w:pPr>
    </w:p>
    <w:p w:rsidR="00A04307" w:rsidRDefault="00A04307" w:rsidP="00171D81">
      <w:pPr>
        <w:rPr>
          <w:bCs/>
          <w:color w:val="000000"/>
          <w:spacing w:val="-4"/>
          <w:sz w:val="24"/>
          <w:szCs w:val="24"/>
        </w:rPr>
      </w:pPr>
    </w:p>
    <w:p w:rsidR="00A04307" w:rsidRDefault="00A04307" w:rsidP="00171D81">
      <w:pPr>
        <w:rPr>
          <w:bCs/>
          <w:color w:val="000000"/>
          <w:spacing w:val="-4"/>
          <w:sz w:val="24"/>
          <w:szCs w:val="24"/>
        </w:rPr>
      </w:pPr>
    </w:p>
    <w:p w:rsidR="00A04307" w:rsidRDefault="00A04307" w:rsidP="00171D81">
      <w:pPr>
        <w:rPr>
          <w:bCs/>
          <w:color w:val="000000"/>
          <w:spacing w:val="-4"/>
          <w:sz w:val="24"/>
          <w:szCs w:val="24"/>
        </w:rPr>
      </w:pPr>
    </w:p>
    <w:p w:rsidR="00A04307" w:rsidRDefault="00A04307" w:rsidP="00171D81">
      <w:pPr>
        <w:rPr>
          <w:bCs/>
          <w:color w:val="000000"/>
          <w:spacing w:val="-4"/>
          <w:sz w:val="24"/>
          <w:szCs w:val="24"/>
        </w:rPr>
      </w:pPr>
    </w:p>
    <w:p w:rsidR="00A04307" w:rsidRDefault="00A04307" w:rsidP="00171D81">
      <w:pPr>
        <w:rPr>
          <w:bCs/>
          <w:color w:val="000000"/>
          <w:spacing w:val="-4"/>
          <w:sz w:val="24"/>
          <w:szCs w:val="24"/>
        </w:rPr>
      </w:pPr>
    </w:p>
    <w:p w:rsidR="00A04307" w:rsidRDefault="00A04307" w:rsidP="00171D81">
      <w:pPr>
        <w:rPr>
          <w:bCs/>
          <w:color w:val="000000"/>
          <w:spacing w:val="-4"/>
          <w:sz w:val="24"/>
          <w:szCs w:val="24"/>
        </w:rPr>
      </w:pPr>
    </w:p>
    <w:p w:rsidR="00A04307" w:rsidRDefault="00A04307" w:rsidP="00171D81">
      <w:pPr>
        <w:rPr>
          <w:bCs/>
          <w:color w:val="000000"/>
          <w:spacing w:val="-4"/>
          <w:sz w:val="24"/>
          <w:szCs w:val="24"/>
        </w:rPr>
      </w:pPr>
    </w:p>
    <w:p w:rsidR="00A04307" w:rsidRDefault="00A04307" w:rsidP="00171D81">
      <w:pPr>
        <w:rPr>
          <w:bCs/>
          <w:color w:val="000000"/>
          <w:spacing w:val="-4"/>
          <w:sz w:val="24"/>
          <w:szCs w:val="24"/>
        </w:rPr>
      </w:pPr>
    </w:p>
    <w:p w:rsidR="00A04307" w:rsidRDefault="00A04307" w:rsidP="00171D81">
      <w:pPr>
        <w:rPr>
          <w:bCs/>
          <w:color w:val="000000"/>
          <w:spacing w:val="-4"/>
          <w:sz w:val="24"/>
          <w:szCs w:val="24"/>
        </w:rPr>
      </w:pPr>
    </w:p>
    <w:p w:rsidR="00A04307" w:rsidRDefault="00A04307" w:rsidP="00171D81">
      <w:pPr>
        <w:rPr>
          <w:bCs/>
          <w:color w:val="000000"/>
          <w:spacing w:val="-4"/>
          <w:sz w:val="24"/>
          <w:szCs w:val="24"/>
        </w:rPr>
      </w:pPr>
    </w:p>
    <w:p w:rsidR="001A2EAE" w:rsidRDefault="001A2EAE" w:rsidP="00171D81">
      <w:pPr>
        <w:rPr>
          <w:bCs/>
          <w:color w:val="000000"/>
          <w:spacing w:val="-4"/>
          <w:sz w:val="24"/>
          <w:szCs w:val="24"/>
        </w:rPr>
      </w:pPr>
    </w:p>
    <w:p w:rsidR="001A2EAE" w:rsidRDefault="001A2EAE" w:rsidP="00171D81">
      <w:pPr>
        <w:rPr>
          <w:bCs/>
          <w:color w:val="000000"/>
          <w:spacing w:val="-4"/>
          <w:sz w:val="24"/>
          <w:szCs w:val="24"/>
        </w:rPr>
      </w:pPr>
    </w:p>
    <w:p w:rsidR="001C6CEB" w:rsidRDefault="001C6CEB" w:rsidP="00171D81">
      <w:pPr>
        <w:rPr>
          <w:bCs/>
          <w:color w:val="000000"/>
          <w:spacing w:val="-4"/>
          <w:sz w:val="24"/>
          <w:szCs w:val="24"/>
        </w:rPr>
      </w:pPr>
    </w:p>
    <w:bookmarkEnd w:id="7"/>
    <w:bookmarkEnd w:id="8"/>
    <w:p w:rsidR="00EF2785" w:rsidRDefault="00EF2785" w:rsidP="00092204">
      <w:pPr>
        <w:widowControl/>
        <w:autoSpaceDE/>
        <w:autoSpaceDN/>
        <w:adjustRightInd/>
        <w:spacing w:after="200" w:line="276" w:lineRule="auto"/>
        <w:jc w:val="center"/>
        <w:rPr>
          <w:b/>
          <w:sz w:val="32"/>
          <w:szCs w:val="32"/>
        </w:rPr>
      </w:pPr>
    </w:p>
    <w:p w:rsidR="00883729" w:rsidRPr="006728B8" w:rsidRDefault="00883729" w:rsidP="00092204">
      <w:pPr>
        <w:widowControl/>
        <w:autoSpaceDE/>
        <w:autoSpaceDN/>
        <w:adjustRightInd/>
        <w:spacing w:after="200" w:line="276" w:lineRule="auto"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lastRenderedPageBreak/>
        <w:t>ОТЧЕТ</w:t>
      </w:r>
    </w:p>
    <w:p w:rsidR="00883729" w:rsidRPr="006728B8" w:rsidRDefault="000A39DD" w:rsidP="00E81CD9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>о прохождении практики</w:t>
      </w:r>
    </w:p>
    <w:p w:rsidR="00883729" w:rsidRPr="006728B8" w:rsidRDefault="00883729" w:rsidP="00E81CD9">
      <w:pPr>
        <w:widowControl/>
        <w:jc w:val="center"/>
        <w:rPr>
          <w:b/>
          <w:sz w:val="24"/>
          <w:szCs w:val="24"/>
        </w:rPr>
      </w:pPr>
    </w:p>
    <w:p w:rsidR="00AC38E3" w:rsidRPr="006728B8" w:rsidRDefault="00AC38E3" w:rsidP="00E81CD9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2"/>
        <w:gridCol w:w="3283"/>
        <w:gridCol w:w="1964"/>
      </w:tblGrid>
      <w:tr w:rsidR="001C6CEB" w:rsidRPr="006728B8" w:rsidTr="00BA4BAD">
        <w:trPr>
          <w:jc w:val="center"/>
        </w:trPr>
        <w:tc>
          <w:tcPr>
            <w:tcW w:w="2278" w:type="pct"/>
            <w:shd w:val="clear" w:color="auto" w:fill="auto"/>
          </w:tcPr>
          <w:p w:rsidR="001C6CEB" w:rsidRPr="006825BC" w:rsidRDefault="001C6CEB" w:rsidP="00E81CD9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1C6CEB" w:rsidRPr="006825BC" w:rsidRDefault="001C6CEB" w:rsidP="00E81CD9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1C6CEB" w:rsidRPr="006825BC" w:rsidRDefault="001C6CEB" w:rsidP="00E81CD9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1C6CEB" w:rsidRPr="006728B8" w:rsidTr="00BA4BAD">
        <w:trPr>
          <w:jc w:val="center"/>
        </w:trPr>
        <w:tc>
          <w:tcPr>
            <w:tcW w:w="2278" w:type="pct"/>
            <w:shd w:val="clear" w:color="auto" w:fill="auto"/>
          </w:tcPr>
          <w:p w:rsidR="001C6CEB" w:rsidRPr="006825BC" w:rsidRDefault="001C6CEB" w:rsidP="00E81CD9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1C6CEB" w:rsidRPr="006825BC" w:rsidRDefault="001C6CEB" w:rsidP="00E81CD9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1C6CEB" w:rsidRPr="006825BC" w:rsidRDefault="001C6CEB" w:rsidP="00E81CD9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1C6CEB" w:rsidRPr="006728B8" w:rsidRDefault="001C6CEB" w:rsidP="00E81CD9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1C6CEB" w:rsidRPr="006728B8" w:rsidTr="00BA4BAD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1C6CEB" w:rsidRPr="006825BC" w:rsidRDefault="00DA7234" w:rsidP="00E81CD9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1073F9">
              <w:rPr>
                <w:color w:val="FF0000"/>
                <w:spacing w:val="-5"/>
                <w:sz w:val="28"/>
                <w:szCs w:val="28"/>
                <w:u w:val="single"/>
              </w:rPr>
              <w:t>Иванов Иван Иванович</w:t>
            </w:r>
          </w:p>
        </w:tc>
      </w:tr>
      <w:tr w:rsidR="001C6CEB" w:rsidRPr="006728B8" w:rsidTr="00BA4BAD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1C6CEB" w:rsidRPr="006825BC" w:rsidRDefault="001C6CEB" w:rsidP="00E81CD9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1C6CEB" w:rsidRPr="006728B8" w:rsidRDefault="001C6CEB" w:rsidP="00E81CD9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1C6CEB" w:rsidTr="00BA4BA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CEB" w:rsidRPr="00885A26" w:rsidRDefault="001C6CEB" w:rsidP="00E81CD9">
            <w:pPr>
              <w:jc w:val="center"/>
              <w:rPr>
                <w:sz w:val="14"/>
                <w:szCs w:val="14"/>
              </w:rPr>
            </w:pPr>
          </w:p>
        </w:tc>
      </w:tr>
      <w:tr w:rsidR="001C6CEB" w:rsidTr="00BA4BAD">
        <w:tc>
          <w:tcPr>
            <w:tcW w:w="9571" w:type="dxa"/>
            <w:shd w:val="clear" w:color="auto" w:fill="auto"/>
            <w:hideMark/>
          </w:tcPr>
          <w:p w:rsidR="001C6CEB" w:rsidRPr="00885A26" w:rsidRDefault="001C6CEB" w:rsidP="00E81CD9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1C6CEB" w:rsidTr="00BA4BA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6CEB" w:rsidRPr="00885A26" w:rsidRDefault="00DA7234" w:rsidP="00E81CD9">
            <w:pPr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АО «МОСИНЖПРОЕКТ»</w:t>
            </w:r>
            <w:r w:rsidRPr="00F366B6">
              <w:rPr>
                <w:color w:val="FF0000"/>
                <w:sz w:val="28"/>
                <w:szCs w:val="28"/>
              </w:rPr>
              <w:t xml:space="preserve"> г. </w:t>
            </w:r>
            <w:r>
              <w:rPr>
                <w:color w:val="FF0000"/>
                <w:sz w:val="28"/>
                <w:szCs w:val="28"/>
              </w:rPr>
              <w:t>Москва</w:t>
            </w:r>
          </w:p>
        </w:tc>
      </w:tr>
      <w:tr w:rsidR="001C6CEB" w:rsidTr="00BA4BA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CEB" w:rsidRPr="00885A26" w:rsidRDefault="001C6CEB" w:rsidP="00E81CD9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1C6CEB" w:rsidTr="00BA4BAD">
        <w:tc>
          <w:tcPr>
            <w:tcW w:w="9571" w:type="dxa"/>
            <w:shd w:val="clear" w:color="auto" w:fill="auto"/>
            <w:hideMark/>
          </w:tcPr>
          <w:p w:rsidR="001C6CEB" w:rsidRPr="00885A26" w:rsidRDefault="001C6CEB" w:rsidP="00E81CD9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1C6CEB" w:rsidTr="00BA4BA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6CEB" w:rsidRPr="00885A26" w:rsidRDefault="001C6CEB" w:rsidP="00E81CD9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1C6CEB" w:rsidTr="00BA4BA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CEB" w:rsidRPr="00885A26" w:rsidRDefault="001C6CEB" w:rsidP="00E81CD9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1C6CEB" w:rsidTr="00BA4BA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6CEB" w:rsidRPr="00885A26" w:rsidRDefault="001C6CEB" w:rsidP="00E81CD9">
            <w:pPr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1C6CEB" w:rsidTr="00BA4BA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CEB" w:rsidRPr="00885A26" w:rsidRDefault="001C6CEB" w:rsidP="00E81CD9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1C6CEB" w:rsidTr="00BA4BA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6CEB" w:rsidRPr="00885A26" w:rsidRDefault="001C6CEB" w:rsidP="00E81CD9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от Организации:</w:t>
            </w:r>
            <w:r w:rsidR="00E81CD9" w:rsidRPr="00E81CD9">
              <w:rPr>
                <w:color w:val="C00000"/>
                <w:sz w:val="28"/>
                <w:szCs w:val="28"/>
              </w:rPr>
              <w:t>ХХХХ</w:t>
            </w:r>
          </w:p>
        </w:tc>
      </w:tr>
      <w:tr w:rsidR="001C6CEB" w:rsidTr="00BA4BA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CEB" w:rsidRPr="00885A26" w:rsidRDefault="001C6CEB" w:rsidP="00E81CD9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1C6CEB" w:rsidTr="00BA4BA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6CEB" w:rsidRPr="00885A26" w:rsidRDefault="00E81CD9" w:rsidP="00E81CD9">
            <w:pPr>
              <w:jc w:val="center"/>
              <w:rPr>
                <w:sz w:val="28"/>
                <w:szCs w:val="28"/>
              </w:rPr>
            </w:pPr>
            <w:r w:rsidRPr="00E81CD9">
              <w:rPr>
                <w:color w:val="C00000"/>
                <w:sz w:val="28"/>
                <w:szCs w:val="28"/>
              </w:rPr>
              <w:t>ХХХХХ</w:t>
            </w:r>
          </w:p>
        </w:tc>
      </w:tr>
      <w:tr w:rsidR="001C6CEB" w:rsidTr="00BA4BA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CEB" w:rsidRPr="00885A26" w:rsidRDefault="001C6CEB" w:rsidP="00E81CD9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(должность)</w:t>
            </w:r>
          </w:p>
        </w:tc>
      </w:tr>
    </w:tbl>
    <w:p w:rsidR="001C6CEB" w:rsidRPr="006728B8" w:rsidRDefault="001C6CEB" w:rsidP="00E81CD9">
      <w:pPr>
        <w:jc w:val="center"/>
        <w:rPr>
          <w:sz w:val="24"/>
          <w:szCs w:val="24"/>
        </w:rPr>
      </w:pPr>
    </w:p>
    <w:p w:rsidR="00883729" w:rsidRPr="006728B8" w:rsidRDefault="00C6083B" w:rsidP="00876661">
      <w:pPr>
        <w:pStyle w:val="a5"/>
        <w:widowControl/>
        <w:autoSpaceDE/>
        <w:autoSpaceDN/>
        <w:adjustRightInd/>
        <w:ind w:left="0"/>
        <w:contextualSpacing w:val="0"/>
        <w:jc w:val="center"/>
        <w:rPr>
          <w:b/>
          <w:sz w:val="24"/>
          <w:szCs w:val="24"/>
        </w:rPr>
      </w:pPr>
      <w:r w:rsidRPr="006728B8">
        <w:rPr>
          <w:b/>
          <w:sz w:val="24"/>
          <w:szCs w:val="24"/>
        </w:rPr>
        <w:t xml:space="preserve">1. </w:t>
      </w:r>
      <w:r w:rsidR="00283AD1" w:rsidRPr="006728B8">
        <w:rPr>
          <w:b/>
          <w:sz w:val="24"/>
          <w:szCs w:val="24"/>
        </w:rPr>
        <w:t xml:space="preserve">Индивидуальный план-дневник </w:t>
      </w:r>
      <w:r w:rsidR="00283AD1">
        <w:rPr>
          <w:b/>
          <w:sz w:val="24"/>
          <w:szCs w:val="24"/>
        </w:rPr>
        <w:t>производственной (</w:t>
      </w:r>
      <w:r w:rsidR="00E05FE7">
        <w:rPr>
          <w:b/>
          <w:sz w:val="24"/>
          <w:szCs w:val="24"/>
        </w:rPr>
        <w:t>проектной</w:t>
      </w:r>
      <w:r w:rsidR="00283AD1">
        <w:rPr>
          <w:b/>
          <w:sz w:val="24"/>
          <w:szCs w:val="24"/>
        </w:rPr>
        <w:t xml:space="preserve">) </w:t>
      </w:r>
      <w:r w:rsidR="00283AD1" w:rsidRPr="006728B8">
        <w:rPr>
          <w:b/>
          <w:sz w:val="24"/>
          <w:szCs w:val="24"/>
        </w:rPr>
        <w:t>практики</w:t>
      </w:r>
    </w:p>
    <w:p w:rsidR="0059482E" w:rsidRPr="006728B8" w:rsidRDefault="0059482E" w:rsidP="00876661">
      <w:pPr>
        <w:widowControl/>
        <w:jc w:val="both"/>
        <w:rPr>
          <w:sz w:val="24"/>
          <w:szCs w:val="24"/>
        </w:rPr>
      </w:pPr>
    </w:p>
    <w:p w:rsidR="009204E2" w:rsidRPr="006728B8" w:rsidRDefault="009204E2" w:rsidP="006728B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практики составляется </w:t>
      </w:r>
      <w:r w:rsidR="00283C73">
        <w:rPr>
          <w:sz w:val="24"/>
          <w:szCs w:val="24"/>
        </w:rPr>
        <w:t>обучающи</w:t>
      </w:r>
      <w:r w:rsidR="00CC4CBC">
        <w:rPr>
          <w:sz w:val="24"/>
          <w:szCs w:val="24"/>
        </w:rPr>
        <w:t>м</w:t>
      </w:r>
      <w:r w:rsidR="00283C73">
        <w:rPr>
          <w:sz w:val="24"/>
          <w:szCs w:val="24"/>
        </w:rPr>
        <w:t>ся</w:t>
      </w:r>
      <w:r w:rsidRPr="006728B8">
        <w:rPr>
          <w:sz w:val="24"/>
          <w:szCs w:val="24"/>
        </w:rPr>
        <w:t xml:space="preserve">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9204E2" w:rsidRPr="006728B8" w:rsidRDefault="009204E2" w:rsidP="006728B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9204E2" w:rsidRPr="006728B8" w:rsidRDefault="009204E2" w:rsidP="006728B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>Таблица индивидуального плана-дневника заполняется шрифтом Times New Roman, размер 12, оформление – обычное, межстрочный интервал – одинарный, отступ первой строки абзаца – нет.</w:t>
      </w:r>
    </w:p>
    <w:p w:rsidR="009204E2" w:rsidRDefault="009204E2" w:rsidP="006728B8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9"/>
        <w:gridCol w:w="5530"/>
        <w:gridCol w:w="1698"/>
        <w:gridCol w:w="1726"/>
      </w:tblGrid>
      <w:tr w:rsidR="001B45C7" w:rsidRPr="001B45C7" w:rsidTr="00BF7707">
        <w:trPr>
          <w:trHeight w:val="890"/>
          <w:tblCellSpacing w:w="20" w:type="dxa"/>
        </w:trPr>
        <w:tc>
          <w:tcPr>
            <w:tcW w:w="316" w:type="pct"/>
            <w:vAlign w:val="center"/>
          </w:tcPr>
          <w:p w:rsidR="001B45C7" w:rsidRPr="001B45C7" w:rsidRDefault="001B45C7" w:rsidP="001B45C7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1B45C7">
              <w:rPr>
                <w:b/>
                <w:sz w:val="24"/>
                <w:szCs w:val="24"/>
              </w:rPr>
              <w:t>№</w:t>
            </w:r>
          </w:p>
          <w:p w:rsidR="001B45C7" w:rsidRPr="001B45C7" w:rsidRDefault="001B45C7" w:rsidP="001B45C7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  <w:highlight w:val="yellow"/>
              </w:rPr>
            </w:pPr>
            <w:r w:rsidRPr="001B45C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50" w:type="pct"/>
            <w:vAlign w:val="center"/>
          </w:tcPr>
          <w:p w:rsidR="001B45C7" w:rsidRPr="001B45C7" w:rsidRDefault="001B45C7" w:rsidP="001B45C7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  <w:highlight w:val="yellow"/>
              </w:rPr>
            </w:pPr>
            <w:r w:rsidRPr="001B45C7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61" w:type="pct"/>
            <w:vAlign w:val="center"/>
          </w:tcPr>
          <w:p w:rsidR="001B45C7" w:rsidRPr="001B45C7" w:rsidRDefault="001B45C7" w:rsidP="001B45C7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  <w:highlight w:val="yellow"/>
              </w:rPr>
            </w:pPr>
            <w:r w:rsidRPr="001B45C7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5" w:type="pct"/>
            <w:vAlign w:val="center"/>
          </w:tcPr>
          <w:p w:rsidR="001B45C7" w:rsidRPr="001B45C7" w:rsidRDefault="001B45C7" w:rsidP="001B45C7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  <w:highlight w:val="yellow"/>
              </w:rPr>
            </w:pPr>
            <w:r w:rsidRPr="001B45C7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1B45C7" w:rsidRPr="001B45C7" w:rsidTr="00BF7707">
        <w:trPr>
          <w:tblCellSpacing w:w="20" w:type="dxa"/>
        </w:trPr>
        <w:tc>
          <w:tcPr>
            <w:tcW w:w="316" w:type="pct"/>
          </w:tcPr>
          <w:p w:rsidR="001B45C7" w:rsidRPr="001B45C7" w:rsidRDefault="001B45C7" w:rsidP="001B45C7">
            <w:pPr>
              <w:keepNext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50" w:type="pct"/>
          </w:tcPr>
          <w:p w:rsidR="001B45C7" w:rsidRPr="00E843BA" w:rsidRDefault="001B45C7" w:rsidP="001B45C7">
            <w:pPr>
              <w:keepNext/>
              <w:widowControl/>
              <w:rPr>
                <w:sz w:val="24"/>
                <w:szCs w:val="24"/>
              </w:rPr>
            </w:pPr>
            <w:r w:rsidRPr="00E843BA">
              <w:rPr>
                <w:sz w:val="24"/>
                <w:szCs w:val="24"/>
              </w:rPr>
              <w:t>Определиться с местом прохождения практики</w:t>
            </w:r>
          </w:p>
        </w:tc>
        <w:tc>
          <w:tcPr>
            <w:tcW w:w="861" w:type="pct"/>
          </w:tcPr>
          <w:p w:rsidR="001B45C7" w:rsidRPr="005F2EE6" w:rsidRDefault="001B45C7" w:rsidP="001B45C7">
            <w:pPr>
              <w:jc w:val="center"/>
              <w:rPr>
                <w:color w:val="FF0000"/>
                <w:sz w:val="24"/>
                <w:szCs w:val="24"/>
              </w:rPr>
            </w:pPr>
            <w:r w:rsidRPr="005F2EE6">
              <w:rPr>
                <w:color w:val="FF0000"/>
                <w:sz w:val="24"/>
                <w:szCs w:val="24"/>
              </w:rPr>
              <w:t>ХХХ-ХХХ</w:t>
            </w:r>
          </w:p>
        </w:tc>
        <w:tc>
          <w:tcPr>
            <w:tcW w:w="865" w:type="pct"/>
          </w:tcPr>
          <w:p w:rsidR="001B45C7" w:rsidRPr="005F2EE6" w:rsidRDefault="00E81CD9" w:rsidP="001B45C7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Выполнено</w:t>
            </w:r>
          </w:p>
        </w:tc>
      </w:tr>
      <w:tr w:rsidR="00E81CD9" w:rsidRPr="001B45C7" w:rsidTr="00BF7707">
        <w:trPr>
          <w:tblCellSpacing w:w="20" w:type="dxa"/>
        </w:trPr>
        <w:tc>
          <w:tcPr>
            <w:tcW w:w="316" w:type="pct"/>
          </w:tcPr>
          <w:p w:rsidR="00E81CD9" w:rsidRPr="001B45C7" w:rsidRDefault="00E81CD9" w:rsidP="00E81CD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50" w:type="pct"/>
          </w:tcPr>
          <w:p w:rsidR="00E81CD9" w:rsidRPr="00E843BA" w:rsidRDefault="00E81CD9" w:rsidP="00E81CD9">
            <w:pPr>
              <w:widowControl/>
              <w:rPr>
                <w:sz w:val="24"/>
                <w:szCs w:val="24"/>
              </w:rPr>
            </w:pPr>
            <w:r w:rsidRPr="00E843BA">
              <w:rPr>
                <w:sz w:val="24"/>
                <w:szCs w:val="24"/>
              </w:rPr>
              <w:t>Ознакомиться с  тематикой ВКР по направлению подготовки 08.03.01 Строительство</w:t>
            </w:r>
          </w:p>
        </w:tc>
        <w:tc>
          <w:tcPr>
            <w:tcW w:w="861" w:type="pct"/>
          </w:tcPr>
          <w:p w:rsidR="00E81CD9" w:rsidRPr="005F2EE6" w:rsidRDefault="00E81CD9" w:rsidP="00E81CD9">
            <w:pPr>
              <w:jc w:val="center"/>
              <w:rPr>
                <w:color w:val="FF0000"/>
                <w:sz w:val="24"/>
                <w:szCs w:val="24"/>
              </w:rPr>
            </w:pPr>
            <w:r w:rsidRPr="005F2EE6">
              <w:rPr>
                <w:color w:val="FF0000"/>
                <w:sz w:val="24"/>
                <w:szCs w:val="24"/>
              </w:rPr>
              <w:t>ХХХ-ХХХ</w:t>
            </w:r>
          </w:p>
        </w:tc>
        <w:tc>
          <w:tcPr>
            <w:tcW w:w="865" w:type="pct"/>
          </w:tcPr>
          <w:p w:rsidR="00E81CD9" w:rsidRDefault="00E81CD9" w:rsidP="00E81CD9">
            <w:r w:rsidRPr="009B4FED">
              <w:rPr>
                <w:color w:val="FF0000"/>
                <w:sz w:val="24"/>
                <w:szCs w:val="24"/>
              </w:rPr>
              <w:t>Выполнено</w:t>
            </w:r>
          </w:p>
        </w:tc>
      </w:tr>
      <w:tr w:rsidR="00E81CD9" w:rsidRPr="001B45C7" w:rsidTr="00BF7707">
        <w:trPr>
          <w:tblCellSpacing w:w="20" w:type="dxa"/>
        </w:trPr>
        <w:tc>
          <w:tcPr>
            <w:tcW w:w="316" w:type="pct"/>
          </w:tcPr>
          <w:p w:rsidR="00E81CD9" w:rsidRPr="001B45C7" w:rsidRDefault="00E81CD9" w:rsidP="00E81CD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50" w:type="pct"/>
          </w:tcPr>
          <w:p w:rsidR="00E81CD9" w:rsidRPr="00E843BA" w:rsidRDefault="00E81CD9" w:rsidP="00E81CD9">
            <w:pPr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contextualSpacing/>
              <w:jc w:val="both"/>
              <w:rPr>
                <w:sz w:val="24"/>
                <w:szCs w:val="24"/>
              </w:rPr>
            </w:pPr>
            <w:r w:rsidRPr="00E843BA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  <w:p w:rsidR="00E81CD9" w:rsidRPr="00E843BA" w:rsidRDefault="00E81CD9" w:rsidP="00E81CD9">
            <w:pPr>
              <w:widowControl/>
              <w:numPr>
                <w:ilvl w:val="0"/>
                <w:numId w:val="5"/>
              </w:numPr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 w:hanging="7"/>
              <w:contextualSpacing/>
              <w:jc w:val="both"/>
              <w:rPr>
                <w:sz w:val="24"/>
                <w:szCs w:val="24"/>
              </w:rPr>
            </w:pPr>
            <w:r w:rsidRPr="00E843BA">
              <w:rPr>
                <w:sz w:val="24"/>
                <w:szCs w:val="24"/>
              </w:rPr>
              <w:lastRenderedPageBreak/>
              <w:t>Составить общее описание предприятия (организации) – название, местоположение, собственник, статус.</w:t>
            </w:r>
          </w:p>
          <w:p w:rsidR="00E81CD9" w:rsidRPr="00E843BA" w:rsidRDefault="00E81CD9" w:rsidP="00E81CD9">
            <w:pPr>
              <w:widowControl/>
              <w:numPr>
                <w:ilvl w:val="0"/>
                <w:numId w:val="5"/>
              </w:numPr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 w:hanging="7"/>
              <w:contextualSpacing/>
              <w:jc w:val="both"/>
              <w:rPr>
                <w:sz w:val="24"/>
                <w:szCs w:val="24"/>
              </w:rPr>
            </w:pPr>
            <w:r w:rsidRPr="00E843BA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:rsidR="00E81CD9" w:rsidRPr="00E843BA" w:rsidRDefault="00E81CD9" w:rsidP="00E81CD9">
            <w:pPr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contextualSpacing/>
              <w:jc w:val="both"/>
              <w:rPr>
                <w:sz w:val="24"/>
                <w:szCs w:val="24"/>
              </w:rPr>
            </w:pPr>
            <w:r w:rsidRPr="00E843BA">
              <w:rPr>
                <w:sz w:val="24"/>
                <w:szCs w:val="24"/>
              </w:rPr>
              <w:t xml:space="preserve">Изучить основные требования, этапы </w:t>
            </w:r>
            <w:r w:rsidRPr="00E843BA">
              <w:rPr>
                <w:iCs/>
                <w:sz w:val="24"/>
                <w:szCs w:val="24"/>
              </w:rPr>
              <w:t>проектирования здания (сооружения) промышленного и гражданского назначения в рамках прохождения проектной практики</w:t>
            </w:r>
            <w:r w:rsidRPr="00E843BA">
              <w:rPr>
                <w:sz w:val="24"/>
                <w:szCs w:val="24"/>
              </w:rPr>
              <w:t>.</w:t>
            </w:r>
          </w:p>
          <w:p w:rsidR="00E81CD9" w:rsidRPr="00E843BA" w:rsidRDefault="00E81CD9" w:rsidP="00E81CD9">
            <w:pPr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contextualSpacing/>
              <w:jc w:val="both"/>
              <w:rPr>
                <w:sz w:val="24"/>
                <w:szCs w:val="24"/>
              </w:rPr>
            </w:pPr>
            <w:r w:rsidRPr="00E843BA">
              <w:rPr>
                <w:sz w:val="24"/>
                <w:szCs w:val="24"/>
              </w:rPr>
              <w:t xml:space="preserve">Изучить основы представления и защиты информации о выполнении работ, текстовые и графические способы </w:t>
            </w:r>
            <w:r w:rsidRPr="00E843BA">
              <w:rPr>
                <w:iCs/>
                <w:sz w:val="24"/>
                <w:szCs w:val="24"/>
              </w:rPr>
              <w:t>в рамках прохождения проектной практики</w:t>
            </w:r>
            <w:r w:rsidRPr="00E843BA">
              <w:rPr>
                <w:sz w:val="24"/>
                <w:szCs w:val="24"/>
              </w:rPr>
              <w:t>.</w:t>
            </w:r>
          </w:p>
          <w:p w:rsidR="00E81CD9" w:rsidRPr="00E843BA" w:rsidRDefault="00E81CD9" w:rsidP="00E81CD9">
            <w:pPr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contextualSpacing/>
              <w:jc w:val="both"/>
              <w:rPr>
                <w:sz w:val="24"/>
                <w:szCs w:val="24"/>
              </w:rPr>
            </w:pPr>
            <w:r w:rsidRPr="00E843BA">
              <w:rPr>
                <w:sz w:val="24"/>
                <w:szCs w:val="24"/>
              </w:rPr>
              <w:t xml:space="preserve">Изучить способы </w:t>
            </w:r>
            <w:r w:rsidRPr="00E843BA">
              <w:rPr>
                <w:iCs/>
                <w:sz w:val="24"/>
                <w:szCs w:val="24"/>
              </w:rPr>
              <w:t>выбора исходной информации для проектирования здания (сооружения) промышленного и гражданского назначения</w:t>
            </w:r>
            <w:r w:rsidRPr="00E843BA">
              <w:rPr>
                <w:sz w:val="24"/>
                <w:szCs w:val="24"/>
              </w:rPr>
              <w:t>.</w:t>
            </w:r>
          </w:p>
          <w:p w:rsidR="00E81CD9" w:rsidRPr="00E843BA" w:rsidRDefault="00E81CD9" w:rsidP="00E81CD9">
            <w:pPr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contextualSpacing/>
              <w:jc w:val="both"/>
              <w:rPr>
                <w:sz w:val="24"/>
                <w:szCs w:val="24"/>
              </w:rPr>
            </w:pPr>
            <w:r w:rsidRPr="00E843BA">
              <w:rPr>
                <w:sz w:val="24"/>
                <w:szCs w:val="24"/>
              </w:rPr>
              <w:t xml:space="preserve">Изучить методы </w:t>
            </w:r>
            <w:r w:rsidRPr="00E843BA">
              <w:rPr>
                <w:iCs/>
                <w:sz w:val="24"/>
                <w:szCs w:val="24"/>
              </w:rPr>
              <w:t>подготовки технического задания на разработку раздела проектной документации здания (сооружения) промышленного и гражданского назначения</w:t>
            </w:r>
            <w:r w:rsidRPr="00E843BA">
              <w:rPr>
                <w:sz w:val="24"/>
                <w:szCs w:val="24"/>
              </w:rPr>
              <w:t>.</w:t>
            </w:r>
          </w:p>
          <w:p w:rsidR="00E81CD9" w:rsidRPr="00E843BA" w:rsidRDefault="00E81CD9" w:rsidP="00E81CD9">
            <w:pPr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contextualSpacing/>
              <w:jc w:val="both"/>
              <w:rPr>
                <w:sz w:val="24"/>
                <w:szCs w:val="24"/>
              </w:rPr>
            </w:pPr>
            <w:r w:rsidRPr="00E843BA">
              <w:rPr>
                <w:sz w:val="24"/>
                <w:szCs w:val="24"/>
              </w:rPr>
              <w:t>Изучить способы выбора строительных материалов, используемых при подготовке проектно-сметной документации.</w:t>
            </w:r>
          </w:p>
          <w:p w:rsidR="00E81CD9" w:rsidRPr="00E843BA" w:rsidRDefault="00E81CD9" w:rsidP="00E81CD9">
            <w:pPr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contextualSpacing/>
              <w:jc w:val="both"/>
              <w:rPr>
                <w:sz w:val="24"/>
                <w:szCs w:val="24"/>
              </w:rPr>
            </w:pPr>
            <w:r w:rsidRPr="00E843BA">
              <w:rPr>
                <w:sz w:val="24"/>
                <w:szCs w:val="24"/>
              </w:rPr>
              <w:t>Изучить базовые навыки проектирования строительных объектов, базовые навыки анализа применимости нормативно-технической документации, базовые навыки составления и применения технического задания, основанных на понимании взаимосвязи задач технологии строительства и эксплуатации зданий.</w:t>
            </w:r>
          </w:p>
          <w:p w:rsidR="00E81CD9" w:rsidRPr="00E843BA" w:rsidRDefault="00E81CD9" w:rsidP="00E81CD9">
            <w:pPr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contextualSpacing/>
              <w:jc w:val="both"/>
              <w:rPr>
                <w:sz w:val="24"/>
                <w:szCs w:val="24"/>
              </w:rPr>
            </w:pPr>
            <w:r w:rsidRPr="00E843BA">
              <w:rPr>
                <w:sz w:val="24"/>
                <w:szCs w:val="24"/>
              </w:rPr>
              <w:t>Изучить методы проектирования, обеспечивающие энергосбережение и энергоэффективность проектируемых зданий и сооружений.</w:t>
            </w:r>
          </w:p>
          <w:p w:rsidR="00E81CD9" w:rsidRPr="00E843BA" w:rsidRDefault="00E81CD9" w:rsidP="00E81CD9">
            <w:pPr>
              <w:widowControl/>
              <w:rPr>
                <w:sz w:val="24"/>
                <w:szCs w:val="24"/>
              </w:rPr>
            </w:pPr>
            <w:r w:rsidRPr="00E843BA">
              <w:rPr>
                <w:sz w:val="24"/>
                <w:szCs w:val="24"/>
              </w:rPr>
              <w:t>Изучить мероприятия по технике безопасности, используемые на предприятии.</w:t>
            </w:r>
          </w:p>
        </w:tc>
        <w:tc>
          <w:tcPr>
            <w:tcW w:w="861" w:type="pct"/>
          </w:tcPr>
          <w:p w:rsidR="00E81CD9" w:rsidRPr="005F2EE6" w:rsidRDefault="00E81CD9" w:rsidP="00E81CD9">
            <w:pPr>
              <w:jc w:val="center"/>
              <w:rPr>
                <w:color w:val="FF0000"/>
                <w:sz w:val="24"/>
                <w:szCs w:val="24"/>
              </w:rPr>
            </w:pPr>
            <w:r w:rsidRPr="005F2EE6">
              <w:rPr>
                <w:color w:val="FF0000"/>
                <w:sz w:val="24"/>
                <w:szCs w:val="24"/>
              </w:rPr>
              <w:lastRenderedPageBreak/>
              <w:t>ХХХ-ХХХ</w:t>
            </w:r>
          </w:p>
        </w:tc>
        <w:tc>
          <w:tcPr>
            <w:tcW w:w="865" w:type="pct"/>
          </w:tcPr>
          <w:p w:rsidR="00E81CD9" w:rsidRDefault="00E81CD9" w:rsidP="00E81CD9">
            <w:r w:rsidRPr="009B4FED">
              <w:rPr>
                <w:color w:val="FF0000"/>
                <w:sz w:val="24"/>
                <w:szCs w:val="24"/>
              </w:rPr>
              <w:t>Выполнено</w:t>
            </w:r>
          </w:p>
        </w:tc>
      </w:tr>
      <w:tr w:rsidR="00E81CD9" w:rsidRPr="001B45C7" w:rsidTr="00BF7707">
        <w:trPr>
          <w:tblCellSpacing w:w="20" w:type="dxa"/>
        </w:trPr>
        <w:tc>
          <w:tcPr>
            <w:tcW w:w="316" w:type="pct"/>
          </w:tcPr>
          <w:p w:rsidR="00E81CD9" w:rsidRPr="001B45C7" w:rsidRDefault="00E81CD9" w:rsidP="00E81CD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850" w:type="pct"/>
          </w:tcPr>
          <w:p w:rsidR="00E81CD9" w:rsidRPr="00E843BA" w:rsidRDefault="00E81CD9" w:rsidP="00E81CD9">
            <w:pPr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contextualSpacing/>
              <w:jc w:val="both"/>
              <w:rPr>
                <w:sz w:val="24"/>
                <w:szCs w:val="24"/>
              </w:rPr>
            </w:pPr>
            <w:r w:rsidRPr="00E843BA">
              <w:rPr>
                <w:sz w:val="24"/>
                <w:szCs w:val="24"/>
              </w:rPr>
              <w:t xml:space="preserve">Изучить основные требования к расчётному обоснованию проектного решения здания (сооружения) при использовании автоматизированного расчета строительных конструкций </w:t>
            </w:r>
            <w:r w:rsidRPr="00E843BA">
              <w:rPr>
                <w:iCs/>
                <w:sz w:val="24"/>
                <w:szCs w:val="24"/>
              </w:rPr>
              <w:t>в рамках прохождения проектной практики.</w:t>
            </w:r>
          </w:p>
          <w:p w:rsidR="00E81CD9" w:rsidRPr="00E843BA" w:rsidRDefault="00E81CD9" w:rsidP="00E81CD9">
            <w:pPr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contextualSpacing/>
              <w:jc w:val="both"/>
              <w:rPr>
                <w:sz w:val="24"/>
                <w:szCs w:val="24"/>
              </w:rPr>
            </w:pPr>
            <w:r w:rsidRPr="00E843BA">
              <w:rPr>
                <w:sz w:val="24"/>
                <w:szCs w:val="24"/>
              </w:rPr>
              <w:t xml:space="preserve">Изучить интерфейс используемых на предприятии практики вычислительных комплексов, необходимых для расчётного обоснования проектного решения здания </w:t>
            </w:r>
            <w:r w:rsidRPr="00E843BA">
              <w:rPr>
                <w:sz w:val="24"/>
                <w:szCs w:val="24"/>
              </w:rPr>
              <w:lastRenderedPageBreak/>
              <w:t>(сооружения).</w:t>
            </w:r>
          </w:p>
          <w:p w:rsidR="00E81CD9" w:rsidRPr="00E843BA" w:rsidRDefault="00E81CD9" w:rsidP="00E81CD9">
            <w:pPr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contextualSpacing/>
              <w:jc w:val="both"/>
              <w:rPr>
                <w:sz w:val="24"/>
                <w:szCs w:val="24"/>
              </w:rPr>
            </w:pPr>
            <w:r w:rsidRPr="00E843BA">
              <w:rPr>
                <w:sz w:val="24"/>
                <w:szCs w:val="24"/>
              </w:rPr>
              <w:t xml:space="preserve">Изучить расчетные схемы строительных конструкций </w:t>
            </w:r>
            <w:r w:rsidRPr="00E843BA">
              <w:rPr>
                <w:iCs/>
                <w:sz w:val="24"/>
                <w:szCs w:val="24"/>
              </w:rPr>
              <w:t>в рамках производственного задания.</w:t>
            </w:r>
          </w:p>
          <w:p w:rsidR="00E81CD9" w:rsidRPr="00E843BA" w:rsidRDefault="00E81CD9" w:rsidP="00E81CD9">
            <w:pPr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contextualSpacing/>
              <w:jc w:val="both"/>
              <w:rPr>
                <w:sz w:val="24"/>
                <w:szCs w:val="24"/>
              </w:rPr>
            </w:pPr>
            <w:r w:rsidRPr="00E843BA">
              <w:rPr>
                <w:sz w:val="24"/>
                <w:szCs w:val="24"/>
              </w:rPr>
              <w:t>Изучить методы расчета элементов строительных конструкций и сооружений на прочность, жесткость, устойчивость.</w:t>
            </w:r>
          </w:p>
          <w:p w:rsidR="00E81CD9" w:rsidRPr="00E843BA" w:rsidRDefault="00E81CD9" w:rsidP="00E81CD9">
            <w:pPr>
              <w:pStyle w:val="a5"/>
              <w:widowControl/>
              <w:numPr>
                <w:ilvl w:val="0"/>
                <w:numId w:val="5"/>
              </w:numPr>
              <w:ind w:left="197" w:hanging="197"/>
              <w:rPr>
                <w:sz w:val="24"/>
                <w:szCs w:val="24"/>
              </w:rPr>
            </w:pPr>
            <w:r w:rsidRPr="00E843BA">
              <w:rPr>
                <w:sz w:val="24"/>
                <w:szCs w:val="24"/>
              </w:rPr>
              <w:t xml:space="preserve">Изучить методы расчета технико-экономических показателей. </w:t>
            </w:r>
          </w:p>
        </w:tc>
        <w:tc>
          <w:tcPr>
            <w:tcW w:w="861" w:type="pct"/>
          </w:tcPr>
          <w:p w:rsidR="00E81CD9" w:rsidRPr="005F2EE6" w:rsidRDefault="00E81CD9" w:rsidP="00E81CD9">
            <w:pPr>
              <w:jc w:val="center"/>
              <w:rPr>
                <w:color w:val="FF0000"/>
                <w:sz w:val="24"/>
                <w:szCs w:val="24"/>
              </w:rPr>
            </w:pPr>
            <w:r w:rsidRPr="005F2EE6">
              <w:rPr>
                <w:color w:val="FF0000"/>
                <w:sz w:val="24"/>
                <w:szCs w:val="24"/>
              </w:rPr>
              <w:lastRenderedPageBreak/>
              <w:t>ХХХ-ХХХ</w:t>
            </w:r>
          </w:p>
        </w:tc>
        <w:tc>
          <w:tcPr>
            <w:tcW w:w="865" w:type="pct"/>
          </w:tcPr>
          <w:p w:rsidR="00E81CD9" w:rsidRDefault="00E81CD9" w:rsidP="00E81CD9">
            <w:r w:rsidRPr="009B4FED">
              <w:rPr>
                <w:color w:val="FF0000"/>
                <w:sz w:val="24"/>
                <w:szCs w:val="24"/>
              </w:rPr>
              <w:t>Выполнено</w:t>
            </w:r>
          </w:p>
        </w:tc>
      </w:tr>
      <w:tr w:rsidR="00E81CD9" w:rsidRPr="001B45C7" w:rsidTr="00BF7707">
        <w:trPr>
          <w:tblCellSpacing w:w="20" w:type="dxa"/>
        </w:trPr>
        <w:tc>
          <w:tcPr>
            <w:tcW w:w="316" w:type="pct"/>
          </w:tcPr>
          <w:p w:rsidR="00E81CD9" w:rsidRPr="001B45C7" w:rsidRDefault="00E81CD9" w:rsidP="00E81CD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850" w:type="pct"/>
          </w:tcPr>
          <w:p w:rsidR="00E81CD9" w:rsidRPr="00E843BA" w:rsidRDefault="00E81CD9" w:rsidP="00E81CD9">
            <w:pPr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contextualSpacing/>
              <w:jc w:val="both"/>
              <w:rPr>
                <w:sz w:val="24"/>
                <w:szCs w:val="24"/>
              </w:rPr>
            </w:pPr>
            <w:r w:rsidRPr="00E843BA">
              <w:rPr>
                <w:sz w:val="24"/>
                <w:szCs w:val="24"/>
              </w:rPr>
              <w:t xml:space="preserve">Изучить методы работы с информационными базами и нормативно-техническими документами, регламентирующими </w:t>
            </w:r>
            <w:r w:rsidRPr="00E843BA">
              <w:rPr>
                <w:iCs/>
                <w:sz w:val="24"/>
                <w:szCs w:val="24"/>
              </w:rPr>
              <w:t>организационно-технологическое проектирование зданий промышленного и гражданского назначения в рамках прохождения проектной практики.</w:t>
            </w:r>
          </w:p>
          <w:p w:rsidR="00E81CD9" w:rsidRPr="00E843BA" w:rsidRDefault="00E81CD9" w:rsidP="00E81CD9">
            <w:pPr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contextualSpacing/>
              <w:jc w:val="both"/>
              <w:rPr>
                <w:sz w:val="24"/>
                <w:szCs w:val="24"/>
              </w:rPr>
            </w:pPr>
            <w:r w:rsidRPr="00E843BA">
              <w:rPr>
                <w:sz w:val="24"/>
                <w:szCs w:val="24"/>
              </w:rPr>
              <w:t xml:space="preserve">Изучить </w:t>
            </w:r>
            <w:r w:rsidRPr="00E843BA">
              <w:rPr>
                <w:iCs/>
                <w:sz w:val="24"/>
                <w:szCs w:val="24"/>
              </w:rPr>
              <w:t>организационные и технологические схемы возведения зданий промышленного и гражданского назначения в рамках прохождения проектной практики.</w:t>
            </w:r>
          </w:p>
          <w:p w:rsidR="00E81CD9" w:rsidRPr="00E843BA" w:rsidRDefault="00E81CD9" w:rsidP="00E81CD9">
            <w:pPr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contextualSpacing/>
              <w:jc w:val="both"/>
              <w:rPr>
                <w:sz w:val="24"/>
                <w:szCs w:val="24"/>
              </w:rPr>
            </w:pPr>
            <w:r w:rsidRPr="00E843BA">
              <w:rPr>
                <w:sz w:val="24"/>
                <w:szCs w:val="24"/>
              </w:rPr>
              <w:t xml:space="preserve">Изучить этапы разработки </w:t>
            </w:r>
            <w:r w:rsidRPr="00E843BA">
              <w:rPr>
                <w:iCs/>
                <w:sz w:val="24"/>
                <w:szCs w:val="24"/>
              </w:rPr>
              <w:t>строительного генерального плана основного периода строительства здания (сооружения) промышленного и гражданского назначения в составе проекта в рамках прохождения проектной практики.</w:t>
            </w:r>
          </w:p>
          <w:p w:rsidR="00E81CD9" w:rsidRPr="00E843BA" w:rsidRDefault="00E81CD9" w:rsidP="00E81CD9">
            <w:pPr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contextualSpacing/>
              <w:jc w:val="both"/>
              <w:rPr>
                <w:sz w:val="24"/>
                <w:szCs w:val="24"/>
              </w:rPr>
            </w:pPr>
            <w:r w:rsidRPr="00E843BA">
              <w:rPr>
                <w:sz w:val="24"/>
                <w:szCs w:val="24"/>
              </w:rPr>
              <w:t xml:space="preserve">Изучить методы </w:t>
            </w:r>
            <w:r w:rsidRPr="00E843BA">
              <w:rPr>
                <w:iCs/>
                <w:sz w:val="24"/>
                <w:szCs w:val="24"/>
              </w:rPr>
              <w:t>разработки строительного генерального плана основного периода строительства здания (сооружения) промышленного и гражданского назначения в рамках прохождения проектной практики.</w:t>
            </w:r>
          </w:p>
        </w:tc>
        <w:tc>
          <w:tcPr>
            <w:tcW w:w="861" w:type="pct"/>
          </w:tcPr>
          <w:p w:rsidR="00E81CD9" w:rsidRPr="005F2EE6" w:rsidRDefault="00E81CD9" w:rsidP="00E81CD9">
            <w:pPr>
              <w:jc w:val="center"/>
              <w:rPr>
                <w:color w:val="FF0000"/>
                <w:sz w:val="24"/>
                <w:szCs w:val="24"/>
              </w:rPr>
            </w:pPr>
            <w:r w:rsidRPr="005F2EE6">
              <w:rPr>
                <w:color w:val="FF0000"/>
                <w:sz w:val="24"/>
                <w:szCs w:val="24"/>
              </w:rPr>
              <w:t>ХХХ-ХХХ</w:t>
            </w:r>
          </w:p>
        </w:tc>
        <w:tc>
          <w:tcPr>
            <w:tcW w:w="865" w:type="pct"/>
          </w:tcPr>
          <w:p w:rsidR="00E81CD9" w:rsidRDefault="00E81CD9" w:rsidP="00E81CD9">
            <w:r w:rsidRPr="009B4FED">
              <w:rPr>
                <w:color w:val="FF0000"/>
                <w:sz w:val="24"/>
                <w:szCs w:val="24"/>
              </w:rPr>
              <w:t>Выполнено</w:t>
            </w:r>
          </w:p>
        </w:tc>
      </w:tr>
      <w:tr w:rsidR="00E81CD9" w:rsidRPr="001B45C7" w:rsidTr="00BF7707">
        <w:trPr>
          <w:trHeight w:val="6213"/>
          <w:tblCellSpacing w:w="20" w:type="dxa"/>
        </w:trPr>
        <w:tc>
          <w:tcPr>
            <w:tcW w:w="316" w:type="pct"/>
          </w:tcPr>
          <w:p w:rsidR="00E81CD9" w:rsidRPr="001B45C7" w:rsidRDefault="00E81CD9" w:rsidP="00E81CD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850" w:type="pct"/>
          </w:tcPr>
          <w:p w:rsidR="00E81CD9" w:rsidRPr="00E843BA" w:rsidRDefault="00E81CD9" w:rsidP="00E81CD9">
            <w:pPr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contextualSpacing/>
              <w:jc w:val="both"/>
              <w:rPr>
                <w:sz w:val="24"/>
                <w:szCs w:val="24"/>
              </w:rPr>
            </w:pPr>
            <w:r w:rsidRPr="00E843BA">
              <w:rPr>
                <w:bCs/>
                <w:sz w:val="24"/>
                <w:szCs w:val="24"/>
              </w:rPr>
              <w:t xml:space="preserve">Изучить основы ценообразования и сметного нормирования в строительстве </w:t>
            </w:r>
            <w:r w:rsidRPr="00E843BA">
              <w:rPr>
                <w:iCs/>
                <w:sz w:val="24"/>
                <w:szCs w:val="24"/>
              </w:rPr>
              <w:t>в рамках прохождения проектной практики.</w:t>
            </w:r>
          </w:p>
          <w:p w:rsidR="00E81CD9" w:rsidRPr="00E843BA" w:rsidRDefault="00E81CD9" w:rsidP="00E81CD9">
            <w:pPr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contextualSpacing/>
              <w:rPr>
                <w:iCs/>
                <w:sz w:val="24"/>
                <w:szCs w:val="24"/>
              </w:rPr>
            </w:pPr>
            <w:r w:rsidRPr="00E843BA">
              <w:rPr>
                <w:iCs/>
                <w:sz w:val="24"/>
                <w:szCs w:val="24"/>
              </w:rPr>
              <w:t>Изучить нормативно-технические документы для выполнения технико-экономической оценки здания (сооружения) промышленного и гражданского назначения в рамках прохождения проектной практики</w:t>
            </w:r>
          </w:p>
          <w:p w:rsidR="00E81CD9" w:rsidRPr="00E843BA" w:rsidRDefault="00E81CD9" w:rsidP="00E81CD9">
            <w:pPr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contextualSpacing/>
              <w:jc w:val="both"/>
              <w:rPr>
                <w:sz w:val="24"/>
                <w:szCs w:val="24"/>
              </w:rPr>
            </w:pPr>
            <w:r w:rsidRPr="00E843BA">
              <w:rPr>
                <w:sz w:val="24"/>
                <w:szCs w:val="24"/>
              </w:rPr>
              <w:t xml:space="preserve">Изучить методы </w:t>
            </w:r>
            <w:r w:rsidRPr="00E843BA">
              <w:rPr>
                <w:iCs/>
                <w:sz w:val="24"/>
                <w:szCs w:val="24"/>
              </w:rPr>
              <w:t>технико-экономической оценки здания (сооружения) промышленного и гражданского назначения на основании нормативно-технических документов в рамках прохождения проектной практики.</w:t>
            </w:r>
          </w:p>
          <w:p w:rsidR="00E81CD9" w:rsidRPr="00E843BA" w:rsidRDefault="00E81CD9" w:rsidP="00E81CD9">
            <w:pPr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contextualSpacing/>
              <w:jc w:val="both"/>
              <w:rPr>
                <w:sz w:val="24"/>
                <w:szCs w:val="24"/>
              </w:rPr>
            </w:pPr>
            <w:r w:rsidRPr="00E843BA">
              <w:rPr>
                <w:sz w:val="24"/>
                <w:szCs w:val="24"/>
              </w:rPr>
              <w:t>Изучить базу современных укрупненных сметных нормативов и методической документации в части их применения.</w:t>
            </w:r>
          </w:p>
          <w:p w:rsidR="00E81CD9" w:rsidRPr="00E843BA" w:rsidRDefault="00E81CD9" w:rsidP="00E81CD9">
            <w:pPr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contextualSpacing/>
              <w:jc w:val="both"/>
              <w:rPr>
                <w:sz w:val="24"/>
                <w:szCs w:val="24"/>
              </w:rPr>
            </w:pPr>
            <w:r w:rsidRPr="00E843BA">
              <w:rPr>
                <w:sz w:val="24"/>
                <w:szCs w:val="24"/>
              </w:rPr>
              <w:t xml:space="preserve">Изучить способы определения </w:t>
            </w:r>
            <w:r w:rsidRPr="00E843BA">
              <w:rPr>
                <w:iCs/>
                <w:sz w:val="24"/>
                <w:szCs w:val="24"/>
              </w:rPr>
              <w:t>стоимости проектируемого здания (сооружения) промышленного и гражданского назначения по укрупненным показателям в рамках прохождения проектной практики.</w:t>
            </w:r>
          </w:p>
          <w:p w:rsidR="00E81CD9" w:rsidRPr="00E843BA" w:rsidRDefault="00E81CD9" w:rsidP="00E81CD9">
            <w:pPr>
              <w:numPr>
                <w:ilvl w:val="0"/>
                <w:numId w:val="5"/>
              </w:numPr>
              <w:tabs>
                <w:tab w:val="left" w:pos="217"/>
              </w:tabs>
              <w:spacing w:line="264" w:lineRule="auto"/>
              <w:ind w:left="0" w:hanging="7"/>
              <w:contextualSpacing/>
              <w:jc w:val="both"/>
              <w:rPr>
                <w:sz w:val="24"/>
                <w:szCs w:val="24"/>
              </w:rPr>
            </w:pPr>
            <w:r w:rsidRPr="00E843BA">
              <w:rPr>
                <w:sz w:val="24"/>
                <w:szCs w:val="24"/>
              </w:rPr>
              <w:t xml:space="preserve">Изучить методы технико-экономической оценки конструктивных решений </w:t>
            </w:r>
            <w:r w:rsidRPr="00E843BA">
              <w:rPr>
                <w:iCs/>
                <w:sz w:val="24"/>
                <w:szCs w:val="24"/>
              </w:rPr>
              <w:t>в рамках прохождения проектной практики.</w:t>
            </w:r>
          </w:p>
          <w:p w:rsidR="00E81CD9" w:rsidRPr="00E843BA" w:rsidRDefault="00E81CD9" w:rsidP="00E81CD9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197"/>
              </w:tabs>
              <w:ind w:left="0" w:firstLine="0"/>
              <w:rPr>
                <w:sz w:val="24"/>
                <w:szCs w:val="24"/>
              </w:rPr>
            </w:pPr>
            <w:r w:rsidRPr="00E843BA">
              <w:rPr>
                <w:sz w:val="24"/>
                <w:szCs w:val="24"/>
              </w:rPr>
              <w:t xml:space="preserve">Изучить методы осуществления оценки </w:t>
            </w:r>
            <w:r w:rsidRPr="00E843BA">
              <w:rPr>
                <w:iCs/>
                <w:sz w:val="24"/>
                <w:szCs w:val="24"/>
              </w:rPr>
              <w:t>основных технико-экономических показателей проектных решений здания (сооружения) промышленного и гражданского в рамках прохождения проектной практики.</w:t>
            </w:r>
          </w:p>
        </w:tc>
        <w:tc>
          <w:tcPr>
            <w:tcW w:w="861" w:type="pct"/>
          </w:tcPr>
          <w:p w:rsidR="00E81CD9" w:rsidRPr="005F2EE6" w:rsidRDefault="00E81CD9" w:rsidP="00E81CD9">
            <w:pPr>
              <w:jc w:val="center"/>
              <w:rPr>
                <w:color w:val="FF0000"/>
                <w:sz w:val="24"/>
                <w:szCs w:val="24"/>
              </w:rPr>
            </w:pPr>
            <w:r w:rsidRPr="005F2EE6">
              <w:rPr>
                <w:color w:val="FF0000"/>
                <w:sz w:val="24"/>
                <w:szCs w:val="24"/>
              </w:rPr>
              <w:t>ХХХ-ХХХ</w:t>
            </w:r>
          </w:p>
        </w:tc>
        <w:tc>
          <w:tcPr>
            <w:tcW w:w="865" w:type="pct"/>
          </w:tcPr>
          <w:p w:rsidR="00E81CD9" w:rsidRDefault="00E81CD9" w:rsidP="00E81CD9">
            <w:r w:rsidRPr="009B4FED">
              <w:rPr>
                <w:color w:val="FF0000"/>
                <w:sz w:val="24"/>
                <w:szCs w:val="24"/>
              </w:rPr>
              <w:t>Выполнено</w:t>
            </w:r>
          </w:p>
        </w:tc>
      </w:tr>
      <w:tr w:rsidR="00E81CD9" w:rsidRPr="001B45C7" w:rsidTr="00BF7707">
        <w:trPr>
          <w:tblCellSpacing w:w="20" w:type="dxa"/>
        </w:trPr>
        <w:tc>
          <w:tcPr>
            <w:tcW w:w="316" w:type="pct"/>
          </w:tcPr>
          <w:p w:rsidR="00E81CD9" w:rsidRPr="001B45C7" w:rsidRDefault="00E81CD9" w:rsidP="00E81CD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50" w:type="pct"/>
          </w:tcPr>
          <w:p w:rsidR="00E81CD9" w:rsidRPr="00E843BA" w:rsidRDefault="00E81CD9" w:rsidP="00E81CD9">
            <w:pPr>
              <w:widowControl/>
              <w:rPr>
                <w:sz w:val="24"/>
                <w:szCs w:val="24"/>
              </w:rPr>
            </w:pPr>
            <w:r w:rsidRPr="00E843BA">
              <w:rPr>
                <w:sz w:val="24"/>
                <w:szCs w:val="24"/>
              </w:rPr>
              <w:t>Оформление отчета (текст, рисунки)</w:t>
            </w:r>
          </w:p>
        </w:tc>
        <w:tc>
          <w:tcPr>
            <w:tcW w:w="861" w:type="pct"/>
          </w:tcPr>
          <w:p w:rsidR="00E81CD9" w:rsidRPr="005F2EE6" w:rsidRDefault="00E81CD9" w:rsidP="00E81CD9">
            <w:pPr>
              <w:jc w:val="center"/>
              <w:rPr>
                <w:color w:val="FF0000"/>
                <w:sz w:val="24"/>
                <w:szCs w:val="24"/>
              </w:rPr>
            </w:pPr>
            <w:r w:rsidRPr="005F2EE6">
              <w:rPr>
                <w:color w:val="FF0000"/>
                <w:sz w:val="24"/>
                <w:szCs w:val="24"/>
              </w:rPr>
              <w:t>ХХХ-ХХХ</w:t>
            </w:r>
          </w:p>
        </w:tc>
        <w:tc>
          <w:tcPr>
            <w:tcW w:w="865" w:type="pct"/>
          </w:tcPr>
          <w:p w:rsidR="00E81CD9" w:rsidRDefault="00E81CD9" w:rsidP="00E81CD9">
            <w:r w:rsidRPr="009C28F8">
              <w:rPr>
                <w:color w:val="FF0000"/>
                <w:sz w:val="24"/>
                <w:szCs w:val="24"/>
              </w:rPr>
              <w:t>Выполнено</w:t>
            </w:r>
          </w:p>
        </w:tc>
      </w:tr>
      <w:tr w:rsidR="00E81CD9" w:rsidRPr="001B45C7" w:rsidTr="00BF7707">
        <w:trPr>
          <w:tblCellSpacing w:w="20" w:type="dxa"/>
        </w:trPr>
        <w:tc>
          <w:tcPr>
            <w:tcW w:w="316" w:type="pct"/>
          </w:tcPr>
          <w:p w:rsidR="00E81CD9" w:rsidRPr="001B45C7" w:rsidRDefault="00E81CD9" w:rsidP="00E81CD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50" w:type="pct"/>
          </w:tcPr>
          <w:p w:rsidR="00E81CD9" w:rsidRPr="00E843BA" w:rsidRDefault="00E81CD9" w:rsidP="00E81CD9">
            <w:pPr>
              <w:widowControl/>
              <w:rPr>
                <w:sz w:val="24"/>
                <w:szCs w:val="24"/>
              </w:rPr>
            </w:pPr>
            <w:r w:rsidRPr="00E843BA">
              <w:rPr>
                <w:sz w:val="24"/>
                <w:szCs w:val="24"/>
              </w:rPr>
              <w:t>Сдача отчета</w:t>
            </w:r>
          </w:p>
        </w:tc>
        <w:tc>
          <w:tcPr>
            <w:tcW w:w="861" w:type="pct"/>
          </w:tcPr>
          <w:p w:rsidR="00E81CD9" w:rsidRPr="005F2EE6" w:rsidRDefault="00E81CD9" w:rsidP="00E81CD9">
            <w:pPr>
              <w:jc w:val="center"/>
              <w:rPr>
                <w:color w:val="FF0000"/>
                <w:sz w:val="24"/>
                <w:szCs w:val="24"/>
              </w:rPr>
            </w:pPr>
            <w:r w:rsidRPr="005F2EE6">
              <w:rPr>
                <w:color w:val="FF0000"/>
                <w:sz w:val="24"/>
                <w:szCs w:val="24"/>
              </w:rPr>
              <w:t>ХХХ-ХХХ</w:t>
            </w:r>
          </w:p>
        </w:tc>
        <w:tc>
          <w:tcPr>
            <w:tcW w:w="865" w:type="pct"/>
          </w:tcPr>
          <w:p w:rsidR="00E81CD9" w:rsidRDefault="00E81CD9" w:rsidP="00E81CD9">
            <w:r w:rsidRPr="009C28F8">
              <w:rPr>
                <w:color w:val="FF0000"/>
                <w:sz w:val="24"/>
                <w:szCs w:val="24"/>
              </w:rPr>
              <w:t>Выполнено</w:t>
            </w:r>
          </w:p>
        </w:tc>
      </w:tr>
    </w:tbl>
    <w:p w:rsidR="001B45C7" w:rsidRDefault="001B45C7" w:rsidP="001B45C7">
      <w:pPr>
        <w:tabs>
          <w:tab w:val="left" w:pos="993"/>
        </w:tabs>
        <w:jc w:val="both"/>
        <w:rPr>
          <w:sz w:val="24"/>
          <w:szCs w:val="24"/>
        </w:rPr>
      </w:pPr>
    </w:p>
    <w:p w:rsidR="001A2EAE" w:rsidRPr="008F252D" w:rsidRDefault="001A2EAE" w:rsidP="001A2EAE">
      <w:pPr>
        <w:rPr>
          <w:bCs/>
          <w:color w:val="000000"/>
          <w:spacing w:val="-4"/>
          <w:sz w:val="24"/>
          <w:szCs w:val="24"/>
        </w:rPr>
      </w:pPr>
      <w:r w:rsidRPr="008F252D">
        <w:rPr>
          <w:bCs/>
          <w:color w:val="000000"/>
          <w:spacing w:val="-4"/>
          <w:sz w:val="24"/>
          <w:szCs w:val="24"/>
        </w:rPr>
        <w:t>«</w:t>
      </w:r>
      <w:r w:rsidRPr="008F252D">
        <w:rPr>
          <w:color w:val="FF0000"/>
          <w:sz w:val="24"/>
          <w:szCs w:val="24"/>
        </w:rPr>
        <w:t>ХХ</w:t>
      </w:r>
      <w:r w:rsidRPr="008F252D">
        <w:rPr>
          <w:bCs/>
          <w:color w:val="000000"/>
          <w:spacing w:val="-4"/>
          <w:sz w:val="24"/>
          <w:szCs w:val="24"/>
        </w:rPr>
        <w:t xml:space="preserve">» </w:t>
      </w:r>
      <w:r w:rsidRPr="008F252D">
        <w:rPr>
          <w:color w:val="FF0000"/>
          <w:sz w:val="24"/>
          <w:szCs w:val="24"/>
        </w:rPr>
        <w:t>ХХХ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8F252D">
        <w:rPr>
          <w:bCs/>
          <w:color w:val="000000"/>
          <w:spacing w:val="-4"/>
          <w:sz w:val="24"/>
          <w:szCs w:val="24"/>
        </w:rPr>
        <w:t>202</w:t>
      </w:r>
      <w:r w:rsidRPr="008F252D">
        <w:rPr>
          <w:color w:val="FF0000"/>
          <w:sz w:val="24"/>
          <w:szCs w:val="24"/>
        </w:rPr>
        <w:t>Х</w:t>
      </w:r>
      <w:r>
        <w:rPr>
          <w:color w:val="FF0000"/>
          <w:sz w:val="24"/>
          <w:szCs w:val="24"/>
        </w:rPr>
        <w:t xml:space="preserve"> </w:t>
      </w:r>
      <w:r w:rsidRPr="008F252D">
        <w:rPr>
          <w:bCs/>
          <w:color w:val="000000"/>
          <w:spacing w:val="-4"/>
          <w:sz w:val="24"/>
          <w:szCs w:val="24"/>
        </w:rPr>
        <w:t>г.</w:t>
      </w:r>
    </w:p>
    <w:p w:rsidR="00AB1253" w:rsidRDefault="00AB1253" w:rsidP="001A2EAE">
      <w:pPr>
        <w:rPr>
          <w:bCs/>
          <w:color w:val="000000"/>
          <w:spacing w:val="-4"/>
          <w:sz w:val="24"/>
          <w:szCs w:val="24"/>
        </w:rPr>
      </w:pPr>
    </w:p>
    <w:p w:rsidR="00AB1253" w:rsidRPr="008F252D" w:rsidRDefault="00AB1253" w:rsidP="00216D77">
      <w:pPr>
        <w:jc w:val="right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036F3F" w:rsidRPr="008F252D" w:rsidTr="001D5592">
        <w:tc>
          <w:tcPr>
            <w:tcW w:w="1809" w:type="dxa"/>
          </w:tcPr>
          <w:p w:rsidR="00216D77" w:rsidRDefault="00216D77" w:rsidP="00876661">
            <w:pPr>
              <w:widowControl/>
              <w:rPr>
                <w:sz w:val="24"/>
                <w:szCs w:val="24"/>
              </w:rPr>
            </w:pPr>
          </w:p>
          <w:p w:rsidR="00036F3F" w:rsidRPr="008F252D" w:rsidRDefault="00283C73" w:rsidP="00876661">
            <w:pPr>
              <w:widowControl/>
              <w:rPr>
                <w:sz w:val="24"/>
                <w:szCs w:val="24"/>
              </w:rPr>
            </w:pPr>
            <w:r w:rsidRPr="008F252D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36F3F" w:rsidRPr="008F252D" w:rsidRDefault="00AB1253" w:rsidP="00876661">
            <w:pPr>
              <w:widowControl/>
              <w:rPr>
                <w:sz w:val="24"/>
                <w:szCs w:val="24"/>
              </w:rPr>
            </w:pPr>
            <w:r w:rsidRPr="00AB1253">
              <w:rPr>
                <w:color w:val="FF0000"/>
                <w:sz w:val="24"/>
                <w:szCs w:val="24"/>
              </w:rPr>
              <w:t>СКАН ПОДПИСИ</w:t>
            </w:r>
          </w:p>
        </w:tc>
        <w:tc>
          <w:tcPr>
            <w:tcW w:w="425" w:type="dxa"/>
          </w:tcPr>
          <w:p w:rsidR="00036F3F" w:rsidRPr="008F252D" w:rsidRDefault="00036F3F" w:rsidP="0087666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vAlign w:val="bottom"/>
          </w:tcPr>
          <w:p w:rsidR="00036F3F" w:rsidRPr="008F252D" w:rsidRDefault="001D5592" w:rsidP="001D5592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color w:val="FF0000"/>
                <w:spacing w:val="-5"/>
                <w:sz w:val="28"/>
                <w:szCs w:val="28"/>
              </w:rPr>
              <w:t>Иванов Иван Иванович</w:t>
            </w:r>
          </w:p>
        </w:tc>
      </w:tr>
      <w:tr w:rsidR="00036F3F" w:rsidRPr="008F252D" w:rsidTr="000802D2">
        <w:tc>
          <w:tcPr>
            <w:tcW w:w="1809" w:type="dxa"/>
          </w:tcPr>
          <w:p w:rsidR="00036F3F" w:rsidRPr="008F252D" w:rsidRDefault="00036F3F" w:rsidP="0087666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36F3F" w:rsidRPr="008F252D" w:rsidRDefault="00036F3F" w:rsidP="00876661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036F3F" w:rsidRPr="008F252D" w:rsidRDefault="00036F3F" w:rsidP="0087666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036F3F" w:rsidRPr="008F252D" w:rsidRDefault="00AB715A" w:rsidP="00876661">
            <w:pPr>
              <w:widowControl/>
              <w:jc w:val="center"/>
              <w:rPr>
                <w:sz w:val="24"/>
                <w:szCs w:val="24"/>
              </w:rPr>
            </w:pPr>
            <w:r w:rsidRPr="008F252D">
              <w:rPr>
                <w:sz w:val="16"/>
                <w:szCs w:val="16"/>
              </w:rPr>
              <w:t>И.О. Фамилия</w:t>
            </w:r>
          </w:p>
        </w:tc>
      </w:tr>
    </w:tbl>
    <w:p w:rsidR="00381607" w:rsidRPr="008F252D" w:rsidRDefault="00381607" w:rsidP="009B23E5">
      <w:pPr>
        <w:ind w:firstLine="709"/>
        <w:rPr>
          <w:b/>
          <w:sz w:val="24"/>
          <w:szCs w:val="24"/>
        </w:rPr>
      </w:pPr>
    </w:p>
    <w:p w:rsidR="00036F3F" w:rsidRPr="008F252D" w:rsidRDefault="00036F3F" w:rsidP="00876661">
      <w:pPr>
        <w:rPr>
          <w:sz w:val="24"/>
          <w:szCs w:val="24"/>
        </w:rPr>
      </w:pPr>
    </w:p>
    <w:p w:rsidR="008F252D" w:rsidRDefault="008F252D" w:rsidP="00876661">
      <w:pPr>
        <w:rPr>
          <w:sz w:val="24"/>
          <w:szCs w:val="24"/>
        </w:rPr>
      </w:pPr>
    </w:p>
    <w:p w:rsidR="00092204" w:rsidRDefault="00092204" w:rsidP="001D39AD">
      <w:pPr>
        <w:widowControl/>
        <w:autoSpaceDE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D39AD" w:rsidRPr="001C233D" w:rsidRDefault="001D39AD" w:rsidP="001D39AD">
      <w:pPr>
        <w:widowControl/>
        <w:autoSpaceDE/>
        <w:contextualSpacing/>
        <w:jc w:val="center"/>
        <w:rPr>
          <w:b/>
          <w:sz w:val="24"/>
          <w:szCs w:val="24"/>
        </w:rPr>
      </w:pPr>
      <w:r w:rsidRPr="001C233D">
        <w:rPr>
          <w:b/>
          <w:sz w:val="24"/>
          <w:szCs w:val="24"/>
        </w:rPr>
        <w:lastRenderedPageBreak/>
        <w:t xml:space="preserve">2.Дневник </w:t>
      </w:r>
      <w:r w:rsidR="00703168" w:rsidRPr="001C233D">
        <w:rPr>
          <w:b/>
          <w:sz w:val="24"/>
          <w:szCs w:val="24"/>
        </w:rPr>
        <w:t>производственной (проектной)</w:t>
      </w:r>
      <w:r w:rsidRPr="001C233D">
        <w:rPr>
          <w:b/>
          <w:sz w:val="24"/>
          <w:szCs w:val="24"/>
        </w:rPr>
        <w:t xml:space="preserve"> практики: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6057"/>
        <w:gridCol w:w="2380"/>
      </w:tblGrid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D39AD" w:rsidRPr="000E65D0" w:rsidRDefault="001D39AD" w:rsidP="00F71B3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7230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D39AD" w:rsidRPr="000E65D0" w:rsidRDefault="001D39AD" w:rsidP="00F71B3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B7230">
              <w:rPr>
                <w:b/>
                <w:sz w:val="24"/>
                <w:szCs w:val="24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D39AD" w:rsidRPr="00F80FCB" w:rsidRDefault="001D39AD" w:rsidP="00AB1253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80FCB">
              <w:rPr>
                <w:b/>
                <w:sz w:val="22"/>
                <w:szCs w:val="22"/>
              </w:rPr>
              <w:t>Отметка руководителя практики от организации (подпис</w:t>
            </w:r>
            <w:r w:rsidR="00AB1253">
              <w:rPr>
                <w:b/>
                <w:sz w:val="22"/>
                <w:szCs w:val="22"/>
              </w:rPr>
              <w:t>ь</w:t>
            </w:r>
            <w:r w:rsidRPr="00F80FCB">
              <w:rPr>
                <w:b/>
                <w:sz w:val="22"/>
                <w:szCs w:val="22"/>
              </w:rPr>
              <w:t>)</w:t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01.09.21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pStyle w:val="a5"/>
              <w:tabs>
                <w:tab w:val="left" w:pos="217"/>
              </w:tabs>
              <w:spacing w:line="264" w:lineRule="auto"/>
              <w:ind w:left="0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Инструктаж по охран</w:t>
            </w:r>
            <w:r>
              <w:rPr>
                <w:color w:val="FF0000"/>
                <w:sz w:val="22"/>
                <w:szCs w:val="22"/>
              </w:rPr>
              <w:t>е</w:t>
            </w:r>
            <w:r w:rsidRPr="00F80FCB">
              <w:rPr>
                <w:color w:val="FF0000"/>
                <w:sz w:val="22"/>
                <w:szCs w:val="22"/>
              </w:rPr>
              <w:t xml:space="preserve"> труда, пожарной безопасности, правилам внутреннего трудового распорядка.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F05276">
              <w:rPr>
                <w:noProof/>
              </w:rPr>
              <w:drawing>
                <wp:inline distT="0" distB="0" distL="0" distR="0" wp14:anchorId="71E63B39" wp14:editId="287AFBB6">
                  <wp:extent cx="416859" cy="215153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02.09.21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</w:rPr>
              <w:t>Знакомство с методами, приемами, средствами выполнения натурных обследований, испытаний строительных конструкций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75608166" wp14:editId="1251267C">
                  <wp:extent cx="416859" cy="215153"/>
                  <wp:effectExtent l="0" t="0" r="254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03.09.21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</w:rPr>
              <w:t>Знакомство с</w:t>
            </w:r>
            <w:r w:rsidRPr="00F80FCB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проектной документацией на строительства</w:t>
            </w:r>
            <w:r w:rsidRPr="00F80FCB">
              <w:rPr>
                <w:iCs/>
                <w:color w:val="FF0000"/>
              </w:rPr>
              <w:t xml:space="preserve"> здания</w:t>
            </w:r>
            <w:r>
              <w:rPr>
                <w:iCs/>
                <w:color w:val="FF0000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42963A73" wp14:editId="184D2EAA">
                  <wp:extent cx="416859" cy="215153"/>
                  <wp:effectExtent l="0" t="0" r="254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04.09.21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Изучение использованных автоматизированных комплексов.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03652FA8" wp14:editId="5BE1E4BF">
                  <wp:extent cx="416859" cy="215153"/>
                  <wp:effectExtent l="0" t="0" r="254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05.09.21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Изучение климатических характеристик местности.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26D23B7C" wp14:editId="6A40D531">
                  <wp:extent cx="416859" cy="215153"/>
                  <wp:effectExtent l="0" t="0" r="254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08.09.21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EC393D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Изучение технического задания на проектирование </w:t>
            </w:r>
            <w:r w:rsidR="00EC393D">
              <w:rPr>
                <w:color w:val="FF0000"/>
                <w:sz w:val="22"/>
                <w:szCs w:val="22"/>
              </w:rPr>
              <w:t>корпуса</w:t>
            </w:r>
            <w:r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2A085FCA" wp14:editId="1E4F9184">
                  <wp:extent cx="416859" cy="215153"/>
                  <wp:effectExtent l="0" t="0" r="254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09.09.21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Анализ объемно-планировочных решений здания </w:t>
            </w:r>
            <w:r w:rsidR="00EC393D">
              <w:rPr>
                <w:color w:val="FF0000"/>
                <w:sz w:val="22"/>
                <w:szCs w:val="22"/>
              </w:rPr>
              <w:t>корпуса</w:t>
            </w:r>
            <w:r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034FC304" wp14:editId="25F911A6">
                  <wp:extent cx="416859" cy="215153"/>
                  <wp:effectExtent l="0" t="0" r="254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10.09.21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Анализ энергоэффективности проекта здания </w:t>
            </w:r>
            <w:r w:rsidR="00EC393D">
              <w:rPr>
                <w:color w:val="FF0000"/>
                <w:sz w:val="22"/>
                <w:szCs w:val="22"/>
              </w:rPr>
              <w:t>корпуса</w:t>
            </w:r>
            <w:r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6F6DA26B" wp14:editId="5BFCE612">
                  <wp:extent cx="416859" cy="215153"/>
                  <wp:effectExtent l="0" t="0" r="254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11.09.21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Анализ материала расчетного обоснования проекта здания.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4838494A" wp14:editId="326074F9">
                  <wp:extent cx="416859" cy="215153"/>
                  <wp:effectExtent l="0" t="0" r="254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12.09.21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Расчетные решения по прочности, жесткости и устойчивости.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3DC16D39" wp14:editId="4087EE30">
                  <wp:extent cx="416859" cy="215153"/>
                  <wp:effectExtent l="0" t="0" r="254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13.09.21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Тепловой расчет ограждающих конструкций здания </w:t>
            </w:r>
            <w:r w:rsidR="00EC393D">
              <w:rPr>
                <w:color w:val="FF0000"/>
                <w:sz w:val="22"/>
                <w:szCs w:val="22"/>
              </w:rPr>
              <w:t>корпуса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7FDC3035" wp14:editId="3D3255C5">
                  <wp:extent cx="416859" cy="215153"/>
                  <wp:effectExtent l="0" t="0" r="254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14.09.21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Изучение календарного плана строительства здания </w:t>
            </w:r>
            <w:r w:rsidR="00EC393D">
              <w:rPr>
                <w:color w:val="FF0000"/>
                <w:sz w:val="22"/>
                <w:szCs w:val="22"/>
              </w:rPr>
              <w:t>корпуса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60BBCBAA" wp14:editId="1F811526">
                  <wp:extent cx="416859" cy="215153"/>
                  <wp:effectExtent l="0" t="0" r="254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17.09.21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Изучение строительного генерального плана здания </w:t>
            </w:r>
            <w:r w:rsidR="00EC393D">
              <w:rPr>
                <w:color w:val="FF0000"/>
                <w:sz w:val="22"/>
                <w:szCs w:val="22"/>
              </w:rPr>
              <w:t>корпуса</w:t>
            </w:r>
            <w:r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5F682C49" wp14:editId="3A77C77C">
                  <wp:extent cx="416859" cy="215153"/>
                  <wp:effectExtent l="0" t="0" r="254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18.09.21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spacing w:line="276" w:lineRule="auto"/>
              <w:rPr>
                <w:iCs/>
                <w:color w:val="FF0000"/>
                <w:sz w:val="22"/>
                <w:szCs w:val="22"/>
              </w:rPr>
            </w:pPr>
            <w:r>
              <w:rPr>
                <w:iCs/>
                <w:color w:val="FF0000"/>
                <w:sz w:val="22"/>
                <w:szCs w:val="22"/>
              </w:rPr>
              <w:t>Анализ о</w:t>
            </w:r>
            <w:r w:rsidRPr="00F80FCB">
              <w:rPr>
                <w:iCs/>
                <w:color w:val="FF0000"/>
                <w:sz w:val="22"/>
                <w:szCs w:val="22"/>
              </w:rPr>
              <w:t>рганизационны</w:t>
            </w:r>
            <w:r>
              <w:rPr>
                <w:iCs/>
                <w:color w:val="FF0000"/>
                <w:sz w:val="22"/>
                <w:szCs w:val="22"/>
              </w:rPr>
              <w:t>х</w:t>
            </w:r>
            <w:r w:rsidRPr="00F80FCB">
              <w:rPr>
                <w:iCs/>
                <w:color w:val="FF0000"/>
                <w:sz w:val="22"/>
                <w:szCs w:val="22"/>
              </w:rPr>
              <w:t xml:space="preserve"> схем </w:t>
            </w:r>
            <w:r>
              <w:rPr>
                <w:iCs/>
                <w:color w:val="FF0000"/>
                <w:sz w:val="22"/>
                <w:szCs w:val="22"/>
              </w:rPr>
              <w:t>строительства</w:t>
            </w:r>
            <w:r w:rsidRPr="00F80FCB">
              <w:rPr>
                <w:iCs/>
                <w:color w:val="FF0000"/>
                <w:sz w:val="22"/>
                <w:szCs w:val="22"/>
              </w:rPr>
              <w:t xml:space="preserve"> здани</w:t>
            </w:r>
            <w:r>
              <w:rPr>
                <w:iCs/>
                <w:color w:val="FF0000"/>
                <w:sz w:val="22"/>
                <w:szCs w:val="22"/>
              </w:rPr>
              <w:t>я.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6C156B77" wp14:editId="0CC8AE71">
                  <wp:extent cx="416859" cy="215153"/>
                  <wp:effectExtent l="0" t="0" r="254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19.09.21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spacing w:line="276" w:lineRule="auto"/>
              <w:rPr>
                <w:iCs/>
                <w:color w:val="FF0000"/>
                <w:sz w:val="22"/>
                <w:szCs w:val="22"/>
              </w:rPr>
            </w:pPr>
            <w:r>
              <w:rPr>
                <w:iCs/>
                <w:color w:val="FF0000"/>
                <w:sz w:val="22"/>
                <w:szCs w:val="22"/>
              </w:rPr>
              <w:t>Знакомство с исходно-разрешительной документацией.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6072F3A4" wp14:editId="34F9D370">
                  <wp:extent cx="416859" cy="215153"/>
                  <wp:effectExtent l="0" t="0" r="254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20.09.21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iCs/>
                <w:color w:val="FF0000"/>
                <w:sz w:val="22"/>
                <w:szCs w:val="22"/>
              </w:rPr>
              <w:t>Анализ технологических</w:t>
            </w:r>
            <w:r w:rsidRPr="00F80FCB">
              <w:rPr>
                <w:iCs/>
                <w:color w:val="FF0000"/>
                <w:sz w:val="22"/>
                <w:szCs w:val="22"/>
              </w:rPr>
              <w:t xml:space="preserve"> </w:t>
            </w:r>
            <w:r>
              <w:rPr>
                <w:iCs/>
                <w:color w:val="FF0000"/>
                <w:sz w:val="22"/>
                <w:szCs w:val="22"/>
              </w:rPr>
              <w:t>решений при</w:t>
            </w:r>
            <w:r w:rsidRPr="00F80FCB">
              <w:rPr>
                <w:iCs/>
                <w:color w:val="FF0000"/>
                <w:sz w:val="22"/>
                <w:szCs w:val="22"/>
              </w:rPr>
              <w:t xml:space="preserve"> возведени</w:t>
            </w:r>
            <w:r>
              <w:rPr>
                <w:iCs/>
                <w:color w:val="FF0000"/>
                <w:sz w:val="22"/>
                <w:szCs w:val="22"/>
              </w:rPr>
              <w:t>и</w:t>
            </w:r>
            <w:r w:rsidRPr="00F80FCB">
              <w:rPr>
                <w:iCs/>
                <w:color w:val="FF0000"/>
                <w:sz w:val="22"/>
                <w:szCs w:val="22"/>
              </w:rPr>
              <w:t xml:space="preserve"> зданий</w:t>
            </w:r>
            <w:r>
              <w:rPr>
                <w:iCs/>
                <w:color w:val="FF0000"/>
                <w:sz w:val="22"/>
                <w:szCs w:val="22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50CA729F" wp14:editId="019C0DB7">
                  <wp:extent cx="416859" cy="215153"/>
                  <wp:effectExtent l="0" t="0" r="254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21.09.21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iCs/>
                <w:color w:val="FF0000"/>
                <w:sz w:val="22"/>
                <w:szCs w:val="22"/>
              </w:rPr>
              <w:t>Знакомство с рабочей документацией.организации работ.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18672D39" wp14:editId="493EB24E">
                  <wp:extent cx="416859" cy="215153"/>
                  <wp:effectExtent l="0" t="0" r="254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24.09.21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Анализ технологических карт на виды строительных работ.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3439B033" wp14:editId="242950EC">
                  <wp:extent cx="416859" cy="215153"/>
                  <wp:effectExtent l="0" t="0" r="254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25.09.21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Знакомство с решениями по электроснажению.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34E10BA6" wp14:editId="3888B3C0">
                  <wp:extent cx="416859" cy="215153"/>
                  <wp:effectExtent l="0" t="0" r="254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26.09.21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Знакомство с решениями по водоснабжению и канализации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01AB73CD" wp14:editId="298632CD">
                  <wp:extent cx="416859" cy="215153"/>
                  <wp:effectExtent l="0" t="0" r="254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27.09.21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Знакомство с решениями по тепло и газоснабжению здания.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699037E3" wp14:editId="5CBCEA3C">
                  <wp:extent cx="416859" cy="215153"/>
                  <wp:effectExtent l="0" t="0" r="254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28.09.21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Знакомство с решениями по вентиляции здания </w:t>
            </w:r>
            <w:r w:rsidR="00EC393D">
              <w:rPr>
                <w:color w:val="FF0000"/>
                <w:sz w:val="22"/>
                <w:szCs w:val="22"/>
              </w:rPr>
              <w:t>корпуса</w:t>
            </w:r>
            <w:r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13E53C69" wp14:editId="5C4B37F3">
                  <wp:extent cx="416859" cy="215153"/>
                  <wp:effectExtent l="0" t="0" r="254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01.10.21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Технологическая карта на устройство свайного поля.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53117B12" wp14:editId="60AB43C5">
                  <wp:extent cx="416859" cy="215153"/>
                  <wp:effectExtent l="0" t="0" r="254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02.10.21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EC393D" w:rsidRDefault="00F80FCB" w:rsidP="00F80FC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EC393D">
              <w:rPr>
                <w:color w:val="FF0000"/>
                <w:sz w:val="22"/>
                <w:szCs w:val="22"/>
                <w:lang w:eastAsia="en-US"/>
              </w:rPr>
              <w:t>Производство земляных механизированных и ручных работ.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184A1CCA" wp14:editId="6E3F4334">
                  <wp:extent cx="416859" cy="215153"/>
                  <wp:effectExtent l="0" t="0" r="254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03.10.21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Документы для технико-экономической оценки здания.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45286F67" wp14:editId="3B4695E4">
                  <wp:extent cx="416859" cy="215153"/>
                  <wp:effectExtent l="0" t="0" r="254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04.10.21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Изучение базы укрупненных сметных нормативов.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437ECDFD" wp14:editId="72B137A7">
                  <wp:extent cx="416859" cy="215153"/>
                  <wp:effectExtent l="0" t="0" r="254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05.10.21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Сметное нормирование и основы ценообразования проекта.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0562DF36" wp14:editId="3D19DD4E">
                  <wp:extent cx="416859" cy="215153"/>
                  <wp:effectExtent l="0" t="0" r="254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08.10.21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Вопросы техники безопасности и охраны труда.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09FD0D87" wp14:editId="4BFC9B3B">
                  <wp:extent cx="416859" cy="215153"/>
                  <wp:effectExtent l="0" t="0" r="254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09.10.21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Экологические аспекты строительства здания </w:t>
            </w:r>
            <w:r w:rsidR="00EC393D">
              <w:rPr>
                <w:color w:val="FF0000"/>
                <w:sz w:val="22"/>
                <w:szCs w:val="22"/>
              </w:rPr>
              <w:t>корпуса</w:t>
            </w:r>
            <w:r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77006F3A" wp14:editId="66B807F1">
                  <wp:extent cx="416859" cy="215153"/>
                  <wp:effectExtent l="0" t="0" r="254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10.10.21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Систематизация собранного материала и составление отчета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012BDA7B" wp14:editId="0A695AE8">
                  <wp:extent cx="416859" cy="215153"/>
                  <wp:effectExtent l="0" t="0" r="254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11.10.21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r w:rsidRPr="00DA6C4B">
              <w:rPr>
                <w:color w:val="FF0000"/>
                <w:sz w:val="22"/>
                <w:szCs w:val="22"/>
              </w:rPr>
              <w:t>Систематизация собранного материала и составление отчета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22022BBB" wp14:editId="485456CC">
                  <wp:extent cx="416859" cy="215153"/>
                  <wp:effectExtent l="0" t="0" r="254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FCB" w:rsidRPr="00686F30" w:rsidTr="00F80FC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Pr="00F80FCB" w:rsidRDefault="00F80FCB" w:rsidP="00F80FCB">
            <w:pPr>
              <w:jc w:val="both"/>
              <w:rPr>
                <w:color w:val="FF0000"/>
                <w:sz w:val="22"/>
                <w:szCs w:val="22"/>
              </w:rPr>
            </w:pPr>
            <w:r w:rsidRPr="00F80FCB">
              <w:rPr>
                <w:color w:val="FF0000"/>
                <w:sz w:val="22"/>
                <w:szCs w:val="22"/>
              </w:rPr>
              <w:t>12.10.21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r w:rsidRPr="00DA6C4B">
              <w:rPr>
                <w:color w:val="FF0000"/>
                <w:sz w:val="22"/>
                <w:szCs w:val="22"/>
              </w:rPr>
              <w:t>Систематизация собранного материала и составление отчета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B" w:rsidRDefault="00F80FCB" w:rsidP="00F80FCB">
            <w:pPr>
              <w:jc w:val="center"/>
            </w:pPr>
            <w:r w:rsidRPr="00BF3FCE">
              <w:rPr>
                <w:noProof/>
              </w:rPr>
              <w:drawing>
                <wp:inline distT="0" distB="0" distL="0" distR="0" wp14:anchorId="25C097B5" wp14:editId="6888B13A">
                  <wp:extent cx="416859" cy="215153"/>
                  <wp:effectExtent l="0" t="0" r="254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4758" w:rsidRDefault="000B4758" w:rsidP="009D3561"/>
    <w:p w:rsidR="00BA4BAD" w:rsidRDefault="00BA4BAD" w:rsidP="009D3561"/>
    <w:p w:rsidR="00BA4BAD" w:rsidRDefault="00BA4BAD" w:rsidP="009D3561"/>
    <w:p w:rsidR="00BA4BAD" w:rsidRDefault="00BA4BAD" w:rsidP="009D3561"/>
    <w:p w:rsidR="000B4758" w:rsidRDefault="000B4758" w:rsidP="000B4758">
      <w:pPr>
        <w:jc w:val="both"/>
        <w:rPr>
          <w:bCs/>
          <w:spacing w:val="-4"/>
          <w:sz w:val="24"/>
          <w:szCs w:val="24"/>
        </w:rPr>
      </w:pPr>
    </w:p>
    <w:p w:rsidR="00BE7596" w:rsidRPr="001A2EAE" w:rsidRDefault="00F80FCB" w:rsidP="001A2EAE">
      <w:pPr>
        <w:autoSpaceDE/>
        <w:autoSpaceDN/>
        <w:adjustRightInd/>
        <w:jc w:val="center"/>
        <w:rPr>
          <w:b/>
          <w:color w:val="FF0000"/>
          <w:sz w:val="24"/>
          <w:szCs w:val="24"/>
        </w:rPr>
      </w:pPr>
      <w:r w:rsidRPr="001A2EAE">
        <w:rPr>
          <w:b/>
          <w:sz w:val="24"/>
          <w:szCs w:val="24"/>
        </w:rPr>
        <w:lastRenderedPageBreak/>
        <w:t xml:space="preserve">3. </w:t>
      </w:r>
      <w:r w:rsidR="009B51E6" w:rsidRPr="001A2EAE">
        <w:rPr>
          <w:b/>
          <w:sz w:val="24"/>
          <w:szCs w:val="24"/>
        </w:rPr>
        <w:t>Технический отчет</w:t>
      </w:r>
      <w:r w:rsidR="009B51E6" w:rsidRPr="001A2EAE">
        <w:rPr>
          <w:b/>
          <w:color w:val="FF0000"/>
          <w:sz w:val="24"/>
          <w:szCs w:val="24"/>
        </w:rPr>
        <w:t>.</w:t>
      </w:r>
    </w:p>
    <w:p w:rsidR="005B281B" w:rsidRDefault="00A04307" w:rsidP="005B281B">
      <w:pPr>
        <w:autoSpaceDE/>
        <w:autoSpaceDN/>
        <w:adjustRightInd/>
        <w:jc w:val="center"/>
      </w:pPr>
      <w:r>
        <w:t xml:space="preserve">  </w:t>
      </w:r>
    </w:p>
    <w:p w:rsidR="00F773A1" w:rsidRPr="005B281B" w:rsidRDefault="00F773A1" w:rsidP="005B281B">
      <w:pPr>
        <w:autoSpaceDE/>
        <w:autoSpaceDN/>
        <w:adjustRightInd/>
        <w:jc w:val="center"/>
        <w:rPr>
          <w:b/>
          <w:color w:val="FF0000"/>
          <w:sz w:val="24"/>
          <w:szCs w:val="24"/>
        </w:rPr>
      </w:pPr>
      <w:r w:rsidRPr="005B281B">
        <w:rPr>
          <w:b/>
          <w:color w:val="FF0000"/>
          <w:sz w:val="24"/>
          <w:szCs w:val="24"/>
        </w:rPr>
        <w:t xml:space="preserve">Предприятие прохождения практики – </w:t>
      </w:r>
      <w:r w:rsidR="00F71B31" w:rsidRPr="005B281B">
        <w:rPr>
          <w:noProof/>
          <w:color w:val="FF0000"/>
          <w:sz w:val="24"/>
          <w:szCs w:val="24"/>
          <w:lang w:val="x-none" w:eastAsia="x-none"/>
        </w:rPr>
        <w:t>АО «Мосинжпроект»</w:t>
      </w:r>
      <w:r w:rsidRPr="005B281B">
        <w:rPr>
          <w:b/>
          <w:color w:val="FF0000"/>
          <w:sz w:val="24"/>
          <w:szCs w:val="24"/>
        </w:rPr>
        <w:t xml:space="preserve"> город </w:t>
      </w:r>
      <w:r w:rsidR="00F71B31" w:rsidRPr="005B281B">
        <w:rPr>
          <w:b/>
          <w:color w:val="FF0000"/>
          <w:sz w:val="24"/>
          <w:szCs w:val="24"/>
        </w:rPr>
        <w:t>Москва</w:t>
      </w:r>
      <w:r w:rsidRPr="005B281B">
        <w:rPr>
          <w:b/>
          <w:color w:val="FF0000"/>
          <w:sz w:val="24"/>
          <w:szCs w:val="24"/>
        </w:rPr>
        <w:t>.</w:t>
      </w:r>
    </w:p>
    <w:p w:rsidR="000C2F17" w:rsidRPr="005B281B" w:rsidRDefault="00F773A1" w:rsidP="005B281B">
      <w:pPr>
        <w:autoSpaceDE/>
        <w:autoSpaceDN/>
        <w:adjustRightInd/>
        <w:jc w:val="center"/>
        <w:rPr>
          <w:color w:val="FF0000"/>
          <w:sz w:val="24"/>
          <w:szCs w:val="24"/>
        </w:rPr>
      </w:pPr>
      <w:r w:rsidRPr="005B281B">
        <w:rPr>
          <w:b/>
          <w:color w:val="FF0000"/>
          <w:sz w:val="24"/>
          <w:szCs w:val="24"/>
        </w:rPr>
        <w:t xml:space="preserve">Объект – </w:t>
      </w:r>
      <w:bookmarkStart w:id="9" w:name="_Toc445158206"/>
      <w:bookmarkStart w:id="10" w:name="_Toc470367205"/>
      <w:r w:rsidR="000C2F17" w:rsidRPr="005B281B">
        <w:rPr>
          <w:color w:val="FF0000"/>
          <w:sz w:val="24"/>
          <w:szCs w:val="24"/>
        </w:rPr>
        <w:t>спальный корпус для детского лагеря.</w:t>
      </w:r>
    </w:p>
    <w:p w:rsidR="00F71B31" w:rsidRPr="005B281B" w:rsidRDefault="00BA4BAD" w:rsidP="008811FB">
      <w:pPr>
        <w:jc w:val="both"/>
        <w:rPr>
          <w:noProof/>
          <w:color w:val="FF0000"/>
          <w:sz w:val="24"/>
          <w:szCs w:val="24"/>
          <w:lang w:val="x-none" w:eastAsia="x-none"/>
        </w:rPr>
      </w:pPr>
      <w:bookmarkStart w:id="11" w:name="_Toc428185685"/>
      <w:bookmarkStart w:id="12" w:name="_Toc445158207"/>
      <w:bookmarkStart w:id="13" w:name="_Toc470367206"/>
      <w:bookmarkEnd w:id="9"/>
      <w:bookmarkEnd w:id="10"/>
      <w:r w:rsidRPr="005B281B">
        <w:rPr>
          <w:noProof/>
          <w:color w:val="FF0000"/>
          <w:sz w:val="24"/>
          <w:szCs w:val="24"/>
          <w:lang w:eastAsia="x-none"/>
        </w:rPr>
        <w:t xml:space="preserve">              </w:t>
      </w:r>
      <w:r w:rsidR="00F71B31" w:rsidRPr="005B281B">
        <w:rPr>
          <w:noProof/>
          <w:color w:val="FF0000"/>
          <w:sz w:val="24"/>
          <w:szCs w:val="24"/>
          <w:lang w:val="x-none" w:eastAsia="x-none"/>
        </w:rPr>
        <w:t>1.1. Общая характеристика компании</w:t>
      </w:r>
      <w:bookmarkEnd w:id="11"/>
      <w:bookmarkEnd w:id="12"/>
      <w:bookmarkEnd w:id="13"/>
    </w:p>
    <w:p w:rsidR="00F71B31" w:rsidRPr="005B281B" w:rsidRDefault="00F71B31" w:rsidP="008811FB">
      <w:pPr>
        <w:suppressAutoHyphens/>
        <w:ind w:firstLine="709"/>
        <w:jc w:val="both"/>
        <w:rPr>
          <w:noProof/>
          <w:color w:val="FF0000"/>
          <w:sz w:val="24"/>
          <w:szCs w:val="24"/>
          <w:lang w:val="x-none" w:eastAsia="x-none"/>
        </w:rPr>
      </w:pPr>
      <w:r w:rsidRPr="005B281B">
        <w:rPr>
          <w:noProof/>
          <w:color w:val="FF0000"/>
          <w:sz w:val="24"/>
          <w:szCs w:val="24"/>
          <w:lang w:val="x-none" w:eastAsia="x-none"/>
        </w:rPr>
        <w:t>Миссия компании АО «Мосинжпроект» – предоставление эффективных инфраструктурных решений и услуг в области инженерных систем зданий и сооружений точно в срок и в рамках согласованного бюджета.</w:t>
      </w:r>
    </w:p>
    <w:p w:rsidR="00F71B31" w:rsidRPr="005B281B" w:rsidRDefault="00F71B31" w:rsidP="008811FB">
      <w:pPr>
        <w:suppressAutoHyphens/>
        <w:ind w:firstLine="709"/>
        <w:jc w:val="both"/>
        <w:rPr>
          <w:noProof/>
          <w:color w:val="FF0000"/>
          <w:sz w:val="24"/>
          <w:szCs w:val="24"/>
          <w:lang w:val="x-none" w:eastAsia="x-none"/>
        </w:rPr>
      </w:pPr>
      <w:r w:rsidRPr="005B281B">
        <w:rPr>
          <w:noProof/>
          <w:color w:val="FF0000"/>
          <w:sz w:val="24"/>
          <w:szCs w:val="24"/>
          <w:lang w:val="x-none" w:eastAsia="x-none"/>
        </w:rPr>
        <w:t>Управление проектом начинается с определения ожидаемого результата, который собирается получить собственник от владения объектом недвижимости. Функции и цели управления недвижимостью зависят от вида недвижимости (инвестиционная, коммерческая или операционная недвижимость).</w:t>
      </w:r>
    </w:p>
    <w:p w:rsidR="00F71B31" w:rsidRPr="008811FB" w:rsidRDefault="00F71B31" w:rsidP="008811FB">
      <w:pPr>
        <w:ind w:firstLine="709"/>
        <w:jc w:val="both"/>
        <w:rPr>
          <w:noProof/>
          <w:color w:val="FF0000"/>
          <w:sz w:val="24"/>
          <w:szCs w:val="24"/>
          <w:lang w:val="x-none" w:eastAsia="x-none"/>
        </w:rPr>
      </w:pPr>
      <w:r w:rsidRPr="008811FB">
        <w:rPr>
          <w:noProof/>
          <w:color w:val="FF0000"/>
          <w:sz w:val="24"/>
          <w:szCs w:val="24"/>
          <w:lang w:val="x-none" w:eastAsia="x-none"/>
        </w:rPr>
        <w:t xml:space="preserve">Управление проектом недвижимости-это совокупность мероприятий по изменению качественных характеристик существующего объекта недвижимости, направленных на получение собственником максимального дохода от использования объекта недвижимости, включая ограничения по стоимости, времени и рискам.  </w:t>
      </w:r>
    </w:p>
    <w:p w:rsidR="00EC393D" w:rsidRPr="008811FB" w:rsidRDefault="00F71B31" w:rsidP="008811FB">
      <w:pPr>
        <w:ind w:firstLine="709"/>
        <w:jc w:val="both"/>
        <w:rPr>
          <w:noProof/>
          <w:color w:val="FF0000"/>
          <w:sz w:val="24"/>
          <w:szCs w:val="24"/>
          <w:lang w:val="x-none" w:eastAsia="x-none"/>
        </w:rPr>
      </w:pPr>
      <w:bookmarkStart w:id="14" w:name="_Toc427866913"/>
      <w:bookmarkStart w:id="15" w:name="_Toc428185687"/>
      <w:bookmarkStart w:id="16" w:name="_Toc445158209"/>
      <w:bookmarkStart w:id="17" w:name="_Toc470367207"/>
      <w:r w:rsidRPr="008811FB">
        <w:rPr>
          <w:noProof/>
          <w:color w:val="FF0000"/>
          <w:sz w:val="24"/>
          <w:szCs w:val="24"/>
          <w:lang w:val="x-none" w:eastAsia="x-none"/>
        </w:rPr>
        <w:t>1.2  Структура управления предприятием</w:t>
      </w:r>
      <w:bookmarkEnd w:id="14"/>
      <w:bookmarkEnd w:id="15"/>
      <w:bookmarkEnd w:id="16"/>
      <w:bookmarkEnd w:id="17"/>
      <w:r w:rsidR="00EC393D" w:rsidRPr="008811FB">
        <w:rPr>
          <w:noProof/>
          <w:color w:val="FF0000"/>
          <w:sz w:val="24"/>
          <w:szCs w:val="24"/>
          <w:lang w:val="x-none" w:eastAsia="x-none"/>
        </w:rPr>
        <w:t>.</w:t>
      </w:r>
    </w:p>
    <w:p w:rsidR="00F71B31" w:rsidRPr="005B281B" w:rsidRDefault="00F71B31" w:rsidP="008811FB">
      <w:pPr>
        <w:suppressAutoHyphens/>
        <w:ind w:firstLine="709"/>
        <w:jc w:val="both"/>
        <w:textAlignment w:val="baseline"/>
        <w:rPr>
          <w:rFonts w:eastAsia="Arial Unicode MS" w:cs="Tahoma"/>
          <w:b/>
          <w:bCs/>
          <w:noProof/>
          <w:color w:val="FF0000"/>
          <w:kern w:val="3"/>
          <w:sz w:val="24"/>
          <w:szCs w:val="24"/>
        </w:rPr>
      </w:pPr>
      <w:r w:rsidRPr="005B281B">
        <w:rPr>
          <w:rFonts w:eastAsia="Arial Unicode MS" w:cs="Tahoma"/>
          <w:b/>
          <w:bCs/>
          <w:noProof/>
          <w:color w:val="FF0000"/>
          <w:kern w:val="3"/>
          <w:sz w:val="24"/>
          <w:szCs w:val="24"/>
        </w:rPr>
        <w:t>Главный инженер</w:t>
      </w:r>
    </w:p>
    <w:p w:rsidR="00F71B31" w:rsidRPr="005B281B" w:rsidRDefault="00F71B31" w:rsidP="008811FB">
      <w:pPr>
        <w:suppressAutoHyphens/>
        <w:ind w:firstLine="709"/>
        <w:jc w:val="both"/>
        <w:textAlignment w:val="baseline"/>
        <w:rPr>
          <w:rFonts w:eastAsia="Arial Unicode MS" w:cs="Tahoma"/>
          <w:b/>
          <w:bCs/>
          <w:noProof/>
          <w:color w:val="FF0000"/>
          <w:kern w:val="3"/>
          <w:sz w:val="24"/>
          <w:szCs w:val="24"/>
        </w:rPr>
      </w:pPr>
      <w:r w:rsidRPr="005B281B">
        <w:rPr>
          <w:rFonts w:eastAsia="Arial Unicode MS" w:cs="Tahoma"/>
          <w:b/>
          <w:bCs/>
          <w:noProof/>
          <w:color w:val="FF0000"/>
          <w:kern w:val="3"/>
          <w:sz w:val="24"/>
          <w:szCs w:val="24"/>
        </w:rPr>
        <w:t>Общая характеристика профессии</w:t>
      </w:r>
    </w:p>
    <w:p w:rsidR="00F71B31" w:rsidRPr="005B281B" w:rsidRDefault="00F71B31" w:rsidP="008811FB">
      <w:pPr>
        <w:suppressAutoHyphens/>
        <w:ind w:firstLine="709"/>
        <w:jc w:val="both"/>
        <w:rPr>
          <w:rFonts w:eastAsia="Arial Unicode MS" w:cs="Tahoma"/>
          <w:noProof/>
          <w:color w:val="FF0000"/>
          <w:kern w:val="3"/>
          <w:sz w:val="24"/>
          <w:szCs w:val="24"/>
        </w:rPr>
      </w:pPr>
      <w:r w:rsidRPr="005B281B">
        <w:rPr>
          <w:noProof/>
          <w:color w:val="FF0000"/>
          <w:sz w:val="24"/>
          <w:szCs w:val="24"/>
          <w:lang w:val="x-none" w:eastAsia="x-none"/>
        </w:rPr>
        <w:t>Ответственный</w:t>
      </w: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 xml:space="preserve"> за техническую политику, направления технического развития предприятия в условиях рыночной экономики, пути реконструкции и технического перевооружения действующего производства, уровень специализации и диверсификации производства на перспективу.</w:t>
      </w:r>
    </w:p>
    <w:p w:rsidR="00F71B31" w:rsidRPr="005B281B" w:rsidRDefault="00F71B31" w:rsidP="008811FB">
      <w:pPr>
        <w:suppressAutoHyphens/>
        <w:ind w:firstLine="709"/>
        <w:jc w:val="both"/>
        <w:textAlignment w:val="baseline"/>
        <w:rPr>
          <w:rFonts w:eastAsia="Arial Unicode MS" w:cs="Tahoma"/>
          <w:b/>
          <w:bCs/>
          <w:noProof/>
          <w:color w:val="FF0000"/>
          <w:kern w:val="3"/>
          <w:sz w:val="24"/>
          <w:szCs w:val="24"/>
        </w:rPr>
      </w:pPr>
      <w:r w:rsidRPr="005B281B">
        <w:rPr>
          <w:rFonts w:eastAsia="Arial Unicode MS" w:cs="Tahoma"/>
          <w:b/>
          <w:bCs/>
          <w:noProof/>
          <w:color w:val="FF0000"/>
          <w:kern w:val="3"/>
          <w:sz w:val="24"/>
          <w:szCs w:val="24"/>
        </w:rPr>
        <w:t>Квалификационные требования</w:t>
      </w:r>
    </w:p>
    <w:p w:rsidR="00F71B31" w:rsidRPr="005B281B" w:rsidRDefault="00F71B31" w:rsidP="008811FB">
      <w:pPr>
        <w:suppressAutoHyphens/>
        <w:ind w:firstLine="709"/>
        <w:jc w:val="both"/>
        <w:rPr>
          <w:rFonts w:eastAsia="Arial Unicode MS" w:cs="Tahoma"/>
          <w:noProof/>
          <w:color w:val="FF0000"/>
          <w:kern w:val="3"/>
          <w:sz w:val="24"/>
          <w:szCs w:val="24"/>
        </w:rPr>
      </w:pPr>
      <w:r w:rsidRPr="005B281B">
        <w:rPr>
          <w:noProof/>
          <w:color w:val="FF0000"/>
          <w:sz w:val="24"/>
          <w:szCs w:val="24"/>
          <w:lang w:val="x-none" w:eastAsia="x-none"/>
        </w:rPr>
        <w:t>Высшее</w:t>
      </w: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 xml:space="preserve"> техническое образование стаж работы по специальности на руководящих должностях в соответствующей профилю предприятия отрасли хозяйства не менее 5 лет.</w:t>
      </w:r>
    </w:p>
    <w:p w:rsidR="00F71B31" w:rsidRPr="005B281B" w:rsidRDefault="00F71B31" w:rsidP="008811FB">
      <w:pPr>
        <w:suppressAutoHyphens/>
        <w:ind w:firstLine="709"/>
        <w:jc w:val="both"/>
        <w:textAlignment w:val="baseline"/>
        <w:rPr>
          <w:rFonts w:eastAsia="Arial Unicode MS" w:cs="Tahoma"/>
          <w:b/>
          <w:bCs/>
          <w:noProof/>
          <w:color w:val="FF0000"/>
          <w:kern w:val="3"/>
          <w:sz w:val="24"/>
          <w:szCs w:val="24"/>
        </w:rPr>
      </w:pPr>
      <w:r w:rsidRPr="005B281B">
        <w:rPr>
          <w:rFonts w:eastAsia="Arial Unicode MS" w:cs="Tahoma"/>
          <w:b/>
          <w:bCs/>
          <w:noProof/>
          <w:color w:val="FF0000"/>
          <w:kern w:val="3"/>
          <w:sz w:val="24"/>
          <w:szCs w:val="24"/>
        </w:rPr>
        <w:t>Главный инженер проекта. Главный архитектор проекта</w:t>
      </w:r>
    </w:p>
    <w:p w:rsidR="00F71B31" w:rsidRPr="005B281B" w:rsidRDefault="00F71B31" w:rsidP="008811FB">
      <w:pPr>
        <w:suppressAutoHyphens/>
        <w:ind w:firstLine="709"/>
        <w:jc w:val="both"/>
        <w:rPr>
          <w:rFonts w:ascii="Arial" w:eastAsia="Arial Unicode MS" w:hAnsi="Arial" w:cs="Tahoma"/>
          <w:noProof/>
          <w:color w:val="FF0000"/>
          <w:kern w:val="3"/>
          <w:sz w:val="24"/>
          <w:szCs w:val="24"/>
        </w:rPr>
      </w:pPr>
      <w:r w:rsidRPr="005B281B">
        <w:rPr>
          <w:rFonts w:eastAsia="Arial Unicode MS" w:cs="Tahoma"/>
          <w:b/>
          <w:bCs/>
          <w:noProof/>
          <w:color w:val="FF0000"/>
          <w:kern w:val="3"/>
          <w:sz w:val="24"/>
          <w:szCs w:val="24"/>
        </w:rPr>
        <w:t xml:space="preserve">Требования к квалификации. </w:t>
      </w: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 xml:space="preserve">Высшее профессиональное образование и стаж работы по </w:t>
      </w:r>
      <w:r w:rsidRPr="005B281B">
        <w:rPr>
          <w:noProof/>
          <w:color w:val="FF0000"/>
          <w:sz w:val="24"/>
          <w:szCs w:val="24"/>
          <w:lang w:val="x-none" w:eastAsia="x-none"/>
        </w:rPr>
        <w:t>проектированию</w:t>
      </w: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 xml:space="preserve"> или научно-педагогической работы в соответствующей области знаний не менее 8 лет, а при проектировании особо крупных и сложных объектов - не менее 10 лет.</w:t>
      </w:r>
    </w:p>
    <w:p w:rsidR="00F71B31" w:rsidRPr="005B281B" w:rsidRDefault="00F71B31" w:rsidP="008811FB">
      <w:pPr>
        <w:suppressAutoHyphens/>
        <w:ind w:firstLine="709"/>
        <w:jc w:val="both"/>
        <w:rPr>
          <w:rFonts w:ascii="Arial" w:eastAsia="Arial Unicode MS" w:hAnsi="Arial" w:cs="Tahoma"/>
          <w:noProof/>
          <w:color w:val="FF0000"/>
          <w:kern w:val="3"/>
          <w:sz w:val="24"/>
          <w:szCs w:val="24"/>
        </w:rPr>
      </w:pPr>
      <w:r w:rsidRPr="005B281B">
        <w:rPr>
          <w:rFonts w:eastAsia="Arial Unicode MS" w:cs="Arial"/>
          <w:b/>
          <w:bCs/>
          <w:noProof/>
          <w:color w:val="FF0000"/>
          <w:kern w:val="3"/>
          <w:sz w:val="24"/>
          <w:szCs w:val="24"/>
        </w:rPr>
        <w:t xml:space="preserve">Ведущий инженер </w:t>
      </w:r>
      <w:r w:rsidRPr="005B281B">
        <w:rPr>
          <w:rFonts w:eastAsia="Arial Unicode MS" w:cs="Arial"/>
          <w:noProof/>
          <w:color w:val="FF0000"/>
          <w:kern w:val="3"/>
          <w:sz w:val="24"/>
          <w:szCs w:val="24"/>
        </w:rPr>
        <w:t xml:space="preserve">— должностное лицо на производственном </w:t>
      </w: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>предприятии</w:t>
      </w:r>
      <w:r w:rsidRPr="005B281B">
        <w:rPr>
          <w:rFonts w:eastAsia="Arial Unicode MS" w:cs="Arial"/>
          <w:noProof/>
          <w:color w:val="FF0000"/>
          <w:kern w:val="3"/>
          <w:sz w:val="24"/>
          <w:szCs w:val="24"/>
        </w:rPr>
        <w:t xml:space="preserve">, </w:t>
      </w:r>
      <w:r w:rsidRPr="005B281B">
        <w:rPr>
          <w:noProof/>
          <w:color w:val="FF0000"/>
          <w:sz w:val="24"/>
          <w:szCs w:val="24"/>
          <w:lang w:val="x-none" w:eastAsia="x-none"/>
        </w:rPr>
        <w:t>осуществляющее</w:t>
      </w:r>
      <w:r w:rsidRPr="005B281B">
        <w:rPr>
          <w:rFonts w:eastAsia="Arial Unicode MS" w:cs="Arial"/>
          <w:noProof/>
          <w:color w:val="FF0000"/>
          <w:kern w:val="3"/>
          <w:sz w:val="24"/>
          <w:szCs w:val="24"/>
        </w:rPr>
        <w:t xml:space="preserve"> руководство научной стороной </w:t>
      </w: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>производственного процесса</w:t>
      </w:r>
      <w:r w:rsidRPr="005B281B">
        <w:rPr>
          <w:rFonts w:eastAsia="Arial Unicode MS" w:cs="Arial"/>
          <w:noProof/>
          <w:color w:val="FF0000"/>
          <w:kern w:val="3"/>
          <w:sz w:val="24"/>
          <w:szCs w:val="24"/>
        </w:rPr>
        <w:t>.</w:t>
      </w:r>
    </w:p>
    <w:p w:rsidR="00F71B31" w:rsidRPr="005B281B" w:rsidRDefault="00F71B31" w:rsidP="008811FB">
      <w:pPr>
        <w:suppressAutoHyphens/>
        <w:ind w:firstLine="709"/>
        <w:jc w:val="both"/>
        <w:rPr>
          <w:rFonts w:ascii="Arial" w:eastAsia="Arial Unicode MS" w:hAnsi="Arial" w:cs="Tahoma"/>
          <w:noProof/>
          <w:color w:val="FF0000"/>
          <w:kern w:val="3"/>
          <w:sz w:val="24"/>
          <w:szCs w:val="24"/>
        </w:rPr>
      </w:pPr>
      <w:r w:rsidRPr="005B281B">
        <w:rPr>
          <w:rFonts w:eastAsia="Arial Unicode MS" w:cs="Arial"/>
          <w:b/>
          <w:bCs/>
          <w:noProof/>
          <w:color w:val="FF0000"/>
          <w:kern w:val="3"/>
          <w:sz w:val="24"/>
          <w:szCs w:val="24"/>
        </w:rPr>
        <w:t xml:space="preserve">Требования к квалификации. </w:t>
      </w: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>Высшее профессиональное образование</w:t>
      </w:r>
      <w:r w:rsidRPr="005B281B">
        <w:rPr>
          <w:rFonts w:eastAsia="Arial Unicode MS" w:cs="Arial"/>
          <w:noProof/>
          <w:color w:val="FF0000"/>
          <w:kern w:val="3"/>
          <w:sz w:val="24"/>
          <w:szCs w:val="24"/>
        </w:rPr>
        <w:t xml:space="preserve"> и </w:t>
      </w: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>стаж</w:t>
      </w:r>
      <w:r w:rsidRPr="005B281B">
        <w:rPr>
          <w:rFonts w:eastAsia="Arial Unicode MS" w:cs="Arial"/>
          <w:noProof/>
          <w:color w:val="FF0000"/>
          <w:kern w:val="3"/>
          <w:sz w:val="24"/>
          <w:szCs w:val="24"/>
        </w:rPr>
        <w:t xml:space="preserve"> работы по </w:t>
      </w:r>
      <w:r w:rsidRPr="005B281B">
        <w:rPr>
          <w:noProof/>
          <w:color w:val="FF0000"/>
          <w:sz w:val="24"/>
          <w:szCs w:val="24"/>
          <w:lang w:val="x-none" w:eastAsia="x-none"/>
        </w:rPr>
        <w:t>специальности</w:t>
      </w:r>
      <w:r w:rsidRPr="005B281B">
        <w:rPr>
          <w:rFonts w:eastAsia="Arial Unicode MS" w:cs="Arial"/>
          <w:noProof/>
          <w:color w:val="FF0000"/>
          <w:kern w:val="3"/>
          <w:sz w:val="24"/>
          <w:szCs w:val="24"/>
        </w:rPr>
        <w:t xml:space="preserve"> не менее 5 лет.</w:t>
      </w:r>
    </w:p>
    <w:p w:rsidR="00F71B31" w:rsidRPr="005B281B" w:rsidRDefault="00F71B31" w:rsidP="008811FB">
      <w:pPr>
        <w:suppressAutoHyphens/>
        <w:ind w:firstLine="709"/>
        <w:jc w:val="both"/>
        <w:rPr>
          <w:rFonts w:ascii="Arial" w:eastAsia="Arial Unicode MS" w:hAnsi="Arial" w:cs="Tahoma"/>
          <w:noProof/>
          <w:color w:val="FF0000"/>
          <w:kern w:val="3"/>
          <w:sz w:val="24"/>
          <w:szCs w:val="24"/>
        </w:rPr>
      </w:pPr>
      <w:r w:rsidRPr="005B281B">
        <w:rPr>
          <w:rFonts w:cs="Arial"/>
          <w:b/>
          <w:bCs/>
          <w:noProof/>
          <w:color w:val="FF0000"/>
          <w:kern w:val="3"/>
          <w:sz w:val="24"/>
          <w:szCs w:val="24"/>
        </w:rPr>
        <w:t xml:space="preserve">Инженер </w:t>
      </w:r>
      <w:r w:rsidRPr="005B281B">
        <w:rPr>
          <w:rFonts w:cs="Arial"/>
          <w:noProof/>
          <w:color w:val="FF0000"/>
          <w:kern w:val="3"/>
          <w:sz w:val="24"/>
          <w:szCs w:val="24"/>
        </w:rPr>
        <w:t xml:space="preserve">специалист с техническим образованием, создатель информации об архитектуре </w:t>
      </w:r>
      <w:r w:rsidRPr="005B281B">
        <w:rPr>
          <w:noProof/>
          <w:color w:val="FF0000"/>
          <w:sz w:val="24"/>
          <w:szCs w:val="24"/>
          <w:lang w:val="x-none" w:eastAsia="x-none"/>
        </w:rPr>
        <w:t>материального</w:t>
      </w:r>
      <w:r w:rsidRPr="005B281B">
        <w:rPr>
          <w:rFonts w:cs="Arial"/>
          <w:noProof/>
          <w:color w:val="FF0000"/>
          <w:kern w:val="3"/>
          <w:sz w:val="24"/>
          <w:szCs w:val="24"/>
        </w:rPr>
        <w:t xml:space="preserve"> средства достижения цели и его функциональных свойствах, способа (технологии) изготовления этого средства, равно как самого средства и материального воплощения цели, и осуществляющего руководство и контроль за изготовлением продукта.</w:t>
      </w:r>
    </w:p>
    <w:p w:rsidR="00F71B31" w:rsidRPr="005B281B" w:rsidRDefault="00F71B31" w:rsidP="008811FB">
      <w:pPr>
        <w:suppressAutoHyphens/>
        <w:ind w:firstLine="709"/>
        <w:jc w:val="both"/>
        <w:textAlignment w:val="baseline"/>
        <w:rPr>
          <w:rFonts w:eastAsia="Arial Unicode MS" w:cs="Tahoma"/>
          <w:noProof/>
          <w:color w:val="FF0000"/>
          <w:kern w:val="3"/>
          <w:sz w:val="24"/>
          <w:szCs w:val="24"/>
        </w:rPr>
      </w:pP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>Основной инженерной задачей считается разработка новых и оптимизация существующих решений. Например, оптимизация проектного решения (в т. ч. вариантное проектирование), оптимизация технологии и т. п. Разработка принципиально новых решений (в т. ч. изобретений) составляет малую часть инженерного труда, но наиболее значимую.</w:t>
      </w:r>
    </w:p>
    <w:p w:rsidR="00F71B31" w:rsidRPr="005B281B" w:rsidRDefault="00F71B31" w:rsidP="008811FB">
      <w:pPr>
        <w:suppressAutoHyphens/>
        <w:ind w:firstLine="709"/>
        <w:jc w:val="both"/>
        <w:textAlignment w:val="baseline"/>
        <w:rPr>
          <w:rFonts w:eastAsia="Arial Unicode MS" w:cs="Tahoma"/>
          <w:b/>
          <w:bCs/>
          <w:noProof/>
          <w:color w:val="FF0000"/>
          <w:kern w:val="3"/>
          <w:sz w:val="24"/>
          <w:szCs w:val="24"/>
        </w:rPr>
      </w:pPr>
      <w:r w:rsidRPr="005B281B">
        <w:rPr>
          <w:rFonts w:eastAsia="Arial Unicode MS" w:cs="Tahoma"/>
          <w:b/>
          <w:bCs/>
          <w:noProof/>
          <w:color w:val="FF0000"/>
          <w:kern w:val="3"/>
          <w:sz w:val="24"/>
          <w:szCs w:val="24"/>
        </w:rPr>
        <w:t>Необходимые знания</w:t>
      </w:r>
    </w:p>
    <w:p w:rsidR="00F71B31" w:rsidRPr="005B281B" w:rsidRDefault="00F71B31" w:rsidP="008811FB">
      <w:pPr>
        <w:suppressAutoHyphens/>
        <w:ind w:firstLine="709"/>
        <w:jc w:val="both"/>
        <w:textAlignment w:val="baseline"/>
        <w:rPr>
          <w:rFonts w:eastAsia="Arial Unicode MS" w:cs="Tahoma"/>
          <w:noProof/>
          <w:color w:val="FF0000"/>
          <w:kern w:val="3"/>
          <w:sz w:val="24"/>
          <w:szCs w:val="24"/>
        </w:rPr>
      </w:pP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>-директивные и распорядительные документы, методические и нормативные материалы по вопросам выполняемой работы; перспективы технического развития и особенности деятельности предприятия (подразделений предприятия);</w:t>
      </w:r>
    </w:p>
    <w:p w:rsidR="00F71B31" w:rsidRPr="005B281B" w:rsidRDefault="00F71B31" w:rsidP="008811FB">
      <w:pPr>
        <w:suppressAutoHyphens/>
        <w:ind w:firstLine="709"/>
        <w:jc w:val="both"/>
        <w:textAlignment w:val="baseline"/>
        <w:rPr>
          <w:rFonts w:eastAsia="Arial Unicode MS" w:cs="Tahoma"/>
          <w:noProof/>
          <w:color w:val="FF0000"/>
          <w:kern w:val="3"/>
          <w:sz w:val="24"/>
          <w:szCs w:val="24"/>
        </w:rPr>
      </w:pP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>-принципы работы, технические характеристики, конструктивные особенности разрабатываемых и используемых технических средств, материалов и их свойства;</w:t>
      </w:r>
    </w:p>
    <w:p w:rsidR="00F71B31" w:rsidRPr="005B281B" w:rsidRDefault="00F71B31" w:rsidP="008811FB">
      <w:pPr>
        <w:suppressAutoHyphens/>
        <w:ind w:firstLine="709"/>
        <w:jc w:val="both"/>
        <w:textAlignment w:val="baseline"/>
        <w:rPr>
          <w:rFonts w:eastAsia="Arial Unicode MS" w:cs="Tahoma"/>
          <w:noProof/>
          <w:color w:val="FF0000"/>
          <w:kern w:val="3"/>
          <w:sz w:val="24"/>
          <w:szCs w:val="24"/>
        </w:rPr>
      </w:pP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>-современные средства вычислительной техники, коммуникаций и связи;</w:t>
      </w:r>
    </w:p>
    <w:p w:rsidR="00F71B31" w:rsidRPr="005B281B" w:rsidRDefault="00F71B31" w:rsidP="008811FB">
      <w:pPr>
        <w:suppressAutoHyphens/>
        <w:ind w:firstLine="709"/>
        <w:jc w:val="both"/>
        <w:textAlignment w:val="baseline"/>
        <w:rPr>
          <w:rFonts w:eastAsia="Arial Unicode MS" w:cs="Tahoma"/>
          <w:noProof/>
          <w:color w:val="FF0000"/>
          <w:kern w:val="3"/>
          <w:sz w:val="24"/>
          <w:szCs w:val="24"/>
        </w:rPr>
      </w:pP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>-методы исследования, правила и условия выполнения работ;</w:t>
      </w:r>
    </w:p>
    <w:p w:rsidR="00F71B31" w:rsidRPr="005B281B" w:rsidRDefault="00F71B31" w:rsidP="008811FB">
      <w:pPr>
        <w:suppressAutoHyphens/>
        <w:ind w:firstLine="709"/>
        <w:jc w:val="both"/>
        <w:textAlignment w:val="baseline"/>
        <w:rPr>
          <w:rFonts w:eastAsia="Arial Unicode MS" w:cs="Tahoma"/>
          <w:noProof/>
          <w:color w:val="FF0000"/>
          <w:kern w:val="3"/>
          <w:sz w:val="24"/>
          <w:szCs w:val="24"/>
        </w:rPr>
      </w:pP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>-основные требования, предъявляемые к технической документации, материалам, изделиям;</w:t>
      </w:r>
    </w:p>
    <w:p w:rsidR="00F71B31" w:rsidRPr="005B281B" w:rsidRDefault="00F71B31" w:rsidP="008811FB">
      <w:pPr>
        <w:suppressAutoHyphens/>
        <w:ind w:firstLine="709"/>
        <w:jc w:val="both"/>
        <w:textAlignment w:val="baseline"/>
        <w:rPr>
          <w:rFonts w:eastAsia="Arial Unicode MS" w:cs="Tahoma"/>
          <w:noProof/>
          <w:color w:val="FF0000"/>
          <w:kern w:val="3"/>
          <w:sz w:val="24"/>
          <w:szCs w:val="24"/>
        </w:rPr>
      </w:pP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lastRenderedPageBreak/>
        <w:t>-действующие стандарты, технические условия, положения и инструкции по составлению и оформлению технической документации;</w:t>
      </w:r>
    </w:p>
    <w:p w:rsidR="00F71B31" w:rsidRPr="005B281B" w:rsidRDefault="00F71B31" w:rsidP="008811FB">
      <w:pPr>
        <w:suppressAutoHyphens/>
        <w:ind w:firstLine="709"/>
        <w:jc w:val="both"/>
        <w:textAlignment w:val="baseline"/>
        <w:rPr>
          <w:rFonts w:eastAsia="Arial Unicode MS" w:cs="Tahoma"/>
          <w:noProof/>
          <w:color w:val="FF0000"/>
          <w:kern w:val="3"/>
          <w:sz w:val="24"/>
          <w:szCs w:val="24"/>
        </w:rPr>
      </w:pP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>-методы проведения технических расчетов и определения экономической эффективности исследований и разработок;</w:t>
      </w:r>
    </w:p>
    <w:p w:rsidR="00F71B31" w:rsidRPr="005B281B" w:rsidRDefault="00F71B31" w:rsidP="008811FB">
      <w:pPr>
        <w:suppressAutoHyphens/>
        <w:ind w:firstLine="709"/>
        <w:jc w:val="both"/>
        <w:textAlignment w:val="baseline"/>
        <w:rPr>
          <w:rFonts w:eastAsia="Arial Unicode MS" w:cs="Tahoma"/>
          <w:noProof/>
          <w:color w:val="FF0000"/>
          <w:kern w:val="3"/>
          <w:sz w:val="24"/>
          <w:szCs w:val="24"/>
        </w:rPr>
      </w:pP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>-достижения науки и техники, передовой отечественный и зарубежный опыт в соответствующей области деятельности;</w:t>
      </w:r>
    </w:p>
    <w:p w:rsidR="00F71B31" w:rsidRPr="005B281B" w:rsidRDefault="00F71B31" w:rsidP="008811FB">
      <w:pPr>
        <w:suppressAutoHyphens/>
        <w:ind w:firstLine="709"/>
        <w:jc w:val="both"/>
        <w:textAlignment w:val="baseline"/>
        <w:rPr>
          <w:rFonts w:eastAsia="Arial Unicode MS" w:cs="Tahoma"/>
          <w:noProof/>
          <w:color w:val="FF0000"/>
          <w:kern w:val="3"/>
          <w:sz w:val="24"/>
          <w:szCs w:val="24"/>
        </w:rPr>
      </w:pP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>-основы экономики, организации труда и управления;</w:t>
      </w:r>
    </w:p>
    <w:p w:rsidR="00F71B31" w:rsidRPr="005B281B" w:rsidRDefault="00F71B31" w:rsidP="008811FB">
      <w:pPr>
        <w:suppressAutoHyphens/>
        <w:ind w:firstLine="709"/>
        <w:jc w:val="both"/>
        <w:textAlignment w:val="baseline"/>
        <w:rPr>
          <w:rFonts w:eastAsia="Arial Unicode MS" w:cs="Tahoma"/>
          <w:noProof/>
          <w:color w:val="FF0000"/>
          <w:kern w:val="3"/>
          <w:sz w:val="24"/>
          <w:szCs w:val="24"/>
        </w:rPr>
      </w:pP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>-основы трудового законодательства;</w:t>
      </w:r>
    </w:p>
    <w:p w:rsidR="00F71B31" w:rsidRPr="005B281B" w:rsidRDefault="00F71B31" w:rsidP="008811FB">
      <w:pPr>
        <w:suppressAutoHyphens/>
        <w:ind w:firstLine="709"/>
        <w:jc w:val="both"/>
        <w:textAlignment w:val="baseline"/>
        <w:rPr>
          <w:rFonts w:eastAsia="Arial Unicode MS" w:cs="Tahoma"/>
          <w:noProof/>
          <w:color w:val="FF0000"/>
          <w:kern w:val="3"/>
          <w:sz w:val="24"/>
          <w:szCs w:val="24"/>
        </w:rPr>
      </w:pP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>-правила и нормы охраны труда.</w:t>
      </w:r>
    </w:p>
    <w:p w:rsidR="00F71B31" w:rsidRPr="005B281B" w:rsidRDefault="00F71B31" w:rsidP="005B281B">
      <w:pPr>
        <w:suppressAutoHyphens/>
        <w:jc w:val="both"/>
        <w:textAlignment w:val="baseline"/>
        <w:rPr>
          <w:rFonts w:eastAsia="Arial Unicode MS" w:cs="Tahoma"/>
          <w:b/>
          <w:bCs/>
          <w:noProof/>
          <w:color w:val="FF0000"/>
          <w:kern w:val="3"/>
          <w:sz w:val="24"/>
          <w:szCs w:val="24"/>
        </w:rPr>
      </w:pPr>
      <w:r w:rsidRPr="005B281B">
        <w:rPr>
          <w:rFonts w:eastAsia="Arial Unicode MS" w:cs="Tahoma"/>
          <w:b/>
          <w:bCs/>
          <w:noProof/>
          <w:color w:val="FF0000"/>
          <w:kern w:val="3"/>
          <w:sz w:val="24"/>
          <w:szCs w:val="24"/>
        </w:rPr>
        <w:t>Требования к квалификации</w:t>
      </w:r>
    </w:p>
    <w:p w:rsidR="00F71B31" w:rsidRPr="005B281B" w:rsidRDefault="00F71B31" w:rsidP="005B281B">
      <w:pPr>
        <w:suppressAutoHyphens/>
        <w:ind w:firstLine="851"/>
        <w:jc w:val="both"/>
        <w:textAlignment w:val="baseline"/>
        <w:rPr>
          <w:rFonts w:eastAsia="Arial Unicode MS" w:cs="Tahoma"/>
          <w:noProof/>
          <w:color w:val="FF0000"/>
          <w:kern w:val="3"/>
          <w:sz w:val="24"/>
          <w:szCs w:val="24"/>
        </w:rPr>
      </w:pP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>-Инженер — конструктор I категории: высшее профессиональное образование и стаж работы в должности инженера II категории не менее 3 лет</w:t>
      </w:r>
    </w:p>
    <w:p w:rsidR="00F71B31" w:rsidRPr="005B281B" w:rsidRDefault="00F71B31" w:rsidP="005B281B">
      <w:pPr>
        <w:suppressAutoHyphens/>
        <w:ind w:firstLine="851"/>
        <w:jc w:val="both"/>
        <w:textAlignment w:val="baseline"/>
        <w:rPr>
          <w:rFonts w:eastAsia="Arial Unicode MS" w:cs="Tahoma"/>
          <w:noProof/>
          <w:color w:val="FF0000"/>
          <w:kern w:val="3"/>
          <w:sz w:val="24"/>
          <w:szCs w:val="24"/>
        </w:rPr>
      </w:pP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>-Инженер — конструктор II категории: высшее профессиональное образование и стаж работы в должности инженера III категории не менее 3 лет.</w:t>
      </w:r>
    </w:p>
    <w:p w:rsidR="00F71B31" w:rsidRPr="005B281B" w:rsidRDefault="00F71B31" w:rsidP="008811FB">
      <w:pPr>
        <w:suppressAutoHyphens/>
        <w:ind w:firstLine="709"/>
        <w:jc w:val="both"/>
        <w:textAlignment w:val="baseline"/>
        <w:rPr>
          <w:rFonts w:eastAsia="Arial Unicode MS" w:cs="Tahoma"/>
          <w:noProof/>
          <w:color w:val="FF0000"/>
          <w:kern w:val="3"/>
          <w:sz w:val="24"/>
          <w:szCs w:val="24"/>
        </w:rPr>
      </w:pP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>-Инженер — конструктор III категории: высшее профессиональное образование и стаж работы в должности инженера не менее 3 лет.</w:t>
      </w:r>
    </w:p>
    <w:p w:rsidR="00F71B31" w:rsidRPr="005B281B" w:rsidRDefault="00F71B31" w:rsidP="008811FB">
      <w:pPr>
        <w:suppressAutoHyphens/>
        <w:ind w:firstLine="709"/>
        <w:jc w:val="both"/>
        <w:textAlignment w:val="baseline"/>
        <w:rPr>
          <w:rFonts w:eastAsia="Arial Unicode MS" w:cs="Tahoma"/>
          <w:noProof/>
          <w:color w:val="FF0000"/>
          <w:kern w:val="3"/>
          <w:sz w:val="24"/>
          <w:szCs w:val="24"/>
        </w:rPr>
      </w:pP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>-Инженер: высшее образование без предъявления требований к стажу работы.</w:t>
      </w:r>
    </w:p>
    <w:p w:rsidR="00F71B31" w:rsidRPr="008811FB" w:rsidRDefault="00F71B31" w:rsidP="008811FB">
      <w:pPr>
        <w:ind w:firstLine="709"/>
        <w:jc w:val="both"/>
        <w:rPr>
          <w:rFonts w:eastAsia="Arial Unicode MS" w:cs="Tahoma"/>
          <w:noProof/>
          <w:color w:val="FF0000"/>
          <w:kern w:val="3"/>
          <w:sz w:val="24"/>
          <w:szCs w:val="24"/>
        </w:rPr>
      </w:pPr>
      <w:bookmarkStart w:id="18" w:name="_Toc428185688"/>
      <w:bookmarkStart w:id="19" w:name="_Toc445158210"/>
      <w:bookmarkStart w:id="20" w:name="_Toc470367208"/>
      <w:r w:rsidRPr="008811FB">
        <w:rPr>
          <w:rFonts w:eastAsia="Arial Unicode MS" w:cs="Tahoma"/>
          <w:noProof/>
          <w:color w:val="FF0000"/>
          <w:kern w:val="3"/>
          <w:sz w:val="24"/>
          <w:szCs w:val="24"/>
        </w:rPr>
        <w:t>1.3. Основные виды деятельности предприятия</w:t>
      </w:r>
      <w:bookmarkEnd w:id="18"/>
      <w:bookmarkEnd w:id="19"/>
      <w:bookmarkEnd w:id="20"/>
    </w:p>
    <w:p w:rsidR="00F71B31" w:rsidRPr="005B281B" w:rsidRDefault="00F71B31" w:rsidP="008811FB">
      <w:pPr>
        <w:suppressAutoHyphens/>
        <w:ind w:firstLine="709"/>
        <w:jc w:val="both"/>
        <w:textAlignment w:val="baseline"/>
        <w:rPr>
          <w:noProof/>
          <w:color w:val="FF0000"/>
          <w:sz w:val="24"/>
          <w:szCs w:val="24"/>
          <w:lang w:val="x-none" w:eastAsia="x-none"/>
        </w:rPr>
      </w:pP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>Проектирование</w:t>
      </w:r>
      <w:r w:rsidRPr="005B281B">
        <w:rPr>
          <w:noProof/>
          <w:color w:val="FF0000"/>
          <w:sz w:val="24"/>
          <w:szCs w:val="24"/>
          <w:lang w:val="x-none" w:eastAsia="x-none"/>
        </w:rPr>
        <w:t xml:space="preserve"> и инженерные изыскания.</w:t>
      </w:r>
    </w:p>
    <w:p w:rsidR="00F71B31" w:rsidRPr="005B281B" w:rsidRDefault="00F71B31" w:rsidP="008811FB">
      <w:pPr>
        <w:suppressAutoHyphens/>
        <w:ind w:firstLine="709"/>
        <w:jc w:val="both"/>
        <w:textAlignment w:val="baseline"/>
        <w:rPr>
          <w:noProof/>
          <w:color w:val="FF0000"/>
          <w:sz w:val="24"/>
          <w:szCs w:val="24"/>
          <w:lang w:val="x-none" w:eastAsia="x-none"/>
        </w:rPr>
      </w:pPr>
      <w:r w:rsidRPr="005B281B">
        <w:rPr>
          <w:noProof/>
          <w:color w:val="FF0000"/>
          <w:sz w:val="24"/>
          <w:szCs w:val="24"/>
          <w:lang w:val="x-none" w:eastAsia="x-none"/>
        </w:rPr>
        <w:t>АО «</w:t>
      </w: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>Мосинжпроект</w:t>
      </w:r>
      <w:r w:rsidRPr="005B281B">
        <w:rPr>
          <w:noProof/>
          <w:color w:val="FF0000"/>
          <w:sz w:val="24"/>
          <w:szCs w:val="24"/>
          <w:lang w:val="x-none" w:eastAsia="x-none"/>
        </w:rPr>
        <w:t>» обладает всеми необходимыми ресурсами для выполнения инженерных изысканий и разработки проектной документации для строительства и модернизации объектов генерации и электросетевого хозяйства:</w:t>
      </w:r>
    </w:p>
    <w:p w:rsidR="00F71B31" w:rsidRPr="005B281B" w:rsidRDefault="00F71B31" w:rsidP="008811FB">
      <w:pPr>
        <w:widowControl/>
        <w:numPr>
          <w:ilvl w:val="0"/>
          <w:numId w:val="6"/>
        </w:numPr>
        <w:suppressAutoHyphens/>
        <w:autoSpaceDE/>
        <w:autoSpaceDN/>
        <w:adjustRightInd/>
        <w:ind w:left="0" w:firstLine="709"/>
        <w:jc w:val="both"/>
        <w:rPr>
          <w:noProof/>
          <w:color w:val="FF0000"/>
          <w:sz w:val="24"/>
          <w:szCs w:val="24"/>
          <w:lang w:val="x-none" w:eastAsia="x-none"/>
        </w:rPr>
      </w:pPr>
      <w:r w:rsidRPr="005B281B">
        <w:rPr>
          <w:noProof/>
          <w:color w:val="FF0000"/>
          <w:sz w:val="24"/>
          <w:szCs w:val="24"/>
          <w:lang w:val="x-none" w:eastAsia="x-none"/>
        </w:rPr>
        <w:t>для нового строительства электростанций;</w:t>
      </w:r>
    </w:p>
    <w:p w:rsidR="00F71B31" w:rsidRPr="005B281B" w:rsidRDefault="00F71B31" w:rsidP="008811FB">
      <w:pPr>
        <w:widowControl/>
        <w:numPr>
          <w:ilvl w:val="0"/>
          <w:numId w:val="6"/>
        </w:numPr>
        <w:suppressAutoHyphens/>
        <w:autoSpaceDE/>
        <w:autoSpaceDN/>
        <w:adjustRightInd/>
        <w:ind w:left="0" w:firstLine="709"/>
        <w:jc w:val="both"/>
        <w:rPr>
          <w:noProof/>
          <w:color w:val="FF0000"/>
          <w:sz w:val="24"/>
          <w:szCs w:val="24"/>
          <w:lang w:val="x-none" w:eastAsia="x-none"/>
        </w:rPr>
      </w:pPr>
      <w:r w:rsidRPr="005B281B">
        <w:rPr>
          <w:noProof/>
          <w:color w:val="FF0000"/>
          <w:sz w:val="24"/>
          <w:szCs w:val="24"/>
          <w:lang w:val="x-none" w:eastAsia="x-none"/>
        </w:rPr>
        <w:t>для реконструкции, технического перевооружения и модернизации существующих энергоблоков;</w:t>
      </w:r>
    </w:p>
    <w:p w:rsidR="00F71B31" w:rsidRPr="005B281B" w:rsidRDefault="00F71B31" w:rsidP="008811FB">
      <w:pPr>
        <w:widowControl/>
        <w:numPr>
          <w:ilvl w:val="0"/>
          <w:numId w:val="6"/>
        </w:numPr>
        <w:suppressAutoHyphens/>
        <w:autoSpaceDE/>
        <w:autoSpaceDN/>
        <w:adjustRightInd/>
        <w:ind w:left="0" w:firstLine="709"/>
        <w:jc w:val="both"/>
        <w:rPr>
          <w:noProof/>
          <w:color w:val="FF0000"/>
          <w:sz w:val="24"/>
          <w:szCs w:val="24"/>
          <w:lang w:val="x-none" w:eastAsia="x-none"/>
        </w:rPr>
      </w:pPr>
      <w:r w:rsidRPr="005B281B">
        <w:rPr>
          <w:noProof/>
          <w:color w:val="FF0000"/>
          <w:sz w:val="24"/>
          <w:szCs w:val="24"/>
          <w:lang w:val="x-none" w:eastAsia="x-none"/>
        </w:rPr>
        <w:t>для реконструкции, технического перевооружения и модернизации теплоэлектроцентралей и объектов тепловых сетей;</w:t>
      </w:r>
    </w:p>
    <w:p w:rsidR="00F71B31" w:rsidRPr="005B281B" w:rsidRDefault="00F71B31" w:rsidP="008811FB">
      <w:pPr>
        <w:widowControl/>
        <w:numPr>
          <w:ilvl w:val="0"/>
          <w:numId w:val="6"/>
        </w:numPr>
        <w:suppressAutoHyphens/>
        <w:autoSpaceDE/>
        <w:autoSpaceDN/>
        <w:adjustRightInd/>
        <w:ind w:left="0" w:firstLine="709"/>
        <w:jc w:val="both"/>
        <w:rPr>
          <w:noProof/>
          <w:color w:val="FF0000"/>
          <w:sz w:val="24"/>
          <w:szCs w:val="24"/>
          <w:lang w:val="x-none" w:eastAsia="x-none"/>
        </w:rPr>
      </w:pPr>
      <w:r w:rsidRPr="005B281B">
        <w:rPr>
          <w:noProof/>
          <w:color w:val="FF0000"/>
          <w:sz w:val="24"/>
          <w:szCs w:val="24"/>
          <w:lang w:val="x-none" w:eastAsia="x-none"/>
        </w:rPr>
        <w:t>для строительства закрытых и открытых электроподстанций напряжением 110 и 220 кВ, воздушных и кабельных линий электропередачи, средств связи и телемеханики;</w:t>
      </w:r>
    </w:p>
    <w:p w:rsidR="00F71B31" w:rsidRPr="005B281B" w:rsidRDefault="00F71B31" w:rsidP="008811FB">
      <w:pPr>
        <w:widowControl/>
        <w:numPr>
          <w:ilvl w:val="0"/>
          <w:numId w:val="6"/>
        </w:numPr>
        <w:suppressAutoHyphens/>
        <w:autoSpaceDE/>
        <w:autoSpaceDN/>
        <w:adjustRightInd/>
        <w:ind w:left="0" w:firstLine="709"/>
        <w:jc w:val="both"/>
        <w:rPr>
          <w:noProof/>
          <w:color w:val="FF0000"/>
          <w:sz w:val="24"/>
          <w:szCs w:val="24"/>
          <w:lang w:val="x-none" w:eastAsia="x-none"/>
        </w:rPr>
      </w:pPr>
      <w:r w:rsidRPr="005B281B">
        <w:rPr>
          <w:noProof/>
          <w:color w:val="FF0000"/>
          <w:sz w:val="24"/>
          <w:szCs w:val="24"/>
          <w:lang w:val="x-none" w:eastAsia="x-none"/>
        </w:rPr>
        <w:t>для создания перспективных схем тепло- и электроснабжения Москвы и других регионов.</w:t>
      </w:r>
    </w:p>
    <w:p w:rsidR="00F71B31" w:rsidRPr="005B281B" w:rsidRDefault="00F71B31" w:rsidP="008811FB">
      <w:pPr>
        <w:suppressAutoHyphens/>
        <w:ind w:firstLine="709"/>
        <w:jc w:val="both"/>
        <w:textAlignment w:val="baseline"/>
        <w:rPr>
          <w:noProof/>
          <w:color w:val="FF0000"/>
          <w:sz w:val="24"/>
          <w:szCs w:val="24"/>
          <w:lang w:val="x-none" w:eastAsia="x-none"/>
        </w:rPr>
      </w:pP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>Строительство</w:t>
      </w:r>
      <w:r w:rsidRPr="005B281B">
        <w:rPr>
          <w:noProof/>
          <w:color w:val="FF0000"/>
          <w:sz w:val="24"/>
          <w:szCs w:val="24"/>
          <w:lang w:val="x-none" w:eastAsia="x-none"/>
        </w:rPr>
        <w:t xml:space="preserve"> энергетических объектов под ключ.</w:t>
      </w:r>
    </w:p>
    <w:p w:rsidR="00F71B31" w:rsidRPr="005B281B" w:rsidRDefault="00F71B31" w:rsidP="008811FB">
      <w:pPr>
        <w:suppressAutoHyphens/>
        <w:ind w:firstLine="709"/>
        <w:jc w:val="both"/>
        <w:textAlignment w:val="baseline"/>
        <w:rPr>
          <w:noProof/>
          <w:color w:val="FF0000"/>
          <w:sz w:val="24"/>
          <w:szCs w:val="24"/>
          <w:lang w:val="x-none" w:eastAsia="x-none"/>
        </w:rPr>
      </w:pP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>АО</w:t>
      </w:r>
      <w:r w:rsidRPr="005B281B">
        <w:rPr>
          <w:noProof/>
          <w:color w:val="FF0000"/>
          <w:sz w:val="24"/>
          <w:szCs w:val="24"/>
          <w:lang w:val="x-none" w:eastAsia="x-none"/>
        </w:rPr>
        <w:t xml:space="preserve"> «Мосинжпроект», обладая собственн</w:t>
      </w:r>
      <w:r w:rsidR="0014126A" w:rsidRPr="005B281B">
        <w:rPr>
          <w:noProof/>
          <w:color w:val="FF0000"/>
          <w:sz w:val="24"/>
          <w:szCs w:val="24"/>
          <w:lang w:eastAsia="x-none"/>
        </w:rPr>
        <w:t>ыми</w:t>
      </w:r>
      <w:r w:rsidRPr="005B281B">
        <w:rPr>
          <w:noProof/>
          <w:color w:val="FF0000"/>
          <w:sz w:val="24"/>
          <w:szCs w:val="24"/>
          <w:lang w:val="x-none" w:eastAsia="x-none"/>
        </w:rPr>
        <w:t xml:space="preserve"> проектн</w:t>
      </w:r>
      <w:r w:rsidR="0014126A" w:rsidRPr="005B281B">
        <w:rPr>
          <w:noProof/>
          <w:color w:val="FF0000"/>
          <w:sz w:val="24"/>
          <w:szCs w:val="24"/>
          <w:lang w:eastAsia="x-none"/>
        </w:rPr>
        <w:t>ыми</w:t>
      </w:r>
      <w:r w:rsidRPr="005B281B">
        <w:rPr>
          <w:noProof/>
          <w:color w:val="FF0000"/>
          <w:sz w:val="24"/>
          <w:szCs w:val="24"/>
          <w:lang w:val="x-none" w:eastAsia="x-none"/>
        </w:rPr>
        <w:t xml:space="preserve"> строительно-монтажным</w:t>
      </w:r>
      <w:r w:rsidR="0014126A" w:rsidRPr="005B281B">
        <w:rPr>
          <w:noProof/>
          <w:color w:val="FF0000"/>
          <w:sz w:val="24"/>
          <w:szCs w:val="24"/>
          <w:lang w:eastAsia="x-none"/>
        </w:rPr>
        <w:t>и</w:t>
      </w:r>
      <w:r w:rsidRPr="005B281B">
        <w:rPr>
          <w:noProof/>
          <w:color w:val="FF0000"/>
          <w:sz w:val="24"/>
          <w:szCs w:val="24"/>
          <w:lang w:val="x-none" w:eastAsia="x-none"/>
        </w:rPr>
        <w:t xml:space="preserve"> подразделением, имеет возможность предложить заказчикам полный спектр услуг: от обоснования инвестиций в строительство </w:t>
      </w:r>
      <w:r w:rsidR="0014126A" w:rsidRPr="005B281B">
        <w:rPr>
          <w:noProof/>
          <w:color w:val="FF0000"/>
          <w:sz w:val="24"/>
          <w:szCs w:val="24"/>
          <w:lang w:eastAsia="x-none"/>
        </w:rPr>
        <w:t>строительного</w:t>
      </w:r>
      <w:r w:rsidRPr="005B281B">
        <w:rPr>
          <w:noProof/>
          <w:color w:val="FF0000"/>
          <w:sz w:val="24"/>
          <w:szCs w:val="24"/>
          <w:lang w:val="x-none" w:eastAsia="x-none"/>
        </w:rPr>
        <w:t xml:space="preserve"> объекта до его пуска в эксплуатацию. Компания выполняет следующие работы:</w:t>
      </w:r>
    </w:p>
    <w:p w:rsidR="00F71B31" w:rsidRPr="005B281B" w:rsidRDefault="00F71B31" w:rsidP="008811FB">
      <w:pPr>
        <w:widowControl/>
        <w:numPr>
          <w:ilvl w:val="0"/>
          <w:numId w:val="7"/>
        </w:numPr>
        <w:suppressAutoHyphens/>
        <w:autoSpaceDE/>
        <w:autoSpaceDN/>
        <w:adjustRightInd/>
        <w:ind w:left="0" w:firstLine="709"/>
        <w:jc w:val="both"/>
        <w:rPr>
          <w:noProof/>
          <w:color w:val="FF0000"/>
          <w:sz w:val="24"/>
          <w:szCs w:val="24"/>
          <w:lang w:val="x-none" w:eastAsia="x-none"/>
        </w:rPr>
      </w:pPr>
      <w:r w:rsidRPr="005B281B">
        <w:rPr>
          <w:noProof/>
          <w:color w:val="FF0000"/>
          <w:sz w:val="24"/>
          <w:szCs w:val="24"/>
          <w:lang w:val="x-none" w:eastAsia="x-none"/>
        </w:rPr>
        <w:t>разработка перспективных схем тепло- и электроснабжения регионов, обоснование инвестиций в строительство объекта энергетики;</w:t>
      </w:r>
    </w:p>
    <w:p w:rsidR="00F71B31" w:rsidRPr="005B281B" w:rsidRDefault="00F71B31" w:rsidP="008811FB">
      <w:pPr>
        <w:widowControl/>
        <w:numPr>
          <w:ilvl w:val="0"/>
          <w:numId w:val="7"/>
        </w:numPr>
        <w:suppressAutoHyphens/>
        <w:autoSpaceDE/>
        <w:autoSpaceDN/>
        <w:adjustRightInd/>
        <w:ind w:left="0" w:firstLine="709"/>
        <w:jc w:val="both"/>
        <w:rPr>
          <w:noProof/>
          <w:color w:val="FF0000"/>
          <w:sz w:val="24"/>
          <w:szCs w:val="24"/>
          <w:lang w:val="x-none" w:eastAsia="x-none"/>
        </w:rPr>
      </w:pPr>
      <w:r w:rsidRPr="005B281B">
        <w:rPr>
          <w:noProof/>
          <w:color w:val="FF0000"/>
          <w:sz w:val="24"/>
          <w:szCs w:val="24"/>
          <w:lang w:val="x-none" w:eastAsia="x-none"/>
        </w:rPr>
        <w:t>инженерные изыскания и разработка проектной документации;</w:t>
      </w:r>
    </w:p>
    <w:p w:rsidR="00F71B31" w:rsidRPr="005B281B" w:rsidRDefault="00F71B31" w:rsidP="008811FB">
      <w:pPr>
        <w:widowControl/>
        <w:numPr>
          <w:ilvl w:val="0"/>
          <w:numId w:val="7"/>
        </w:numPr>
        <w:suppressAutoHyphens/>
        <w:autoSpaceDE/>
        <w:autoSpaceDN/>
        <w:adjustRightInd/>
        <w:ind w:left="0" w:firstLine="709"/>
        <w:jc w:val="both"/>
        <w:rPr>
          <w:noProof/>
          <w:color w:val="FF0000"/>
          <w:sz w:val="24"/>
          <w:szCs w:val="24"/>
          <w:lang w:val="x-none" w:eastAsia="x-none"/>
        </w:rPr>
      </w:pPr>
      <w:r w:rsidRPr="005B281B">
        <w:rPr>
          <w:noProof/>
          <w:color w:val="FF0000"/>
          <w:sz w:val="24"/>
          <w:szCs w:val="24"/>
          <w:lang w:val="x-none" w:eastAsia="x-none"/>
        </w:rPr>
        <w:t>строительная деятельность: капитальный ремонт и строительство зданий, сооружений, энергооборудования;</w:t>
      </w:r>
    </w:p>
    <w:p w:rsidR="00F71B31" w:rsidRPr="005B281B" w:rsidRDefault="00F71B31" w:rsidP="008811FB">
      <w:pPr>
        <w:widowControl/>
        <w:numPr>
          <w:ilvl w:val="0"/>
          <w:numId w:val="7"/>
        </w:numPr>
        <w:suppressAutoHyphens/>
        <w:autoSpaceDE/>
        <w:autoSpaceDN/>
        <w:adjustRightInd/>
        <w:ind w:left="0" w:firstLine="709"/>
        <w:jc w:val="both"/>
        <w:rPr>
          <w:noProof/>
          <w:color w:val="FF0000"/>
          <w:sz w:val="24"/>
          <w:szCs w:val="24"/>
          <w:lang w:val="x-none" w:eastAsia="x-none"/>
        </w:rPr>
      </w:pPr>
      <w:r w:rsidRPr="005B281B">
        <w:rPr>
          <w:noProof/>
          <w:color w:val="FF0000"/>
          <w:sz w:val="24"/>
          <w:szCs w:val="24"/>
          <w:lang w:val="x-none" w:eastAsia="x-none"/>
        </w:rPr>
        <w:t>пуско-наладочные работы;</w:t>
      </w:r>
    </w:p>
    <w:p w:rsidR="00F71B31" w:rsidRPr="005B281B" w:rsidRDefault="00F71B31" w:rsidP="008811FB">
      <w:pPr>
        <w:widowControl/>
        <w:numPr>
          <w:ilvl w:val="0"/>
          <w:numId w:val="7"/>
        </w:numPr>
        <w:suppressAutoHyphens/>
        <w:autoSpaceDE/>
        <w:autoSpaceDN/>
        <w:adjustRightInd/>
        <w:ind w:left="0" w:firstLine="709"/>
        <w:jc w:val="both"/>
        <w:rPr>
          <w:noProof/>
          <w:color w:val="FF0000"/>
          <w:sz w:val="24"/>
          <w:szCs w:val="24"/>
          <w:lang w:val="x-none" w:eastAsia="x-none"/>
        </w:rPr>
      </w:pPr>
      <w:r w:rsidRPr="005B281B">
        <w:rPr>
          <w:noProof/>
          <w:color w:val="FF0000"/>
          <w:sz w:val="24"/>
          <w:szCs w:val="24"/>
          <w:lang w:val="x-none" w:eastAsia="x-none"/>
        </w:rPr>
        <w:t>иные виды деятельности.</w:t>
      </w:r>
    </w:p>
    <w:p w:rsidR="00F71B31" w:rsidRPr="005B281B" w:rsidRDefault="00F71B31" w:rsidP="008811FB">
      <w:pPr>
        <w:suppressAutoHyphens/>
        <w:ind w:firstLine="709"/>
        <w:jc w:val="both"/>
        <w:textAlignment w:val="baseline"/>
        <w:rPr>
          <w:noProof/>
          <w:color w:val="FF0000"/>
          <w:sz w:val="24"/>
          <w:szCs w:val="24"/>
          <w:lang w:val="x-none" w:eastAsia="x-none"/>
        </w:rPr>
      </w:pP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>Ремонт</w:t>
      </w:r>
      <w:r w:rsidRPr="005B281B">
        <w:rPr>
          <w:noProof/>
          <w:color w:val="FF0000"/>
          <w:sz w:val="24"/>
          <w:szCs w:val="24"/>
          <w:lang w:val="x-none" w:eastAsia="x-none"/>
        </w:rPr>
        <w:t>, техническое перевооружение и модернизация объектов энергетики</w:t>
      </w:r>
    </w:p>
    <w:p w:rsidR="00F71B31" w:rsidRPr="005B281B" w:rsidRDefault="00F71B31" w:rsidP="008811FB">
      <w:pPr>
        <w:suppressAutoHyphens/>
        <w:ind w:firstLine="709"/>
        <w:jc w:val="both"/>
        <w:textAlignment w:val="baseline"/>
        <w:rPr>
          <w:noProof/>
          <w:color w:val="FF0000"/>
          <w:sz w:val="24"/>
          <w:szCs w:val="24"/>
          <w:lang w:val="x-none" w:eastAsia="x-none"/>
        </w:rPr>
      </w:pPr>
      <w:r w:rsidRPr="005B281B">
        <w:rPr>
          <w:noProof/>
          <w:color w:val="FF0000"/>
          <w:sz w:val="24"/>
          <w:szCs w:val="24"/>
          <w:lang w:val="x-none" w:eastAsia="x-none"/>
        </w:rPr>
        <w:t>АО «</w:t>
      </w: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>Мосинжпроект</w:t>
      </w:r>
      <w:r w:rsidRPr="005B281B">
        <w:rPr>
          <w:noProof/>
          <w:color w:val="FF0000"/>
          <w:sz w:val="24"/>
          <w:szCs w:val="24"/>
          <w:lang w:val="x-none" w:eastAsia="x-none"/>
        </w:rPr>
        <w:t>» обладает всеми необходимыми разрешениями, сертификатами и лицензиями, а также значительным опытом для выполнения задач по реновации и развитию существующих энергетических мощностей. Компания предлагает заказчикам:</w:t>
      </w:r>
    </w:p>
    <w:p w:rsidR="00F71B31" w:rsidRPr="005B281B" w:rsidRDefault="00F71B31" w:rsidP="008811FB">
      <w:pPr>
        <w:widowControl/>
        <w:numPr>
          <w:ilvl w:val="0"/>
          <w:numId w:val="8"/>
        </w:numPr>
        <w:suppressAutoHyphens/>
        <w:autoSpaceDE/>
        <w:autoSpaceDN/>
        <w:adjustRightInd/>
        <w:ind w:left="0" w:firstLine="709"/>
        <w:jc w:val="both"/>
        <w:rPr>
          <w:noProof/>
          <w:color w:val="FF0000"/>
          <w:sz w:val="24"/>
          <w:szCs w:val="24"/>
          <w:lang w:val="x-none" w:eastAsia="x-none"/>
        </w:rPr>
      </w:pPr>
      <w:r w:rsidRPr="005B281B">
        <w:rPr>
          <w:noProof/>
          <w:color w:val="FF0000"/>
          <w:sz w:val="24"/>
          <w:szCs w:val="24"/>
          <w:lang w:val="x-none" w:eastAsia="x-none"/>
        </w:rPr>
        <w:t xml:space="preserve">реконструкцию, техническое перевооружение и модернизацию существующих </w:t>
      </w:r>
      <w:r w:rsidR="0014126A" w:rsidRPr="005B281B">
        <w:rPr>
          <w:noProof/>
          <w:color w:val="FF0000"/>
          <w:sz w:val="24"/>
          <w:szCs w:val="24"/>
          <w:lang w:eastAsia="x-none"/>
        </w:rPr>
        <w:t>зданий и сооружений</w:t>
      </w:r>
      <w:r w:rsidRPr="005B281B">
        <w:rPr>
          <w:noProof/>
          <w:color w:val="FF0000"/>
          <w:sz w:val="24"/>
          <w:szCs w:val="24"/>
          <w:lang w:val="x-none" w:eastAsia="x-none"/>
        </w:rPr>
        <w:t>;</w:t>
      </w:r>
    </w:p>
    <w:p w:rsidR="00F71B31" w:rsidRPr="005B281B" w:rsidRDefault="00F71B31" w:rsidP="008811FB">
      <w:pPr>
        <w:widowControl/>
        <w:numPr>
          <w:ilvl w:val="0"/>
          <w:numId w:val="8"/>
        </w:numPr>
        <w:suppressAutoHyphens/>
        <w:autoSpaceDE/>
        <w:autoSpaceDN/>
        <w:adjustRightInd/>
        <w:ind w:left="0" w:firstLine="709"/>
        <w:jc w:val="both"/>
        <w:rPr>
          <w:noProof/>
          <w:color w:val="FF0000"/>
          <w:sz w:val="24"/>
          <w:szCs w:val="24"/>
          <w:lang w:val="x-none" w:eastAsia="x-none"/>
        </w:rPr>
      </w:pPr>
      <w:r w:rsidRPr="005B281B">
        <w:rPr>
          <w:noProof/>
          <w:color w:val="FF0000"/>
          <w:sz w:val="24"/>
          <w:szCs w:val="24"/>
          <w:lang w:val="x-none" w:eastAsia="x-none"/>
        </w:rPr>
        <w:t>реконструкцию, техническое перевооружение и модернизацию теплоэлектроцентралей и объектов тепловых сетей;</w:t>
      </w:r>
    </w:p>
    <w:p w:rsidR="00F71B31" w:rsidRPr="005B281B" w:rsidRDefault="00F71B31" w:rsidP="008811FB">
      <w:pPr>
        <w:widowControl/>
        <w:numPr>
          <w:ilvl w:val="0"/>
          <w:numId w:val="8"/>
        </w:numPr>
        <w:suppressAutoHyphens/>
        <w:autoSpaceDE/>
        <w:autoSpaceDN/>
        <w:adjustRightInd/>
        <w:ind w:left="0" w:firstLine="709"/>
        <w:jc w:val="both"/>
        <w:rPr>
          <w:noProof/>
          <w:color w:val="FF0000"/>
          <w:sz w:val="24"/>
          <w:szCs w:val="24"/>
          <w:lang w:val="x-none" w:eastAsia="x-none"/>
        </w:rPr>
      </w:pPr>
      <w:r w:rsidRPr="005B281B">
        <w:rPr>
          <w:noProof/>
          <w:color w:val="FF0000"/>
          <w:sz w:val="24"/>
          <w:szCs w:val="24"/>
          <w:lang w:val="x-none" w:eastAsia="x-none"/>
        </w:rPr>
        <w:lastRenderedPageBreak/>
        <w:t>реконструкцию, техническое перевооружение и модернизацию открытых и закрытых подстанций напряжением 110 и 220 кВ, воздушных и кабельных линий электропередачи и иных объектов электросетевого хозяйства;</w:t>
      </w:r>
    </w:p>
    <w:p w:rsidR="00F71B31" w:rsidRPr="005B281B" w:rsidRDefault="00F71B31" w:rsidP="008811FB">
      <w:pPr>
        <w:widowControl/>
        <w:numPr>
          <w:ilvl w:val="0"/>
          <w:numId w:val="8"/>
        </w:numPr>
        <w:suppressAutoHyphens/>
        <w:autoSpaceDE/>
        <w:autoSpaceDN/>
        <w:adjustRightInd/>
        <w:ind w:left="0" w:firstLine="709"/>
        <w:jc w:val="both"/>
        <w:rPr>
          <w:noProof/>
          <w:color w:val="FF0000"/>
          <w:sz w:val="24"/>
          <w:szCs w:val="24"/>
          <w:lang w:val="x-none" w:eastAsia="x-none"/>
        </w:rPr>
      </w:pPr>
      <w:r w:rsidRPr="005B281B">
        <w:rPr>
          <w:noProof/>
          <w:color w:val="FF0000"/>
          <w:sz w:val="24"/>
          <w:szCs w:val="24"/>
          <w:lang w:val="x-none" w:eastAsia="x-none"/>
        </w:rPr>
        <w:t>капитальный ремонт и реконструкцию зданий, сооружений;</w:t>
      </w:r>
    </w:p>
    <w:p w:rsidR="00F71B31" w:rsidRDefault="00F71B31" w:rsidP="008811FB">
      <w:pPr>
        <w:widowControl/>
        <w:numPr>
          <w:ilvl w:val="0"/>
          <w:numId w:val="8"/>
        </w:numPr>
        <w:suppressAutoHyphens/>
        <w:autoSpaceDE/>
        <w:autoSpaceDN/>
        <w:adjustRightInd/>
        <w:ind w:left="0" w:firstLine="709"/>
        <w:jc w:val="both"/>
        <w:rPr>
          <w:noProof/>
          <w:color w:val="FF0000"/>
          <w:sz w:val="24"/>
          <w:szCs w:val="24"/>
          <w:lang w:val="x-none" w:eastAsia="x-none"/>
        </w:rPr>
      </w:pPr>
      <w:r w:rsidRPr="005B281B">
        <w:rPr>
          <w:noProof/>
          <w:color w:val="FF0000"/>
          <w:sz w:val="24"/>
          <w:szCs w:val="24"/>
          <w:lang w:val="x-none" w:eastAsia="x-none"/>
        </w:rPr>
        <w:t>ремонт и монтаж электрооборудования и КИП.</w:t>
      </w:r>
    </w:p>
    <w:p w:rsidR="005B281B" w:rsidRDefault="005B281B" w:rsidP="008811FB">
      <w:pPr>
        <w:widowControl/>
        <w:suppressAutoHyphens/>
        <w:autoSpaceDE/>
        <w:autoSpaceDN/>
        <w:adjustRightInd/>
        <w:ind w:left="709" w:firstLine="709"/>
        <w:jc w:val="both"/>
        <w:rPr>
          <w:noProof/>
          <w:color w:val="FF0000"/>
          <w:sz w:val="24"/>
          <w:szCs w:val="24"/>
          <w:lang w:val="x-none" w:eastAsia="x-none"/>
        </w:rPr>
      </w:pPr>
    </w:p>
    <w:p w:rsidR="005B281B" w:rsidRPr="005B281B" w:rsidRDefault="005B281B" w:rsidP="008811FB">
      <w:pPr>
        <w:widowControl/>
        <w:suppressAutoHyphens/>
        <w:autoSpaceDE/>
        <w:autoSpaceDN/>
        <w:adjustRightInd/>
        <w:ind w:left="709" w:firstLine="709"/>
        <w:jc w:val="both"/>
        <w:rPr>
          <w:noProof/>
          <w:color w:val="FF0000"/>
          <w:sz w:val="24"/>
          <w:szCs w:val="24"/>
          <w:lang w:val="x-none" w:eastAsia="x-none"/>
        </w:rPr>
      </w:pPr>
    </w:p>
    <w:p w:rsidR="00F71B31" w:rsidRPr="00AA7B21" w:rsidRDefault="00F71B31" w:rsidP="008811FB">
      <w:pPr>
        <w:suppressAutoHyphens/>
        <w:ind w:firstLine="709"/>
        <w:jc w:val="both"/>
        <w:textAlignment w:val="baseline"/>
        <w:rPr>
          <w:color w:val="FF0000"/>
          <w:sz w:val="24"/>
          <w:szCs w:val="24"/>
        </w:rPr>
      </w:pPr>
      <w:bookmarkStart w:id="21" w:name="_Toc470367209"/>
      <w:r w:rsidRPr="00AA7B21">
        <w:rPr>
          <w:b/>
          <w:color w:val="FF0000"/>
          <w:sz w:val="24"/>
          <w:szCs w:val="24"/>
        </w:rPr>
        <w:t xml:space="preserve">2. </w:t>
      </w:r>
      <w:bookmarkEnd w:id="21"/>
      <w:r w:rsidR="001C233D" w:rsidRPr="00AA7B21">
        <w:rPr>
          <w:rFonts w:eastAsia="Arial Unicode MS" w:cs="Tahoma"/>
          <w:noProof/>
          <w:color w:val="FF0000"/>
          <w:kern w:val="3"/>
          <w:sz w:val="24"/>
          <w:szCs w:val="24"/>
        </w:rPr>
        <w:t>Проек</w:t>
      </w:r>
      <w:r w:rsidR="00AA7B21">
        <w:rPr>
          <w:rFonts w:eastAsia="Arial Unicode MS" w:cs="Tahoma"/>
          <w:noProof/>
          <w:color w:val="FF0000"/>
          <w:kern w:val="3"/>
          <w:sz w:val="24"/>
          <w:szCs w:val="24"/>
        </w:rPr>
        <w:t>т</w:t>
      </w:r>
      <w:r w:rsidR="001C233D" w:rsidRPr="00AA7B21">
        <w:rPr>
          <w:rFonts w:eastAsia="Arial Unicode MS" w:cs="Tahoma"/>
          <w:noProof/>
          <w:color w:val="FF0000"/>
          <w:kern w:val="3"/>
          <w:sz w:val="24"/>
          <w:szCs w:val="24"/>
        </w:rPr>
        <w:t>ирование спального корпуса</w:t>
      </w:r>
    </w:p>
    <w:p w:rsidR="000B130E" w:rsidRPr="001C233D" w:rsidRDefault="000B130E" w:rsidP="008811FB">
      <w:pPr>
        <w:ind w:firstLine="709"/>
        <w:jc w:val="both"/>
        <w:rPr>
          <w:color w:val="FF0000"/>
          <w:sz w:val="24"/>
          <w:szCs w:val="24"/>
          <w:highlight w:val="yellow"/>
        </w:rPr>
      </w:pPr>
    </w:p>
    <w:p w:rsidR="00F71B31" w:rsidRPr="005B281B" w:rsidRDefault="00F71B31" w:rsidP="008811FB">
      <w:pPr>
        <w:suppressAutoHyphens/>
        <w:ind w:firstLine="709"/>
        <w:jc w:val="both"/>
        <w:textAlignment w:val="baseline"/>
        <w:rPr>
          <w:color w:val="FF0000"/>
          <w:sz w:val="24"/>
          <w:szCs w:val="24"/>
        </w:rPr>
      </w:pPr>
      <w:bookmarkStart w:id="22" w:name="_Toc470367210"/>
      <w:r w:rsidRPr="005B281B">
        <w:rPr>
          <w:color w:val="FF0000"/>
          <w:sz w:val="24"/>
          <w:szCs w:val="24"/>
        </w:rPr>
        <w:t xml:space="preserve">2.1. </w:t>
      </w: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>Генплан</w:t>
      </w:r>
      <w:r w:rsidRPr="005B281B">
        <w:rPr>
          <w:color w:val="FF0000"/>
          <w:sz w:val="24"/>
          <w:szCs w:val="24"/>
        </w:rPr>
        <w:t xml:space="preserve"> участка</w:t>
      </w:r>
      <w:bookmarkEnd w:id="22"/>
    </w:p>
    <w:p w:rsidR="000B130E" w:rsidRPr="005B281B" w:rsidRDefault="000B130E" w:rsidP="008811FB">
      <w:pPr>
        <w:ind w:firstLine="709"/>
        <w:contextualSpacing/>
        <w:jc w:val="both"/>
        <w:rPr>
          <w:bCs/>
          <w:color w:val="FF0000"/>
          <w:sz w:val="24"/>
          <w:szCs w:val="24"/>
        </w:rPr>
      </w:pPr>
      <w:r w:rsidRPr="005B281B">
        <w:rPr>
          <w:bCs/>
          <w:color w:val="FF0000"/>
          <w:sz w:val="24"/>
          <w:szCs w:val="24"/>
        </w:rPr>
        <w:t xml:space="preserve"> </w:t>
      </w:r>
    </w:p>
    <w:p w:rsidR="00F71B31" w:rsidRPr="005B281B" w:rsidRDefault="00F71B31" w:rsidP="008811FB">
      <w:pPr>
        <w:suppressAutoHyphens/>
        <w:ind w:firstLine="709"/>
        <w:jc w:val="both"/>
        <w:textAlignment w:val="baseline"/>
        <w:rPr>
          <w:snapToGrid w:val="0"/>
          <w:color w:val="FF0000"/>
          <w:sz w:val="24"/>
          <w:szCs w:val="24"/>
        </w:rPr>
      </w:pPr>
      <w:r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>Здание</w:t>
      </w:r>
      <w:r w:rsidRPr="005B281B">
        <w:rPr>
          <w:bCs/>
          <w:color w:val="FF0000"/>
          <w:sz w:val="24"/>
          <w:szCs w:val="24"/>
        </w:rPr>
        <w:t xml:space="preserve"> планируется построить в г. Чита. Спальный корпус располагается на местности со спокойным рельефом с уклоном на юго-запад.</w:t>
      </w:r>
      <w:r w:rsidRPr="005B281B">
        <w:rPr>
          <w:snapToGrid w:val="0"/>
          <w:color w:val="FF0000"/>
          <w:sz w:val="24"/>
          <w:szCs w:val="24"/>
        </w:rPr>
        <w:t xml:space="preserve"> Площадь участка 49325 м</w:t>
      </w:r>
      <w:r w:rsidRPr="005B281B">
        <w:rPr>
          <w:snapToGrid w:val="0"/>
          <w:color w:val="FF0000"/>
          <w:sz w:val="24"/>
          <w:szCs w:val="24"/>
          <w:vertAlign w:val="superscript"/>
        </w:rPr>
        <w:t>2</w:t>
      </w:r>
      <w:r w:rsidRPr="005B281B">
        <w:rPr>
          <w:snapToGrid w:val="0"/>
          <w:color w:val="FF0000"/>
          <w:sz w:val="24"/>
          <w:szCs w:val="24"/>
        </w:rPr>
        <w:t>. Отвод поверхностных вод от здания осуществляется по отмостке, а затем по тротуарам и проездам в существующие сети ливневой канализации.</w:t>
      </w:r>
    </w:p>
    <w:p w:rsidR="00F71B31" w:rsidRPr="005B281B" w:rsidRDefault="00F71B31" w:rsidP="008811FB">
      <w:pPr>
        <w:pStyle w:val="aa"/>
        <w:spacing w:before="0" w:beforeAutospacing="0" w:after="0" w:afterAutospacing="0"/>
        <w:ind w:firstLine="709"/>
        <w:contextualSpacing/>
        <w:jc w:val="both"/>
        <w:rPr>
          <w:bCs/>
          <w:color w:val="FF0000"/>
        </w:rPr>
      </w:pPr>
      <w:r w:rsidRPr="005B281B">
        <w:rPr>
          <w:bCs/>
          <w:color w:val="FF0000"/>
        </w:rPr>
        <w:t xml:space="preserve">Размеры участка определены в соответствии с требованиями </w:t>
      </w:r>
      <w:r w:rsidR="008B1282" w:rsidRPr="008B1282">
        <w:rPr>
          <w:bCs/>
          <w:color w:val="FF0000"/>
        </w:rPr>
        <w:t>СП 42.13330.2016</w:t>
      </w:r>
      <w:r w:rsidR="008B1282" w:rsidRPr="005B281B">
        <w:rPr>
          <w:bCs/>
          <w:color w:val="FF0000"/>
        </w:rPr>
        <w:t xml:space="preserve"> </w:t>
      </w:r>
      <w:r w:rsidRPr="005B281B">
        <w:rPr>
          <w:bCs/>
          <w:color w:val="FF0000"/>
        </w:rPr>
        <w:t>«Градостроительство. Планировка и застройка городских и сельских поселений» табл.2.</w:t>
      </w:r>
    </w:p>
    <w:p w:rsidR="00F71B31" w:rsidRPr="005B281B" w:rsidRDefault="00F71B31" w:rsidP="008811FB">
      <w:pPr>
        <w:pStyle w:val="aa"/>
        <w:spacing w:before="0" w:beforeAutospacing="0" w:after="0" w:afterAutospacing="0"/>
        <w:ind w:firstLine="709"/>
        <w:contextualSpacing/>
        <w:jc w:val="both"/>
        <w:rPr>
          <w:bCs/>
          <w:color w:val="FF0000"/>
        </w:rPr>
      </w:pPr>
      <w:r w:rsidRPr="005B281B">
        <w:rPr>
          <w:bCs/>
          <w:color w:val="FF0000"/>
        </w:rPr>
        <w:t xml:space="preserve"> На участке кроме проектируемого здания располагаются: существующие здания, площадки для футбола, баскетбола, волейбола.</w:t>
      </w:r>
    </w:p>
    <w:p w:rsidR="00F71B31" w:rsidRPr="005B281B" w:rsidRDefault="00F71B31" w:rsidP="008811FB">
      <w:pPr>
        <w:pStyle w:val="aa"/>
        <w:spacing w:before="0" w:beforeAutospacing="0" w:after="0" w:afterAutospacing="0"/>
        <w:ind w:firstLine="709"/>
        <w:contextualSpacing/>
        <w:jc w:val="both"/>
        <w:rPr>
          <w:bCs/>
          <w:color w:val="FF0000"/>
        </w:rPr>
      </w:pPr>
      <w:r w:rsidRPr="005B281B">
        <w:rPr>
          <w:bCs/>
          <w:color w:val="FF0000"/>
        </w:rPr>
        <w:t>Разрывы между проектируемым и существующим зданиями приняты с учетом противопожарных (</w:t>
      </w:r>
      <w:r w:rsidR="00376007" w:rsidRPr="00376007">
        <w:rPr>
          <w:bCs/>
          <w:color w:val="FF0000"/>
        </w:rPr>
        <w:t>СП 112.13330.2011 Пожарная безопасность зданий и сооружений</w:t>
      </w:r>
      <w:r w:rsidRPr="005B281B">
        <w:rPr>
          <w:bCs/>
          <w:color w:val="FF0000"/>
        </w:rPr>
        <w:t>) и санитарно-гигиенических норм (</w:t>
      </w:r>
      <w:r w:rsidR="00376007" w:rsidRPr="00376007">
        <w:rPr>
          <w:bCs/>
          <w:color w:val="FF0000"/>
        </w:rPr>
        <w:t>СП 118.13330.2012</w:t>
      </w:r>
      <w:r w:rsidR="00376007" w:rsidRPr="005B281B">
        <w:rPr>
          <w:bCs/>
          <w:color w:val="FF0000"/>
        </w:rPr>
        <w:t xml:space="preserve"> </w:t>
      </w:r>
      <w:r w:rsidRPr="005B281B">
        <w:rPr>
          <w:bCs/>
          <w:color w:val="FF0000"/>
        </w:rPr>
        <w:t>«Общественные здания</w:t>
      </w:r>
      <w:r w:rsidR="00376007">
        <w:rPr>
          <w:bCs/>
          <w:color w:val="FF0000"/>
        </w:rPr>
        <w:t xml:space="preserve"> и сооружения</w:t>
      </w:r>
      <w:r w:rsidRPr="005B281B">
        <w:rPr>
          <w:bCs/>
          <w:color w:val="FF0000"/>
        </w:rPr>
        <w:t>»).</w:t>
      </w:r>
    </w:p>
    <w:p w:rsidR="00F71B31" w:rsidRPr="005B281B" w:rsidRDefault="00F71B31" w:rsidP="008811FB">
      <w:pPr>
        <w:pStyle w:val="aa"/>
        <w:spacing w:before="0" w:beforeAutospacing="0" w:after="0" w:afterAutospacing="0"/>
        <w:ind w:firstLine="709"/>
        <w:contextualSpacing/>
        <w:jc w:val="both"/>
        <w:rPr>
          <w:bCs/>
          <w:color w:val="FF0000"/>
        </w:rPr>
      </w:pPr>
      <w:r w:rsidRPr="005B281B">
        <w:rPr>
          <w:bCs/>
          <w:color w:val="FF0000"/>
        </w:rPr>
        <w:t>Участок озеленяется посадкой плодовых деревьев, ягодных и декоративных кустарников, разбивкой клумб и устройством газонов.</w:t>
      </w:r>
    </w:p>
    <w:p w:rsidR="00F71B31" w:rsidRPr="005B281B" w:rsidRDefault="00F71B31" w:rsidP="008811FB">
      <w:pPr>
        <w:pStyle w:val="aa"/>
        <w:spacing w:before="0" w:beforeAutospacing="0" w:after="0" w:afterAutospacing="0"/>
        <w:ind w:firstLine="709"/>
        <w:contextualSpacing/>
        <w:jc w:val="both"/>
        <w:rPr>
          <w:bCs/>
          <w:color w:val="FF0000"/>
        </w:rPr>
      </w:pPr>
      <w:r w:rsidRPr="005B281B">
        <w:rPr>
          <w:bCs/>
          <w:color w:val="FF0000"/>
        </w:rPr>
        <w:t>Планом благоустройства территории предусмотрено устройство дорожек и площадок с асфальтобетонным, плиточным и улучшенным грунтовым покрытиями.</w:t>
      </w:r>
    </w:p>
    <w:p w:rsidR="00F71B31" w:rsidRPr="005B281B" w:rsidRDefault="00F71B31" w:rsidP="008811FB">
      <w:pPr>
        <w:pStyle w:val="aa"/>
        <w:spacing w:before="0" w:beforeAutospacing="0" w:after="0" w:afterAutospacing="0"/>
        <w:ind w:firstLine="709"/>
        <w:contextualSpacing/>
        <w:jc w:val="both"/>
        <w:rPr>
          <w:bCs/>
          <w:color w:val="FF0000"/>
        </w:rPr>
      </w:pPr>
      <w:r w:rsidRPr="005B281B">
        <w:rPr>
          <w:bCs/>
          <w:color w:val="FF0000"/>
        </w:rPr>
        <w:t>Подключение здания к существующим инженерным сетям осуществляется в соответствии со сводным планом инженерных сетей.</w:t>
      </w:r>
    </w:p>
    <w:p w:rsidR="005B281B" w:rsidRDefault="005B281B" w:rsidP="008811FB">
      <w:pPr>
        <w:suppressAutoHyphens/>
        <w:ind w:firstLine="709"/>
        <w:jc w:val="both"/>
        <w:textAlignment w:val="baseline"/>
        <w:rPr>
          <w:rFonts w:eastAsia="Arial Unicode MS" w:cs="Tahoma"/>
          <w:noProof/>
          <w:color w:val="FF0000"/>
          <w:kern w:val="3"/>
          <w:sz w:val="24"/>
          <w:szCs w:val="24"/>
        </w:rPr>
      </w:pPr>
      <w:bookmarkStart w:id="23" w:name="_Toc470367211"/>
    </w:p>
    <w:p w:rsidR="00F71B31" w:rsidRPr="005B281B" w:rsidRDefault="005B281B" w:rsidP="008811FB">
      <w:pPr>
        <w:suppressAutoHyphens/>
        <w:ind w:firstLine="709"/>
        <w:jc w:val="both"/>
        <w:textAlignment w:val="baseline"/>
        <w:rPr>
          <w:color w:val="FF0000"/>
          <w:sz w:val="24"/>
          <w:szCs w:val="24"/>
        </w:rPr>
      </w:pPr>
      <w:r>
        <w:rPr>
          <w:rFonts w:eastAsia="Arial Unicode MS" w:cs="Tahoma"/>
          <w:noProof/>
          <w:color w:val="FF0000"/>
          <w:kern w:val="3"/>
          <w:sz w:val="24"/>
          <w:szCs w:val="24"/>
        </w:rPr>
        <w:t xml:space="preserve">2.2. </w:t>
      </w:r>
      <w:r w:rsidR="00F71B31" w:rsidRPr="005B281B">
        <w:rPr>
          <w:rFonts w:eastAsia="Arial Unicode MS" w:cs="Tahoma"/>
          <w:noProof/>
          <w:color w:val="FF0000"/>
          <w:kern w:val="3"/>
          <w:sz w:val="24"/>
          <w:szCs w:val="24"/>
        </w:rPr>
        <w:t>Объемно</w:t>
      </w:r>
      <w:r w:rsidR="00F71B31" w:rsidRPr="005B281B">
        <w:rPr>
          <w:color w:val="FF0000"/>
          <w:sz w:val="24"/>
          <w:szCs w:val="24"/>
        </w:rPr>
        <w:t>-планировочные решения</w:t>
      </w:r>
      <w:bookmarkEnd w:id="23"/>
    </w:p>
    <w:p w:rsidR="000B130E" w:rsidRPr="005B281B" w:rsidRDefault="000B130E" w:rsidP="008811FB">
      <w:pPr>
        <w:ind w:firstLine="709"/>
        <w:jc w:val="both"/>
        <w:rPr>
          <w:sz w:val="24"/>
          <w:szCs w:val="24"/>
        </w:rPr>
      </w:pPr>
    </w:p>
    <w:p w:rsidR="00F71B31" w:rsidRPr="005B281B" w:rsidRDefault="00F71B31" w:rsidP="008811FB">
      <w:pPr>
        <w:pStyle w:val="22"/>
        <w:spacing w:after="0" w:line="240" w:lineRule="auto"/>
        <w:ind w:left="0" w:firstLine="709"/>
        <w:contextualSpacing/>
        <w:jc w:val="both"/>
        <w:rPr>
          <w:color w:val="FF0000"/>
        </w:rPr>
      </w:pPr>
      <w:r w:rsidRPr="005B281B">
        <w:rPr>
          <w:color w:val="FF0000"/>
        </w:rPr>
        <w:t>Спальный корпус представляет собой в плане многоугольник. Габаритные размеры в плане 53.400</w:t>
      </w:r>
      <w:r w:rsidRPr="005B281B">
        <w:rPr>
          <w:color w:val="FF0000"/>
        </w:rPr>
        <w:sym w:font="Symbol" w:char="F0B4"/>
      </w:r>
      <w:r w:rsidRPr="005B281B">
        <w:rPr>
          <w:color w:val="FF0000"/>
        </w:rPr>
        <w:t>28.800м  (в осях по стене главного фасада). За условную отметку 0.000м принят уровень пола первого этажа.</w:t>
      </w:r>
    </w:p>
    <w:p w:rsidR="00F71B31" w:rsidRPr="005B281B" w:rsidRDefault="00F71B31" w:rsidP="008811FB">
      <w:pPr>
        <w:pStyle w:val="aa"/>
        <w:spacing w:before="0" w:beforeAutospacing="0" w:after="0" w:afterAutospacing="0"/>
        <w:ind w:firstLine="709"/>
        <w:contextualSpacing/>
        <w:jc w:val="both"/>
        <w:rPr>
          <w:bCs/>
          <w:color w:val="FF0000"/>
        </w:rPr>
      </w:pPr>
      <w:r w:rsidRPr="005B281B">
        <w:rPr>
          <w:bCs/>
          <w:color w:val="FF0000"/>
        </w:rPr>
        <w:t>Здание двухэтажное, высота 1 этажа 3,3м, 2 этажа – 3,3м, имеется под всей площадью здания подвал, высота помещения которого 3,3м.</w:t>
      </w:r>
    </w:p>
    <w:p w:rsidR="00F71B31" w:rsidRPr="005B281B" w:rsidRDefault="00F71B31" w:rsidP="008811FB">
      <w:pPr>
        <w:pStyle w:val="aa"/>
        <w:spacing w:before="0" w:beforeAutospacing="0" w:after="0" w:afterAutospacing="0"/>
        <w:ind w:firstLine="709"/>
        <w:contextualSpacing/>
        <w:jc w:val="both"/>
        <w:rPr>
          <w:bCs/>
          <w:color w:val="FF0000"/>
        </w:rPr>
      </w:pPr>
      <w:r w:rsidRPr="005B281B">
        <w:rPr>
          <w:bCs/>
          <w:color w:val="FF0000"/>
        </w:rPr>
        <w:t>Планировочная схема – коридорная. Сообщение между этажами через лестничную клетку с шириной лестничной площадки 1490мм и шириной лестничного марша 1250мм, что обеспечивает эвакуацию людских потоков.</w:t>
      </w:r>
    </w:p>
    <w:p w:rsidR="00F71B31" w:rsidRPr="005B281B" w:rsidRDefault="00F71B31" w:rsidP="008811FB">
      <w:pPr>
        <w:pStyle w:val="aa"/>
        <w:spacing w:before="0" w:beforeAutospacing="0" w:after="0" w:afterAutospacing="0"/>
        <w:ind w:firstLine="709"/>
        <w:contextualSpacing/>
        <w:jc w:val="both"/>
        <w:rPr>
          <w:b/>
          <w:bCs/>
          <w:i/>
          <w:color w:val="FF0000"/>
        </w:rPr>
      </w:pPr>
      <w:r w:rsidRPr="005B281B">
        <w:rPr>
          <w:bCs/>
          <w:color w:val="FF0000"/>
        </w:rPr>
        <w:t>Имеется два эвакуационных выхода, двери которых открываются по ходу эвакуации. Крыша совмещенная, бесчердачная.</w:t>
      </w:r>
      <w:r w:rsidRPr="005B281B">
        <w:rPr>
          <w:color w:val="FF0000"/>
        </w:rPr>
        <w:t xml:space="preserve"> Запроектирован организованный внутренний водоотвод с крыши.</w:t>
      </w:r>
    </w:p>
    <w:p w:rsidR="00F71B31" w:rsidRPr="005B281B" w:rsidRDefault="00F71B31" w:rsidP="005B281B">
      <w:pPr>
        <w:pStyle w:val="aa"/>
        <w:spacing w:before="0" w:beforeAutospacing="0" w:after="0" w:afterAutospacing="0"/>
        <w:ind w:firstLine="709"/>
        <w:contextualSpacing/>
        <w:jc w:val="both"/>
        <w:rPr>
          <w:bCs/>
          <w:color w:val="FF0000"/>
        </w:rPr>
      </w:pPr>
      <w:r w:rsidRPr="005B281B">
        <w:rPr>
          <w:bCs/>
          <w:color w:val="FF0000"/>
        </w:rPr>
        <w:t xml:space="preserve"> Таблица 1</w:t>
      </w:r>
    </w:p>
    <w:p w:rsidR="00F71B31" w:rsidRPr="005B281B" w:rsidRDefault="00F71B31" w:rsidP="005B281B">
      <w:pPr>
        <w:pStyle w:val="aa"/>
        <w:spacing w:before="0" w:beforeAutospacing="0" w:after="0" w:afterAutospacing="0"/>
        <w:ind w:firstLine="709"/>
        <w:contextualSpacing/>
        <w:jc w:val="both"/>
        <w:rPr>
          <w:b/>
          <w:bCs/>
          <w:color w:val="FF0000"/>
        </w:rPr>
      </w:pPr>
      <w:r w:rsidRPr="005B281B">
        <w:rPr>
          <w:b/>
          <w:bCs/>
          <w:color w:val="FF0000"/>
        </w:rPr>
        <w:t>Экспликация помещений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14"/>
        <w:gridCol w:w="5629"/>
        <w:gridCol w:w="1821"/>
      </w:tblGrid>
      <w:tr w:rsidR="00F71B31" w:rsidRPr="005B281B" w:rsidTr="00F71B31">
        <w:trPr>
          <w:trHeight w:val="736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b/>
                <w:color w:val="FF0000"/>
                <w:sz w:val="24"/>
                <w:szCs w:val="24"/>
              </w:rPr>
            </w:pPr>
            <w:r w:rsidRPr="005B281B">
              <w:rPr>
                <w:b/>
                <w:color w:val="FF0000"/>
                <w:sz w:val="24"/>
                <w:szCs w:val="24"/>
              </w:rPr>
              <w:t>№ помещ.</w:t>
            </w:r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b/>
                <w:color w:val="FF0000"/>
                <w:sz w:val="24"/>
                <w:szCs w:val="24"/>
              </w:rPr>
            </w:pPr>
            <w:r w:rsidRPr="005B281B">
              <w:rPr>
                <w:b/>
                <w:color w:val="FF0000"/>
                <w:sz w:val="24"/>
                <w:szCs w:val="24"/>
              </w:rPr>
              <w:t>Наименование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b/>
                <w:color w:val="FF0000"/>
                <w:sz w:val="24"/>
                <w:szCs w:val="24"/>
              </w:rPr>
            </w:pPr>
            <w:r w:rsidRPr="005B281B">
              <w:rPr>
                <w:b/>
                <w:color w:val="FF0000"/>
                <w:sz w:val="24"/>
                <w:szCs w:val="24"/>
              </w:rPr>
              <w:t>Площадь, м²</w:t>
            </w:r>
          </w:p>
        </w:tc>
      </w:tr>
      <w:tr w:rsidR="00F71B31" w:rsidRPr="005B281B" w:rsidTr="00F71B31">
        <w:trPr>
          <w:trHeight w:val="393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5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Игровая комната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181,34</w:t>
            </w:r>
          </w:p>
        </w:tc>
      </w:tr>
      <w:tr w:rsidR="00F71B31" w:rsidRPr="005B281B" w:rsidTr="00F71B31">
        <w:trPr>
          <w:trHeight w:val="393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5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Спальная комната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711,34</w:t>
            </w:r>
          </w:p>
        </w:tc>
      </w:tr>
      <w:tr w:rsidR="00F71B31" w:rsidRPr="005B281B" w:rsidTr="00F71B31">
        <w:trPr>
          <w:trHeight w:val="393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5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Комната вожатых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39,54</w:t>
            </w:r>
          </w:p>
        </w:tc>
      </w:tr>
      <w:tr w:rsidR="00F71B31" w:rsidRPr="005B281B" w:rsidTr="00F71B31">
        <w:trPr>
          <w:trHeight w:val="393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Душевые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38,24</w:t>
            </w:r>
          </w:p>
        </w:tc>
      </w:tr>
      <w:tr w:rsidR="00F71B31" w:rsidRPr="005B281B" w:rsidTr="00F71B31">
        <w:trPr>
          <w:trHeight w:val="393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5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Санузел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22,34</w:t>
            </w:r>
          </w:p>
        </w:tc>
      </w:tr>
      <w:tr w:rsidR="00F71B31" w:rsidRPr="005B281B" w:rsidTr="00F71B31">
        <w:trPr>
          <w:trHeight w:val="393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5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Помещение для инвентаря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4,02</w:t>
            </w:r>
          </w:p>
        </w:tc>
      </w:tr>
    </w:tbl>
    <w:p w:rsidR="00F71B31" w:rsidRPr="005B281B" w:rsidRDefault="00F71B31" w:rsidP="005B281B">
      <w:pPr>
        <w:pStyle w:val="aa"/>
        <w:ind w:left="567"/>
        <w:contextualSpacing/>
        <w:jc w:val="both"/>
        <w:rPr>
          <w:bCs/>
          <w:color w:val="FF0000"/>
        </w:rPr>
      </w:pPr>
      <w:r w:rsidRPr="005B281B">
        <w:rPr>
          <w:bCs/>
          <w:color w:val="FF0000"/>
        </w:rPr>
        <w:t xml:space="preserve"> Таблица 2</w:t>
      </w:r>
    </w:p>
    <w:p w:rsidR="00F71B31" w:rsidRPr="005B281B" w:rsidRDefault="00F71B31" w:rsidP="005B281B">
      <w:pPr>
        <w:pStyle w:val="aa"/>
        <w:ind w:left="567"/>
        <w:contextualSpacing/>
        <w:jc w:val="both"/>
        <w:rPr>
          <w:b/>
          <w:bCs/>
          <w:color w:val="FF0000"/>
        </w:rPr>
      </w:pPr>
      <w:r w:rsidRPr="005B281B">
        <w:rPr>
          <w:b/>
          <w:bCs/>
          <w:color w:val="FF0000"/>
        </w:rPr>
        <w:t>Технико- экономические показатели здания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793"/>
        <w:gridCol w:w="2229"/>
      </w:tblGrid>
      <w:tr w:rsidR="00F71B31" w:rsidRPr="005B281B" w:rsidTr="00F71B31">
        <w:trPr>
          <w:trHeight w:val="864"/>
          <w:jc w:val="center"/>
        </w:trPr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b/>
                <w:color w:val="FF0000"/>
                <w:sz w:val="24"/>
                <w:szCs w:val="24"/>
              </w:rPr>
            </w:pPr>
            <w:r w:rsidRPr="005B281B">
              <w:rPr>
                <w:b/>
                <w:color w:val="FF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b/>
                <w:color w:val="FF0000"/>
                <w:sz w:val="24"/>
                <w:szCs w:val="24"/>
              </w:rPr>
            </w:pPr>
            <w:r w:rsidRPr="005B281B">
              <w:rPr>
                <w:b/>
                <w:color w:val="FF0000"/>
                <w:sz w:val="24"/>
                <w:szCs w:val="24"/>
              </w:rPr>
              <w:t>Кол-во</w:t>
            </w:r>
          </w:p>
        </w:tc>
      </w:tr>
      <w:tr w:rsidR="00F71B31" w:rsidRPr="005B281B" w:rsidTr="00F71B31">
        <w:trPr>
          <w:trHeight w:val="461"/>
          <w:jc w:val="center"/>
        </w:trPr>
        <w:tc>
          <w:tcPr>
            <w:tcW w:w="6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bCs/>
                <w:color w:val="FF0000"/>
                <w:sz w:val="24"/>
                <w:szCs w:val="24"/>
              </w:rPr>
              <w:t>Общая площадь, м²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bCs/>
                <w:color w:val="FF0000"/>
                <w:sz w:val="24"/>
                <w:szCs w:val="24"/>
              </w:rPr>
              <w:t xml:space="preserve"> 2465,9</w:t>
            </w:r>
          </w:p>
        </w:tc>
      </w:tr>
      <w:tr w:rsidR="00F71B31" w:rsidRPr="005B281B" w:rsidTr="00F71B31">
        <w:trPr>
          <w:trHeight w:val="461"/>
          <w:jc w:val="center"/>
        </w:trPr>
        <w:tc>
          <w:tcPr>
            <w:tcW w:w="6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bCs/>
                <w:color w:val="FF0000"/>
                <w:sz w:val="24"/>
                <w:szCs w:val="24"/>
              </w:rPr>
              <w:t>Полезная площадь, м²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bCs/>
                <w:color w:val="FF0000"/>
                <w:sz w:val="24"/>
                <w:szCs w:val="24"/>
              </w:rPr>
              <w:t>1307,8</w:t>
            </w:r>
          </w:p>
        </w:tc>
      </w:tr>
      <w:tr w:rsidR="00F71B31" w:rsidRPr="005B281B" w:rsidTr="00F71B31">
        <w:trPr>
          <w:trHeight w:val="461"/>
          <w:jc w:val="center"/>
        </w:trPr>
        <w:tc>
          <w:tcPr>
            <w:tcW w:w="6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bCs/>
                <w:color w:val="FF0000"/>
                <w:sz w:val="24"/>
                <w:szCs w:val="24"/>
              </w:rPr>
              <w:t>Строительный объем здания, м³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bCs/>
                <w:color w:val="FF0000"/>
                <w:sz w:val="24"/>
                <w:szCs w:val="24"/>
              </w:rPr>
              <w:t>20960,2</w:t>
            </w:r>
          </w:p>
        </w:tc>
      </w:tr>
    </w:tbl>
    <w:p w:rsidR="000B130E" w:rsidRPr="005B281B" w:rsidRDefault="000B130E" w:rsidP="005B281B">
      <w:pPr>
        <w:pStyle w:val="2"/>
        <w:ind w:left="2040" w:firstLine="0"/>
        <w:jc w:val="both"/>
        <w:rPr>
          <w:color w:val="FF0000"/>
          <w:sz w:val="24"/>
          <w:szCs w:val="24"/>
        </w:rPr>
      </w:pPr>
      <w:bookmarkStart w:id="24" w:name="_Toc470367212"/>
    </w:p>
    <w:p w:rsidR="00F71B31" w:rsidRPr="005B281B" w:rsidRDefault="005B281B" w:rsidP="005B281B">
      <w:pPr>
        <w:pStyle w:val="aa"/>
        <w:spacing w:before="0" w:beforeAutospacing="0" w:after="0" w:afterAutospacing="0"/>
        <w:ind w:firstLine="709"/>
        <w:contextualSpacing/>
        <w:jc w:val="both"/>
        <w:rPr>
          <w:bCs/>
          <w:color w:val="FF0000"/>
        </w:rPr>
      </w:pPr>
      <w:r w:rsidRPr="005B281B">
        <w:rPr>
          <w:bCs/>
          <w:color w:val="FF0000"/>
        </w:rPr>
        <w:t xml:space="preserve">2.3. </w:t>
      </w:r>
      <w:r w:rsidR="00F71B31" w:rsidRPr="005B281B">
        <w:rPr>
          <w:bCs/>
          <w:color w:val="FF0000"/>
        </w:rPr>
        <w:t>Архитектурно-художественные решения</w:t>
      </w:r>
      <w:bookmarkEnd w:id="24"/>
    </w:p>
    <w:p w:rsidR="00F71B31" w:rsidRPr="005B281B" w:rsidRDefault="00F71B31" w:rsidP="005B281B">
      <w:pPr>
        <w:pStyle w:val="aa"/>
        <w:spacing w:before="0" w:beforeAutospacing="0" w:after="0" w:afterAutospacing="0"/>
        <w:ind w:firstLine="709"/>
        <w:contextualSpacing/>
        <w:jc w:val="both"/>
        <w:rPr>
          <w:bCs/>
          <w:color w:val="FF0000"/>
        </w:rPr>
      </w:pPr>
      <w:r w:rsidRPr="005B281B">
        <w:rPr>
          <w:bCs/>
          <w:color w:val="FF0000"/>
        </w:rPr>
        <w:t xml:space="preserve">Основная планировочная и безусловное достоинство проекта – оптимальное соотношение компактности и высокой степени комфортности. Умелая изящная компоновка объектов, выверенность пропорций, неяркие, спокойные оттенки, тонкая проработка деталей – основа удачного архитектурного решения. </w:t>
      </w:r>
    </w:p>
    <w:p w:rsidR="00F71B31" w:rsidRPr="005B281B" w:rsidRDefault="00F71B31" w:rsidP="005B281B">
      <w:pPr>
        <w:pStyle w:val="aa"/>
        <w:spacing w:before="0" w:beforeAutospacing="0" w:after="0" w:afterAutospacing="0"/>
        <w:ind w:firstLine="709"/>
        <w:contextualSpacing/>
        <w:jc w:val="both"/>
        <w:rPr>
          <w:bCs/>
          <w:color w:val="FF0000"/>
        </w:rPr>
      </w:pPr>
      <w:r w:rsidRPr="005B281B">
        <w:rPr>
          <w:bCs/>
          <w:color w:val="FF0000"/>
        </w:rPr>
        <w:t xml:space="preserve">В проекте предусмотрены различные виды архитектурно – художественного решения. К примеру, цветовое решение фасада спроектировано именно таким, чтобы здание сочеталось с окружающими постройками и окружающей средой придают зданию лучшую выразительность. В качестве наружной отделки стен использовано нанесение декоративного слоя из камня на цоколе, облицовка мраморными плитами лестницы и пола у входа, покрытие плоских стен полимерцементными составами. </w:t>
      </w:r>
    </w:p>
    <w:p w:rsidR="00F71B31" w:rsidRPr="005B281B" w:rsidRDefault="00F71B31" w:rsidP="005B281B">
      <w:pPr>
        <w:pStyle w:val="aa"/>
        <w:spacing w:before="0" w:beforeAutospacing="0" w:after="0" w:afterAutospacing="0"/>
        <w:ind w:firstLine="709"/>
        <w:contextualSpacing/>
        <w:jc w:val="both"/>
        <w:rPr>
          <w:bCs/>
          <w:color w:val="FF0000"/>
        </w:rPr>
      </w:pPr>
      <w:r w:rsidRPr="005B281B">
        <w:rPr>
          <w:bCs/>
          <w:color w:val="FF0000"/>
        </w:rPr>
        <w:t>В зависимости от назначения помещения полы приняты следующих видов:</w:t>
      </w:r>
    </w:p>
    <w:p w:rsidR="00F71B31" w:rsidRPr="005B281B" w:rsidRDefault="00F71B31" w:rsidP="005B281B">
      <w:pPr>
        <w:pStyle w:val="aa"/>
        <w:spacing w:before="0" w:beforeAutospacing="0" w:after="0" w:afterAutospacing="0"/>
        <w:ind w:firstLine="709"/>
        <w:contextualSpacing/>
        <w:jc w:val="both"/>
        <w:rPr>
          <w:bCs/>
          <w:color w:val="FF0000"/>
        </w:rPr>
      </w:pPr>
      <w:r w:rsidRPr="005B281B">
        <w:rPr>
          <w:bCs/>
          <w:color w:val="FF0000"/>
        </w:rPr>
        <w:t>Таблица 3</w:t>
      </w:r>
    </w:p>
    <w:p w:rsidR="00F71B31" w:rsidRPr="005B281B" w:rsidRDefault="00F71B31" w:rsidP="005B281B">
      <w:pPr>
        <w:pStyle w:val="aa"/>
        <w:spacing w:before="0" w:beforeAutospacing="0" w:after="0" w:afterAutospacing="0"/>
        <w:ind w:firstLine="709"/>
        <w:contextualSpacing/>
        <w:jc w:val="both"/>
        <w:rPr>
          <w:bCs/>
          <w:color w:val="FF0000"/>
        </w:rPr>
      </w:pPr>
      <w:r w:rsidRPr="005B281B">
        <w:rPr>
          <w:bCs/>
          <w:color w:val="FF0000"/>
        </w:rPr>
        <w:t>Ведомость отделки помещений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72"/>
        <w:gridCol w:w="1671"/>
        <w:gridCol w:w="1134"/>
        <w:gridCol w:w="4649"/>
        <w:gridCol w:w="578"/>
        <w:gridCol w:w="550"/>
      </w:tblGrid>
      <w:tr w:rsidR="00F71B31" w:rsidRPr="005B281B" w:rsidTr="00F71B31">
        <w:trPr>
          <w:trHeight w:val="397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 xml:space="preserve">Наименование или </w:t>
            </w:r>
            <w:r w:rsidRPr="005B281B">
              <w:rPr>
                <w:color w:val="FF0000"/>
                <w:sz w:val="24"/>
                <w:szCs w:val="24"/>
              </w:rPr>
              <w:br/>
              <w:t>номер помещения</w:t>
            </w:r>
          </w:p>
        </w:tc>
        <w:tc>
          <w:tcPr>
            <w:tcW w:w="8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Вид отделки элементов интерьера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Примеч.</w:t>
            </w:r>
          </w:p>
        </w:tc>
      </w:tr>
      <w:tr w:rsidR="00F71B31" w:rsidRPr="005B281B" w:rsidTr="00F71B31">
        <w:trPr>
          <w:trHeight w:val="397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Потолок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Площадь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Стены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Площадь</w:t>
            </w:r>
          </w:p>
        </w:tc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F71B31" w:rsidRPr="005B281B" w:rsidTr="00F71B31">
        <w:trPr>
          <w:trHeight w:val="397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Игровая комната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Подвесной,</w:t>
            </w:r>
          </w:p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тип Армстронг,</w:t>
            </w:r>
          </w:p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«Байкал»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181,34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Оклейка стеклообоями и  высококачественная окраска стен водостойкой краской (на акриловой основе) производства Финляндия (</w:t>
            </w:r>
            <w:r w:rsidRPr="005B281B">
              <w:rPr>
                <w:color w:val="FF0000"/>
                <w:sz w:val="24"/>
                <w:szCs w:val="24"/>
                <w:lang w:val="en-US"/>
              </w:rPr>
              <w:t>Tikkurilla</w:t>
            </w:r>
            <w:r w:rsidRPr="005B281B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337,92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F71B31" w:rsidRPr="005B281B" w:rsidTr="00F71B31">
        <w:trPr>
          <w:trHeight w:val="397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Спальная комната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Подвесной,</w:t>
            </w:r>
          </w:p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тип Армстронг,</w:t>
            </w:r>
          </w:p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«Байкал»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711,34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Оклейка стеклообоями и  высококачественная окраска стен водостойкой краской (на акриловой основе) производства Финляндия (</w:t>
            </w:r>
            <w:r w:rsidRPr="005B281B">
              <w:rPr>
                <w:color w:val="FF0000"/>
                <w:sz w:val="24"/>
                <w:szCs w:val="24"/>
                <w:lang w:val="en-US"/>
              </w:rPr>
              <w:t>Tikkurilla</w:t>
            </w:r>
            <w:r w:rsidRPr="005B281B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1448,64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F71B31" w:rsidRPr="005B281B" w:rsidTr="00F71B31">
        <w:trPr>
          <w:trHeight w:val="397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Комната вожатых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Подвесной,</w:t>
            </w:r>
          </w:p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тип Армстронг,</w:t>
            </w:r>
          </w:p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«Байкал»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39,54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Оклейка стеклообоями и  высококачественная окраска стен водостойкой краской (на акриловой основе) производства Финляндия (</w:t>
            </w:r>
            <w:r w:rsidRPr="005B281B">
              <w:rPr>
                <w:color w:val="FF0000"/>
                <w:sz w:val="24"/>
                <w:szCs w:val="24"/>
                <w:lang w:val="en-US"/>
              </w:rPr>
              <w:t>Tikkurilla</w:t>
            </w:r>
            <w:r w:rsidRPr="005B281B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117,60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F71B31" w:rsidRPr="005B281B" w:rsidTr="00F71B31">
        <w:trPr>
          <w:trHeight w:val="397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lastRenderedPageBreak/>
              <w:t>Душевые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Подвесной, реечный</w:t>
            </w:r>
          </w:p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(алюмин.),  белый, с</w:t>
            </w:r>
          </w:p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перфорацией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38,24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Керамическая плитка,</w:t>
            </w:r>
            <w:r w:rsidRPr="005B281B">
              <w:rPr>
                <w:color w:val="FF0000"/>
                <w:sz w:val="24"/>
                <w:szCs w:val="24"/>
                <w:lang w:val="en-US"/>
              </w:rPr>
              <w:t>Kerama</w:t>
            </w:r>
            <w:r w:rsidRPr="005B281B">
              <w:rPr>
                <w:color w:val="FF0000"/>
                <w:sz w:val="24"/>
                <w:szCs w:val="24"/>
              </w:rPr>
              <w:t xml:space="preserve"> </w:t>
            </w:r>
            <w:r w:rsidRPr="005B281B">
              <w:rPr>
                <w:color w:val="FF0000"/>
                <w:sz w:val="24"/>
                <w:szCs w:val="24"/>
                <w:lang w:val="en-US"/>
              </w:rPr>
              <w:t>Marazzi</w:t>
            </w:r>
            <w:r w:rsidRPr="005B281B">
              <w:rPr>
                <w:color w:val="FF0000"/>
                <w:sz w:val="24"/>
                <w:szCs w:val="24"/>
              </w:rPr>
              <w:t xml:space="preserve"> (Россия), матовый, размер 200х200 (светло-синий), на всю высоту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291,25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F71B31" w:rsidRPr="005B281B" w:rsidTr="00F71B31">
        <w:trPr>
          <w:trHeight w:val="397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С/у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Подвесной, реечный</w:t>
            </w:r>
          </w:p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(алюмин.),  белый, с</w:t>
            </w:r>
          </w:p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перфорацией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22,34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Керамическая плитка,</w:t>
            </w:r>
            <w:r w:rsidRPr="005B281B">
              <w:rPr>
                <w:color w:val="FF0000"/>
                <w:sz w:val="24"/>
                <w:szCs w:val="24"/>
                <w:lang w:val="en-US"/>
              </w:rPr>
              <w:t>Kerama</w:t>
            </w:r>
            <w:r w:rsidRPr="005B281B">
              <w:rPr>
                <w:color w:val="FF0000"/>
                <w:sz w:val="24"/>
                <w:szCs w:val="24"/>
              </w:rPr>
              <w:t xml:space="preserve"> </w:t>
            </w:r>
            <w:r w:rsidRPr="005B281B">
              <w:rPr>
                <w:color w:val="FF0000"/>
                <w:sz w:val="24"/>
                <w:szCs w:val="24"/>
                <w:lang w:val="en-US"/>
              </w:rPr>
              <w:t>Marazzi</w:t>
            </w:r>
            <w:r w:rsidRPr="005B281B">
              <w:rPr>
                <w:color w:val="FF0000"/>
                <w:sz w:val="24"/>
                <w:szCs w:val="24"/>
              </w:rPr>
              <w:t xml:space="preserve"> (Россия), матовый, размер 200х200 (светло-синий), на всю высоту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256,08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F71B31" w:rsidRPr="005B281B" w:rsidTr="00F71B31">
        <w:trPr>
          <w:trHeight w:val="397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Помещение для инвентаря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Подвесной, реечный</w:t>
            </w:r>
          </w:p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(алюмин.),  белый, с</w:t>
            </w:r>
          </w:p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перфорацией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4,02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Керамическая плитка,</w:t>
            </w:r>
            <w:r w:rsidRPr="005B281B">
              <w:rPr>
                <w:color w:val="FF0000"/>
                <w:sz w:val="24"/>
                <w:szCs w:val="24"/>
                <w:lang w:val="en-US"/>
              </w:rPr>
              <w:t>Kerama</w:t>
            </w:r>
            <w:r w:rsidRPr="005B281B">
              <w:rPr>
                <w:color w:val="FF0000"/>
                <w:sz w:val="24"/>
                <w:szCs w:val="24"/>
              </w:rPr>
              <w:t xml:space="preserve"> </w:t>
            </w:r>
            <w:r w:rsidRPr="005B281B">
              <w:rPr>
                <w:color w:val="FF0000"/>
                <w:sz w:val="24"/>
                <w:szCs w:val="24"/>
                <w:lang w:val="en-US"/>
              </w:rPr>
              <w:t>Marazzi</w:t>
            </w:r>
            <w:r w:rsidRPr="005B281B">
              <w:rPr>
                <w:color w:val="FF0000"/>
                <w:sz w:val="24"/>
                <w:szCs w:val="24"/>
              </w:rPr>
              <w:t xml:space="preserve"> (Россия), матовый, размер 200х200 (светло-синий), на всю высоту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34,92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F71B31" w:rsidRPr="005B281B" w:rsidTr="00F71B31">
        <w:trPr>
          <w:trHeight w:val="39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Коридор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Подвесной,</w:t>
            </w:r>
          </w:p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тип Армстронг,</w:t>
            </w:r>
          </w:p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  <w:lang w:val="en-US"/>
              </w:rPr>
              <w:t>Armstrong</w:t>
            </w:r>
            <w:r w:rsidRPr="005B281B">
              <w:rPr>
                <w:color w:val="FF0000"/>
                <w:sz w:val="24"/>
                <w:szCs w:val="24"/>
              </w:rPr>
              <w:t xml:space="preserve"> </w:t>
            </w:r>
            <w:r w:rsidRPr="005B281B">
              <w:rPr>
                <w:color w:val="FF0000"/>
                <w:sz w:val="24"/>
                <w:szCs w:val="24"/>
                <w:lang w:val="en-US"/>
              </w:rPr>
              <w:t>NEWTONE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311,00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Оклейка стеклообоями и  высококачественная окраска стен водостойкой краской (на акриловой основе) производства Финляндия (</w:t>
            </w:r>
            <w:r w:rsidRPr="005B281B">
              <w:rPr>
                <w:color w:val="FF0000"/>
                <w:sz w:val="24"/>
                <w:szCs w:val="24"/>
                <w:lang w:val="en-US"/>
              </w:rPr>
              <w:t>Tikkurilla</w:t>
            </w:r>
            <w:r w:rsidRPr="005B281B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809,76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0B130E" w:rsidRPr="005B281B" w:rsidRDefault="000B130E" w:rsidP="005B281B">
      <w:pPr>
        <w:pStyle w:val="aa"/>
        <w:ind w:left="567"/>
        <w:contextualSpacing/>
        <w:jc w:val="both"/>
        <w:rPr>
          <w:bCs/>
          <w:color w:val="FF0000"/>
        </w:rPr>
      </w:pPr>
    </w:p>
    <w:p w:rsidR="00F71B31" w:rsidRPr="005B281B" w:rsidRDefault="00F71B31" w:rsidP="005B281B">
      <w:pPr>
        <w:pStyle w:val="aa"/>
        <w:ind w:left="567"/>
        <w:contextualSpacing/>
        <w:jc w:val="both"/>
        <w:rPr>
          <w:bCs/>
          <w:color w:val="FF0000"/>
        </w:rPr>
      </w:pPr>
      <w:r w:rsidRPr="005B281B">
        <w:rPr>
          <w:bCs/>
          <w:color w:val="FF0000"/>
        </w:rPr>
        <w:t>Таблица 4</w:t>
      </w:r>
    </w:p>
    <w:p w:rsidR="00F71B31" w:rsidRPr="005B281B" w:rsidRDefault="00F71B31" w:rsidP="005B281B">
      <w:pPr>
        <w:pStyle w:val="aa"/>
        <w:ind w:left="567"/>
        <w:contextualSpacing/>
        <w:jc w:val="both"/>
        <w:rPr>
          <w:b/>
          <w:bCs/>
          <w:color w:val="FF0000"/>
        </w:rPr>
      </w:pPr>
      <w:r w:rsidRPr="005B281B">
        <w:rPr>
          <w:b/>
          <w:bCs/>
          <w:color w:val="FF0000"/>
        </w:rPr>
        <w:t>Экспликация полов</w:t>
      </w: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1"/>
        <w:gridCol w:w="624"/>
        <w:gridCol w:w="2525"/>
        <w:gridCol w:w="3774"/>
        <w:gridCol w:w="1027"/>
      </w:tblGrid>
      <w:tr w:rsidR="00F71B31" w:rsidRPr="005B281B" w:rsidTr="00F71B31">
        <w:trPr>
          <w:trHeight w:val="1077"/>
          <w:jc w:val="center"/>
        </w:trPr>
        <w:tc>
          <w:tcPr>
            <w:tcW w:w="1431" w:type="dxa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Номер помещения</w:t>
            </w:r>
          </w:p>
        </w:tc>
        <w:tc>
          <w:tcPr>
            <w:tcW w:w="624" w:type="dxa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Тип пола</w:t>
            </w:r>
          </w:p>
        </w:tc>
        <w:tc>
          <w:tcPr>
            <w:tcW w:w="2525" w:type="dxa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Схема пола</w:t>
            </w:r>
          </w:p>
        </w:tc>
        <w:tc>
          <w:tcPr>
            <w:tcW w:w="3774" w:type="dxa"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 xml:space="preserve">Элементы пола и их </w:t>
            </w:r>
            <w:r w:rsidRPr="005B281B">
              <w:rPr>
                <w:color w:val="FF0000"/>
                <w:sz w:val="24"/>
                <w:szCs w:val="24"/>
              </w:rPr>
              <w:br/>
              <w:t>толщина, мм</w:t>
            </w:r>
          </w:p>
        </w:tc>
        <w:tc>
          <w:tcPr>
            <w:tcW w:w="1027" w:type="dxa"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Площ.,</w:t>
            </w:r>
            <w:r w:rsidRPr="005B281B">
              <w:rPr>
                <w:color w:val="FF0000"/>
                <w:sz w:val="24"/>
                <w:szCs w:val="24"/>
              </w:rPr>
              <w:br/>
              <w:t>м²</w:t>
            </w:r>
          </w:p>
        </w:tc>
      </w:tr>
      <w:tr w:rsidR="00F71B31" w:rsidRPr="005B281B" w:rsidTr="00F71B31">
        <w:trPr>
          <w:trHeight w:val="255"/>
          <w:jc w:val="center"/>
        </w:trPr>
        <w:tc>
          <w:tcPr>
            <w:tcW w:w="1431" w:type="dxa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помещения подвального этажа</w:t>
            </w:r>
          </w:p>
        </w:tc>
        <w:tc>
          <w:tcPr>
            <w:tcW w:w="624" w:type="dxa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2525" w:type="dxa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noProof/>
                <w:color w:val="FF0000"/>
                <w:sz w:val="24"/>
                <w:szCs w:val="24"/>
              </w:rPr>
              <w:drawing>
                <wp:inline distT="0" distB="0" distL="0" distR="0">
                  <wp:extent cx="1457325" cy="914400"/>
                  <wp:effectExtent l="0" t="0" r="9525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61" t="25372" r="29549" b="296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4" w:type="dxa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- мозаичные плиты из бетона М 200</w:t>
            </w:r>
          </w:p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- прослойка и заполнение швов из цементно-песчаного р-ра М 150</w:t>
            </w:r>
          </w:p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- подстилающий слой: бетон М 300</w:t>
            </w:r>
          </w:p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- грунт основания с втрамбованным щебнем крупностью 40-60мм</w:t>
            </w:r>
          </w:p>
        </w:tc>
        <w:tc>
          <w:tcPr>
            <w:tcW w:w="1027" w:type="dxa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703,50</w:t>
            </w:r>
          </w:p>
        </w:tc>
      </w:tr>
      <w:tr w:rsidR="00F71B31" w:rsidRPr="005B281B" w:rsidTr="00F71B31">
        <w:trPr>
          <w:trHeight w:val="255"/>
          <w:jc w:val="center"/>
        </w:trPr>
        <w:tc>
          <w:tcPr>
            <w:tcW w:w="1431" w:type="dxa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помещения 1,2-го этажа</w:t>
            </w:r>
          </w:p>
        </w:tc>
        <w:tc>
          <w:tcPr>
            <w:tcW w:w="624" w:type="dxa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2525" w:type="dxa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noProof/>
                <w:color w:val="FF0000"/>
                <w:sz w:val="24"/>
                <w:szCs w:val="24"/>
              </w:rPr>
              <w:drawing>
                <wp:inline distT="0" distB="0" distL="0" distR="0">
                  <wp:extent cx="1438275" cy="895350"/>
                  <wp:effectExtent l="0" t="0" r="952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83" t="21890" r="29549" b="328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4" w:type="dxa"/>
            <w:noWrap/>
            <w:vAlign w:val="center"/>
          </w:tcPr>
          <w:p w:rsidR="00F71B31" w:rsidRPr="005B281B" w:rsidRDefault="00F71B31" w:rsidP="005B281B">
            <w:pPr>
              <w:ind w:left="-8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- покрытие пола из паркетных досок</w:t>
            </w:r>
          </w:p>
          <w:p w:rsidR="00F71B31" w:rsidRPr="005B281B" w:rsidRDefault="00F71B31" w:rsidP="005B281B">
            <w:pPr>
              <w:ind w:left="-8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- лага 100х40</w:t>
            </w:r>
          </w:p>
          <w:p w:rsidR="00F71B31" w:rsidRPr="005B281B" w:rsidRDefault="00F71B31" w:rsidP="005B281B">
            <w:pPr>
              <w:ind w:left="-8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- звукоизоляционная засыпка</w:t>
            </w:r>
          </w:p>
          <w:p w:rsidR="00F71B31" w:rsidRPr="005B281B" w:rsidRDefault="00F71B31" w:rsidP="005B281B">
            <w:pPr>
              <w:ind w:left="-8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 xml:space="preserve">- ж.б. плита перекрытия- </w:t>
            </w:r>
          </w:p>
        </w:tc>
        <w:tc>
          <w:tcPr>
            <w:tcW w:w="1027" w:type="dxa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1307,82</w:t>
            </w:r>
          </w:p>
        </w:tc>
      </w:tr>
      <w:tr w:rsidR="00F71B31" w:rsidRPr="005B281B" w:rsidTr="00F71B31">
        <w:trPr>
          <w:trHeight w:val="255"/>
          <w:jc w:val="center"/>
        </w:trPr>
        <w:tc>
          <w:tcPr>
            <w:tcW w:w="1431" w:type="dxa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с/у,</w:t>
            </w:r>
          </w:p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душевые,</w:t>
            </w:r>
          </w:p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пом. для инвентаря</w:t>
            </w:r>
          </w:p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24" w:type="dxa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525" w:type="dxa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noProof/>
                <w:color w:val="FF0000"/>
                <w:sz w:val="24"/>
                <w:szCs w:val="24"/>
              </w:rPr>
            </w:pPr>
            <w:r w:rsidRPr="005B281B">
              <w:rPr>
                <w:noProof/>
                <w:color w:val="FF0000"/>
                <w:sz w:val="24"/>
                <w:szCs w:val="24"/>
              </w:rPr>
              <w:drawing>
                <wp:inline distT="0" distB="0" distL="0" distR="0">
                  <wp:extent cx="1381125" cy="933450"/>
                  <wp:effectExtent l="0" t="0" r="952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06" t="19705" r="43358" b="436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4" w:type="dxa"/>
            <w:noWrap/>
            <w:vAlign w:val="center"/>
          </w:tcPr>
          <w:p w:rsidR="00F71B31" w:rsidRPr="005B281B" w:rsidRDefault="00F71B31" w:rsidP="005B281B">
            <w:pPr>
              <w:ind w:left="-8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- покрытие из керамической плитки</w:t>
            </w:r>
          </w:p>
          <w:p w:rsidR="00F71B31" w:rsidRPr="005B281B" w:rsidRDefault="00F71B31" w:rsidP="005B281B">
            <w:pPr>
              <w:ind w:left="-8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 xml:space="preserve">- стяжка из цем.-песчаного  </w:t>
            </w:r>
          </w:p>
          <w:p w:rsidR="00F71B31" w:rsidRPr="005B281B" w:rsidRDefault="00F71B31" w:rsidP="005B281B">
            <w:pPr>
              <w:ind w:left="-8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 xml:space="preserve">   р-ра М150</w:t>
            </w:r>
          </w:p>
          <w:p w:rsidR="00F71B31" w:rsidRPr="005B281B" w:rsidRDefault="00F71B31" w:rsidP="005B281B">
            <w:pPr>
              <w:ind w:left="-8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- гидроизоляция</w:t>
            </w:r>
          </w:p>
          <w:p w:rsidR="00F71B31" w:rsidRPr="005B281B" w:rsidRDefault="00F71B31" w:rsidP="005B281B">
            <w:pPr>
              <w:ind w:left="-8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- стяжка из легкого бетона</w:t>
            </w:r>
          </w:p>
          <w:p w:rsidR="00F71B31" w:rsidRPr="005B281B" w:rsidRDefault="00F71B31" w:rsidP="005B281B">
            <w:pPr>
              <w:ind w:left="-8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- плита перекрытия</w:t>
            </w:r>
          </w:p>
        </w:tc>
        <w:tc>
          <w:tcPr>
            <w:tcW w:w="1027" w:type="dxa"/>
            <w:noWrap/>
            <w:vAlign w:val="center"/>
          </w:tcPr>
          <w:p w:rsidR="00F71B31" w:rsidRPr="005B281B" w:rsidRDefault="00F71B31" w:rsidP="005B281B">
            <w:pPr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5B281B">
              <w:rPr>
                <w:color w:val="FF0000"/>
                <w:sz w:val="24"/>
                <w:szCs w:val="24"/>
              </w:rPr>
              <w:t>99,12</w:t>
            </w:r>
          </w:p>
        </w:tc>
      </w:tr>
    </w:tbl>
    <w:p w:rsidR="000B130E" w:rsidRPr="005B281B" w:rsidRDefault="000B130E" w:rsidP="005B281B">
      <w:pPr>
        <w:pStyle w:val="2"/>
        <w:ind w:firstLine="0"/>
        <w:jc w:val="both"/>
        <w:rPr>
          <w:color w:val="FF0000"/>
          <w:sz w:val="24"/>
          <w:szCs w:val="24"/>
        </w:rPr>
      </w:pPr>
      <w:bookmarkStart w:id="25" w:name="_Toc470367213"/>
    </w:p>
    <w:p w:rsidR="00F71B31" w:rsidRPr="008811FB" w:rsidRDefault="00F71B31" w:rsidP="008811FB">
      <w:pPr>
        <w:jc w:val="both"/>
        <w:rPr>
          <w:color w:val="FF0000"/>
          <w:sz w:val="24"/>
          <w:szCs w:val="24"/>
        </w:rPr>
      </w:pPr>
      <w:r w:rsidRPr="008811FB">
        <w:rPr>
          <w:color w:val="FF0000"/>
          <w:sz w:val="24"/>
          <w:szCs w:val="24"/>
        </w:rPr>
        <w:t>Конструктивные решения</w:t>
      </w:r>
      <w:bookmarkEnd w:id="25"/>
    </w:p>
    <w:p w:rsidR="000B130E" w:rsidRPr="005B281B" w:rsidRDefault="000B130E" w:rsidP="005B281B">
      <w:pPr>
        <w:pStyle w:val="a5"/>
        <w:ind w:left="1244"/>
        <w:jc w:val="both"/>
        <w:rPr>
          <w:sz w:val="24"/>
          <w:szCs w:val="24"/>
        </w:rPr>
      </w:pPr>
    </w:p>
    <w:p w:rsidR="00F71B31" w:rsidRPr="005B281B" w:rsidRDefault="00F71B31" w:rsidP="00BA0105">
      <w:pPr>
        <w:ind w:firstLine="709"/>
        <w:contextualSpacing/>
        <w:jc w:val="both"/>
        <w:rPr>
          <w:color w:val="FF0000"/>
          <w:sz w:val="24"/>
          <w:szCs w:val="24"/>
        </w:rPr>
      </w:pPr>
      <w:r w:rsidRPr="005B281B">
        <w:rPr>
          <w:color w:val="FF0000"/>
          <w:sz w:val="24"/>
          <w:szCs w:val="24"/>
        </w:rPr>
        <w:t xml:space="preserve">  Конструктивная схема здания – бескаркасная с продольными и поперечными несущими стенами, на которые опираются многопустотные плиты перекрытия. Здание проектируется по серии 1.090-1.</w:t>
      </w:r>
    </w:p>
    <w:p w:rsidR="00F71B31" w:rsidRPr="005B281B" w:rsidRDefault="00F71B31" w:rsidP="00BA0105">
      <w:pPr>
        <w:ind w:firstLine="709"/>
        <w:contextualSpacing/>
        <w:jc w:val="both"/>
        <w:rPr>
          <w:color w:val="FF0000"/>
          <w:sz w:val="24"/>
          <w:szCs w:val="24"/>
        </w:rPr>
      </w:pPr>
      <w:r w:rsidRPr="005B281B">
        <w:rPr>
          <w:color w:val="FF0000"/>
          <w:sz w:val="24"/>
          <w:szCs w:val="24"/>
        </w:rPr>
        <w:t xml:space="preserve">Фундаменты запроектированы ленточные из фундаментных подушек и блоков. Под наружные, как и под внутренние стены приняты фундаментные подушки шириной 1000мм, фундаментные блоки – 400мм. Фундаментные подушки укладываются на песчаную подставку толщиной 100мм. по утрамбованному грунту. В местах нестыковок запроектирована заделка бетоном. </w:t>
      </w:r>
    </w:p>
    <w:p w:rsidR="00F71B31" w:rsidRPr="005B281B" w:rsidRDefault="00F71B31" w:rsidP="00BA0105">
      <w:pPr>
        <w:pStyle w:val="a3"/>
        <w:spacing w:after="0"/>
        <w:ind w:firstLine="709"/>
        <w:contextualSpacing/>
        <w:jc w:val="both"/>
        <w:rPr>
          <w:color w:val="FF0000"/>
          <w:sz w:val="24"/>
          <w:szCs w:val="24"/>
        </w:rPr>
      </w:pPr>
      <w:r w:rsidRPr="005B281B">
        <w:rPr>
          <w:color w:val="FF0000"/>
          <w:sz w:val="24"/>
          <w:szCs w:val="24"/>
        </w:rPr>
        <w:t xml:space="preserve"> Глубина заложения фундамента под наружные и внутренние стены 2700мм.</w:t>
      </w:r>
    </w:p>
    <w:p w:rsidR="00F71B31" w:rsidRPr="005B281B" w:rsidRDefault="00F71B31" w:rsidP="00BA0105">
      <w:pPr>
        <w:ind w:firstLine="709"/>
        <w:contextualSpacing/>
        <w:jc w:val="both"/>
        <w:rPr>
          <w:color w:val="FF0000"/>
          <w:sz w:val="24"/>
          <w:szCs w:val="24"/>
        </w:rPr>
      </w:pPr>
      <w:r w:rsidRPr="005B281B">
        <w:rPr>
          <w:color w:val="FF0000"/>
          <w:sz w:val="24"/>
          <w:szCs w:val="24"/>
        </w:rPr>
        <w:t>Для обеспечения пространственной жесткости здания:</w:t>
      </w:r>
    </w:p>
    <w:p w:rsidR="00F71B31" w:rsidRPr="005B281B" w:rsidRDefault="00F71B31" w:rsidP="00BA0105">
      <w:pPr>
        <w:ind w:firstLine="709"/>
        <w:contextualSpacing/>
        <w:jc w:val="both"/>
        <w:rPr>
          <w:color w:val="FF0000"/>
          <w:sz w:val="24"/>
          <w:szCs w:val="24"/>
        </w:rPr>
      </w:pPr>
      <w:r w:rsidRPr="005B281B">
        <w:rPr>
          <w:color w:val="FF0000"/>
          <w:sz w:val="24"/>
          <w:szCs w:val="24"/>
        </w:rPr>
        <w:t xml:space="preserve"> – панели перекрытия соединены между собой в единый диск, работающий в горизонтальной плоскости, что обеспечивается сваркой закладных деталей, соединяющих между собой отдельные панели как вдоль, так и поперек рабочего пролета перекрытий;</w:t>
      </w:r>
    </w:p>
    <w:p w:rsidR="00F71B31" w:rsidRPr="005B281B" w:rsidRDefault="00F71B31" w:rsidP="00BA0105">
      <w:pPr>
        <w:ind w:firstLine="709"/>
        <w:contextualSpacing/>
        <w:jc w:val="both"/>
        <w:rPr>
          <w:color w:val="FF0000"/>
          <w:sz w:val="24"/>
          <w:szCs w:val="24"/>
        </w:rPr>
      </w:pPr>
      <w:r w:rsidRPr="005B281B">
        <w:rPr>
          <w:color w:val="FF0000"/>
          <w:sz w:val="24"/>
          <w:szCs w:val="24"/>
        </w:rPr>
        <w:t>- панели наружных и внутренних стен объединяются в единый диск / в вертикальной плоскости / путем сварки стальных связей, соединяющих их между собой.</w:t>
      </w:r>
    </w:p>
    <w:p w:rsidR="00F71B31" w:rsidRPr="005B281B" w:rsidRDefault="00F71B31" w:rsidP="00BA0105">
      <w:pPr>
        <w:ind w:firstLine="709"/>
        <w:contextualSpacing/>
        <w:jc w:val="both"/>
        <w:rPr>
          <w:color w:val="FF0000"/>
          <w:sz w:val="24"/>
          <w:szCs w:val="24"/>
        </w:rPr>
      </w:pPr>
      <w:r w:rsidRPr="005B281B">
        <w:rPr>
          <w:color w:val="FF0000"/>
          <w:sz w:val="24"/>
          <w:szCs w:val="24"/>
        </w:rPr>
        <w:t xml:space="preserve">Стены запроектированы из стеновых железобетонных панелей. Толщина наружных стен </w:t>
      </w:r>
      <w:smartTag w:uri="urn:schemas-microsoft-com:office:smarttags" w:element="metricconverter">
        <w:smartTagPr>
          <w:attr w:name="ProductID" w:val="400 мм"/>
        </w:smartTagPr>
        <w:r w:rsidRPr="005B281B">
          <w:rPr>
            <w:color w:val="FF0000"/>
            <w:sz w:val="24"/>
            <w:szCs w:val="24"/>
          </w:rPr>
          <w:t>400 мм</w:t>
        </w:r>
      </w:smartTag>
      <w:r w:rsidRPr="005B281B">
        <w:rPr>
          <w:color w:val="FF0000"/>
          <w:sz w:val="24"/>
          <w:szCs w:val="24"/>
        </w:rPr>
        <w:t xml:space="preserve">., а внутренних – 160 мм.  </w:t>
      </w:r>
    </w:p>
    <w:p w:rsidR="00F71B31" w:rsidRPr="005B281B" w:rsidRDefault="00F71B31" w:rsidP="00BA0105">
      <w:pPr>
        <w:ind w:firstLine="709"/>
        <w:contextualSpacing/>
        <w:jc w:val="both"/>
        <w:rPr>
          <w:color w:val="FF0000"/>
          <w:sz w:val="24"/>
          <w:szCs w:val="24"/>
        </w:rPr>
      </w:pPr>
      <w:r w:rsidRPr="005B281B">
        <w:rPr>
          <w:color w:val="FF0000"/>
          <w:sz w:val="24"/>
          <w:szCs w:val="24"/>
        </w:rPr>
        <w:t>Панели наружных стен трехслойные керамзитобетонные на жестких связях с утеплителем из пенополистирола ɣ= 40 кг/м</w:t>
      </w:r>
      <w:r w:rsidRPr="005B281B">
        <w:rPr>
          <w:color w:val="FF0000"/>
          <w:sz w:val="24"/>
          <w:szCs w:val="24"/>
          <w:vertAlign w:val="superscript"/>
        </w:rPr>
        <w:t>3</w:t>
      </w:r>
      <w:r w:rsidRPr="005B281B">
        <w:rPr>
          <w:color w:val="FF0000"/>
          <w:sz w:val="24"/>
          <w:szCs w:val="24"/>
        </w:rPr>
        <w:t xml:space="preserve">. Внутренние стеновые панели выполняются из тяжелого бетона.   </w:t>
      </w:r>
    </w:p>
    <w:p w:rsidR="00F71B31" w:rsidRPr="005B281B" w:rsidRDefault="00F71B31" w:rsidP="00BA0105">
      <w:pPr>
        <w:pStyle w:val="a3"/>
        <w:spacing w:after="0"/>
        <w:ind w:firstLine="709"/>
        <w:contextualSpacing/>
        <w:jc w:val="both"/>
        <w:rPr>
          <w:color w:val="FF0000"/>
          <w:sz w:val="24"/>
          <w:szCs w:val="24"/>
        </w:rPr>
      </w:pPr>
      <w:r w:rsidRPr="005B281B">
        <w:rPr>
          <w:color w:val="FF0000"/>
          <w:sz w:val="24"/>
          <w:szCs w:val="24"/>
        </w:rPr>
        <w:t xml:space="preserve">   Межэтажные перекрытия запроектированы из сборных железобетонных покрытий.   </w:t>
      </w:r>
    </w:p>
    <w:p w:rsidR="008811FB" w:rsidRDefault="008811FB" w:rsidP="008811FB">
      <w:pPr>
        <w:rPr>
          <w:color w:val="FF0000"/>
          <w:sz w:val="24"/>
          <w:szCs w:val="24"/>
        </w:rPr>
      </w:pPr>
      <w:bookmarkStart w:id="26" w:name="_Toc470367214"/>
    </w:p>
    <w:p w:rsidR="00F71B31" w:rsidRPr="008811FB" w:rsidRDefault="00F71B31" w:rsidP="008811FB">
      <w:pPr>
        <w:rPr>
          <w:color w:val="FF0000"/>
          <w:sz w:val="24"/>
          <w:szCs w:val="24"/>
        </w:rPr>
      </w:pPr>
      <w:r w:rsidRPr="008811FB">
        <w:rPr>
          <w:color w:val="FF0000"/>
          <w:sz w:val="24"/>
          <w:szCs w:val="24"/>
        </w:rPr>
        <w:t>Расчет наружной стены</w:t>
      </w:r>
      <w:bookmarkEnd w:id="26"/>
    </w:p>
    <w:p w:rsidR="000B130E" w:rsidRPr="005B281B" w:rsidRDefault="000B130E" w:rsidP="005B281B">
      <w:pPr>
        <w:pStyle w:val="a5"/>
        <w:ind w:left="1244"/>
        <w:jc w:val="both"/>
        <w:rPr>
          <w:sz w:val="24"/>
          <w:szCs w:val="24"/>
        </w:rPr>
      </w:pPr>
    </w:p>
    <w:p w:rsidR="00F71B31" w:rsidRPr="005B281B" w:rsidRDefault="00F71B31" w:rsidP="005B281B">
      <w:pPr>
        <w:contextualSpacing/>
        <w:jc w:val="both"/>
        <w:rPr>
          <w:b/>
          <w:color w:val="FF0000"/>
          <w:sz w:val="24"/>
          <w:szCs w:val="24"/>
        </w:rPr>
      </w:pPr>
      <w:r w:rsidRPr="005B281B">
        <w:rPr>
          <w:b/>
          <w:color w:val="FF0000"/>
          <w:sz w:val="24"/>
          <w:szCs w:val="24"/>
        </w:rPr>
        <w:t>5.1. Сопротивление теплопередаче наружных стен.</w:t>
      </w:r>
    </w:p>
    <w:p w:rsidR="00F71B31" w:rsidRPr="005B281B" w:rsidRDefault="00F71B31" w:rsidP="005B281B">
      <w:pPr>
        <w:contextualSpacing/>
        <w:jc w:val="both"/>
        <w:rPr>
          <w:color w:val="FF0000"/>
          <w:sz w:val="24"/>
          <w:szCs w:val="24"/>
        </w:rPr>
      </w:pPr>
      <w:r w:rsidRPr="005B281B">
        <w:rPr>
          <w:color w:val="FF0000"/>
          <w:sz w:val="24"/>
          <w:szCs w:val="24"/>
        </w:rPr>
        <w:t xml:space="preserve">Требуемое приведенное сопротивление теплопередаче наружных ограждающих конструкций из условий обеспечения санитарно-гигиенической безопасности проживания людей </w:t>
      </w:r>
    </w:p>
    <w:p w:rsidR="00F71B31" w:rsidRPr="005B281B" w:rsidRDefault="00CD667D" w:rsidP="005B281B">
      <w:pPr>
        <w:contextualSpacing/>
        <w:jc w:val="both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74" type="#_x0000_t75" style="position:absolute;left:0;text-align:left;margin-left:113.7pt;margin-top:-3.3pt;width:260pt;height:34pt;z-index:251665408">
            <v:imagedata r:id="rId12" o:title=""/>
            <w10:wrap type="square" side="right"/>
          </v:shape>
          <o:OLEObject Type="Embed" ProgID="Equation.3" ShapeID="_x0000_s1174" DrawAspect="Content" ObjectID="_1820302139" r:id="rId13"/>
        </w:object>
      </w:r>
    </w:p>
    <w:p w:rsidR="00F71B31" w:rsidRPr="005B281B" w:rsidRDefault="00F71B31" w:rsidP="005B281B">
      <w:pPr>
        <w:contextualSpacing/>
        <w:jc w:val="both"/>
        <w:rPr>
          <w:color w:val="FF0000"/>
          <w:sz w:val="24"/>
          <w:szCs w:val="24"/>
        </w:rPr>
      </w:pPr>
    </w:p>
    <w:p w:rsidR="00F71B31" w:rsidRPr="005B281B" w:rsidRDefault="00F71B31" w:rsidP="005B281B">
      <w:pPr>
        <w:contextualSpacing/>
        <w:jc w:val="both"/>
        <w:rPr>
          <w:color w:val="FF0000"/>
          <w:sz w:val="24"/>
          <w:szCs w:val="24"/>
        </w:rPr>
      </w:pPr>
      <w:r w:rsidRPr="005B281B">
        <w:rPr>
          <w:color w:val="FF0000"/>
          <w:sz w:val="24"/>
          <w:szCs w:val="24"/>
        </w:rPr>
        <w:t xml:space="preserve">Условное сопротивление теплопередаче </w:t>
      </w:r>
    </w:p>
    <w:p w:rsidR="00F71B31" w:rsidRPr="005B281B" w:rsidRDefault="00CD667D" w:rsidP="005B281B">
      <w:pPr>
        <w:ind w:firstLine="284"/>
        <w:contextualSpacing/>
        <w:jc w:val="both"/>
        <w:rPr>
          <w:color w:val="FF0000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color w:val="FF0000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усл</m:t>
              </m:r>
            </m:sup>
          </m:sSubSup>
          <m:r>
            <w:rPr>
              <w:rFonts w:ascii="Cambria Math" w:hAnsi="Cambria Math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0.пр</m:t>
                  </m:r>
                </m:sub>
                <m:sup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норм</m:t>
                  </m:r>
                </m:sup>
              </m:sSubSup>
            </m:num>
            <m:den>
              <m:r>
                <w:rPr>
                  <w:rFonts w:ascii="Cambria Math" w:hAnsi="Cambria Math"/>
                  <w:color w:val="FF0000"/>
                  <w:sz w:val="24"/>
                  <w:szCs w:val="24"/>
                  <w:lang w:val="en-US"/>
                </w:rPr>
                <m:t>r</m:t>
              </m:r>
            </m:den>
          </m:f>
          <m:r>
            <w:rPr>
              <w:rFonts w:ascii="Cambria Math" w:hAnsi="Cambria Math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2.115</m:t>
              </m:r>
            </m:num>
            <m:den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0.60</m:t>
              </m:r>
            </m:den>
          </m:f>
          <m:r>
            <w:rPr>
              <w:rFonts w:ascii="Cambria Math" w:hAnsi="Cambria Math"/>
              <w:color w:val="FF0000"/>
              <w:sz w:val="24"/>
              <w:szCs w:val="24"/>
            </w:rPr>
            <m:t xml:space="preserve">=3.525 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*С</m:t>
              </m:r>
            </m:num>
            <m:den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Вт</m:t>
              </m:r>
            </m:den>
          </m:f>
        </m:oMath>
      </m:oMathPara>
    </w:p>
    <w:p w:rsidR="00F71B31" w:rsidRPr="005B281B" w:rsidRDefault="00F71B31" w:rsidP="005B281B">
      <w:pPr>
        <w:contextualSpacing/>
        <w:jc w:val="both"/>
        <w:rPr>
          <w:color w:val="FF0000"/>
          <w:sz w:val="24"/>
          <w:szCs w:val="24"/>
        </w:rPr>
      </w:pPr>
      <w:r w:rsidRPr="005B281B">
        <w:rPr>
          <w:color w:val="FF0000"/>
          <w:sz w:val="24"/>
          <w:szCs w:val="24"/>
        </w:rPr>
        <w:t xml:space="preserve">Сопротивление теплопередаче </w:t>
      </w:r>
      <w:r w:rsidRPr="005B281B">
        <w:rPr>
          <w:i/>
          <w:iCs/>
          <w:color w:val="FF0000"/>
          <w:sz w:val="24"/>
          <w:szCs w:val="24"/>
          <w:lang w:val="en-US"/>
        </w:rPr>
        <w:t>R</w:t>
      </w:r>
      <w:r w:rsidRPr="005B281B">
        <w:rPr>
          <w:color w:val="FF0000"/>
          <w:sz w:val="24"/>
          <w:szCs w:val="24"/>
          <w:vertAlign w:val="subscript"/>
        </w:rPr>
        <w:t>о</w:t>
      </w:r>
      <w:r w:rsidRPr="005B281B">
        <w:rPr>
          <w:color w:val="FF0000"/>
          <w:sz w:val="24"/>
          <w:szCs w:val="24"/>
        </w:rPr>
        <w:t>, м</w:t>
      </w:r>
      <w:r w:rsidRPr="005B281B">
        <w:rPr>
          <w:color w:val="FF0000"/>
          <w:sz w:val="24"/>
          <w:szCs w:val="24"/>
          <w:vertAlign w:val="superscript"/>
        </w:rPr>
        <w:t>2</w:t>
      </w:r>
      <w:r w:rsidRPr="005B281B">
        <w:rPr>
          <w:color w:val="FF0000"/>
          <w:sz w:val="24"/>
          <w:szCs w:val="24"/>
        </w:rPr>
        <w:t xml:space="preserve">·°С/Вт, ограждающей конструкции </w:t>
      </w:r>
    </w:p>
    <w:p w:rsidR="00F71B31" w:rsidRPr="005B281B" w:rsidRDefault="00CD667D" w:rsidP="005B281B">
      <w:pPr>
        <w:ind w:firstLine="284"/>
        <w:contextualSpacing/>
        <w:jc w:val="both"/>
        <w:rPr>
          <w:color w:val="FF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н</m:t>
                  </m:r>
                </m:sub>
              </m:sSub>
            </m:den>
          </m:f>
          <m:r>
            <w:rPr>
              <w:rFonts w:ascii="Cambria Math" w:hAnsi="Cambria Math"/>
              <w:color w:val="FF0000"/>
              <w:sz w:val="24"/>
              <w:szCs w:val="24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color w:val="FF0000"/>
                  <w:sz w:val="24"/>
                  <w:szCs w:val="24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3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FF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  <m:t>в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6,75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х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0,035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0,40-х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0,560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23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=3,525</m:t>
              </m:r>
            </m:e>
          </m:nary>
          <m:r>
            <w:rPr>
              <w:rFonts w:ascii="Cambria Math" w:hAnsi="Cambria Math"/>
              <w:color w:val="FF0000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*С</m:t>
              </m:r>
            </m:num>
            <m:den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Вт</m:t>
              </m:r>
            </m:den>
          </m:f>
        </m:oMath>
      </m:oMathPara>
    </w:p>
    <w:p w:rsidR="00F71B31" w:rsidRPr="005B281B" w:rsidRDefault="00F71B31" w:rsidP="005B281B">
      <w:pPr>
        <w:contextualSpacing/>
        <w:jc w:val="both"/>
        <w:rPr>
          <w:color w:val="FF0000"/>
          <w:sz w:val="24"/>
          <w:szCs w:val="24"/>
        </w:rPr>
      </w:pPr>
      <m:oMathPara>
        <m:oMath>
          <m:r>
            <w:rPr>
              <w:rFonts w:ascii="Cambria Math" w:hAnsi="Cambria Math"/>
              <w:color w:val="FF0000"/>
              <w:sz w:val="24"/>
              <w:szCs w:val="24"/>
            </w:rPr>
            <m:t>0,906+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0,525*х</m:t>
              </m:r>
            </m:num>
            <m:den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0,0196</m:t>
              </m:r>
            </m:den>
          </m:f>
          <m:r>
            <w:rPr>
              <w:rFonts w:ascii="Cambria Math" w:hAnsi="Cambria Math"/>
              <w:color w:val="FF0000"/>
              <w:sz w:val="24"/>
              <w:szCs w:val="24"/>
            </w:rPr>
            <m:t>=3,525</m:t>
          </m:r>
        </m:oMath>
      </m:oMathPara>
    </w:p>
    <w:p w:rsidR="00F71B31" w:rsidRPr="005B281B" w:rsidRDefault="00F71B31" w:rsidP="005B281B">
      <w:pPr>
        <w:contextualSpacing/>
        <w:jc w:val="both"/>
        <w:rPr>
          <w:color w:val="FF0000"/>
          <w:sz w:val="24"/>
          <w:szCs w:val="24"/>
        </w:rPr>
      </w:pPr>
      <w:r w:rsidRPr="005B281B">
        <w:rPr>
          <w:color w:val="FF0000"/>
          <w:sz w:val="24"/>
          <w:szCs w:val="24"/>
        </w:rPr>
        <w:t xml:space="preserve">Отсюда толщина теплоизоляционного слоя х = 0,098 м ≈ 0,100 м. </w:t>
      </w:r>
    </w:p>
    <w:p w:rsidR="00F71B31" w:rsidRPr="005B281B" w:rsidRDefault="00CD667D" w:rsidP="005B281B">
      <w:pPr>
        <w:ind w:firstLine="284"/>
        <w:contextualSpacing/>
        <w:jc w:val="both"/>
        <w:rPr>
          <w:color w:val="FF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н</m:t>
                  </m:r>
                </m:sub>
              </m:sSub>
            </m:den>
          </m:f>
          <m:r>
            <w:rPr>
              <w:rFonts w:ascii="Cambria Math" w:hAnsi="Cambria Math"/>
              <w:color w:val="FF0000"/>
              <w:sz w:val="24"/>
              <w:szCs w:val="24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color w:val="FF0000"/>
                  <w:sz w:val="24"/>
                  <w:szCs w:val="24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3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FF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  <m:t>в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6,75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0,1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0,035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0,3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0,56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23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=3,585</m:t>
              </m:r>
            </m:e>
          </m:nary>
          <m:r>
            <w:rPr>
              <w:rFonts w:ascii="Cambria Math" w:hAnsi="Cambria Math"/>
              <w:color w:val="FF0000"/>
              <w:sz w:val="24"/>
              <w:szCs w:val="24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*С</m:t>
              </m:r>
            </m:num>
            <m:den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Вт</m:t>
              </m:r>
            </m:den>
          </m:f>
          <m:r>
            <w:rPr>
              <w:rFonts w:ascii="Cambria Math" w:hAnsi="Cambria Math"/>
              <w:color w:val="FF0000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color w:val="FF0000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усл</m:t>
              </m:r>
            </m:sup>
          </m:sSubSup>
          <m:r>
            <w:rPr>
              <w:rFonts w:ascii="Cambria Math" w:hAnsi="Cambria Math"/>
              <w:color w:val="FF0000"/>
              <w:sz w:val="24"/>
              <w:szCs w:val="24"/>
            </w:rPr>
            <m:t xml:space="preserve">&gt;3,525 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*С</m:t>
              </m:r>
            </m:num>
            <m:den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Вт</m:t>
              </m:r>
            </m:den>
          </m:f>
          <m:r>
            <w:rPr>
              <w:rFonts w:ascii="Cambria Math" w:hAnsi="Cambria Math"/>
              <w:color w:val="FF0000"/>
              <w:sz w:val="24"/>
              <w:szCs w:val="24"/>
            </w:rPr>
            <m:t xml:space="preserve">   </m:t>
          </m:r>
        </m:oMath>
      </m:oMathPara>
    </w:p>
    <w:p w:rsidR="00F71B31" w:rsidRPr="005B281B" w:rsidRDefault="00F71B31" w:rsidP="005B281B">
      <w:pPr>
        <w:ind w:firstLine="284"/>
        <w:contextualSpacing/>
        <w:jc w:val="both"/>
        <w:rPr>
          <w:color w:val="FF0000"/>
          <w:sz w:val="24"/>
          <w:szCs w:val="24"/>
        </w:rPr>
      </w:pPr>
      <w:r w:rsidRPr="005B281B">
        <w:rPr>
          <w:color w:val="FF0000"/>
          <w:sz w:val="24"/>
          <w:szCs w:val="24"/>
        </w:rPr>
        <w:t xml:space="preserve">и </w:t>
      </w:r>
      <m:oMath>
        <m:sSub>
          <m:sSub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FF0000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color w:val="FF0000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color w:val="FF0000"/>
            <w:sz w:val="24"/>
            <w:szCs w:val="24"/>
          </w:rPr>
          <m:t>=3,585 &gt;</m:t>
        </m:r>
        <m:sSubSup>
          <m:sSubSup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color w:val="FF0000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color w:val="FF0000"/>
                <w:sz w:val="24"/>
                <w:szCs w:val="24"/>
              </w:rPr>
              <m:t>0.пр</m:t>
            </m:r>
          </m:sub>
          <m:sup>
            <m:r>
              <w:rPr>
                <w:rFonts w:ascii="Cambria Math" w:hAnsi="Cambria Math"/>
                <w:color w:val="FF0000"/>
                <w:sz w:val="24"/>
                <w:szCs w:val="24"/>
              </w:rPr>
              <m:t>тр.сан</m:t>
            </m:r>
          </m:sup>
        </m:sSubSup>
        <m:r>
          <w:rPr>
            <w:rFonts w:ascii="Cambria Math" w:hAnsi="Cambria Math"/>
            <w:color w:val="FF0000"/>
            <w:sz w:val="24"/>
            <w:szCs w:val="24"/>
          </w:rPr>
          <m:t xml:space="preserve">=1,432  </m:t>
        </m:r>
      </m:oMath>
    </w:p>
    <w:p w:rsidR="00F71B31" w:rsidRPr="005B281B" w:rsidRDefault="00F71B31" w:rsidP="005B281B">
      <w:pPr>
        <w:contextualSpacing/>
        <w:jc w:val="both"/>
        <w:rPr>
          <w:color w:val="FF0000"/>
          <w:sz w:val="24"/>
          <w:szCs w:val="24"/>
        </w:rPr>
      </w:pPr>
      <w:r w:rsidRPr="005B281B">
        <w:rPr>
          <w:color w:val="FF0000"/>
          <w:sz w:val="24"/>
          <w:szCs w:val="24"/>
        </w:rPr>
        <w:t>Сопротивление теплопередаче обеспечено.</w:t>
      </w:r>
    </w:p>
    <w:p w:rsidR="00F71B31" w:rsidRPr="005B281B" w:rsidRDefault="00F71B31" w:rsidP="005B281B">
      <w:pPr>
        <w:contextualSpacing/>
        <w:jc w:val="both"/>
        <w:rPr>
          <w:b/>
          <w:i/>
          <w:color w:val="FF0000"/>
          <w:sz w:val="24"/>
          <w:szCs w:val="24"/>
          <w:u w:val="single"/>
        </w:rPr>
      </w:pPr>
      <w:r w:rsidRPr="005B281B">
        <w:rPr>
          <w:b/>
          <w:i/>
          <w:color w:val="FF0000"/>
          <w:sz w:val="24"/>
          <w:szCs w:val="24"/>
          <w:u w:val="single"/>
        </w:rPr>
        <w:lastRenderedPageBreak/>
        <w:t>5.2 Сопротивление воздухопроницанию ограждающих конструкций</w:t>
      </w:r>
    </w:p>
    <w:p w:rsidR="00F71B31" w:rsidRPr="005B281B" w:rsidRDefault="00F71B31" w:rsidP="005B281B">
      <w:pPr>
        <w:contextualSpacing/>
        <w:jc w:val="both"/>
        <w:rPr>
          <w:color w:val="FF0000"/>
          <w:sz w:val="24"/>
          <w:szCs w:val="24"/>
        </w:rPr>
      </w:pPr>
      <w:r w:rsidRPr="005B281B">
        <w:rPr>
          <w:color w:val="FF0000"/>
          <w:sz w:val="24"/>
          <w:szCs w:val="24"/>
        </w:rPr>
        <w:t>Удельный вес соответственно наружного и внутреннего воздуха, Н/м3</w:t>
      </w:r>
    </w:p>
    <w:p w:rsidR="00F71B31" w:rsidRPr="005B281B" w:rsidRDefault="00F71B31" w:rsidP="005B281B">
      <w:pPr>
        <w:contextualSpacing/>
        <w:jc w:val="both"/>
        <w:rPr>
          <w:color w:val="FF0000"/>
          <w:sz w:val="24"/>
          <w:szCs w:val="24"/>
        </w:rPr>
      </w:pPr>
      <w:r w:rsidRPr="005B281B">
        <w:rPr>
          <w:color w:val="FF0000"/>
          <w:position w:val="-24"/>
          <w:sz w:val="24"/>
          <w:szCs w:val="24"/>
        </w:rPr>
        <w:object w:dxaOrig="2820" w:dyaOrig="620">
          <v:shape id="_x0000_i1026" type="#_x0000_t75" style="width:141pt;height:30.75pt" o:ole="">
            <v:imagedata r:id="rId14" o:title=""/>
          </v:shape>
          <o:OLEObject Type="Embed" ProgID="Equation.3" ShapeID="_x0000_i1026" DrawAspect="Content" ObjectID="_1820302135" r:id="rId15"/>
        </w:object>
      </w:r>
      <w:r w:rsidRPr="005B281B">
        <w:rPr>
          <w:color w:val="FF0000"/>
          <w:position w:val="-24"/>
          <w:sz w:val="24"/>
          <w:szCs w:val="24"/>
        </w:rPr>
        <w:object w:dxaOrig="2799" w:dyaOrig="620">
          <v:shape id="_x0000_i1027" type="#_x0000_t75" style="width:138.75pt;height:30.75pt" o:ole="">
            <v:imagedata r:id="rId16" o:title=""/>
          </v:shape>
          <o:OLEObject Type="Embed" ProgID="Equation.3" ShapeID="_x0000_i1027" DrawAspect="Content" ObjectID="_1820302136" r:id="rId17"/>
        </w:object>
      </w:r>
    </w:p>
    <w:p w:rsidR="00F71B31" w:rsidRPr="005B281B" w:rsidRDefault="00F71B31" w:rsidP="005B281B">
      <w:pPr>
        <w:contextualSpacing/>
        <w:jc w:val="both"/>
        <w:rPr>
          <w:color w:val="FF0000"/>
          <w:sz w:val="24"/>
          <w:szCs w:val="24"/>
        </w:rPr>
      </w:pPr>
      <w:r w:rsidRPr="005B281B">
        <w:rPr>
          <w:color w:val="FF0000"/>
          <w:sz w:val="24"/>
          <w:szCs w:val="24"/>
        </w:rPr>
        <w:t>Разность давлений воздуха на наружной и внутренней поверхностях ограждающих конструкций Δр, Па</w:t>
      </w:r>
    </w:p>
    <w:p w:rsidR="00F71B31" w:rsidRPr="005B281B" w:rsidRDefault="00F71B31" w:rsidP="005B281B">
      <w:pPr>
        <w:contextualSpacing/>
        <w:jc w:val="both"/>
        <w:rPr>
          <w:color w:val="FF0000"/>
          <w:sz w:val="24"/>
          <w:szCs w:val="24"/>
        </w:rPr>
      </w:pPr>
      <w:r w:rsidRPr="005B281B">
        <w:rPr>
          <w:color w:val="FF0000"/>
          <w:sz w:val="24"/>
          <w:szCs w:val="24"/>
        </w:rPr>
        <w:t>Δр = 0,55·Н· (γ</w:t>
      </w:r>
      <w:r w:rsidRPr="005B281B">
        <w:rPr>
          <w:color w:val="FF0000"/>
          <w:sz w:val="24"/>
          <w:szCs w:val="24"/>
          <w:vertAlign w:val="subscript"/>
        </w:rPr>
        <w:t>н</w:t>
      </w:r>
      <w:r w:rsidRPr="005B281B">
        <w:rPr>
          <w:color w:val="FF0000"/>
          <w:sz w:val="24"/>
          <w:szCs w:val="24"/>
        </w:rPr>
        <w:t xml:space="preserve"> - γ</w:t>
      </w:r>
      <w:r w:rsidRPr="005B281B">
        <w:rPr>
          <w:color w:val="FF0000"/>
          <w:sz w:val="24"/>
          <w:szCs w:val="24"/>
          <w:vertAlign w:val="subscript"/>
        </w:rPr>
        <w:t>в</w:t>
      </w:r>
      <w:r w:rsidRPr="005B281B">
        <w:rPr>
          <w:color w:val="FF0000"/>
          <w:sz w:val="24"/>
          <w:szCs w:val="24"/>
        </w:rPr>
        <w:t>) + 0,03·γ</w:t>
      </w:r>
      <w:r w:rsidRPr="005B281B">
        <w:rPr>
          <w:color w:val="FF0000"/>
          <w:sz w:val="24"/>
          <w:szCs w:val="24"/>
          <w:vertAlign w:val="subscript"/>
        </w:rPr>
        <w:t>н</w:t>
      </w:r>
      <w:r w:rsidRPr="005B281B">
        <w:rPr>
          <w:color w:val="FF0000"/>
          <w:sz w:val="24"/>
          <w:szCs w:val="24"/>
        </w:rPr>
        <w:t>·ν</w:t>
      </w:r>
      <w:r w:rsidRPr="005B281B">
        <w:rPr>
          <w:color w:val="FF0000"/>
          <w:sz w:val="24"/>
          <w:szCs w:val="24"/>
          <w:vertAlign w:val="superscript"/>
        </w:rPr>
        <w:t>2</w:t>
      </w:r>
      <w:r w:rsidRPr="005B281B">
        <w:rPr>
          <w:color w:val="FF0000"/>
          <w:sz w:val="24"/>
          <w:szCs w:val="24"/>
        </w:rPr>
        <w:t xml:space="preserve"> = 0,55·8,5· (14,55 – 11,70) + 0,03·14,55·25 = 24,24 Па;</w:t>
      </w:r>
    </w:p>
    <w:p w:rsidR="00F71B31" w:rsidRPr="005B281B" w:rsidRDefault="00F71B31" w:rsidP="005B281B">
      <w:pPr>
        <w:contextualSpacing/>
        <w:jc w:val="both"/>
        <w:rPr>
          <w:color w:val="FF0000"/>
          <w:sz w:val="24"/>
          <w:szCs w:val="24"/>
        </w:rPr>
      </w:pPr>
      <w:r w:rsidRPr="005B281B">
        <w:rPr>
          <w:color w:val="FF0000"/>
          <w:sz w:val="24"/>
          <w:szCs w:val="24"/>
        </w:rPr>
        <w:t xml:space="preserve">Требуемое сопротивление воздухопроницанию ограждающих конструкций, </w:t>
      </w:r>
      <w:r w:rsidRPr="005B281B">
        <w:rPr>
          <w:color w:val="FF0000"/>
          <w:sz w:val="24"/>
          <w:szCs w:val="24"/>
        </w:rPr>
        <w:object w:dxaOrig="380" w:dyaOrig="360">
          <v:shape id="_x0000_i1028" type="#_x0000_t75" style="width:20.25pt;height:17.25pt" o:ole="">
            <v:imagedata r:id="rId18" o:title=""/>
          </v:shape>
          <o:OLEObject Type="Embed" ProgID="Equation.3" ShapeID="_x0000_i1028" DrawAspect="Content" ObjectID="_1820302137" r:id="rId19"/>
        </w:object>
      </w:r>
      <w:r w:rsidRPr="005B281B">
        <w:rPr>
          <w:color w:val="FF0000"/>
          <w:sz w:val="24"/>
          <w:szCs w:val="24"/>
        </w:rPr>
        <w:t>, м</w:t>
      </w:r>
      <w:r w:rsidRPr="005B281B">
        <w:rPr>
          <w:color w:val="FF0000"/>
          <w:sz w:val="24"/>
          <w:szCs w:val="24"/>
          <w:vertAlign w:val="superscript"/>
        </w:rPr>
        <w:t>2</w:t>
      </w:r>
      <w:r w:rsidRPr="005B281B">
        <w:rPr>
          <w:color w:val="FF0000"/>
          <w:sz w:val="24"/>
          <w:szCs w:val="24"/>
        </w:rPr>
        <w:t xml:space="preserve">·ч·Па/кг </w:t>
      </w:r>
    </w:p>
    <w:p w:rsidR="00F71B31" w:rsidRPr="005B281B" w:rsidRDefault="00F71B31" w:rsidP="005B281B">
      <w:pPr>
        <w:contextualSpacing/>
        <w:jc w:val="both"/>
        <w:rPr>
          <w:color w:val="FF0000"/>
          <w:sz w:val="24"/>
          <w:szCs w:val="24"/>
        </w:rPr>
      </w:pPr>
    </w:p>
    <w:p w:rsidR="00F71B31" w:rsidRPr="005B281B" w:rsidRDefault="00CD667D" w:rsidP="005B281B">
      <w:pPr>
        <w:contextualSpacing/>
        <w:jc w:val="both"/>
        <w:rPr>
          <w:color w:val="FF0000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color w:val="FF0000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и</m:t>
              </m:r>
            </m:sub>
            <m:sup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тр</m:t>
              </m:r>
            </m:sup>
          </m:sSubSup>
          <m:r>
            <w:rPr>
              <w:rFonts w:ascii="Cambria Math" w:hAnsi="Cambria Math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∆р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н</m:t>
                  </m:r>
                </m:sub>
              </m:sSub>
            </m:den>
          </m:f>
          <m:r>
            <w:rPr>
              <w:rFonts w:ascii="Cambria Math" w:hAnsi="Cambria Math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24,24</m:t>
              </m:r>
            </m:num>
            <m:den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0,5</m:t>
              </m:r>
            </m:den>
          </m:f>
          <m:r>
            <w:rPr>
              <w:rFonts w:ascii="Cambria Math" w:hAnsi="Cambria Math"/>
              <w:color w:val="FF0000"/>
              <w:sz w:val="24"/>
              <w:szCs w:val="24"/>
            </w:rPr>
            <m:t xml:space="preserve">=48,47 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*ч*Па</m:t>
              </m:r>
            </m:num>
            <m:den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кг</m:t>
              </m:r>
            </m:den>
          </m:f>
        </m:oMath>
      </m:oMathPara>
    </w:p>
    <w:p w:rsidR="00F71B31" w:rsidRPr="005B281B" w:rsidRDefault="00F71B31" w:rsidP="005B281B">
      <w:pPr>
        <w:contextualSpacing/>
        <w:jc w:val="both"/>
        <w:rPr>
          <w:color w:val="FF0000"/>
          <w:sz w:val="24"/>
          <w:szCs w:val="24"/>
        </w:rPr>
      </w:pPr>
      <w:r w:rsidRPr="005B281B">
        <w:rPr>
          <w:color w:val="FF0000"/>
          <w:sz w:val="24"/>
          <w:szCs w:val="24"/>
        </w:rPr>
        <w:t>Сопротивление воздухопроницанию</w:t>
      </w:r>
      <w:r w:rsidRPr="005B281B">
        <w:rPr>
          <w:color w:val="FF0000"/>
          <w:sz w:val="24"/>
          <w:szCs w:val="24"/>
        </w:rPr>
        <w:object w:dxaOrig="380" w:dyaOrig="360">
          <v:shape id="_x0000_i1029" type="#_x0000_t75" style="width:20.25pt;height:17.25pt" o:ole="">
            <v:imagedata r:id="rId18" o:title=""/>
          </v:shape>
          <o:OLEObject Type="Embed" ProgID="Equation.3" ShapeID="_x0000_i1029" DrawAspect="Content" ObjectID="_1820302138" r:id="rId20"/>
        </w:object>
      </w:r>
      <w:r w:rsidRPr="005B281B">
        <w:rPr>
          <w:color w:val="FF0000"/>
          <w:sz w:val="24"/>
          <w:szCs w:val="24"/>
        </w:rPr>
        <w:t>, м2·ч·Па/кг, ограждающей конструкции</w:t>
      </w:r>
    </w:p>
    <w:p w:rsidR="00F71B31" w:rsidRPr="005B281B" w:rsidRDefault="00CD667D" w:rsidP="005B281B">
      <w:pPr>
        <w:contextualSpacing/>
        <w:jc w:val="both"/>
        <w:rPr>
          <w:i/>
          <w:color w:val="FF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и</m:t>
              </m:r>
            </m:sub>
          </m:sSub>
          <m:r>
            <w:rPr>
              <w:rFonts w:ascii="Cambria Math" w:hAnsi="Cambria Math"/>
              <w:color w:val="FF0000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и1</m:t>
              </m:r>
            </m:sub>
          </m:sSub>
          <m:r>
            <w:rPr>
              <w:rFonts w:ascii="Cambria Math" w:hAnsi="Cambria Math"/>
              <w:color w:val="FF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и2</m:t>
              </m:r>
            </m:sub>
          </m:sSub>
          <m:r>
            <w:rPr>
              <w:rFonts w:ascii="Cambria Math" w:hAnsi="Cambria Math"/>
              <w:color w:val="FF0000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24"/>
                  <w:szCs w:val="24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и3</m:t>
              </m:r>
            </m:sub>
          </m:sSub>
          <m:r>
            <w:rPr>
              <w:rFonts w:ascii="Cambria Math" w:hAnsi="Cambria Math"/>
              <w:color w:val="FF0000"/>
              <w:sz w:val="24"/>
              <w:szCs w:val="24"/>
              <w:lang w:val="en-US"/>
            </w:rPr>
            <m:t>=500+79=579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*ч*Па</m:t>
              </m:r>
            </m:num>
            <m:den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кг</m:t>
              </m:r>
            </m:den>
          </m:f>
          <m:r>
            <w:rPr>
              <w:rFonts w:ascii="Cambria Math" w:hAnsi="Cambria Math"/>
              <w:color w:val="FF0000"/>
              <w:sz w:val="24"/>
              <w:szCs w:val="24"/>
            </w:rPr>
            <m:t xml:space="preserve">&gt;48,47 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*ч*Па</m:t>
              </m:r>
            </m:num>
            <m:den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кг</m:t>
              </m:r>
            </m:den>
          </m:f>
        </m:oMath>
      </m:oMathPara>
    </w:p>
    <w:p w:rsidR="00F71B31" w:rsidRPr="005B281B" w:rsidRDefault="00F71B31" w:rsidP="005B281B">
      <w:pPr>
        <w:contextualSpacing/>
        <w:jc w:val="both"/>
        <w:rPr>
          <w:color w:val="FF0000"/>
          <w:sz w:val="24"/>
          <w:szCs w:val="24"/>
        </w:rPr>
      </w:pPr>
      <w:r w:rsidRPr="005B281B">
        <w:rPr>
          <w:color w:val="FF0000"/>
          <w:sz w:val="24"/>
          <w:szCs w:val="24"/>
        </w:rPr>
        <w:t>Сопротивление воздухопроницанию обеспечено.</w:t>
      </w:r>
    </w:p>
    <w:p w:rsidR="00F71B31" w:rsidRPr="005B281B" w:rsidRDefault="00F71B31" w:rsidP="005B281B">
      <w:pPr>
        <w:jc w:val="both"/>
        <w:rPr>
          <w:color w:val="FF0000"/>
          <w:position w:val="-30"/>
          <w:sz w:val="24"/>
          <w:szCs w:val="24"/>
        </w:rPr>
      </w:pPr>
      <w:r w:rsidRPr="005B281B">
        <w:rPr>
          <w:noProof/>
          <w:color w:val="FF0000"/>
          <w:position w:val="-30"/>
          <w:sz w:val="24"/>
          <w:szCs w:val="24"/>
        </w:rPr>
        <w:drawing>
          <wp:inline distT="0" distB="0" distL="0" distR="0">
            <wp:extent cx="4733925" cy="246697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77" t="24541" r="2702" b="26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B31" w:rsidRPr="005B281B" w:rsidRDefault="00F71B31" w:rsidP="005B281B">
      <w:pPr>
        <w:jc w:val="both"/>
        <w:rPr>
          <w:color w:val="FF0000"/>
          <w:position w:val="-30"/>
          <w:sz w:val="24"/>
          <w:szCs w:val="24"/>
        </w:rPr>
      </w:pPr>
      <w:r w:rsidRPr="005B281B">
        <w:rPr>
          <w:color w:val="FF0000"/>
          <w:position w:val="-30"/>
          <w:sz w:val="24"/>
          <w:szCs w:val="24"/>
        </w:rPr>
        <w:t>РИС. 1. НАРУЖНАЯ СТЕНА (СЕЧЕНИЕ «1»)</w:t>
      </w:r>
    </w:p>
    <w:p w:rsidR="00F71B31" w:rsidRPr="005B281B" w:rsidRDefault="00BA0105" w:rsidP="00BA0105">
      <w:bookmarkStart w:id="27" w:name="_Toc470367215"/>
      <w:r>
        <w:rPr>
          <w:color w:val="FF0000"/>
          <w:sz w:val="24"/>
          <w:szCs w:val="24"/>
        </w:rPr>
        <w:t xml:space="preserve">         </w:t>
      </w:r>
      <w:r w:rsidR="00F71B31" w:rsidRPr="00BA0105">
        <w:rPr>
          <w:color w:val="FF0000"/>
          <w:sz w:val="24"/>
          <w:szCs w:val="24"/>
        </w:rPr>
        <w:t>ЗАКЛЮЧЕНИЕ</w:t>
      </w:r>
      <w:bookmarkEnd w:id="27"/>
    </w:p>
    <w:p w:rsidR="00F71B31" w:rsidRPr="005B281B" w:rsidRDefault="00F71B31" w:rsidP="008811FB">
      <w:pPr>
        <w:pStyle w:val="11"/>
        <w:ind w:firstLine="709"/>
        <w:jc w:val="both"/>
        <w:rPr>
          <w:rFonts w:ascii="Times New Roman" w:hAnsi="Times New Roman"/>
          <w:i w:val="0"/>
          <w:color w:val="FF0000"/>
          <w:sz w:val="24"/>
        </w:rPr>
      </w:pPr>
      <w:r w:rsidRPr="005B281B">
        <w:rPr>
          <w:rFonts w:ascii="Times New Roman" w:hAnsi="Times New Roman"/>
          <w:i w:val="0"/>
          <w:color w:val="FF0000"/>
          <w:sz w:val="24"/>
        </w:rPr>
        <w:t>В ходе прохождения производственной практики была исследована деятельность предприятия АО «Мосинжпрое</w:t>
      </w:r>
      <w:r w:rsidR="00F73ED4" w:rsidRPr="005B281B">
        <w:rPr>
          <w:rFonts w:ascii="Times New Roman" w:hAnsi="Times New Roman"/>
          <w:i w:val="0"/>
          <w:color w:val="FF0000"/>
          <w:sz w:val="24"/>
        </w:rPr>
        <w:t>к</w:t>
      </w:r>
      <w:r w:rsidRPr="005B281B">
        <w:rPr>
          <w:rFonts w:ascii="Times New Roman" w:hAnsi="Times New Roman"/>
          <w:i w:val="0"/>
          <w:color w:val="FF0000"/>
          <w:sz w:val="24"/>
        </w:rPr>
        <w:t xml:space="preserve">т», его организацонная структура управления. </w:t>
      </w:r>
    </w:p>
    <w:p w:rsidR="00F71B31" w:rsidRPr="005B281B" w:rsidRDefault="00F71B31" w:rsidP="008811FB">
      <w:pPr>
        <w:pStyle w:val="11"/>
        <w:ind w:firstLine="709"/>
        <w:jc w:val="both"/>
        <w:rPr>
          <w:rFonts w:ascii="Times New Roman" w:hAnsi="Times New Roman"/>
          <w:i w:val="0"/>
          <w:color w:val="FF0000"/>
          <w:sz w:val="24"/>
        </w:rPr>
      </w:pPr>
      <w:r w:rsidRPr="005B281B">
        <w:rPr>
          <w:rFonts w:ascii="Times New Roman" w:hAnsi="Times New Roman"/>
          <w:i w:val="0"/>
          <w:color w:val="FF0000"/>
          <w:sz w:val="24"/>
        </w:rPr>
        <w:t xml:space="preserve">Непосредственно в ходе решения практических задач был подготовлен проект строительства спального комплекса детского лагеря, где представлено объемно-планировочное решение, архитектурное решение и произведены все соответствующие расчеты. </w:t>
      </w:r>
    </w:p>
    <w:p w:rsidR="00F71B31" w:rsidRPr="005B281B" w:rsidRDefault="00F71B31" w:rsidP="008811FB">
      <w:pPr>
        <w:pStyle w:val="11"/>
        <w:ind w:firstLine="709"/>
        <w:jc w:val="both"/>
        <w:rPr>
          <w:rFonts w:ascii="Times New Roman" w:hAnsi="Times New Roman"/>
          <w:i w:val="0"/>
          <w:color w:val="FF0000"/>
          <w:sz w:val="24"/>
        </w:rPr>
      </w:pPr>
      <w:r w:rsidRPr="005B281B">
        <w:rPr>
          <w:rFonts w:ascii="Times New Roman" w:hAnsi="Times New Roman"/>
          <w:i w:val="0"/>
          <w:color w:val="FF0000"/>
          <w:sz w:val="24"/>
        </w:rPr>
        <w:t>Результаты проектных работы были одобрены руководством предприятия.</w:t>
      </w:r>
    </w:p>
    <w:p w:rsidR="00F71B31" w:rsidRPr="005B281B" w:rsidRDefault="00F71B31" w:rsidP="008811FB">
      <w:pPr>
        <w:pStyle w:val="11"/>
        <w:ind w:firstLine="709"/>
        <w:jc w:val="both"/>
        <w:rPr>
          <w:rFonts w:ascii="Times New Roman" w:hAnsi="Times New Roman"/>
          <w:i w:val="0"/>
          <w:color w:val="FF0000"/>
          <w:sz w:val="24"/>
        </w:rPr>
      </w:pPr>
      <w:r w:rsidRPr="005B281B">
        <w:rPr>
          <w:rFonts w:ascii="Times New Roman" w:hAnsi="Times New Roman"/>
          <w:i w:val="0"/>
          <w:color w:val="FF0000"/>
          <w:sz w:val="24"/>
        </w:rPr>
        <w:t xml:space="preserve">Таким образом, цели и задачи производственной практики можно считать достигнутыми. </w:t>
      </w:r>
    </w:p>
    <w:p w:rsidR="00F54940" w:rsidRDefault="00F54940" w:rsidP="007923EF">
      <w:pPr>
        <w:widowControl/>
        <w:shd w:val="clear" w:color="auto" w:fill="FFFFFF"/>
        <w:autoSpaceDE/>
        <w:autoSpaceDN/>
        <w:adjustRightInd/>
        <w:ind w:firstLine="709"/>
        <w:jc w:val="both"/>
        <w:rPr>
          <w:bCs/>
          <w:color w:val="000000"/>
          <w:spacing w:val="-4"/>
          <w:sz w:val="24"/>
          <w:szCs w:val="24"/>
        </w:rPr>
      </w:pPr>
    </w:p>
    <w:p w:rsidR="007923EF" w:rsidRPr="008F252D" w:rsidRDefault="00F54940" w:rsidP="007923EF">
      <w:pPr>
        <w:widowControl/>
        <w:shd w:val="clear" w:color="auto" w:fill="FFFFFF"/>
        <w:autoSpaceDE/>
        <w:autoSpaceDN/>
        <w:adjustRightInd/>
        <w:ind w:firstLine="709"/>
        <w:jc w:val="both"/>
        <w:rPr>
          <w:bCs/>
          <w:color w:val="000000"/>
          <w:spacing w:val="-4"/>
          <w:sz w:val="24"/>
          <w:szCs w:val="24"/>
        </w:rPr>
      </w:pPr>
      <w:r w:rsidRPr="008F252D">
        <w:rPr>
          <w:bCs/>
          <w:color w:val="000000"/>
          <w:spacing w:val="-4"/>
          <w:sz w:val="24"/>
          <w:szCs w:val="24"/>
        </w:rPr>
        <w:t xml:space="preserve"> </w:t>
      </w:r>
      <w:r w:rsidR="007923EF" w:rsidRPr="008F252D">
        <w:rPr>
          <w:bCs/>
          <w:color w:val="000000"/>
          <w:spacing w:val="-4"/>
          <w:sz w:val="24"/>
          <w:szCs w:val="24"/>
        </w:rPr>
        <w:t xml:space="preserve">« </w:t>
      </w:r>
      <w:r w:rsidR="007923EF" w:rsidRPr="008F252D">
        <w:rPr>
          <w:color w:val="FF0000"/>
          <w:sz w:val="24"/>
          <w:szCs w:val="24"/>
        </w:rPr>
        <w:t xml:space="preserve">ХХ </w:t>
      </w:r>
      <w:r w:rsidR="007923EF" w:rsidRPr="008F252D">
        <w:rPr>
          <w:bCs/>
          <w:color w:val="000000"/>
          <w:spacing w:val="-4"/>
          <w:sz w:val="24"/>
          <w:szCs w:val="24"/>
        </w:rPr>
        <w:t xml:space="preserve">» </w:t>
      </w:r>
      <w:r w:rsidR="007923EF" w:rsidRPr="008F252D">
        <w:rPr>
          <w:color w:val="FF0000"/>
          <w:sz w:val="24"/>
          <w:szCs w:val="24"/>
        </w:rPr>
        <w:t xml:space="preserve"> ХХХ</w:t>
      </w:r>
      <w:r w:rsidR="007923EF" w:rsidRPr="008F252D">
        <w:rPr>
          <w:b/>
          <w:bCs/>
          <w:color w:val="000000"/>
          <w:spacing w:val="-4"/>
          <w:sz w:val="24"/>
          <w:szCs w:val="24"/>
        </w:rPr>
        <w:t xml:space="preserve">  </w:t>
      </w:r>
      <w:r w:rsidR="007923EF" w:rsidRPr="008F252D">
        <w:rPr>
          <w:bCs/>
          <w:color w:val="000000"/>
          <w:spacing w:val="-4"/>
          <w:sz w:val="24"/>
          <w:szCs w:val="24"/>
        </w:rPr>
        <w:t>202</w:t>
      </w:r>
      <w:r w:rsidR="007923EF" w:rsidRPr="008F252D">
        <w:rPr>
          <w:color w:val="FF0000"/>
          <w:sz w:val="24"/>
          <w:szCs w:val="24"/>
        </w:rPr>
        <w:t xml:space="preserve">Х </w:t>
      </w:r>
      <w:r w:rsidR="007923EF" w:rsidRPr="008F252D">
        <w:rPr>
          <w:bCs/>
          <w:color w:val="000000"/>
          <w:spacing w:val="-4"/>
          <w:sz w:val="24"/>
          <w:szCs w:val="24"/>
        </w:rPr>
        <w:t>г.</w:t>
      </w:r>
    </w:p>
    <w:p w:rsidR="007923EF" w:rsidRPr="006728B8" w:rsidRDefault="007923EF" w:rsidP="007923EF">
      <w:pPr>
        <w:rPr>
          <w:sz w:val="24"/>
          <w:szCs w:val="24"/>
        </w:rPr>
      </w:pPr>
      <w:r w:rsidRPr="006728B8">
        <w:rPr>
          <w:sz w:val="24"/>
          <w:szCs w:val="24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2733"/>
        <w:gridCol w:w="414"/>
        <w:gridCol w:w="4372"/>
      </w:tblGrid>
      <w:tr w:rsidR="007923EF" w:rsidRPr="006728B8" w:rsidTr="001D39AD">
        <w:tc>
          <w:tcPr>
            <w:tcW w:w="1836" w:type="dxa"/>
          </w:tcPr>
          <w:p w:rsidR="007923EF" w:rsidRPr="006728B8" w:rsidRDefault="007923EF" w:rsidP="00746088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7923EF" w:rsidRPr="005A4F20" w:rsidRDefault="005A4F20" w:rsidP="00746088">
            <w:pPr>
              <w:widowControl/>
              <w:rPr>
                <w:sz w:val="24"/>
                <w:szCs w:val="24"/>
              </w:rPr>
            </w:pPr>
            <w:r w:rsidRPr="005A4F20">
              <w:rPr>
                <w:color w:val="FF0000"/>
                <w:sz w:val="24"/>
                <w:szCs w:val="24"/>
              </w:rPr>
              <w:t>СКАН ПОДПИСИ</w:t>
            </w:r>
          </w:p>
        </w:tc>
        <w:tc>
          <w:tcPr>
            <w:tcW w:w="414" w:type="dxa"/>
          </w:tcPr>
          <w:p w:rsidR="007923EF" w:rsidRPr="006728B8" w:rsidRDefault="007923EF" w:rsidP="0074608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372" w:type="dxa"/>
            <w:tcBorders>
              <w:bottom w:val="single" w:sz="4" w:space="0" w:color="auto"/>
            </w:tcBorders>
          </w:tcPr>
          <w:p w:rsidR="007923EF" w:rsidRPr="00BE50E0" w:rsidRDefault="007923EF" w:rsidP="00746088">
            <w:pPr>
              <w:widowControl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    </w:t>
            </w:r>
            <w:r w:rsidRPr="00BE50E0">
              <w:rPr>
                <w:color w:val="FF0000"/>
                <w:sz w:val="28"/>
                <w:szCs w:val="28"/>
              </w:rPr>
              <w:t>Иванов Иван Иванович</w:t>
            </w:r>
          </w:p>
        </w:tc>
      </w:tr>
      <w:tr w:rsidR="007923EF" w:rsidRPr="006728B8" w:rsidTr="001D39AD">
        <w:tc>
          <w:tcPr>
            <w:tcW w:w="1836" w:type="dxa"/>
          </w:tcPr>
          <w:p w:rsidR="007923EF" w:rsidRPr="006728B8" w:rsidRDefault="007923EF" w:rsidP="0074608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</w:tcBorders>
          </w:tcPr>
          <w:p w:rsidR="007923EF" w:rsidRPr="008F252D" w:rsidRDefault="007923EF" w:rsidP="00746088">
            <w:pPr>
              <w:widowControl/>
              <w:jc w:val="center"/>
              <w:rPr>
                <w:sz w:val="16"/>
                <w:szCs w:val="16"/>
              </w:rPr>
            </w:pPr>
            <w:r w:rsidRPr="008F252D">
              <w:rPr>
                <w:sz w:val="16"/>
                <w:szCs w:val="16"/>
              </w:rPr>
              <w:t>(</w:t>
            </w:r>
            <w:r w:rsidRPr="00AB653E">
              <w:rPr>
                <w:sz w:val="22"/>
                <w:szCs w:val="22"/>
              </w:rPr>
              <w:t>подпись</w:t>
            </w:r>
            <w:r w:rsidRPr="008F252D">
              <w:rPr>
                <w:sz w:val="16"/>
                <w:szCs w:val="16"/>
              </w:rPr>
              <w:t>)</w:t>
            </w:r>
          </w:p>
        </w:tc>
        <w:tc>
          <w:tcPr>
            <w:tcW w:w="414" w:type="dxa"/>
          </w:tcPr>
          <w:p w:rsidR="007923EF" w:rsidRPr="006728B8" w:rsidRDefault="007923EF" w:rsidP="0074608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372" w:type="dxa"/>
            <w:tcBorders>
              <w:top w:val="single" w:sz="4" w:space="0" w:color="auto"/>
            </w:tcBorders>
          </w:tcPr>
          <w:p w:rsidR="007923EF" w:rsidRPr="006728B8" w:rsidRDefault="00AB653E" w:rsidP="0074608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Ф.И.О. </w:t>
            </w:r>
            <w:r w:rsidRPr="00AB653E">
              <w:rPr>
                <w:sz w:val="22"/>
                <w:szCs w:val="22"/>
              </w:rPr>
              <w:t>обучающегося</w:t>
            </w:r>
          </w:p>
        </w:tc>
      </w:tr>
    </w:tbl>
    <w:p w:rsidR="001D39AD" w:rsidRDefault="001D39AD" w:rsidP="001D39AD">
      <w:pPr>
        <w:widowControl/>
        <w:autoSpaceDE/>
        <w:autoSpaceDN/>
        <w:spacing w:after="160" w:line="259" w:lineRule="auto"/>
        <w:jc w:val="center"/>
        <w:rPr>
          <w:b/>
          <w:sz w:val="28"/>
          <w:szCs w:val="28"/>
        </w:rPr>
      </w:pPr>
    </w:p>
    <w:p w:rsidR="001D39AD" w:rsidRDefault="001D39AD" w:rsidP="001D39AD">
      <w:pPr>
        <w:widowControl/>
        <w:autoSpaceDE/>
        <w:autoSpaceDN/>
        <w:spacing w:after="160" w:line="259" w:lineRule="auto"/>
        <w:jc w:val="center"/>
        <w:rPr>
          <w:b/>
          <w:sz w:val="28"/>
          <w:szCs w:val="28"/>
        </w:rPr>
      </w:pPr>
    </w:p>
    <w:p w:rsidR="001D39AD" w:rsidRDefault="001D39AD" w:rsidP="001D39AD">
      <w:pPr>
        <w:widowControl/>
        <w:autoSpaceDE/>
        <w:autoSpaceDN/>
        <w:spacing w:after="160" w:line="259" w:lineRule="auto"/>
        <w:jc w:val="center"/>
        <w:rPr>
          <w:b/>
          <w:sz w:val="28"/>
          <w:szCs w:val="28"/>
        </w:rPr>
      </w:pPr>
    </w:p>
    <w:p w:rsidR="001D39AD" w:rsidRPr="0033256A" w:rsidRDefault="00F80FCB" w:rsidP="001D39AD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br w:type="page"/>
      </w:r>
      <w:r w:rsidR="001D39AD" w:rsidRPr="0033256A">
        <w:rPr>
          <w:b/>
          <w:sz w:val="24"/>
          <w:szCs w:val="24"/>
        </w:rPr>
        <w:lastRenderedPageBreak/>
        <w:t>4. Заключение руководителя от организации</w:t>
      </w:r>
    </w:p>
    <w:p w:rsidR="0014126A" w:rsidRPr="00681261" w:rsidRDefault="0014126A" w:rsidP="0014126A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681261">
        <w:rPr>
          <w:color w:val="FF0000"/>
          <w:sz w:val="24"/>
          <w:szCs w:val="24"/>
        </w:rPr>
        <w:t>В ходе практики студентом проведено ознакомление с проектной деятельностью в АО «Мосинжпроект» и получены первичные профессиональные навыки и умения в должности инженера-проектировщика.</w:t>
      </w:r>
    </w:p>
    <w:p w:rsidR="0014126A" w:rsidRPr="00681261" w:rsidRDefault="0014126A" w:rsidP="0014126A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681261">
        <w:rPr>
          <w:color w:val="FF0000"/>
          <w:sz w:val="24"/>
          <w:szCs w:val="24"/>
        </w:rPr>
        <w:t>В процессе прохождения производственной практики студентом был показан высокий уровень теоретической подготовки и умения использовать полученные знания в ходе практической реализации поставленных в рамках индивидуального задания на практику задач.</w:t>
      </w:r>
    </w:p>
    <w:p w:rsidR="0014126A" w:rsidRPr="00681261" w:rsidRDefault="0014126A" w:rsidP="0014126A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681261">
        <w:rPr>
          <w:color w:val="FF0000"/>
          <w:sz w:val="24"/>
          <w:szCs w:val="24"/>
        </w:rPr>
        <w:t xml:space="preserve">За время прохождения производственной практики студент </w:t>
      </w:r>
      <w:r w:rsidR="00FD53A4" w:rsidRPr="00681261">
        <w:rPr>
          <w:color w:val="FF0000"/>
          <w:sz w:val="24"/>
          <w:szCs w:val="24"/>
        </w:rPr>
        <w:t>Иванов Иван Ивановч</w:t>
      </w:r>
      <w:r w:rsidRPr="00681261">
        <w:rPr>
          <w:color w:val="FF0000"/>
          <w:sz w:val="24"/>
          <w:szCs w:val="24"/>
        </w:rPr>
        <w:t xml:space="preserve"> посвятил основную часть времени вопросам изучения особенностей проектирования строительных </w:t>
      </w:r>
      <w:r w:rsidR="00FD53A4" w:rsidRPr="00681261">
        <w:rPr>
          <w:color w:val="FF0000"/>
          <w:sz w:val="24"/>
          <w:szCs w:val="24"/>
        </w:rPr>
        <w:t>об</w:t>
      </w:r>
      <w:r w:rsidRPr="00681261">
        <w:rPr>
          <w:color w:val="FF0000"/>
          <w:sz w:val="24"/>
          <w:szCs w:val="24"/>
        </w:rPr>
        <w:t>ъектов. В частности, студентом рассматривались вопросы экспертизы нормативной и технической документации, обязательных документов, которые должны быть исследованы, а также вопросам соответствия фактических показателей здания проектным.</w:t>
      </w:r>
    </w:p>
    <w:p w:rsidR="0014126A" w:rsidRPr="00681261" w:rsidRDefault="0014126A" w:rsidP="0014126A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681261">
        <w:rPr>
          <w:color w:val="FF0000"/>
          <w:sz w:val="24"/>
          <w:szCs w:val="24"/>
        </w:rPr>
        <w:t>За время прохождения практики студент показывал высокий уровень знаний, ответственно выполнял поставленные перед ним задачи, вовремя выполнял задания по графику прохождения практики.</w:t>
      </w:r>
    </w:p>
    <w:p w:rsidR="0014126A" w:rsidRPr="00681261" w:rsidRDefault="0014126A" w:rsidP="0014126A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681261">
        <w:rPr>
          <w:color w:val="FF0000"/>
          <w:sz w:val="24"/>
          <w:szCs w:val="24"/>
        </w:rPr>
        <w:t>Составленный по результатам практики отчет соответствует тому объёму работ, который был выполнен.</w:t>
      </w:r>
    </w:p>
    <w:p w:rsidR="0014126A" w:rsidRPr="00681261" w:rsidRDefault="0014126A" w:rsidP="0014126A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681261">
        <w:rPr>
          <w:color w:val="FF0000"/>
          <w:sz w:val="24"/>
          <w:szCs w:val="24"/>
        </w:rPr>
        <w:t>На основание сказанного полагаю, что производственная практика выполнена в полном объёме и в соответствии с имеющейся программой, индивидуальное задание выполнено также в полном объёме, качественно.</w:t>
      </w:r>
    </w:p>
    <w:p w:rsidR="001D39AD" w:rsidRPr="00681261" w:rsidRDefault="001D39AD" w:rsidP="00FD53A4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D39AD" w:rsidRPr="00681261" w:rsidTr="00FD53A4"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D39AD" w:rsidRPr="00681261" w:rsidRDefault="001D39AD" w:rsidP="00FD53A4">
            <w:pPr>
              <w:suppressAutoHyphens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1261"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</w:t>
            </w:r>
            <w:r w:rsidR="00571BAE" w:rsidRPr="00681261">
              <w:rPr>
                <w:bCs/>
                <w:color w:val="000000"/>
                <w:spacing w:val="-4"/>
                <w:sz w:val="24"/>
                <w:szCs w:val="24"/>
              </w:rPr>
              <w:t>производственной (</w:t>
            </w:r>
            <w:r w:rsidR="00E05FE7" w:rsidRPr="00681261">
              <w:rPr>
                <w:bCs/>
                <w:color w:val="000000"/>
                <w:spacing w:val="-4"/>
                <w:sz w:val="24"/>
                <w:szCs w:val="24"/>
              </w:rPr>
              <w:t>проектной</w:t>
            </w:r>
            <w:r w:rsidR="00571BAE" w:rsidRPr="00681261">
              <w:rPr>
                <w:bCs/>
                <w:color w:val="000000"/>
                <w:spacing w:val="-4"/>
                <w:sz w:val="24"/>
                <w:szCs w:val="24"/>
              </w:rPr>
              <w:t>)</w:t>
            </w:r>
            <w:r w:rsidRPr="00681261">
              <w:rPr>
                <w:bCs/>
                <w:color w:val="000000"/>
                <w:spacing w:val="-4"/>
                <w:sz w:val="24"/>
                <w:szCs w:val="24"/>
              </w:rPr>
              <w:t xml:space="preserve"> практики заслуживает оценку «</w:t>
            </w:r>
            <w:r w:rsidR="00FD53A4" w:rsidRPr="00681261">
              <w:rPr>
                <w:bCs/>
                <w:color w:val="FF0000"/>
                <w:spacing w:val="-4"/>
                <w:sz w:val="24"/>
                <w:szCs w:val="24"/>
              </w:rPr>
              <w:t>Хорошо</w:t>
            </w:r>
            <w:r w:rsidRPr="00681261">
              <w:rPr>
                <w:bCs/>
                <w:color w:val="000000"/>
                <w:spacing w:val="-4"/>
                <w:sz w:val="24"/>
                <w:szCs w:val="24"/>
              </w:rPr>
              <w:t>».</w:t>
            </w:r>
          </w:p>
          <w:p w:rsidR="001D39AD" w:rsidRPr="00681261" w:rsidRDefault="001D39AD" w:rsidP="00F71B31">
            <w:pPr>
              <w:jc w:val="both"/>
              <w:rPr>
                <w:sz w:val="24"/>
                <w:szCs w:val="24"/>
              </w:rPr>
            </w:pPr>
          </w:p>
        </w:tc>
      </w:tr>
    </w:tbl>
    <w:p w:rsidR="001D39AD" w:rsidRPr="009C38F8" w:rsidRDefault="001D39AD" w:rsidP="001D39AD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1D39AD" w:rsidTr="00F71B31">
        <w:tc>
          <w:tcPr>
            <w:tcW w:w="3597" w:type="dxa"/>
          </w:tcPr>
          <w:p w:rsidR="00FD53A4" w:rsidRDefault="00FD53A4" w:rsidP="00FD53A4">
            <w:pPr>
              <w:spacing w:line="276" w:lineRule="auto"/>
              <w:rPr>
                <w:sz w:val="28"/>
                <w:szCs w:val="28"/>
              </w:rPr>
            </w:pPr>
          </w:p>
          <w:p w:rsidR="001D39AD" w:rsidRPr="00681261" w:rsidRDefault="001D39AD" w:rsidP="00FD53A4">
            <w:pPr>
              <w:spacing w:line="276" w:lineRule="auto"/>
              <w:rPr>
                <w:sz w:val="24"/>
                <w:szCs w:val="24"/>
              </w:rPr>
            </w:pPr>
            <w:r w:rsidRPr="00681261">
              <w:rPr>
                <w:sz w:val="24"/>
                <w:szCs w:val="24"/>
              </w:rPr>
              <w:t xml:space="preserve">Дата: </w:t>
            </w:r>
            <w:r w:rsidR="00FD53A4" w:rsidRPr="00681261">
              <w:rPr>
                <w:bCs/>
                <w:color w:val="000000"/>
                <w:spacing w:val="-4"/>
                <w:sz w:val="24"/>
                <w:szCs w:val="24"/>
              </w:rPr>
              <w:t xml:space="preserve">« </w:t>
            </w:r>
            <w:r w:rsidR="00FD53A4" w:rsidRPr="00681261">
              <w:rPr>
                <w:color w:val="FF0000"/>
                <w:sz w:val="24"/>
                <w:szCs w:val="24"/>
              </w:rPr>
              <w:t xml:space="preserve">ХХ </w:t>
            </w:r>
            <w:r w:rsidR="00FD53A4" w:rsidRPr="00681261">
              <w:rPr>
                <w:bCs/>
                <w:color w:val="000000"/>
                <w:spacing w:val="-4"/>
                <w:sz w:val="24"/>
                <w:szCs w:val="24"/>
              </w:rPr>
              <w:t xml:space="preserve">» </w:t>
            </w:r>
            <w:r w:rsidR="00FD53A4" w:rsidRPr="00681261">
              <w:rPr>
                <w:color w:val="FF0000"/>
                <w:sz w:val="24"/>
                <w:szCs w:val="24"/>
              </w:rPr>
              <w:t xml:space="preserve"> ХХХ</w:t>
            </w:r>
            <w:r w:rsidR="00FD53A4" w:rsidRPr="00681261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  </w:t>
            </w:r>
            <w:r w:rsidR="00FD53A4" w:rsidRPr="00681261">
              <w:rPr>
                <w:bCs/>
                <w:color w:val="000000"/>
                <w:spacing w:val="-4"/>
                <w:sz w:val="24"/>
                <w:szCs w:val="24"/>
              </w:rPr>
              <w:t>202</w:t>
            </w:r>
            <w:r w:rsidR="00FD53A4" w:rsidRPr="00681261">
              <w:rPr>
                <w:color w:val="FF0000"/>
                <w:sz w:val="24"/>
                <w:szCs w:val="24"/>
              </w:rPr>
              <w:t xml:space="preserve">Х </w:t>
            </w:r>
            <w:r w:rsidR="00FD53A4" w:rsidRPr="00681261">
              <w:rPr>
                <w:bCs/>
                <w:color w:val="000000"/>
                <w:spacing w:val="-4"/>
                <w:sz w:val="24"/>
                <w:szCs w:val="24"/>
              </w:rPr>
              <w:t>г.</w:t>
            </w:r>
          </w:p>
        </w:tc>
        <w:tc>
          <w:tcPr>
            <w:tcW w:w="6009" w:type="dxa"/>
            <w:hideMark/>
          </w:tcPr>
          <w:p w:rsidR="00FD53A4" w:rsidRDefault="00FD53A4" w:rsidP="00F71B3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5276">
              <w:rPr>
                <w:noProof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1270</wp:posOffset>
                  </wp:positionV>
                  <wp:extent cx="720762" cy="372006"/>
                  <wp:effectExtent l="0" t="0" r="3175" b="9525"/>
                  <wp:wrapNone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62" cy="372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 xml:space="preserve">          </w:t>
            </w:r>
          </w:p>
          <w:p w:rsidR="001D39AD" w:rsidRPr="005A4F20" w:rsidRDefault="001D39AD" w:rsidP="005A4F20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_________      </w:t>
            </w:r>
            <w:r w:rsidR="005A4F20" w:rsidRPr="005A4F20">
              <w:rPr>
                <w:color w:val="FF0000"/>
                <w:sz w:val="24"/>
                <w:szCs w:val="24"/>
                <w:bdr w:val="single" w:sz="4" w:space="0" w:color="auto"/>
              </w:rPr>
              <w:t xml:space="preserve">И.О. Фамилия </w:t>
            </w:r>
            <w:r w:rsidR="005A4F20" w:rsidRPr="005A4F20">
              <w:rPr>
                <w:color w:val="FF0000"/>
                <w:spacing w:val="-5"/>
                <w:sz w:val="24"/>
                <w:szCs w:val="24"/>
                <w:bdr w:val="single" w:sz="4" w:space="0" w:color="auto"/>
              </w:rPr>
              <w:t xml:space="preserve">руководителя практики </w:t>
            </w:r>
          </w:p>
          <w:p w:rsidR="001D39AD" w:rsidRDefault="001D39AD" w:rsidP="00FD53A4">
            <w:pPr>
              <w:spacing w:line="276" w:lineRule="auto"/>
            </w:pPr>
            <w:r>
              <w:t xml:space="preserve">   подпись                    </w:t>
            </w:r>
            <w:r w:rsidRPr="00D24C08">
              <w:rPr>
                <w:sz w:val="16"/>
                <w:szCs w:val="16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1D39AD" w:rsidRPr="00CE4685" w:rsidRDefault="001D39AD" w:rsidP="001D39AD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 w:rsidRPr="00CE4685">
        <w:rPr>
          <w:sz w:val="24"/>
          <w:szCs w:val="24"/>
        </w:rPr>
        <w:t>МП</w:t>
      </w:r>
    </w:p>
    <w:p w:rsidR="00C6083B" w:rsidRPr="006728B8" w:rsidRDefault="001D39AD" w:rsidP="00876661">
      <w:pPr>
        <w:pageBreakBefore/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C6083B" w:rsidRPr="006728B8">
        <w:rPr>
          <w:b/>
          <w:sz w:val="24"/>
          <w:szCs w:val="24"/>
        </w:rPr>
        <w:t xml:space="preserve">. </w:t>
      </w:r>
      <w:r w:rsidRPr="0033256A">
        <w:rPr>
          <w:b/>
          <w:sz w:val="24"/>
          <w:szCs w:val="24"/>
        </w:rPr>
        <w:t>Основные результаты выполнения задания на практику</w:t>
      </w:r>
    </w:p>
    <w:p w:rsidR="00C6083B" w:rsidRPr="006728B8" w:rsidRDefault="00C6083B" w:rsidP="00876661">
      <w:pPr>
        <w:keepNext/>
        <w:widowControl/>
        <w:autoSpaceDE/>
        <w:autoSpaceDN/>
        <w:adjustRightInd/>
        <w:rPr>
          <w:sz w:val="24"/>
          <w:szCs w:val="24"/>
        </w:rPr>
      </w:pPr>
    </w:p>
    <w:p w:rsidR="0033256A" w:rsidRDefault="002C0140" w:rsidP="0033256A">
      <w:pPr>
        <w:keepNext/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В этом разделе </w:t>
      </w:r>
      <w:r w:rsidR="00283C73">
        <w:rPr>
          <w:sz w:val="24"/>
          <w:szCs w:val="24"/>
        </w:rPr>
        <w:t>обучающийся</w:t>
      </w:r>
      <w:r w:rsidRPr="006728B8">
        <w:rPr>
          <w:sz w:val="24"/>
          <w:szCs w:val="24"/>
        </w:rPr>
        <w:t xml:space="preserve"> </w:t>
      </w:r>
      <w:r w:rsidR="00C71E17" w:rsidRPr="006728B8">
        <w:rPr>
          <w:sz w:val="24"/>
          <w:szCs w:val="24"/>
        </w:rPr>
        <w:t xml:space="preserve">описывает результаты анализа </w:t>
      </w:r>
      <w:r w:rsidR="00356506" w:rsidRPr="006728B8">
        <w:rPr>
          <w:sz w:val="24"/>
          <w:szCs w:val="24"/>
        </w:rPr>
        <w:t xml:space="preserve">(аналитической части работ) </w:t>
      </w:r>
      <w:r w:rsidR="00C71E17" w:rsidRPr="006728B8">
        <w:rPr>
          <w:sz w:val="24"/>
          <w:szCs w:val="24"/>
        </w:rPr>
        <w:t xml:space="preserve">и результаты решения </w:t>
      </w:r>
      <w:r w:rsidR="00356506" w:rsidRPr="006728B8">
        <w:rPr>
          <w:sz w:val="24"/>
          <w:szCs w:val="24"/>
        </w:rPr>
        <w:t xml:space="preserve">задач </w:t>
      </w:r>
      <w:r w:rsidR="00C71E17" w:rsidRPr="006728B8">
        <w:rPr>
          <w:sz w:val="24"/>
          <w:szCs w:val="24"/>
        </w:rPr>
        <w:t>по каждо</w:t>
      </w:r>
      <w:r w:rsidR="00356506" w:rsidRPr="006728B8">
        <w:rPr>
          <w:sz w:val="24"/>
          <w:szCs w:val="24"/>
        </w:rPr>
        <w:t xml:space="preserve">му </w:t>
      </w:r>
      <w:r w:rsidR="00C71E17" w:rsidRPr="006728B8">
        <w:rPr>
          <w:sz w:val="24"/>
          <w:szCs w:val="24"/>
        </w:rPr>
        <w:t xml:space="preserve">из </w:t>
      </w:r>
      <w:r w:rsidR="00356506" w:rsidRPr="006728B8">
        <w:rPr>
          <w:sz w:val="24"/>
          <w:szCs w:val="24"/>
        </w:rPr>
        <w:t>пунктов</w:t>
      </w:r>
      <w:r w:rsidR="00C71E17" w:rsidRPr="006728B8">
        <w:rPr>
          <w:sz w:val="24"/>
          <w:szCs w:val="24"/>
        </w:rPr>
        <w:t xml:space="preserve"> задани</w:t>
      </w:r>
      <w:r w:rsidR="00356506" w:rsidRPr="006728B8">
        <w:rPr>
          <w:sz w:val="24"/>
          <w:szCs w:val="24"/>
        </w:rPr>
        <w:t>я</w:t>
      </w:r>
      <w:r w:rsidR="00C71E17" w:rsidRPr="006728B8">
        <w:rPr>
          <w:sz w:val="24"/>
          <w:szCs w:val="24"/>
        </w:rPr>
        <w:t xml:space="preserve"> на практику.</w:t>
      </w:r>
    </w:p>
    <w:p w:rsidR="002C0140" w:rsidRPr="006728B8" w:rsidRDefault="002C0140" w:rsidP="0033256A">
      <w:pPr>
        <w:keepNext/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6728B8">
        <w:rPr>
          <w:sz w:val="24"/>
          <w:szCs w:val="24"/>
        </w:rPr>
        <w:t>Текст в таблице набирается шрифтом Times New Roman, размер 12, оформление – обычное, межстрочный интервал – одинарный, отс</w:t>
      </w:r>
      <w:r w:rsidR="006728B8">
        <w:rPr>
          <w:sz w:val="24"/>
          <w:szCs w:val="24"/>
        </w:rPr>
        <w:t>туп первой строки абзаца – нет.</w:t>
      </w:r>
    </w:p>
    <w:p w:rsidR="002C0140" w:rsidRPr="006728B8" w:rsidRDefault="002C0140" w:rsidP="00876661">
      <w:pPr>
        <w:keepNext/>
        <w:widowControl/>
        <w:autoSpaceDE/>
        <w:autoSpaceDN/>
        <w:adjustRightInd/>
        <w:rPr>
          <w:sz w:val="24"/>
          <w:szCs w:val="24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293"/>
        <w:gridCol w:w="8330"/>
      </w:tblGrid>
      <w:tr w:rsidR="0087436F" w:rsidRPr="006728B8" w:rsidTr="00E322C2">
        <w:trPr>
          <w:trHeight w:hRule="exact" w:val="577"/>
          <w:tblCellSpacing w:w="20" w:type="dxa"/>
          <w:jc w:val="center"/>
        </w:trPr>
        <w:tc>
          <w:tcPr>
            <w:tcW w:w="641" w:type="pct"/>
            <w:shd w:val="clear" w:color="auto" w:fill="FFFFFF"/>
            <w:vAlign w:val="center"/>
          </w:tcPr>
          <w:p w:rsidR="0087436F" w:rsidRPr="006728B8" w:rsidRDefault="0087436F" w:rsidP="008E245D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6728B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6728B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295" w:type="pct"/>
            <w:shd w:val="clear" w:color="auto" w:fill="FFFFFF"/>
            <w:vAlign w:val="center"/>
          </w:tcPr>
          <w:p w:rsidR="0087436F" w:rsidRPr="006728B8" w:rsidRDefault="0087436F" w:rsidP="0087436F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color w:val="000000"/>
                <w:spacing w:val="2"/>
                <w:sz w:val="24"/>
                <w:szCs w:val="24"/>
              </w:rPr>
              <w:t xml:space="preserve">Результаты 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выполнения задания по практике</w:t>
            </w:r>
            <w:r w:rsidRPr="006728B8">
              <w:rPr>
                <w:b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</w:tr>
      <w:tr w:rsidR="00FB13F1" w:rsidRPr="006728B8" w:rsidTr="00E322C2">
        <w:trPr>
          <w:trHeight w:val="20"/>
          <w:tblCellSpacing w:w="20" w:type="dxa"/>
          <w:jc w:val="center"/>
        </w:trPr>
        <w:tc>
          <w:tcPr>
            <w:tcW w:w="641" w:type="pct"/>
            <w:shd w:val="clear" w:color="auto" w:fill="FFFFFF"/>
          </w:tcPr>
          <w:p w:rsidR="00FB13F1" w:rsidRPr="00D932EF" w:rsidRDefault="00FB13F1" w:rsidP="00FB13F1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color w:val="FF0000"/>
                <w:sz w:val="24"/>
                <w:szCs w:val="24"/>
              </w:rPr>
            </w:pPr>
            <w:r w:rsidRPr="00D932EF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4295" w:type="pct"/>
          </w:tcPr>
          <w:p w:rsidR="00E322C2" w:rsidRPr="00C56B39" w:rsidRDefault="00E322C2" w:rsidP="00E322C2">
            <w:pPr>
              <w:jc w:val="both"/>
              <w:rPr>
                <w:color w:val="FF0000"/>
                <w:sz w:val="24"/>
                <w:szCs w:val="24"/>
              </w:rPr>
            </w:pPr>
            <w:r w:rsidRPr="00C56B39">
              <w:rPr>
                <w:color w:val="FF0000"/>
                <w:sz w:val="24"/>
                <w:szCs w:val="24"/>
              </w:rPr>
              <w:t>Пройден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  <w:p w:rsidR="00E322C2" w:rsidRPr="00C56B39" w:rsidRDefault="00E322C2" w:rsidP="00E322C2">
            <w:pPr>
              <w:jc w:val="both"/>
              <w:rPr>
                <w:color w:val="FF0000"/>
                <w:sz w:val="24"/>
                <w:szCs w:val="24"/>
              </w:rPr>
            </w:pPr>
            <w:r w:rsidRPr="00C56B39">
              <w:rPr>
                <w:color w:val="FF0000"/>
                <w:sz w:val="24"/>
                <w:szCs w:val="24"/>
              </w:rPr>
              <w:t>Составлено общее описание АО «Мосинжпроект». Изучены направления деятельности предприятия, схемы управления его подразделениями, службами и отделами.</w:t>
            </w:r>
          </w:p>
          <w:p w:rsidR="00E322C2" w:rsidRPr="00C56B39" w:rsidRDefault="00E322C2" w:rsidP="00E322C2">
            <w:pPr>
              <w:jc w:val="both"/>
              <w:rPr>
                <w:color w:val="FF0000"/>
                <w:sz w:val="24"/>
                <w:szCs w:val="24"/>
              </w:rPr>
            </w:pPr>
            <w:r w:rsidRPr="00C56B39">
              <w:rPr>
                <w:color w:val="FF0000"/>
                <w:sz w:val="24"/>
                <w:szCs w:val="24"/>
              </w:rPr>
              <w:t>Изучить основные требования, этапы проектирования здания спального корпуса в рамках прохождения производственной практики.</w:t>
            </w:r>
          </w:p>
          <w:p w:rsidR="00E322C2" w:rsidRPr="00C56B39" w:rsidRDefault="00E322C2" w:rsidP="00E322C2">
            <w:pPr>
              <w:jc w:val="both"/>
              <w:rPr>
                <w:color w:val="FF0000"/>
                <w:sz w:val="24"/>
                <w:szCs w:val="24"/>
              </w:rPr>
            </w:pPr>
            <w:r w:rsidRPr="00C56B39">
              <w:rPr>
                <w:color w:val="FF0000"/>
                <w:sz w:val="24"/>
                <w:szCs w:val="24"/>
              </w:rPr>
              <w:t>Изучены   основы представления и защиты информации о выполнении работ, текстовые и графические способы в рамках прохождения производственной практики.</w:t>
            </w:r>
          </w:p>
          <w:p w:rsidR="00E322C2" w:rsidRPr="00C56B39" w:rsidRDefault="00E322C2" w:rsidP="00E322C2">
            <w:pPr>
              <w:jc w:val="both"/>
              <w:rPr>
                <w:color w:val="FF0000"/>
                <w:sz w:val="24"/>
                <w:szCs w:val="24"/>
              </w:rPr>
            </w:pPr>
            <w:r w:rsidRPr="00C56B39">
              <w:rPr>
                <w:color w:val="FF0000"/>
                <w:sz w:val="24"/>
                <w:szCs w:val="24"/>
              </w:rPr>
              <w:t>Изучены   способы выбора исходной информации для проектирования здания спального корпуса.</w:t>
            </w:r>
          </w:p>
          <w:p w:rsidR="00E322C2" w:rsidRPr="00C56B39" w:rsidRDefault="00E322C2" w:rsidP="00E322C2">
            <w:pPr>
              <w:jc w:val="both"/>
              <w:rPr>
                <w:color w:val="FF0000"/>
                <w:sz w:val="24"/>
                <w:szCs w:val="24"/>
              </w:rPr>
            </w:pPr>
            <w:r w:rsidRPr="00C56B39">
              <w:rPr>
                <w:color w:val="FF0000"/>
                <w:sz w:val="24"/>
                <w:szCs w:val="24"/>
              </w:rPr>
              <w:t>Изучены   методы подготовки технического задания на разработку раздела проектной документации здания спального корпуса.</w:t>
            </w:r>
          </w:p>
          <w:p w:rsidR="00E322C2" w:rsidRPr="00C56B39" w:rsidRDefault="00E322C2" w:rsidP="00E322C2">
            <w:pPr>
              <w:jc w:val="both"/>
              <w:rPr>
                <w:color w:val="FF0000"/>
                <w:sz w:val="24"/>
                <w:szCs w:val="24"/>
              </w:rPr>
            </w:pPr>
            <w:r w:rsidRPr="00C56B39">
              <w:rPr>
                <w:color w:val="FF0000"/>
                <w:sz w:val="24"/>
                <w:szCs w:val="24"/>
              </w:rPr>
              <w:t>Изучены   способы выбора строительных материалов, используемых при подготовке проектно-сметной документации.</w:t>
            </w:r>
          </w:p>
          <w:p w:rsidR="00E322C2" w:rsidRPr="00C56B39" w:rsidRDefault="00E322C2" w:rsidP="00E322C2">
            <w:pPr>
              <w:jc w:val="both"/>
              <w:rPr>
                <w:color w:val="FF0000"/>
                <w:sz w:val="24"/>
                <w:szCs w:val="24"/>
              </w:rPr>
            </w:pPr>
            <w:r w:rsidRPr="00C56B39">
              <w:rPr>
                <w:color w:val="FF0000"/>
                <w:sz w:val="24"/>
                <w:szCs w:val="24"/>
              </w:rPr>
              <w:t>Изучены   базовые навыки проектирования строительных объектов, базовые навыки анализа применимости нормативно-технической документации, базовые навыки составления и применения технического задания, основанных на понимании взаимосвязи задач технологии строительства и эксплуатации зданий.</w:t>
            </w:r>
          </w:p>
          <w:p w:rsidR="00E322C2" w:rsidRPr="00C56B39" w:rsidRDefault="00E322C2" w:rsidP="00E322C2">
            <w:pPr>
              <w:jc w:val="both"/>
              <w:rPr>
                <w:color w:val="FF0000"/>
                <w:sz w:val="24"/>
                <w:szCs w:val="24"/>
              </w:rPr>
            </w:pPr>
            <w:r w:rsidRPr="00C56B39">
              <w:rPr>
                <w:color w:val="FF0000"/>
                <w:sz w:val="24"/>
                <w:szCs w:val="24"/>
              </w:rPr>
              <w:t>Изучены   методы проектирования, обеспечивающие энергосбережение и энергоэффективность проектируемого здания спального корпуса.</w:t>
            </w:r>
          </w:p>
          <w:p w:rsidR="00FB13F1" w:rsidRPr="00C56B39" w:rsidRDefault="00E322C2" w:rsidP="00E322C2">
            <w:pPr>
              <w:keepNext/>
              <w:widowControl/>
              <w:rPr>
                <w:color w:val="FF0000"/>
                <w:sz w:val="22"/>
                <w:szCs w:val="22"/>
              </w:rPr>
            </w:pPr>
            <w:r w:rsidRPr="00C56B39">
              <w:rPr>
                <w:color w:val="FF0000"/>
                <w:sz w:val="24"/>
                <w:szCs w:val="24"/>
              </w:rPr>
              <w:t>Изучены   мероприятия по технике безопасности, используемые на предприятии.</w:t>
            </w:r>
          </w:p>
        </w:tc>
      </w:tr>
      <w:tr w:rsidR="00E322C2" w:rsidRPr="006728B8" w:rsidTr="00E322C2">
        <w:trPr>
          <w:trHeight w:val="20"/>
          <w:tblCellSpacing w:w="20" w:type="dxa"/>
          <w:jc w:val="center"/>
        </w:trPr>
        <w:tc>
          <w:tcPr>
            <w:tcW w:w="641" w:type="pct"/>
            <w:shd w:val="clear" w:color="auto" w:fill="FFFFFF"/>
          </w:tcPr>
          <w:p w:rsidR="00E322C2" w:rsidRPr="00D932EF" w:rsidRDefault="00E322C2" w:rsidP="00E322C2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color w:val="FF0000"/>
                <w:sz w:val="24"/>
                <w:szCs w:val="24"/>
              </w:rPr>
            </w:pPr>
            <w:r w:rsidRPr="00D932EF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4295" w:type="pct"/>
          </w:tcPr>
          <w:p w:rsidR="00E322C2" w:rsidRPr="00C56B39" w:rsidRDefault="00E322C2" w:rsidP="00E322C2">
            <w:pPr>
              <w:widowControl/>
              <w:tabs>
                <w:tab w:val="left" w:pos="175"/>
              </w:tabs>
              <w:autoSpaceDE/>
              <w:autoSpaceDN/>
              <w:adjustRightInd/>
              <w:jc w:val="both"/>
              <w:rPr>
                <w:color w:val="FF0000"/>
                <w:sz w:val="24"/>
                <w:szCs w:val="24"/>
              </w:rPr>
            </w:pPr>
            <w:r w:rsidRPr="00C56B39">
              <w:rPr>
                <w:color w:val="FF0000"/>
                <w:sz w:val="24"/>
                <w:szCs w:val="24"/>
              </w:rPr>
              <w:t>Изучены   основные требования к расчётному обоснованию проектного решения здания спального корпуса при использовании автоматизированного расчета строительных конструкций в рамках прохождения производственной практики.</w:t>
            </w:r>
          </w:p>
          <w:p w:rsidR="000C5BE0" w:rsidRDefault="00E322C2" w:rsidP="00E322C2">
            <w:pPr>
              <w:widowControl/>
              <w:tabs>
                <w:tab w:val="left" w:pos="175"/>
              </w:tabs>
              <w:autoSpaceDE/>
              <w:autoSpaceDN/>
              <w:adjustRightInd/>
              <w:jc w:val="both"/>
              <w:rPr>
                <w:color w:val="FF0000"/>
                <w:sz w:val="24"/>
                <w:szCs w:val="24"/>
              </w:rPr>
            </w:pPr>
            <w:r w:rsidRPr="00C56B39">
              <w:rPr>
                <w:color w:val="FF0000"/>
                <w:sz w:val="24"/>
                <w:szCs w:val="24"/>
              </w:rPr>
              <w:t>Изучен интерфейс используемых на предприятии практики вычислительных комплексов, необходимых для расчётного обоснования проектного решения здания спального корпуса.</w:t>
            </w:r>
          </w:p>
          <w:p w:rsidR="00E322C2" w:rsidRPr="00C56B39" w:rsidRDefault="00E322C2" w:rsidP="00E322C2">
            <w:pPr>
              <w:widowControl/>
              <w:tabs>
                <w:tab w:val="left" w:pos="175"/>
              </w:tabs>
              <w:autoSpaceDE/>
              <w:autoSpaceDN/>
              <w:adjustRightInd/>
              <w:jc w:val="both"/>
              <w:rPr>
                <w:color w:val="FF0000"/>
                <w:sz w:val="24"/>
                <w:szCs w:val="24"/>
              </w:rPr>
            </w:pPr>
            <w:r w:rsidRPr="00C56B39">
              <w:rPr>
                <w:color w:val="FF0000"/>
                <w:sz w:val="24"/>
                <w:szCs w:val="24"/>
              </w:rPr>
              <w:t>Изучены   расчетные схемы строительных конструкций в рамках производственного задания.</w:t>
            </w:r>
          </w:p>
          <w:p w:rsidR="00E322C2" w:rsidRPr="00C56B39" w:rsidRDefault="00E322C2" w:rsidP="00E322C2">
            <w:pPr>
              <w:widowControl/>
              <w:tabs>
                <w:tab w:val="left" w:pos="175"/>
              </w:tabs>
              <w:autoSpaceDE/>
              <w:autoSpaceDN/>
              <w:adjustRightInd/>
              <w:jc w:val="both"/>
              <w:rPr>
                <w:color w:val="FF0000"/>
                <w:sz w:val="24"/>
                <w:szCs w:val="24"/>
              </w:rPr>
            </w:pPr>
            <w:r w:rsidRPr="00C56B39">
              <w:rPr>
                <w:color w:val="FF0000"/>
                <w:sz w:val="24"/>
                <w:szCs w:val="24"/>
              </w:rPr>
              <w:t>Изучены   методы расчета элементов строительных конструкций и сооружений на прочность, жесткость, устойчивость.</w:t>
            </w:r>
          </w:p>
          <w:p w:rsidR="00E322C2" w:rsidRPr="00C56B39" w:rsidRDefault="00E322C2" w:rsidP="00E322C2">
            <w:pPr>
              <w:jc w:val="both"/>
              <w:rPr>
                <w:color w:val="FF0000"/>
                <w:sz w:val="24"/>
                <w:szCs w:val="24"/>
              </w:rPr>
            </w:pPr>
            <w:r w:rsidRPr="00C56B39">
              <w:rPr>
                <w:color w:val="FF0000"/>
                <w:sz w:val="24"/>
                <w:szCs w:val="24"/>
              </w:rPr>
              <w:t>Изучены   методы расчета технико-экономических показателей.</w:t>
            </w:r>
          </w:p>
        </w:tc>
      </w:tr>
      <w:tr w:rsidR="00E322C2" w:rsidRPr="006728B8" w:rsidTr="00E322C2">
        <w:trPr>
          <w:trHeight w:val="20"/>
          <w:tblCellSpacing w:w="20" w:type="dxa"/>
          <w:jc w:val="center"/>
        </w:trPr>
        <w:tc>
          <w:tcPr>
            <w:tcW w:w="641" w:type="pct"/>
            <w:shd w:val="clear" w:color="auto" w:fill="FFFFFF"/>
          </w:tcPr>
          <w:p w:rsidR="00E322C2" w:rsidRPr="00D932EF" w:rsidRDefault="00E322C2" w:rsidP="00E322C2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color w:val="FF0000"/>
                <w:sz w:val="24"/>
                <w:szCs w:val="24"/>
              </w:rPr>
            </w:pPr>
            <w:r w:rsidRPr="00D932EF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4295" w:type="pct"/>
          </w:tcPr>
          <w:p w:rsidR="00E322C2" w:rsidRPr="00C56B39" w:rsidRDefault="00E322C2" w:rsidP="00E322C2">
            <w:pPr>
              <w:jc w:val="both"/>
              <w:rPr>
                <w:color w:val="FF0000"/>
                <w:sz w:val="24"/>
                <w:szCs w:val="24"/>
              </w:rPr>
            </w:pPr>
            <w:r w:rsidRPr="00C56B39">
              <w:rPr>
                <w:color w:val="FF0000"/>
                <w:sz w:val="24"/>
                <w:szCs w:val="24"/>
              </w:rPr>
              <w:t xml:space="preserve">Изучены   методы работы с информационными базами и нормативно-техническими документами, регламентирующими организационно-технологическое проектирование здания спального корпуса в рамках </w:t>
            </w:r>
            <w:r w:rsidRPr="00C56B39">
              <w:rPr>
                <w:color w:val="FF0000"/>
                <w:sz w:val="24"/>
                <w:szCs w:val="24"/>
              </w:rPr>
              <w:lastRenderedPageBreak/>
              <w:t>прохождения производственной практики.</w:t>
            </w:r>
          </w:p>
          <w:p w:rsidR="00E322C2" w:rsidRPr="00C56B39" w:rsidRDefault="00E322C2" w:rsidP="00E322C2">
            <w:pPr>
              <w:jc w:val="both"/>
              <w:rPr>
                <w:color w:val="FF0000"/>
                <w:sz w:val="24"/>
                <w:szCs w:val="24"/>
              </w:rPr>
            </w:pPr>
            <w:r w:rsidRPr="00C56B39">
              <w:rPr>
                <w:color w:val="FF0000"/>
                <w:sz w:val="24"/>
                <w:szCs w:val="24"/>
              </w:rPr>
              <w:t>Изучены   организационные и технологические схемы возведения спального корпуса в рамках прохождения производственной практики.</w:t>
            </w:r>
          </w:p>
          <w:p w:rsidR="00E322C2" w:rsidRPr="00C56B39" w:rsidRDefault="00E322C2" w:rsidP="00E322C2">
            <w:pPr>
              <w:jc w:val="both"/>
              <w:rPr>
                <w:color w:val="FF0000"/>
                <w:sz w:val="24"/>
                <w:szCs w:val="24"/>
              </w:rPr>
            </w:pPr>
            <w:r w:rsidRPr="00C56B39">
              <w:rPr>
                <w:color w:val="FF0000"/>
                <w:sz w:val="24"/>
                <w:szCs w:val="24"/>
              </w:rPr>
              <w:t>Изучены   этапы разработки строительного генерального плана основного периода строительства здания спального корпуса в составе проекта в рамках прохождения производственной практики.</w:t>
            </w:r>
          </w:p>
          <w:p w:rsidR="00E322C2" w:rsidRPr="00C56B39" w:rsidRDefault="00E322C2" w:rsidP="00E322C2">
            <w:pPr>
              <w:jc w:val="both"/>
              <w:rPr>
                <w:color w:val="FF0000"/>
                <w:sz w:val="24"/>
                <w:szCs w:val="24"/>
              </w:rPr>
            </w:pPr>
            <w:r w:rsidRPr="00C56B39">
              <w:rPr>
                <w:color w:val="FF0000"/>
                <w:sz w:val="24"/>
                <w:szCs w:val="24"/>
              </w:rPr>
              <w:t>Изучены   методы разработки строительного генерального плана основного периода строительства здания спального корпуса в рамках прохождения производственной практики.</w:t>
            </w:r>
          </w:p>
        </w:tc>
      </w:tr>
      <w:tr w:rsidR="00E322C2" w:rsidRPr="006728B8" w:rsidTr="00E322C2">
        <w:trPr>
          <w:trHeight w:val="20"/>
          <w:tblCellSpacing w:w="20" w:type="dxa"/>
          <w:jc w:val="center"/>
        </w:trPr>
        <w:tc>
          <w:tcPr>
            <w:tcW w:w="641" w:type="pct"/>
            <w:shd w:val="clear" w:color="auto" w:fill="FFFFFF"/>
          </w:tcPr>
          <w:p w:rsidR="00E322C2" w:rsidRPr="00D932EF" w:rsidRDefault="00E322C2" w:rsidP="00E322C2">
            <w:pPr>
              <w:pStyle w:val="a5"/>
              <w:widowControl/>
              <w:shd w:val="clear" w:color="auto" w:fill="FFFFFF"/>
              <w:ind w:left="0"/>
              <w:contextualSpacing w:val="0"/>
              <w:jc w:val="center"/>
              <w:rPr>
                <w:color w:val="FF0000"/>
                <w:sz w:val="24"/>
                <w:szCs w:val="24"/>
              </w:rPr>
            </w:pPr>
            <w:r w:rsidRPr="00D932EF">
              <w:rPr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295" w:type="pct"/>
          </w:tcPr>
          <w:p w:rsidR="00E322C2" w:rsidRPr="00C56B39" w:rsidRDefault="00E322C2" w:rsidP="00E322C2">
            <w:pPr>
              <w:jc w:val="both"/>
              <w:rPr>
                <w:color w:val="FF0000"/>
                <w:sz w:val="24"/>
                <w:szCs w:val="24"/>
              </w:rPr>
            </w:pPr>
            <w:r w:rsidRPr="00C56B39">
              <w:rPr>
                <w:color w:val="FF0000"/>
                <w:sz w:val="24"/>
                <w:szCs w:val="24"/>
              </w:rPr>
              <w:t>Изучены   основы ценообразования и сметного нормирования в строительстве в рамках прохождения производственной практики.</w:t>
            </w:r>
          </w:p>
          <w:p w:rsidR="000C5BE0" w:rsidRDefault="00E322C2" w:rsidP="00E322C2">
            <w:pPr>
              <w:jc w:val="both"/>
              <w:rPr>
                <w:color w:val="FF0000"/>
                <w:sz w:val="24"/>
                <w:szCs w:val="24"/>
              </w:rPr>
            </w:pPr>
            <w:r w:rsidRPr="00C56B39">
              <w:rPr>
                <w:color w:val="FF0000"/>
                <w:sz w:val="24"/>
                <w:szCs w:val="24"/>
              </w:rPr>
              <w:t>Изучены   нормативно-технические документы для выполнения технико-экономической оценки здания спального корпуса в рамках прохождения производственной практики</w:t>
            </w:r>
          </w:p>
          <w:p w:rsidR="00E322C2" w:rsidRPr="00C56B39" w:rsidRDefault="00E322C2" w:rsidP="00E322C2">
            <w:pPr>
              <w:jc w:val="both"/>
              <w:rPr>
                <w:color w:val="FF0000"/>
                <w:sz w:val="24"/>
                <w:szCs w:val="24"/>
              </w:rPr>
            </w:pPr>
            <w:r w:rsidRPr="00C56B39">
              <w:rPr>
                <w:color w:val="FF0000"/>
                <w:sz w:val="24"/>
                <w:szCs w:val="24"/>
              </w:rPr>
              <w:t xml:space="preserve"> Изучены   методы технико-экономической оценки здания (сооружения) промышленного и гражданского назначения на основании нормативно-технических документов в рамках прохождения производственной практики.</w:t>
            </w:r>
          </w:p>
          <w:p w:rsidR="00E322C2" w:rsidRPr="00C56B39" w:rsidRDefault="00E322C2" w:rsidP="00E322C2">
            <w:pPr>
              <w:jc w:val="both"/>
              <w:rPr>
                <w:color w:val="FF0000"/>
                <w:sz w:val="24"/>
                <w:szCs w:val="24"/>
              </w:rPr>
            </w:pPr>
            <w:r w:rsidRPr="00C56B39">
              <w:rPr>
                <w:color w:val="FF0000"/>
                <w:sz w:val="24"/>
                <w:szCs w:val="24"/>
              </w:rPr>
              <w:t>Изучены   базу современных укрупненных сметных нормативов и методической документации в части их применения.</w:t>
            </w:r>
          </w:p>
          <w:p w:rsidR="00E322C2" w:rsidRPr="00C56B39" w:rsidRDefault="00E322C2" w:rsidP="00E322C2">
            <w:pPr>
              <w:jc w:val="both"/>
              <w:rPr>
                <w:color w:val="FF0000"/>
                <w:sz w:val="24"/>
                <w:szCs w:val="24"/>
              </w:rPr>
            </w:pPr>
            <w:r w:rsidRPr="00C56B39">
              <w:rPr>
                <w:color w:val="FF0000"/>
                <w:sz w:val="24"/>
                <w:szCs w:val="24"/>
              </w:rPr>
              <w:t>Изучены   способы определения стоимости проектируемого здания спального корпуса по укрупненным показателям в рамках прохождения производственной практики.</w:t>
            </w:r>
          </w:p>
          <w:p w:rsidR="00E322C2" w:rsidRPr="00C56B39" w:rsidRDefault="00E322C2" w:rsidP="00E322C2">
            <w:pPr>
              <w:jc w:val="both"/>
              <w:rPr>
                <w:color w:val="FF0000"/>
                <w:sz w:val="24"/>
                <w:szCs w:val="24"/>
              </w:rPr>
            </w:pPr>
            <w:r w:rsidRPr="00C56B39">
              <w:rPr>
                <w:color w:val="FF0000"/>
                <w:sz w:val="24"/>
                <w:szCs w:val="24"/>
              </w:rPr>
              <w:t>Изучены   методы технико-экономической оценки конструктивных решений в рамках прохождения производственной практики.</w:t>
            </w:r>
          </w:p>
          <w:p w:rsidR="00E322C2" w:rsidRPr="00C56B39" w:rsidRDefault="00E322C2" w:rsidP="00E322C2">
            <w:pPr>
              <w:jc w:val="both"/>
              <w:rPr>
                <w:color w:val="FF0000"/>
                <w:sz w:val="24"/>
                <w:szCs w:val="24"/>
              </w:rPr>
            </w:pPr>
            <w:r w:rsidRPr="00C56B39">
              <w:rPr>
                <w:color w:val="FF0000"/>
                <w:sz w:val="24"/>
                <w:szCs w:val="24"/>
              </w:rPr>
              <w:t>Изучены   методы осуществления оценки основных технико-экономических показателей проектных решений здания спального корпуса  в рамках прохождения производственной практики.</w:t>
            </w:r>
          </w:p>
        </w:tc>
      </w:tr>
    </w:tbl>
    <w:p w:rsidR="0069427D" w:rsidRDefault="0069427D" w:rsidP="00C71E1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AE61F5" w:rsidRDefault="00AE61F5" w:rsidP="00C71E1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AB1253" w:rsidRDefault="00AB1253" w:rsidP="00C71E1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AB1253" w:rsidRDefault="00AB1253" w:rsidP="00C71E1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AB1253" w:rsidRDefault="00AB1253" w:rsidP="00C71E1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AB1253" w:rsidRDefault="00AB1253" w:rsidP="00C71E1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AB1253" w:rsidRDefault="00AB1253" w:rsidP="00C71E1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AB1253" w:rsidRDefault="00AB1253" w:rsidP="00C71E1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AB1253" w:rsidRDefault="00AB1253" w:rsidP="00C71E1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AB1253" w:rsidRDefault="00AB1253" w:rsidP="00C71E1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AB1253" w:rsidRDefault="00AB1253" w:rsidP="00C71E1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AB1253" w:rsidRDefault="00AB1253" w:rsidP="00C71E1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AB1253" w:rsidRDefault="00AB1253" w:rsidP="00C71E1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AB1253" w:rsidRDefault="00AB1253" w:rsidP="00C71E1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AB1253" w:rsidRDefault="00AB1253" w:rsidP="00C71E1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571BAE" w:rsidRDefault="00571BAE" w:rsidP="00C71E1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AB1253" w:rsidRDefault="00AB1253" w:rsidP="00C71E1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3C7FF5" w:rsidRDefault="003C7FF5" w:rsidP="00C71E1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3C7FF5" w:rsidRDefault="003C7FF5" w:rsidP="00C71E1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AB1253" w:rsidRDefault="00AB1253" w:rsidP="00C71E1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AB1253" w:rsidRDefault="00AB1253" w:rsidP="00C71E1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AB1253" w:rsidRDefault="00AB1253" w:rsidP="00C71E1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AB1253" w:rsidRDefault="00AB1253" w:rsidP="00C71E1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883729" w:rsidRPr="006728B8" w:rsidRDefault="001D39AD" w:rsidP="00A45930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C71E17" w:rsidRPr="006728B8">
        <w:rPr>
          <w:b/>
          <w:sz w:val="24"/>
          <w:szCs w:val="24"/>
        </w:rPr>
        <w:t xml:space="preserve">. </w:t>
      </w:r>
      <w:r w:rsidR="00570DC1" w:rsidRPr="006728B8">
        <w:rPr>
          <w:b/>
          <w:sz w:val="24"/>
          <w:szCs w:val="24"/>
        </w:rPr>
        <w:t xml:space="preserve"> </w:t>
      </w:r>
      <w:r w:rsidR="00883729" w:rsidRPr="006728B8">
        <w:rPr>
          <w:b/>
          <w:sz w:val="24"/>
          <w:szCs w:val="24"/>
        </w:rPr>
        <w:t xml:space="preserve">Заключение руководителя </w:t>
      </w:r>
      <w:r w:rsidR="00D309BA" w:rsidRPr="006728B8">
        <w:rPr>
          <w:b/>
          <w:sz w:val="24"/>
          <w:szCs w:val="24"/>
        </w:rPr>
        <w:t xml:space="preserve">от </w:t>
      </w:r>
      <w:r w:rsidR="00284272">
        <w:rPr>
          <w:b/>
          <w:sz w:val="24"/>
          <w:szCs w:val="24"/>
        </w:rPr>
        <w:t>Института</w:t>
      </w:r>
    </w:p>
    <w:p w:rsidR="00382145" w:rsidRPr="006728B8" w:rsidRDefault="00382145" w:rsidP="00382145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lastRenderedPageBreak/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пр</w:t>
      </w:r>
      <w:r>
        <w:rPr>
          <w:sz w:val="24"/>
          <w:szCs w:val="24"/>
        </w:rPr>
        <w:t xml:space="preserve">актики, выставляя балл от 0 до </w:t>
      </w:r>
      <w:r w:rsidRPr="00817799">
        <w:rPr>
          <w:sz w:val="24"/>
          <w:szCs w:val="24"/>
        </w:rPr>
        <w:t>2</w:t>
      </w:r>
      <w:r>
        <w:rPr>
          <w:sz w:val="24"/>
          <w:szCs w:val="24"/>
        </w:rPr>
        <w:t>0 (где 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54"/>
        <w:gridCol w:w="1151"/>
        <w:gridCol w:w="3062"/>
      </w:tblGrid>
      <w:tr w:rsidR="00382145" w:rsidRPr="006728B8" w:rsidTr="00F71B31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382145" w:rsidRPr="006825BC" w:rsidRDefault="00382145" w:rsidP="00F71B31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:rsidR="00382145" w:rsidRPr="006825BC" w:rsidRDefault="00382145" w:rsidP="00F71B31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382145" w:rsidRPr="006825BC" w:rsidRDefault="00382145" w:rsidP="00F71B31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382145" w:rsidRPr="006825BC" w:rsidRDefault="00382145" w:rsidP="00F71B31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:rsidR="00382145" w:rsidRPr="006825BC" w:rsidRDefault="00382145" w:rsidP="00F71B31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382145" w:rsidRPr="006825BC" w:rsidRDefault="00382145" w:rsidP="00F71B31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:rsidR="00382145" w:rsidRPr="006825BC" w:rsidRDefault="00382145" w:rsidP="00F71B31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382145" w:rsidRPr="006728B8" w:rsidTr="00F71B31">
        <w:trPr>
          <w:tblCellSpacing w:w="20" w:type="dxa"/>
        </w:trPr>
        <w:tc>
          <w:tcPr>
            <w:tcW w:w="590" w:type="dxa"/>
            <w:shd w:val="clear" w:color="auto" w:fill="auto"/>
          </w:tcPr>
          <w:p w:rsidR="00382145" w:rsidRPr="006825BC" w:rsidRDefault="00382145" w:rsidP="00F71B31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214" w:type="dxa"/>
            <w:shd w:val="clear" w:color="auto" w:fill="auto"/>
          </w:tcPr>
          <w:p w:rsidR="00382145" w:rsidRPr="006825BC" w:rsidRDefault="00382145" w:rsidP="00F71B31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11" w:type="dxa"/>
            <w:shd w:val="clear" w:color="auto" w:fill="auto"/>
          </w:tcPr>
          <w:p w:rsidR="00382145" w:rsidRPr="006825BC" w:rsidRDefault="00382145" w:rsidP="00F71B3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382145" w:rsidRPr="006825BC" w:rsidRDefault="00382145" w:rsidP="00F71B31">
            <w:pPr>
              <w:widowControl/>
              <w:rPr>
                <w:sz w:val="24"/>
                <w:szCs w:val="24"/>
              </w:rPr>
            </w:pPr>
          </w:p>
        </w:tc>
      </w:tr>
      <w:tr w:rsidR="00382145" w:rsidRPr="006728B8" w:rsidTr="00F71B31">
        <w:trPr>
          <w:tblCellSpacing w:w="20" w:type="dxa"/>
        </w:trPr>
        <w:tc>
          <w:tcPr>
            <w:tcW w:w="590" w:type="dxa"/>
            <w:shd w:val="clear" w:color="auto" w:fill="auto"/>
          </w:tcPr>
          <w:p w:rsidR="00382145" w:rsidRPr="006825BC" w:rsidRDefault="00382145" w:rsidP="00F71B31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auto"/>
          </w:tcPr>
          <w:p w:rsidR="00382145" w:rsidRPr="006825BC" w:rsidRDefault="00382145" w:rsidP="00F71B31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1" w:type="dxa"/>
            <w:shd w:val="clear" w:color="auto" w:fill="auto"/>
          </w:tcPr>
          <w:p w:rsidR="00382145" w:rsidRPr="006825BC" w:rsidRDefault="00382145" w:rsidP="00F71B3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382145" w:rsidRPr="006825BC" w:rsidRDefault="00382145" w:rsidP="00F71B31">
            <w:pPr>
              <w:widowControl/>
              <w:rPr>
                <w:sz w:val="24"/>
                <w:szCs w:val="24"/>
              </w:rPr>
            </w:pPr>
          </w:p>
        </w:tc>
      </w:tr>
      <w:tr w:rsidR="00382145" w:rsidRPr="006728B8" w:rsidTr="00F71B31">
        <w:trPr>
          <w:tblCellSpacing w:w="20" w:type="dxa"/>
        </w:trPr>
        <w:tc>
          <w:tcPr>
            <w:tcW w:w="590" w:type="dxa"/>
            <w:shd w:val="clear" w:color="auto" w:fill="auto"/>
          </w:tcPr>
          <w:p w:rsidR="00382145" w:rsidRPr="006825BC" w:rsidRDefault="00382145" w:rsidP="00F71B31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214" w:type="dxa"/>
            <w:shd w:val="clear" w:color="auto" w:fill="auto"/>
          </w:tcPr>
          <w:p w:rsidR="00382145" w:rsidRPr="006825BC" w:rsidRDefault="00382145" w:rsidP="00F71B31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1" w:type="dxa"/>
            <w:shd w:val="clear" w:color="auto" w:fill="auto"/>
          </w:tcPr>
          <w:p w:rsidR="00382145" w:rsidRPr="006825BC" w:rsidRDefault="00382145" w:rsidP="00F71B3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382145" w:rsidRPr="006825BC" w:rsidRDefault="00382145" w:rsidP="00F71B31">
            <w:pPr>
              <w:widowControl/>
              <w:rPr>
                <w:sz w:val="24"/>
                <w:szCs w:val="24"/>
              </w:rPr>
            </w:pPr>
          </w:p>
        </w:tc>
      </w:tr>
      <w:tr w:rsidR="00382145" w:rsidRPr="006728B8" w:rsidTr="00F71B31">
        <w:trPr>
          <w:tblCellSpacing w:w="20" w:type="dxa"/>
        </w:trPr>
        <w:tc>
          <w:tcPr>
            <w:tcW w:w="590" w:type="dxa"/>
            <w:shd w:val="clear" w:color="auto" w:fill="auto"/>
          </w:tcPr>
          <w:p w:rsidR="00382145" w:rsidRPr="006825BC" w:rsidRDefault="00382145" w:rsidP="00F71B31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214" w:type="dxa"/>
            <w:shd w:val="clear" w:color="auto" w:fill="auto"/>
          </w:tcPr>
          <w:p w:rsidR="00382145" w:rsidRPr="006825BC" w:rsidRDefault="00382145" w:rsidP="00F71B31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11" w:type="dxa"/>
            <w:shd w:val="clear" w:color="auto" w:fill="auto"/>
          </w:tcPr>
          <w:p w:rsidR="00382145" w:rsidRPr="006825BC" w:rsidRDefault="00382145" w:rsidP="00F71B3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382145" w:rsidRPr="006825BC" w:rsidRDefault="00382145" w:rsidP="00F71B31">
            <w:pPr>
              <w:widowControl/>
              <w:rPr>
                <w:sz w:val="24"/>
                <w:szCs w:val="24"/>
              </w:rPr>
            </w:pPr>
          </w:p>
        </w:tc>
      </w:tr>
      <w:tr w:rsidR="00382145" w:rsidRPr="006728B8" w:rsidTr="00F71B31">
        <w:trPr>
          <w:tblCellSpacing w:w="20" w:type="dxa"/>
        </w:trPr>
        <w:tc>
          <w:tcPr>
            <w:tcW w:w="590" w:type="dxa"/>
            <w:shd w:val="clear" w:color="auto" w:fill="auto"/>
          </w:tcPr>
          <w:p w:rsidR="00382145" w:rsidRPr="006825BC" w:rsidRDefault="00382145" w:rsidP="00F71B31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214" w:type="dxa"/>
            <w:shd w:val="clear" w:color="auto" w:fill="auto"/>
          </w:tcPr>
          <w:p w:rsidR="00382145" w:rsidRPr="006825BC" w:rsidRDefault="00382145" w:rsidP="00F71B31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1" w:type="dxa"/>
            <w:shd w:val="clear" w:color="auto" w:fill="auto"/>
          </w:tcPr>
          <w:p w:rsidR="00382145" w:rsidRPr="006825BC" w:rsidRDefault="00382145" w:rsidP="00F71B3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382145" w:rsidRPr="006825BC" w:rsidRDefault="00382145" w:rsidP="00F71B31">
            <w:pPr>
              <w:widowControl/>
              <w:rPr>
                <w:sz w:val="24"/>
                <w:szCs w:val="24"/>
              </w:rPr>
            </w:pPr>
          </w:p>
        </w:tc>
      </w:tr>
      <w:tr w:rsidR="00382145" w:rsidRPr="006728B8" w:rsidTr="00F71B31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382145" w:rsidRPr="006825BC" w:rsidRDefault="00382145" w:rsidP="00F71B3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382145" w:rsidRPr="006825BC" w:rsidRDefault="00A45930" w:rsidP="00F71B31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</w:t>
            </w:r>
            <w:r w:rsidR="00382145" w:rsidRPr="006825BC">
              <w:rPr>
                <w:b/>
                <w:sz w:val="24"/>
                <w:szCs w:val="24"/>
              </w:rPr>
              <w:t xml:space="preserve"> балл:</w:t>
            </w:r>
          </w:p>
        </w:tc>
        <w:tc>
          <w:tcPr>
            <w:tcW w:w="1111" w:type="dxa"/>
            <w:shd w:val="clear" w:color="auto" w:fill="auto"/>
          </w:tcPr>
          <w:p w:rsidR="00382145" w:rsidRPr="006825BC" w:rsidRDefault="00382145" w:rsidP="00F71B3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382145" w:rsidRPr="006825BC" w:rsidRDefault="00382145" w:rsidP="00F71B31">
            <w:pPr>
              <w:widowControl/>
              <w:rPr>
                <w:sz w:val="24"/>
                <w:szCs w:val="24"/>
              </w:rPr>
            </w:pPr>
          </w:p>
        </w:tc>
      </w:tr>
    </w:tbl>
    <w:p w:rsidR="00382145" w:rsidRPr="006728B8" w:rsidRDefault="00382145" w:rsidP="00382145">
      <w:pPr>
        <w:widowControl/>
        <w:rPr>
          <w:sz w:val="24"/>
          <w:szCs w:val="24"/>
        </w:rPr>
      </w:pPr>
    </w:p>
    <w:p w:rsidR="00020DDE" w:rsidRPr="006728B8" w:rsidRDefault="00020DDE" w:rsidP="00876661">
      <w:pPr>
        <w:widowControl/>
        <w:rPr>
          <w:sz w:val="24"/>
          <w:szCs w:val="24"/>
        </w:rPr>
      </w:pPr>
    </w:p>
    <w:p w:rsidR="00831EE5" w:rsidRPr="00205544" w:rsidRDefault="00831EE5" w:rsidP="00205544">
      <w:pPr>
        <w:widowControl/>
        <w:ind w:firstLine="709"/>
        <w:rPr>
          <w:b/>
          <w:sz w:val="24"/>
          <w:szCs w:val="24"/>
        </w:rPr>
      </w:pPr>
      <w:r w:rsidRPr="00205544">
        <w:rPr>
          <w:b/>
          <w:sz w:val="24"/>
          <w:szCs w:val="24"/>
        </w:rPr>
        <w:t xml:space="preserve">Особое мнение руководителя от </w:t>
      </w:r>
      <w:r w:rsidR="0012297E">
        <w:rPr>
          <w:b/>
          <w:sz w:val="24"/>
          <w:szCs w:val="24"/>
        </w:rPr>
        <w:t xml:space="preserve">Института </w:t>
      </w:r>
      <w:r w:rsidRPr="00205544">
        <w:rPr>
          <w:b/>
          <w:sz w:val="24"/>
          <w:szCs w:val="24"/>
        </w:rPr>
        <w:t>(при необходимости):</w:t>
      </w:r>
    </w:p>
    <w:p w:rsidR="00831EE5" w:rsidRPr="006728B8" w:rsidRDefault="00831EE5" w:rsidP="00876661">
      <w:pPr>
        <w:widowControl/>
        <w:rPr>
          <w:sz w:val="24"/>
          <w:szCs w:val="24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31EE5" w:rsidRPr="006728B8" w:rsidTr="00831EE5">
        <w:tc>
          <w:tcPr>
            <w:tcW w:w="9571" w:type="dxa"/>
          </w:tcPr>
          <w:p w:rsidR="00831EE5" w:rsidRPr="006728B8" w:rsidRDefault="00831EE5" w:rsidP="00876661">
            <w:pPr>
              <w:rPr>
                <w:sz w:val="24"/>
                <w:szCs w:val="24"/>
              </w:rPr>
            </w:pPr>
          </w:p>
        </w:tc>
      </w:tr>
      <w:tr w:rsidR="00831EE5" w:rsidRPr="006728B8" w:rsidTr="00831EE5">
        <w:tc>
          <w:tcPr>
            <w:tcW w:w="9571" w:type="dxa"/>
          </w:tcPr>
          <w:p w:rsidR="00831EE5" w:rsidRPr="006728B8" w:rsidRDefault="00831EE5" w:rsidP="00876661">
            <w:pPr>
              <w:rPr>
                <w:sz w:val="24"/>
                <w:szCs w:val="24"/>
              </w:rPr>
            </w:pPr>
          </w:p>
        </w:tc>
      </w:tr>
      <w:tr w:rsidR="00831EE5" w:rsidRPr="006728B8" w:rsidTr="00831EE5">
        <w:tc>
          <w:tcPr>
            <w:tcW w:w="9571" w:type="dxa"/>
          </w:tcPr>
          <w:p w:rsidR="00831EE5" w:rsidRPr="006728B8" w:rsidRDefault="00831EE5" w:rsidP="00876661">
            <w:pPr>
              <w:rPr>
                <w:sz w:val="24"/>
                <w:szCs w:val="24"/>
              </w:rPr>
            </w:pPr>
          </w:p>
        </w:tc>
      </w:tr>
      <w:tr w:rsidR="00831EE5" w:rsidRPr="006728B8" w:rsidTr="00831EE5">
        <w:tc>
          <w:tcPr>
            <w:tcW w:w="9571" w:type="dxa"/>
          </w:tcPr>
          <w:p w:rsidR="00831EE5" w:rsidRDefault="00831EE5" w:rsidP="00876661">
            <w:pPr>
              <w:rPr>
                <w:sz w:val="24"/>
                <w:szCs w:val="24"/>
              </w:rPr>
            </w:pPr>
          </w:p>
          <w:p w:rsidR="0069602F" w:rsidRPr="006728B8" w:rsidRDefault="0069602F" w:rsidP="00876661">
            <w:pPr>
              <w:rPr>
                <w:sz w:val="24"/>
                <w:szCs w:val="24"/>
              </w:rPr>
            </w:pPr>
          </w:p>
        </w:tc>
      </w:tr>
      <w:tr w:rsidR="00831EE5" w:rsidRPr="006728B8" w:rsidTr="00831EE5">
        <w:tc>
          <w:tcPr>
            <w:tcW w:w="9571" w:type="dxa"/>
          </w:tcPr>
          <w:p w:rsidR="00831EE5" w:rsidRPr="006728B8" w:rsidRDefault="00831EE5" w:rsidP="00876661">
            <w:pPr>
              <w:rPr>
                <w:sz w:val="24"/>
                <w:szCs w:val="24"/>
              </w:rPr>
            </w:pPr>
          </w:p>
        </w:tc>
      </w:tr>
      <w:tr w:rsidR="00831EE5" w:rsidRPr="006728B8" w:rsidTr="00831EE5">
        <w:tc>
          <w:tcPr>
            <w:tcW w:w="9571" w:type="dxa"/>
          </w:tcPr>
          <w:p w:rsidR="00831EE5" w:rsidRPr="006728B8" w:rsidRDefault="00831EE5" w:rsidP="00876661">
            <w:pPr>
              <w:rPr>
                <w:sz w:val="24"/>
                <w:szCs w:val="24"/>
              </w:rPr>
            </w:pPr>
          </w:p>
        </w:tc>
      </w:tr>
    </w:tbl>
    <w:p w:rsidR="00831EE5" w:rsidRPr="006728B8" w:rsidRDefault="00831EE5" w:rsidP="00876661">
      <w:pPr>
        <w:widowControl/>
        <w:rPr>
          <w:sz w:val="24"/>
          <w:szCs w:val="24"/>
        </w:rPr>
      </w:pPr>
    </w:p>
    <w:p w:rsidR="00831EE5" w:rsidRDefault="00382145" w:rsidP="00876661">
      <w:pPr>
        <w:widowControl/>
        <w:rPr>
          <w:sz w:val="24"/>
          <w:szCs w:val="24"/>
        </w:rPr>
      </w:pPr>
      <w:r w:rsidRPr="00813A2F">
        <w:rPr>
          <w:sz w:val="24"/>
          <w:szCs w:val="24"/>
        </w:rPr>
        <w:t xml:space="preserve">Обучающийся по итогам </w:t>
      </w:r>
      <w:r>
        <w:rPr>
          <w:sz w:val="24"/>
          <w:szCs w:val="24"/>
        </w:rPr>
        <w:t>производственной (</w:t>
      </w:r>
      <w:r w:rsidR="00E05FE7">
        <w:rPr>
          <w:sz w:val="24"/>
          <w:szCs w:val="24"/>
        </w:rPr>
        <w:t>проектной</w:t>
      </w:r>
      <w:r>
        <w:rPr>
          <w:sz w:val="24"/>
          <w:szCs w:val="24"/>
        </w:rPr>
        <w:t xml:space="preserve">) </w:t>
      </w:r>
      <w:r w:rsidRPr="008A79C8">
        <w:rPr>
          <w:sz w:val="24"/>
          <w:szCs w:val="24"/>
        </w:rPr>
        <w:t xml:space="preserve">практики </w:t>
      </w:r>
      <w:r>
        <w:rPr>
          <w:sz w:val="24"/>
          <w:szCs w:val="24"/>
        </w:rPr>
        <w:t xml:space="preserve"> </w:t>
      </w:r>
      <w:r w:rsidRPr="00813A2F">
        <w:rPr>
          <w:sz w:val="24"/>
          <w:szCs w:val="24"/>
        </w:rPr>
        <w:t xml:space="preserve"> заслуживает оценку «____________________________».</w:t>
      </w:r>
    </w:p>
    <w:p w:rsidR="00382145" w:rsidRPr="006728B8" w:rsidRDefault="00382145" w:rsidP="00876661">
      <w:pPr>
        <w:widowControl/>
        <w:rPr>
          <w:sz w:val="24"/>
          <w:szCs w:val="24"/>
        </w:rPr>
      </w:pPr>
    </w:p>
    <w:p w:rsidR="000C5BE0" w:rsidRPr="00795416" w:rsidRDefault="000C5BE0" w:rsidP="000C5BE0">
      <w:pPr>
        <w:widowControl/>
        <w:rPr>
          <w:sz w:val="24"/>
          <w:szCs w:val="24"/>
        </w:rPr>
      </w:pPr>
      <w:r w:rsidRPr="00795416">
        <w:rPr>
          <w:sz w:val="24"/>
          <w:szCs w:val="24"/>
        </w:rPr>
        <w:t>«   » ____________ 202__ г.</w:t>
      </w:r>
    </w:p>
    <w:p w:rsidR="008F252D" w:rsidRPr="006728B8" w:rsidRDefault="008F252D" w:rsidP="00876661">
      <w:pPr>
        <w:widowControl/>
        <w:rPr>
          <w:sz w:val="24"/>
          <w:szCs w:val="24"/>
        </w:rPr>
      </w:pPr>
    </w:p>
    <w:p w:rsidR="00570DC1" w:rsidRDefault="00570DC1" w:rsidP="00876661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 w:rsidR="0012297E">
        <w:rPr>
          <w:sz w:val="24"/>
          <w:szCs w:val="24"/>
        </w:rPr>
        <w:t>Института</w:t>
      </w:r>
    </w:p>
    <w:p w:rsidR="008F252D" w:rsidRPr="006728B8" w:rsidRDefault="008F252D" w:rsidP="00876661">
      <w:pPr>
        <w:widowControl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570DC1" w:rsidRPr="006728B8" w:rsidTr="00570DC1">
        <w:tc>
          <w:tcPr>
            <w:tcW w:w="3936" w:type="dxa"/>
            <w:tcBorders>
              <w:bottom w:val="single" w:sz="4" w:space="0" w:color="auto"/>
            </w:tcBorders>
          </w:tcPr>
          <w:p w:rsidR="00570DC1" w:rsidRPr="006728B8" w:rsidRDefault="00570DC1" w:rsidP="0087666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0DC1" w:rsidRPr="006728B8" w:rsidRDefault="00570DC1" w:rsidP="0087666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570DC1" w:rsidRPr="006728B8" w:rsidRDefault="00570DC1" w:rsidP="00AB715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570DC1" w:rsidRPr="006728B8" w:rsidTr="00570DC1">
        <w:tc>
          <w:tcPr>
            <w:tcW w:w="3936" w:type="dxa"/>
            <w:tcBorders>
              <w:top w:val="single" w:sz="4" w:space="0" w:color="auto"/>
            </w:tcBorders>
          </w:tcPr>
          <w:p w:rsidR="00570DC1" w:rsidRPr="008F252D" w:rsidRDefault="00570DC1" w:rsidP="00876661">
            <w:pPr>
              <w:widowControl/>
              <w:jc w:val="center"/>
              <w:rPr>
                <w:sz w:val="16"/>
                <w:szCs w:val="16"/>
              </w:rPr>
            </w:pPr>
            <w:r w:rsidRPr="008F252D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570DC1" w:rsidRPr="006728B8" w:rsidRDefault="00570DC1" w:rsidP="0087666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570DC1" w:rsidRPr="006728B8" w:rsidRDefault="00AB715A" w:rsidP="00876661">
            <w:pPr>
              <w:widowControl/>
              <w:jc w:val="center"/>
              <w:rPr>
                <w:sz w:val="24"/>
                <w:szCs w:val="24"/>
              </w:rPr>
            </w:pPr>
            <w:r w:rsidRPr="00D24C08">
              <w:rPr>
                <w:sz w:val="16"/>
                <w:szCs w:val="16"/>
              </w:rPr>
              <w:t>И.О. Фамилия</w:t>
            </w:r>
          </w:p>
        </w:tc>
      </w:tr>
    </w:tbl>
    <w:p w:rsidR="00FB4999" w:rsidRDefault="00FB4999" w:rsidP="007923EF">
      <w:pPr>
        <w:widowControl/>
        <w:rPr>
          <w:lang w:val="en-US"/>
        </w:rPr>
      </w:pPr>
    </w:p>
    <w:p w:rsidR="00382145" w:rsidRDefault="00382145" w:rsidP="007923EF">
      <w:pPr>
        <w:widowControl/>
        <w:rPr>
          <w:lang w:val="en-US"/>
        </w:rPr>
      </w:pPr>
    </w:p>
    <w:p w:rsidR="00382145" w:rsidRDefault="00382145" w:rsidP="007923EF">
      <w:pPr>
        <w:widowControl/>
        <w:rPr>
          <w:lang w:val="en-US"/>
        </w:rPr>
      </w:pPr>
    </w:p>
    <w:p w:rsidR="00382145" w:rsidRDefault="00382145" w:rsidP="007923EF">
      <w:pPr>
        <w:widowControl/>
        <w:rPr>
          <w:lang w:val="en-US"/>
        </w:rPr>
      </w:pPr>
    </w:p>
    <w:p w:rsidR="008F3F53" w:rsidRDefault="008F3F53" w:rsidP="007923EF">
      <w:pPr>
        <w:widowControl/>
        <w:rPr>
          <w:lang w:val="en-US"/>
        </w:rPr>
      </w:pPr>
    </w:p>
    <w:p w:rsidR="00E05935" w:rsidRDefault="00E05935" w:rsidP="007923EF">
      <w:pPr>
        <w:widowControl/>
        <w:rPr>
          <w:lang w:val="en-US"/>
        </w:rPr>
      </w:pPr>
    </w:p>
    <w:p w:rsidR="008F3F53" w:rsidRDefault="008F3F53" w:rsidP="007923EF">
      <w:pPr>
        <w:widowControl/>
        <w:rPr>
          <w:lang w:val="en-US"/>
        </w:rPr>
      </w:pPr>
    </w:p>
    <w:p w:rsidR="00A45930" w:rsidRDefault="00A45930" w:rsidP="007923EF">
      <w:pPr>
        <w:widowControl/>
        <w:rPr>
          <w:lang w:val="en-US"/>
        </w:rPr>
      </w:pPr>
    </w:p>
    <w:p w:rsidR="008F3F53" w:rsidRDefault="008F3F53" w:rsidP="007923EF">
      <w:pPr>
        <w:widowControl/>
        <w:rPr>
          <w:lang w:val="en-US"/>
        </w:rPr>
      </w:pPr>
    </w:p>
    <w:p w:rsidR="00382145" w:rsidRDefault="00382145" w:rsidP="007923EF">
      <w:pPr>
        <w:widowControl/>
        <w:rPr>
          <w:lang w:val="en-US"/>
        </w:rPr>
      </w:pPr>
    </w:p>
    <w:p w:rsidR="00382145" w:rsidRDefault="00382145" w:rsidP="007923EF">
      <w:pPr>
        <w:widowControl/>
        <w:rPr>
          <w:lang w:val="en-US"/>
        </w:rPr>
      </w:pPr>
    </w:p>
    <w:p w:rsidR="00750BE7" w:rsidRDefault="00750BE7" w:rsidP="00750B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Договор № _________</w:t>
      </w:r>
    </w:p>
    <w:p w:rsidR="00750BE7" w:rsidRDefault="00750BE7" w:rsidP="00750B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750BE7" w:rsidRDefault="00750BE7" w:rsidP="00750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0BE7" w:rsidRDefault="00750BE7" w:rsidP="00750BE7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«____» _______ 202   г.</w:t>
      </w:r>
    </w:p>
    <w:p w:rsidR="00750BE7" w:rsidRDefault="00750BE7" w:rsidP="00750BE7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</w:p>
    <w:p w:rsidR="00750BE7" w:rsidRDefault="00750BE7" w:rsidP="00750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«МосТех»), именуемое в дальнейшем «Организация», в лице исполнительного директора Нестеровой Ангелины Всеволодовны, действующей на основании Устава, с одной стороны, и  "____________" именуемая в дальнейшем «Профильная организация», в лице _____________________________________________________,</w:t>
      </w:r>
      <w:r>
        <w:t> </w:t>
      </w:r>
      <w:r>
        <w:rPr>
          <w:rFonts w:ascii="Times New Roman" w:hAnsi="Times New Roman" w:cs="Times New Roman"/>
          <w:sz w:val="24"/>
          <w:szCs w:val="24"/>
        </w:rPr>
        <w:t>действующего на основании 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750BE7" w:rsidRDefault="00750BE7" w:rsidP="00750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0BE7" w:rsidRDefault="00750BE7" w:rsidP="00750BE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50BE7" w:rsidRDefault="00750BE7" w:rsidP="00750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750BE7" w:rsidRDefault="00750BE7" w:rsidP="00750BE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750BE7" w:rsidRDefault="00750BE7" w:rsidP="00750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</w:t>
      </w:r>
      <w:r>
        <w:rPr>
          <w:rFonts w:ascii="Times New Roman" w:hAnsi="Times New Roman" w:cs="Times New Roman"/>
          <w:sz w:val="24"/>
          <w:szCs w:val="24"/>
        </w:rPr>
        <w:lastRenderedPageBreak/>
        <w:t>включая место, продолжительность и период их реализации;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ar134"/>
      <w:bookmarkEnd w:id="28"/>
      <w:r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0BE7" w:rsidRDefault="00750BE7" w:rsidP="00750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0BE7" w:rsidRDefault="00750BE7" w:rsidP="00750BE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50BE7" w:rsidRDefault="00750BE7" w:rsidP="00750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750BE7" w:rsidRDefault="00750BE7" w:rsidP="00750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0BE7" w:rsidRDefault="00750BE7" w:rsidP="00750BE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50BE7" w:rsidRDefault="00750BE7" w:rsidP="00750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750BE7" w:rsidRDefault="00750BE7" w:rsidP="00750B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750BE7" w:rsidRDefault="00750BE7" w:rsidP="00750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0BE7" w:rsidRDefault="00750BE7" w:rsidP="00750BE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750BE7" w:rsidRDefault="00750BE7" w:rsidP="00750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1"/>
        <w:gridCol w:w="362"/>
        <w:gridCol w:w="4582"/>
      </w:tblGrid>
      <w:tr w:rsidR="00750BE7" w:rsidTr="00750BE7">
        <w:trPr>
          <w:jc w:val="center"/>
        </w:trPr>
        <w:tc>
          <w:tcPr>
            <w:tcW w:w="4422" w:type="dxa"/>
            <w:vAlign w:val="center"/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40" w:type="dxa"/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vAlign w:val="center"/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Организация:</w:t>
            </w:r>
          </w:p>
        </w:tc>
      </w:tr>
      <w:tr w:rsidR="00750BE7" w:rsidTr="00750BE7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750BE7" w:rsidTr="00750BE7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40" w:type="dxa"/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</w:tr>
      <w:tr w:rsidR="00750BE7" w:rsidTr="00750BE7">
        <w:trPr>
          <w:jc w:val="center"/>
        </w:trPr>
        <w:tc>
          <w:tcPr>
            <w:tcW w:w="4422" w:type="dxa"/>
            <w:hideMark/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                   </w:t>
            </w:r>
          </w:p>
        </w:tc>
        <w:tc>
          <w:tcPr>
            <w:tcW w:w="340" w:type="dxa"/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105318, г. Москва, ул. Измайловский вал, д.2.</w:t>
            </w:r>
          </w:p>
        </w:tc>
      </w:tr>
      <w:tr w:rsidR="00750BE7" w:rsidTr="00750BE7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E7" w:rsidRDefault="00750BE7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 </w:t>
            </w:r>
          </w:p>
          <w:p w:rsidR="00750BE7" w:rsidRDefault="00750BE7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0BE7" w:rsidRDefault="00750BE7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Исполнительный директор</w:t>
            </w:r>
          </w:p>
          <w:p w:rsidR="00750BE7" w:rsidRDefault="00750BE7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Нестерова А.В.</w:t>
            </w:r>
          </w:p>
        </w:tc>
      </w:tr>
      <w:tr w:rsidR="00750BE7" w:rsidTr="00750BE7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750BE7" w:rsidTr="00750BE7">
        <w:trPr>
          <w:jc w:val="center"/>
        </w:trPr>
        <w:tc>
          <w:tcPr>
            <w:tcW w:w="4422" w:type="dxa"/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0BE7" w:rsidTr="00750BE7">
        <w:trPr>
          <w:jc w:val="center"/>
        </w:trPr>
        <w:tc>
          <w:tcPr>
            <w:tcW w:w="4422" w:type="dxa"/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 (при наличии)</w:t>
            </w:r>
          </w:p>
        </w:tc>
        <w:tc>
          <w:tcPr>
            <w:tcW w:w="340" w:type="dxa"/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М.П. </w:t>
            </w:r>
          </w:p>
        </w:tc>
      </w:tr>
    </w:tbl>
    <w:p w:rsidR="00750BE7" w:rsidRDefault="00750BE7" w:rsidP="00750BE7">
      <w:pPr>
        <w:rPr>
          <w:sz w:val="24"/>
          <w:szCs w:val="24"/>
        </w:rPr>
      </w:pPr>
    </w:p>
    <w:p w:rsidR="00750BE7" w:rsidRDefault="00750BE7" w:rsidP="00750BE7">
      <w:pPr>
        <w:spacing w:line="312" w:lineRule="auto"/>
        <w:jc w:val="right"/>
        <w:rPr>
          <w:b/>
          <w:sz w:val="24"/>
          <w:szCs w:val="24"/>
        </w:rPr>
      </w:pPr>
    </w:p>
    <w:p w:rsidR="00750BE7" w:rsidRDefault="00750BE7" w:rsidP="00750BE7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50BE7" w:rsidRDefault="00750BE7" w:rsidP="00750BE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№1  </w:t>
      </w:r>
    </w:p>
    <w:p w:rsidR="00750BE7" w:rsidRDefault="00750BE7" w:rsidP="00750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Договору о практической подготовке обучающихся</w:t>
      </w:r>
    </w:p>
    <w:p w:rsidR="00750BE7" w:rsidRDefault="00750BE7" w:rsidP="00750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№ ____ от «___» ___________  202   г.</w:t>
      </w:r>
    </w:p>
    <w:p w:rsidR="00750BE7" w:rsidRDefault="00750BE7" w:rsidP="00750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750BE7" w:rsidRDefault="00750BE7" w:rsidP="00750BE7">
      <w:pPr>
        <w:ind w:firstLine="539"/>
        <w:jc w:val="both"/>
        <w:rPr>
          <w:sz w:val="24"/>
          <w:szCs w:val="24"/>
        </w:rPr>
      </w:pPr>
    </w:p>
    <w:p w:rsidR="00750BE7" w:rsidRDefault="00750BE7" w:rsidP="00750BE7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320"/>
        <w:gridCol w:w="2593"/>
        <w:gridCol w:w="1986"/>
        <w:gridCol w:w="63"/>
      </w:tblGrid>
      <w:tr w:rsidR="00750BE7" w:rsidTr="00750BE7">
        <w:trPr>
          <w:gridAfter w:val="1"/>
          <w:wAfter w:w="63" w:type="dxa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E7" w:rsidRDefault="00750BE7">
            <w:pPr>
              <w:spacing w:line="31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E7" w:rsidRDefault="00750BE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Образовательная программа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E7" w:rsidRDefault="00750BE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E7" w:rsidRDefault="00750BE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E7" w:rsidRDefault="00750BE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 организации практической подготовки</w:t>
            </w:r>
          </w:p>
        </w:tc>
      </w:tr>
      <w:tr w:rsidR="00750BE7" w:rsidTr="00750BE7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E7" w:rsidRDefault="00750BE7" w:rsidP="00750BE7">
            <w:pPr>
              <w:pStyle w:val="a5"/>
              <w:numPr>
                <w:ilvl w:val="0"/>
                <w:numId w:val="14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E7" w:rsidRDefault="00750BE7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08.03.01 Строительство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E7" w:rsidRDefault="00750BE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50BE7" w:rsidRDefault="00750BE7">
            <w:pPr>
              <w:spacing w:line="25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E7" w:rsidRDefault="00750BE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Производственная практика (Технологическая практика)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E7" w:rsidRDefault="00750BE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750BE7" w:rsidTr="00750BE7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E7" w:rsidRDefault="00750BE7" w:rsidP="00750BE7">
            <w:pPr>
              <w:pStyle w:val="a5"/>
              <w:numPr>
                <w:ilvl w:val="0"/>
                <w:numId w:val="14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E7" w:rsidRDefault="00750BE7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08.03.01 Строительство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E7" w:rsidRDefault="00750BE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50BE7" w:rsidRDefault="00750BE7">
            <w:pPr>
              <w:spacing w:line="25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E7" w:rsidRDefault="00750BE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Производственная практика (Проектная практика)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E7" w:rsidRDefault="00750BE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750BE7" w:rsidTr="00750BE7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E7" w:rsidRDefault="00750BE7" w:rsidP="00750BE7">
            <w:pPr>
              <w:pStyle w:val="a5"/>
              <w:numPr>
                <w:ilvl w:val="0"/>
                <w:numId w:val="14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E7" w:rsidRDefault="00750BE7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08.03.01 Строительство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E7" w:rsidRDefault="00750BE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50BE7" w:rsidRDefault="00750BE7">
            <w:pPr>
              <w:spacing w:line="25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E7" w:rsidRDefault="00750BE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Производственная практика (Преддипломная практика)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E7" w:rsidRDefault="00750BE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750BE7" w:rsidTr="00750BE7"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BE7" w:rsidRDefault="00750BE7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750BE7" w:rsidRDefault="00750BE7">
            <w:pPr>
              <w:spacing w:line="312" w:lineRule="auto"/>
              <w:ind w:firstLine="12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СОГЛАСОВАНО</w:t>
            </w: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BE7" w:rsidRDefault="00750BE7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750BE7" w:rsidRDefault="00750BE7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СОГЛАСОВАНО</w:t>
            </w:r>
          </w:p>
        </w:tc>
      </w:tr>
      <w:tr w:rsidR="00750BE7" w:rsidTr="00750BE7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Профильная организация: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Организация:</w:t>
            </w:r>
          </w:p>
        </w:tc>
      </w:tr>
      <w:tr w:rsidR="00750BE7" w:rsidTr="00750BE7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750BE7" w:rsidTr="00750BE7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(полное наименование)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(полное наименование)</w:t>
            </w:r>
          </w:p>
        </w:tc>
      </w:tr>
      <w:tr w:rsidR="00750BE7" w:rsidTr="00750BE7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Адрес:   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Адрес: 105318, г. Москва, ул. Измайловский вал, д.2.</w:t>
            </w:r>
          </w:p>
        </w:tc>
      </w:tr>
      <w:tr w:rsidR="00750BE7" w:rsidTr="00750BE7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0BE7" w:rsidRDefault="00750BE7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</w:p>
          <w:p w:rsidR="00750BE7" w:rsidRDefault="00750BE7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0BE7" w:rsidRDefault="00750BE7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Исполнительный директор</w:t>
            </w:r>
          </w:p>
          <w:p w:rsidR="00750BE7" w:rsidRDefault="00750BE7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Нестерова А.В.</w:t>
            </w:r>
          </w:p>
        </w:tc>
      </w:tr>
      <w:tr w:rsidR="00750BE7" w:rsidTr="00750BE7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750BE7" w:rsidTr="00750BE7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М.П.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М.П. </w:t>
            </w:r>
          </w:p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750BE7" w:rsidRDefault="00750BE7" w:rsidP="00750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 xml:space="preserve">Приложение №2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к Договору о практической подготовке обучающихся</w:t>
      </w:r>
    </w:p>
    <w:p w:rsidR="00750BE7" w:rsidRDefault="00750BE7" w:rsidP="00750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№  ____ от «___»  ___________  202   г.</w:t>
      </w:r>
    </w:p>
    <w:p w:rsidR="00750BE7" w:rsidRDefault="00750BE7" w:rsidP="00750BE7">
      <w:pPr>
        <w:ind w:firstLine="539"/>
        <w:jc w:val="both"/>
        <w:rPr>
          <w:sz w:val="24"/>
          <w:szCs w:val="24"/>
        </w:rPr>
      </w:pPr>
    </w:p>
    <w:p w:rsidR="00750BE7" w:rsidRDefault="00750BE7" w:rsidP="00750BE7">
      <w:pPr>
        <w:ind w:firstLine="567"/>
        <w:jc w:val="both"/>
        <w:rPr>
          <w:sz w:val="24"/>
          <w:szCs w:val="24"/>
        </w:rPr>
      </w:pPr>
    </w:p>
    <w:p w:rsidR="00750BE7" w:rsidRDefault="00750BE7" w:rsidP="00750B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750BE7" w:rsidTr="00750BE7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0BE7" w:rsidRDefault="00750BE7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0BE7" w:rsidRDefault="00750BE7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750BE7" w:rsidTr="00750BE7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0BE7" w:rsidRDefault="00750BE7">
            <w:pPr>
              <w:spacing w:line="254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0BE7" w:rsidRDefault="00750BE7">
            <w:pPr>
              <w:spacing w:line="254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750BE7" w:rsidRDefault="00750BE7">
            <w:pPr>
              <w:spacing w:line="254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750BE7" w:rsidTr="00750BE7"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0BE7" w:rsidRDefault="00750BE7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 </w:t>
            </w:r>
          </w:p>
          <w:p w:rsidR="00750BE7" w:rsidRDefault="00750BE7">
            <w:pPr>
              <w:spacing w:line="312" w:lineRule="auto"/>
              <w:ind w:firstLine="12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СОГЛАСОВАНО</w:t>
            </w:r>
          </w:p>
        </w:tc>
      </w:tr>
    </w:tbl>
    <w:p w:rsidR="00750BE7" w:rsidRDefault="00750BE7" w:rsidP="00750BE7">
      <w:pPr>
        <w:spacing w:line="312" w:lineRule="auto"/>
        <w:jc w:val="both"/>
        <w:rPr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9"/>
        <w:gridCol w:w="350"/>
        <w:gridCol w:w="4736"/>
      </w:tblGrid>
      <w:tr w:rsidR="00750BE7" w:rsidTr="00750BE7">
        <w:trPr>
          <w:jc w:val="center"/>
        </w:trPr>
        <w:tc>
          <w:tcPr>
            <w:tcW w:w="4556" w:type="dxa"/>
            <w:vAlign w:val="center"/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50" w:type="dxa"/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vAlign w:val="center"/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Организация:</w:t>
            </w:r>
          </w:p>
        </w:tc>
      </w:tr>
      <w:tr w:rsidR="00750BE7" w:rsidTr="00750BE7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750BE7" w:rsidTr="00750BE7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50" w:type="dxa"/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</w:tr>
      <w:tr w:rsidR="00750BE7" w:rsidTr="00750BE7">
        <w:trPr>
          <w:jc w:val="center"/>
        </w:trPr>
        <w:tc>
          <w:tcPr>
            <w:tcW w:w="4556" w:type="dxa"/>
            <w:hideMark/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 </w:t>
            </w:r>
          </w:p>
        </w:tc>
        <w:tc>
          <w:tcPr>
            <w:tcW w:w="350" w:type="dxa"/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105318, г. Москва, ул. Измайловский вал, д.2.</w:t>
            </w:r>
          </w:p>
        </w:tc>
      </w:tr>
      <w:tr w:rsidR="00750BE7" w:rsidTr="00750BE7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0BE7" w:rsidRDefault="00750BE7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 </w:t>
            </w:r>
          </w:p>
          <w:p w:rsidR="00750BE7" w:rsidRDefault="00750BE7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0" w:type="dxa"/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0BE7" w:rsidRDefault="00750BE7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Исполнительный директор</w:t>
            </w:r>
          </w:p>
          <w:p w:rsidR="00750BE7" w:rsidRDefault="00750BE7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Нестерова А.В.</w:t>
            </w:r>
          </w:p>
        </w:tc>
      </w:tr>
      <w:tr w:rsidR="00750BE7" w:rsidTr="00750BE7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750BE7" w:rsidTr="00750BE7">
        <w:trPr>
          <w:jc w:val="center"/>
        </w:trPr>
        <w:tc>
          <w:tcPr>
            <w:tcW w:w="4556" w:type="dxa"/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0BE7" w:rsidTr="00750BE7">
        <w:trPr>
          <w:jc w:val="center"/>
        </w:trPr>
        <w:tc>
          <w:tcPr>
            <w:tcW w:w="4556" w:type="dxa"/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 (при наличии)</w:t>
            </w:r>
          </w:p>
        </w:tc>
        <w:tc>
          <w:tcPr>
            <w:tcW w:w="350" w:type="dxa"/>
          </w:tcPr>
          <w:p w:rsidR="00750BE7" w:rsidRDefault="00750BE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:rsidR="00750BE7" w:rsidRDefault="00750BE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М.П. </w:t>
            </w:r>
          </w:p>
        </w:tc>
      </w:tr>
    </w:tbl>
    <w:p w:rsidR="00750BE7" w:rsidRDefault="00750BE7" w:rsidP="00750BE7">
      <w:pPr>
        <w:pStyle w:val="a5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750BE7" w:rsidRDefault="00750BE7" w:rsidP="00750BE7">
      <w:pPr>
        <w:pStyle w:val="a5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750BE7" w:rsidRDefault="00750BE7" w:rsidP="00750BE7">
      <w:pPr>
        <w:rPr>
          <w:sz w:val="24"/>
          <w:szCs w:val="24"/>
        </w:rPr>
      </w:pPr>
    </w:p>
    <w:p w:rsidR="00750BE7" w:rsidRDefault="00750BE7" w:rsidP="00750BE7"/>
    <w:p w:rsidR="00382145" w:rsidRPr="00382145" w:rsidRDefault="00382145" w:rsidP="00750BE7">
      <w:pPr>
        <w:adjustRightInd/>
        <w:spacing w:line="276" w:lineRule="auto"/>
        <w:jc w:val="center"/>
      </w:pPr>
    </w:p>
    <w:sectPr w:rsidR="00382145" w:rsidRPr="00382145" w:rsidSect="00D73679">
      <w:footerReference w:type="default" r:id="rId22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87F" w:rsidRDefault="0013187F" w:rsidP="00AE6FDE">
      <w:r>
        <w:separator/>
      </w:r>
    </w:p>
  </w:endnote>
  <w:endnote w:type="continuationSeparator" w:id="0">
    <w:p w:rsidR="0013187F" w:rsidRDefault="0013187F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ГОСТ тип А">
    <w:altName w:val="Arial"/>
    <w:charset w:val="CC"/>
    <w:family w:val="swiss"/>
    <w:pitch w:val="variable"/>
    <w:sig w:usb0="00000001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676775"/>
      <w:docPartObj>
        <w:docPartGallery w:val="Page Numbers (Bottom of Page)"/>
        <w:docPartUnique/>
      </w:docPartObj>
    </w:sdtPr>
    <w:sdtEndPr/>
    <w:sdtContent>
      <w:p w:rsidR="00A04307" w:rsidRDefault="00A0430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67D">
          <w:rPr>
            <w:noProof/>
          </w:rPr>
          <w:t>22</w:t>
        </w:r>
        <w:r>
          <w:fldChar w:fldCharType="end"/>
        </w:r>
      </w:p>
    </w:sdtContent>
  </w:sdt>
  <w:p w:rsidR="00A04307" w:rsidRDefault="00A0430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87F" w:rsidRDefault="0013187F" w:rsidP="00AE6FDE">
      <w:r>
        <w:separator/>
      </w:r>
    </w:p>
  </w:footnote>
  <w:footnote w:type="continuationSeparator" w:id="0">
    <w:p w:rsidR="0013187F" w:rsidRDefault="0013187F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27BA"/>
    <w:multiLevelType w:val="hybridMultilevel"/>
    <w:tmpl w:val="924254CA"/>
    <w:lvl w:ilvl="0" w:tplc="F020BD12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128123C4"/>
    <w:multiLevelType w:val="multilevel"/>
    <w:tmpl w:val="B128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F2F6D"/>
    <w:multiLevelType w:val="multilevel"/>
    <w:tmpl w:val="3BDA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330F4"/>
    <w:multiLevelType w:val="multilevel"/>
    <w:tmpl w:val="499C7C6A"/>
    <w:lvl w:ilvl="0">
      <w:start w:val="1"/>
      <w:numFmt w:val="decimal"/>
      <w:lvlText w:val="%1."/>
      <w:lvlJc w:val="left"/>
      <w:pPr>
        <w:ind w:left="884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4" w:hanging="2160"/>
      </w:pPr>
      <w:rPr>
        <w:rFonts w:hint="default"/>
      </w:rPr>
    </w:lvl>
  </w:abstractNum>
  <w:abstractNum w:abstractNumId="4" w15:restartNumberingAfterBreak="0">
    <w:nsid w:val="2BBA3F9B"/>
    <w:multiLevelType w:val="hybridMultilevel"/>
    <w:tmpl w:val="B26A306E"/>
    <w:lvl w:ilvl="0" w:tplc="ED1CC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619F1"/>
    <w:multiLevelType w:val="hybridMultilevel"/>
    <w:tmpl w:val="B01A7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436E1138"/>
    <w:multiLevelType w:val="multilevel"/>
    <w:tmpl w:val="A6F8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1155FF"/>
    <w:multiLevelType w:val="hybridMultilevel"/>
    <w:tmpl w:val="BEDC965C"/>
    <w:lvl w:ilvl="0" w:tplc="ED1CCC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518105D8"/>
    <w:multiLevelType w:val="hybridMultilevel"/>
    <w:tmpl w:val="4F4464A8"/>
    <w:lvl w:ilvl="0" w:tplc="B02E56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A6A62"/>
    <w:multiLevelType w:val="hybridMultilevel"/>
    <w:tmpl w:val="0AEEB042"/>
    <w:lvl w:ilvl="0" w:tplc="B02E56C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F1FC7"/>
    <w:multiLevelType w:val="hybridMultilevel"/>
    <w:tmpl w:val="BA8E6EB2"/>
    <w:lvl w:ilvl="0" w:tplc="F020BD12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706E6EB2"/>
    <w:multiLevelType w:val="hybridMultilevel"/>
    <w:tmpl w:val="06FE84AC"/>
    <w:lvl w:ilvl="0" w:tplc="F020BD12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10"/>
  </w:num>
  <w:num w:numId="11">
    <w:abstractNumId w:val="12"/>
  </w:num>
  <w:num w:numId="12">
    <w:abstractNumId w:val="0"/>
  </w:num>
  <w:num w:numId="13">
    <w:abstractNumId w:val="1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20DDE"/>
    <w:rsid w:val="000217DF"/>
    <w:rsid w:val="000218DD"/>
    <w:rsid w:val="0002241C"/>
    <w:rsid w:val="00022654"/>
    <w:rsid w:val="00022E42"/>
    <w:rsid w:val="0002496F"/>
    <w:rsid w:val="0002578D"/>
    <w:rsid w:val="00026BD2"/>
    <w:rsid w:val="00027E6D"/>
    <w:rsid w:val="00036F3F"/>
    <w:rsid w:val="0004076A"/>
    <w:rsid w:val="00052058"/>
    <w:rsid w:val="00053AEC"/>
    <w:rsid w:val="000542F2"/>
    <w:rsid w:val="00054DB7"/>
    <w:rsid w:val="00056AE7"/>
    <w:rsid w:val="000610ED"/>
    <w:rsid w:val="0006140E"/>
    <w:rsid w:val="00064C7F"/>
    <w:rsid w:val="00064CA2"/>
    <w:rsid w:val="0006670E"/>
    <w:rsid w:val="000673B1"/>
    <w:rsid w:val="00067C9E"/>
    <w:rsid w:val="000748D1"/>
    <w:rsid w:val="0007728E"/>
    <w:rsid w:val="000802D2"/>
    <w:rsid w:val="000822F5"/>
    <w:rsid w:val="000866DE"/>
    <w:rsid w:val="00087C8F"/>
    <w:rsid w:val="00092204"/>
    <w:rsid w:val="000922E1"/>
    <w:rsid w:val="00095709"/>
    <w:rsid w:val="0009589F"/>
    <w:rsid w:val="000A33C3"/>
    <w:rsid w:val="000A39DD"/>
    <w:rsid w:val="000B130E"/>
    <w:rsid w:val="000B2057"/>
    <w:rsid w:val="000B4758"/>
    <w:rsid w:val="000B54A0"/>
    <w:rsid w:val="000C0DF2"/>
    <w:rsid w:val="000C2F17"/>
    <w:rsid w:val="000C5BE0"/>
    <w:rsid w:val="000C5CC6"/>
    <w:rsid w:val="000D12C3"/>
    <w:rsid w:val="000E5842"/>
    <w:rsid w:val="000E5C62"/>
    <w:rsid w:val="000F5736"/>
    <w:rsid w:val="000F5A11"/>
    <w:rsid w:val="000F5C34"/>
    <w:rsid w:val="00106169"/>
    <w:rsid w:val="0010705C"/>
    <w:rsid w:val="001073F9"/>
    <w:rsid w:val="0011200B"/>
    <w:rsid w:val="001209DB"/>
    <w:rsid w:val="0012297E"/>
    <w:rsid w:val="00123034"/>
    <w:rsid w:val="00124A23"/>
    <w:rsid w:val="0013041A"/>
    <w:rsid w:val="001315E6"/>
    <w:rsid w:val="00131759"/>
    <w:rsid w:val="0013187F"/>
    <w:rsid w:val="00131FE2"/>
    <w:rsid w:val="00134CE6"/>
    <w:rsid w:val="0014126A"/>
    <w:rsid w:val="00142146"/>
    <w:rsid w:val="00144889"/>
    <w:rsid w:val="00145A53"/>
    <w:rsid w:val="001463D5"/>
    <w:rsid w:val="00151F42"/>
    <w:rsid w:val="00152760"/>
    <w:rsid w:val="00153D39"/>
    <w:rsid w:val="001556B1"/>
    <w:rsid w:val="0015647F"/>
    <w:rsid w:val="00160EDF"/>
    <w:rsid w:val="00166476"/>
    <w:rsid w:val="00166D6B"/>
    <w:rsid w:val="00167AA0"/>
    <w:rsid w:val="00167E17"/>
    <w:rsid w:val="00170825"/>
    <w:rsid w:val="00171D81"/>
    <w:rsid w:val="00172BA7"/>
    <w:rsid w:val="00173AE9"/>
    <w:rsid w:val="00174012"/>
    <w:rsid w:val="00175782"/>
    <w:rsid w:val="001802F9"/>
    <w:rsid w:val="001806C2"/>
    <w:rsid w:val="00181319"/>
    <w:rsid w:val="00193E27"/>
    <w:rsid w:val="001A2EAE"/>
    <w:rsid w:val="001A5EED"/>
    <w:rsid w:val="001A7D54"/>
    <w:rsid w:val="001A7EB3"/>
    <w:rsid w:val="001B021E"/>
    <w:rsid w:val="001B248C"/>
    <w:rsid w:val="001B2C3A"/>
    <w:rsid w:val="001B3DAE"/>
    <w:rsid w:val="001B45C7"/>
    <w:rsid w:val="001C233D"/>
    <w:rsid w:val="001C2D73"/>
    <w:rsid w:val="001C4673"/>
    <w:rsid w:val="001C6CEB"/>
    <w:rsid w:val="001D39AD"/>
    <w:rsid w:val="001D456C"/>
    <w:rsid w:val="001D5592"/>
    <w:rsid w:val="001D7378"/>
    <w:rsid w:val="001E11EA"/>
    <w:rsid w:val="001E4961"/>
    <w:rsid w:val="001E6502"/>
    <w:rsid w:val="001E6F0A"/>
    <w:rsid w:val="001E7152"/>
    <w:rsid w:val="001F23C9"/>
    <w:rsid w:val="001F5681"/>
    <w:rsid w:val="001F7172"/>
    <w:rsid w:val="001F76CE"/>
    <w:rsid w:val="001F7D07"/>
    <w:rsid w:val="00200023"/>
    <w:rsid w:val="00201302"/>
    <w:rsid w:val="002025B1"/>
    <w:rsid w:val="00205544"/>
    <w:rsid w:val="00211A8A"/>
    <w:rsid w:val="002122D0"/>
    <w:rsid w:val="00215FB7"/>
    <w:rsid w:val="00216672"/>
    <w:rsid w:val="00216D77"/>
    <w:rsid w:val="00221AB4"/>
    <w:rsid w:val="002227CA"/>
    <w:rsid w:val="002234B4"/>
    <w:rsid w:val="00225242"/>
    <w:rsid w:val="0022797B"/>
    <w:rsid w:val="00237C95"/>
    <w:rsid w:val="00243EBF"/>
    <w:rsid w:val="0024531D"/>
    <w:rsid w:val="002458BC"/>
    <w:rsid w:val="002512CD"/>
    <w:rsid w:val="002526F4"/>
    <w:rsid w:val="00253948"/>
    <w:rsid w:val="00255A26"/>
    <w:rsid w:val="00256ADF"/>
    <w:rsid w:val="00257110"/>
    <w:rsid w:val="0025786A"/>
    <w:rsid w:val="002600E1"/>
    <w:rsid w:val="00266851"/>
    <w:rsid w:val="002668B0"/>
    <w:rsid w:val="002725AA"/>
    <w:rsid w:val="002741A7"/>
    <w:rsid w:val="002753B6"/>
    <w:rsid w:val="00275B4C"/>
    <w:rsid w:val="00276062"/>
    <w:rsid w:val="00280EAA"/>
    <w:rsid w:val="00283AD1"/>
    <w:rsid w:val="00283C73"/>
    <w:rsid w:val="00284272"/>
    <w:rsid w:val="0028459E"/>
    <w:rsid w:val="00284D42"/>
    <w:rsid w:val="00286FBD"/>
    <w:rsid w:val="002925D0"/>
    <w:rsid w:val="00293715"/>
    <w:rsid w:val="00295B07"/>
    <w:rsid w:val="00297269"/>
    <w:rsid w:val="002A518A"/>
    <w:rsid w:val="002A675F"/>
    <w:rsid w:val="002A70F1"/>
    <w:rsid w:val="002A754E"/>
    <w:rsid w:val="002B0671"/>
    <w:rsid w:val="002B343D"/>
    <w:rsid w:val="002C0140"/>
    <w:rsid w:val="002C032F"/>
    <w:rsid w:val="002C085F"/>
    <w:rsid w:val="002C44DE"/>
    <w:rsid w:val="002C4804"/>
    <w:rsid w:val="002C4DEE"/>
    <w:rsid w:val="002C5B8F"/>
    <w:rsid w:val="002C5E33"/>
    <w:rsid w:val="002D1082"/>
    <w:rsid w:val="002D4232"/>
    <w:rsid w:val="002D7D9A"/>
    <w:rsid w:val="002E1720"/>
    <w:rsid w:val="002E7511"/>
    <w:rsid w:val="002F2B90"/>
    <w:rsid w:val="002F2DB7"/>
    <w:rsid w:val="002F4445"/>
    <w:rsid w:val="002F49AC"/>
    <w:rsid w:val="002F6ACD"/>
    <w:rsid w:val="00300FF6"/>
    <w:rsid w:val="00310C6E"/>
    <w:rsid w:val="00310DCC"/>
    <w:rsid w:val="00311A28"/>
    <w:rsid w:val="00311E3B"/>
    <w:rsid w:val="0031379B"/>
    <w:rsid w:val="003159EF"/>
    <w:rsid w:val="00316B93"/>
    <w:rsid w:val="00321B65"/>
    <w:rsid w:val="0032423A"/>
    <w:rsid w:val="00324407"/>
    <w:rsid w:val="0033256A"/>
    <w:rsid w:val="00333763"/>
    <w:rsid w:val="003370E1"/>
    <w:rsid w:val="00337B1E"/>
    <w:rsid w:val="0034336B"/>
    <w:rsid w:val="00343643"/>
    <w:rsid w:val="00344835"/>
    <w:rsid w:val="0034551A"/>
    <w:rsid w:val="00346FDB"/>
    <w:rsid w:val="00350AE7"/>
    <w:rsid w:val="00353207"/>
    <w:rsid w:val="00353ED0"/>
    <w:rsid w:val="00354EF5"/>
    <w:rsid w:val="00356506"/>
    <w:rsid w:val="00357EC4"/>
    <w:rsid w:val="003604B0"/>
    <w:rsid w:val="003616DC"/>
    <w:rsid w:val="003626F7"/>
    <w:rsid w:val="00363B8B"/>
    <w:rsid w:val="00364B78"/>
    <w:rsid w:val="003714F1"/>
    <w:rsid w:val="00376007"/>
    <w:rsid w:val="0037625E"/>
    <w:rsid w:val="00381607"/>
    <w:rsid w:val="00382145"/>
    <w:rsid w:val="00384005"/>
    <w:rsid w:val="0038579C"/>
    <w:rsid w:val="0038781F"/>
    <w:rsid w:val="00391337"/>
    <w:rsid w:val="00391456"/>
    <w:rsid w:val="00395A74"/>
    <w:rsid w:val="003971B0"/>
    <w:rsid w:val="003972F1"/>
    <w:rsid w:val="00397F47"/>
    <w:rsid w:val="003A4088"/>
    <w:rsid w:val="003A5974"/>
    <w:rsid w:val="003A6113"/>
    <w:rsid w:val="003B0EA7"/>
    <w:rsid w:val="003B1196"/>
    <w:rsid w:val="003B48BA"/>
    <w:rsid w:val="003B5A6C"/>
    <w:rsid w:val="003B5D69"/>
    <w:rsid w:val="003C2185"/>
    <w:rsid w:val="003C6FEE"/>
    <w:rsid w:val="003C7FF5"/>
    <w:rsid w:val="003D478B"/>
    <w:rsid w:val="003E1499"/>
    <w:rsid w:val="003E4202"/>
    <w:rsid w:val="003F24CA"/>
    <w:rsid w:val="003F4CB0"/>
    <w:rsid w:val="003F6FCE"/>
    <w:rsid w:val="003F714D"/>
    <w:rsid w:val="0040374E"/>
    <w:rsid w:val="00405438"/>
    <w:rsid w:val="00411168"/>
    <w:rsid w:val="00411B67"/>
    <w:rsid w:val="0041250C"/>
    <w:rsid w:val="00412C87"/>
    <w:rsid w:val="00413473"/>
    <w:rsid w:val="00413919"/>
    <w:rsid w:val="0041437A"/>
    <w:rsid w:val="0041521A"/>
    <w:rsid w:val="00415EFF"/>
    <w:rsid w:val="004174A5"/>
    <w:rsid w:val="00417BF6"/>
    <w:rsid w:val="004203FA"/>
    <w:rsid w:val="00420E6F"/>
    <w:rsid w:val="0042113F"/>
    <w:rsid w:val="004244DB"/>
    <w:rsid w:val="00425B85"/>
    <w:rsid w:val="00426A9F"/>
    <w:rsid w:val="00430CDC"/>
    <w:rsid w:val="00431D80"/>
    <w:rsid w:val="0043262D"/>
    <w:rsid w:val="0043466D"/>
    <w:rsid w:val="00435577"/>
    <w:rsid w:val="0043576A"/>
    <w:rsid w:val="00443851"/>
    <w:rsid w:val="00443994"/>
    <w:rsid w:val="004452E8"/>
    <w:rsid w:val="00450A82"/>
    <w:rsid w:val="004516FB"/>
    <w:rsid w:val="00451BEE"/>
    <w:rsid w:val="004538B7"/>
    <w:rsid w:val="004576A6"/>
    <w:rsid w:val="00457994"/>
    <w:rsid w:val="004602D9"/>
    <w:rsid w:val="00460504"/>
    <w:rsid w:val="00460A92"/>
    <w:rsid w:val="00462676"/>
    <w:rsid w:val="004653AB"/>
    <w:rsid w:val="00471EDF"/>
    <w:rsid w:val="00474A84"/>
    <w:rsid w:val="00476A97"/>
    <w:rsid w:val="00477CF9"/>
    <w:rsid w:val="00480130"/>
    <w:rsid w:val="004839F5"/>
    <w:rsid w:val="0049133E"/>
    <w:rsid w:val="0049256D"/>
    <w:rsid w:val="00492B6D"/>
    <w:rsid w:val="00493266"/>
    <w:rsid w:val="004951E3"/>
    <w:rsid w:val="004A346A"/>
    <w:rsid w:val="004A4979"/>
    <w:rsid w:val="004A783F"/>
    <w:rsid w:val="004B10AC"/>
    <w:rsid w:val="004B3313"/>
    <w:rsid w:val="004B6BEC"/>
    <w:rsid w:val="004C0200"/>
    <w:rsid w:val="004C08ED"/>
    <w:rsid w:val="004C185F"/>
    <w:rsid w:val="004C4904"/>
    <w:rsid w:val="004C5CF8"/>
    <w:rsid w:val="004D1181"/>
    <w:rsid w:val="004D35C2"/>
    <w:rsid w:val="004D7C3B"/>
    <w:rsid w:val="004D7CBC"/>
    <w:rsid w:val="004E039F"/>
    <w:rsid w:val="004E79A5"/>
    <w:rsid w:val="004F2E4C"/>
    <w:rsid w:val="00501E0C"/>
    <w:rsid w:val="005113B3"/>
    <w:rsid w:val="00517448"/>
    <w:rsid w:val="00521459"/>
    <w:rsid w:val="00522DB3"/>
    <w:rsid w:val="00524061"/>
    <w:rsid w:val="005256E5"/>
    <w:rsid w:val="005320AB"/>
    <w:rsid w:val="005322AC"/>
    <w:rsid w:val="00534E18"/>
    <w:rsid w:val="00535668"/>
    <w:rsid w:val="00536CB8"/>
    <w:rsid w:val="00547A1C"/>
    <w:rsid w:val="00551F2F"/>
    <w:rsid w:val="00552B57"/>
    <w:rsid w:val="00553A6B"/>
    <w:rsid w:val="005636A4"/>
    <w:rsid w:val="005646B4"/>
    <w:rsid w:val="00565243"/>
    <w:rsid w:val="00567B1D"/>
    <w:rsid w:val="00570DC1"/>
    <w:rsid w:val="00571BAE"/>
    <w:rsid w:val="00572856"/>
    <w:rsid w:val="00573A90"/>
    <w:rsid w:val="00574560"/>
    <w:rsid w:val="005748FB"/>
    <w:rsid w:val="00585AE3"/>
    <w:rsid w:val="00585F08"/>
    <w:rsid w:val="00587918"/>
    <w:rsid w:val="00594599"/>
    <w:rsid w:val="0059482E"/>
    <w:rsid w:val="005A4F20"/>
    <w:rsid w:val="005A6E14"/>
    <w:rsid w:val="005B22AB"/>
    <w:rsid w:val="005B281B"/>
    <w:rsid w:val="005C53B0"/>
    <w:rsid w:val="005C729B"/>
    <w:rsid w:val="005D1606"/>
    <w:rsid w:val="005D2D89"/>
    <w:rsid w:val="005D486F"/>
    <w:rsid w:val="005D6F04"/>
    <w:rsid w:val="005E13E4"/>
    <w:rsid w:val="005E35AE"/>
    <w:rsid w:val="005F2EE6"/>
    <w:rsid w:val="005F2FB3"/>
    <w:rsid w:val="005F42AA"/>
    <w:rsid w:val="005F4F17"/>
    <w:rsid w:val="005F62AB"/>
    <w:rsid w:val="005F6C24"/>
    <w:rsid w:val="005F7A5A"/>
    <w:rsid w:val="006001D2"/>
    <w:rsid w:val="0060189F"/>
    <w:rsid w:val="00602B74"/>
    <w:rsid w:val="006032D8"/>
    <w:rsid w:val="0060393E"/>
    <w:rsid w:val="00606ACE"/>
    <w:rsid w:val="00606D30"/>
    <w:rsid w:val="00612BE5"/>
    <w:rsid w:val="00613D2B"/>
    <w:rsid w:val="006143EC"/>
    <w:rsid w:val="00616273"/>
    <w:rsid w:val="00621C9F"/>
    <w:rsid w:val="006221FF"/>
    <w:rsid w:val="006258FF"/>
    <w:rsid w:val="006317CB"/>
    <w:rsid w:val="00632E7E"/>
    <w:rsid w:val="00634A3D"/>
    <w:rsid w:val="006406C2"/>
    <w:rsid w:val="00645745"/>
    <w:rsid w:val="00645C1A"/>
    <w:rsid w:val="006465C4"/>
    <w:rsid w:val="00647125"/>
    <w:rsid w:val="0064714F"/>
    <w:rsid w:val="00652DC1"/>
    <w:rsid w:val="00660848"/>
    <w:rsid w:val="00662A60"/>
    <w:rsid w:val="00663089"/>
    <w:rsid w:val="00667D5C"/>
    <w:rsid w:val="00672763"/>
    <w:rsid w:val="006728B8"/>
    <w:rsid w:val="00674506"/>
    <w:rsid w:val="00677422"/>
    <w:rsid w:val="0068016F"/>
    <w:rsid w:val="00680D73"/>
    <w:rsid w:val="00681261"/>
    <w:rsid w:val="00685F89"/>
    <w:rsid w:val="006922D5"/>
    <w:rsid w:val="0069427D"/>
    <w:rsid w:val="0069602F"/>
    <w:rsid w:val="006976A4"/>
    <w:rsid w:val="006A1765"/>
    <w:rsid w:val="006A424F"/>
    <w:rsid w:val="006B3365"/>
    <w:rsid w:val="006B3A01"/>
    <w:rsid w:val="006B3B27"/>
    <w:rsid w:val="006C012E"/>
    <w:rsid w:val="006C4F5C"/>
    <w:rsid w:val="006C7C10"/>
    <w:rsid w:val="006D44C3"/>
    <w:rsid w:val="006D5122"/>
    <w:rsid w:val="006D6E25"/>
    <w:rsid w:val="006E21F4"/>
    <w:rsid w:val="006E2838"/>
    <w:rsid w:val="006E686B"/>
    <w:rsid w:val="006F45A1"/>
    <w:rsid w:val="006F6A3C"/>
    <w:rsid w:val="007011FE"/>
    <w:rsid w:val="00701946"/>
    <w:rsid w:val="00703085"/>
    <w:rsid w:val="00703168"/>
    <w:rsid w:val="0070614B"/>
    <w:rsid w:val="00706DB4"/>
    <w:rsid w:val="00716175"/>
    <w:rsid w:val="00717687"/>
    <w:rsid w:val="007239C4"/>
    <w:rsid w:val="00723D33"/>
    <w:rsid w:val="00725DB6"/>
    <w:rsid w:val="00726E09"/>
    <w:rsid w:val="007271EE"/>
    <w:rsid w:val="00727AB1"/>
    <w:rsid w:val="00730D86"/>
    <w:rsid w:val="00737543"/>
    <w:rsid w:val="00745C5B"/>
    <w:rsid w:val="00745F4A"/>
    <w:rsid w:val="00746088"/>
    <w:rsid w:val="00746CBB"/>
    <w:rsid w:val="00747FD9"/>
    <w:rsid w:val="00750755"/>
    <w:rsid w:val="00750BE7"/>
    <w:rsid w:val="00760566"/>
    <w:rsid w:val="007605B5"/>
    <w:rsid w:val="007659CD"/>
    <w:rsid w:val="00767E35"/>
    <w:rsid w:val="00770D0F"/>
    <w:rsid w:val="0077314A"/>
    <w:rsid w:val="00773EA9"/>
    <w:rsid w:val="00774808"/>
    <w:rsid w:val="00776ADF"/>
    <w:rsid w:val="0078146F"/>
    <w:rsid w:val="007843A6"/>
    <w:rsid w:val="00784A83"/>
    <w:rsid w:val="00786ABD"/>
    <w:rsid w:val="007923EF"/>
    <w:rsid w:val="007A5813"/>
    <w:rsid w:val="007B05EE"/>
    <w:rsid w:val="007B186D"/>
    <w:rsid w:val="007B69AB"/>
    <w:rsid w:val="007B7370"/>
    <w:rsid w:val="007C01D0"/>
    <w:rsid w:val="007C09B6"/>
    <w:rsid w:val="007C09E4"/>
    <w:rsid w:val="007C0DA7"/>
    <w:rsid w:val="007C272D"/>
    <w:rsid w:val="007C38FE"/>
    <w:rsid w:val="007D255F"/>
    <w:rsid w:val="007D2CB5"/>
    <w:rsid w:val="007D35A8"/>
    <w:rsid w:val="007D4348"/>
    <w:rsid w:val="007D452D"/>
    <w:rsid w:val="007D61F9"/>
    <w:rsid w:val="007E63B1"/>
    <w:rsid w:val="007F36D9"/>
    <w:rsid w:val="00805314"/>
    <w:rsid w:val="00810870"/>
    <w:rsid w:val="008113FC"/>
    <w:rsid w:val="008121EA"/>
    <w:rsid w:val="00812C34"/>
    <w:rsid w:val="008135A3"/>
    <w:rsid w:val="00813A2F"/>
    <w:rsid w:val="00816450"/>
    <w:rsid w:val="008171E6"/>
    <w:rsid w:val="00820951"/>
    <w:rsid w:val="0082458C"/>
    <w:rsid w:val="00825101"/>
    <w:rsid w:val="00826494"/>
    <w:rsid w:val="00831EE5"/>
    <w:rsid w:val="008415B3"/>
    <w:rsid w:val="008447B4"/>
    <w:rsid w:val="008449A8"/>
    <w:rsid w:val="00845989"/>
    <w:rsid w:val="0084604F"/>
    <w:rsid w:val="0085238F"/>
    <w:rsid w:val="00853DD1"/>
    <w:rsid w:val="00854CC7"/>
    <w:rsid w:val="00854EB7"/>
    <w:rsid w:val="0086317F"/>
    <w:rsid w:val="0087436F"/>
    <w:rsid w:val="008747D0"/>
    <w:rsid w:val="00876661"/>
    <w:rsid w:val="008811FB"/>
    <w:rsid w:val="00882826"/>
    <w:rsid w:val="00883729"/>
    <w:rsid w:val="008838F8"/>
    <w:rsid w:val="008A0EFC"/>
    <w:rsid w:val="008A25AF"/>
    <w:rsid w:val="008A6226"/>
    <w:rsid w:val="008A79C8"/>
    <w:rsid w:val="008B1282"/>
    <w:rsid w:val="008B23A1"/>
    <w:rsid w:val="008B4223"/>
    <w:rsid w:val="008C5600"/>
    <w:rsid w:val="008C70E3"/>
    <w:rsid w:val="008C7AB4"/>
    <w:rsid w:val="008D0825"/>
    <w:rsid w:val="008D273C"/>
    <w:rsid w:val="008D419B"/>
    <w:rsid w:val="008D4607"/>
    <w:rsid w:val="008D6535"/>
    <w:rsid w:val="008E18ED"/>
    <w:rsid w:val="008E1E8E"/>
    <w:rsid w:val="008E245D"/>
    <w:rsid w:val="008E54F7"/>
    <w:rsid w:val="008F252D"/>
    <w:rsid w:val="008F274C"/>
    <w:rsid w:val="008F2B2A"/>
    <w:rsid w:val="008F3F53"/>
    <w:rsid w:val="008F5303"/>
    <w:rsid w:val="009059D2"/>
    <w:rsid w:val="00907E9A"/>
    <w:rsid w:val="00914B53"/>
    <w:rsid w:val="0091783F"/>
    <w:rsid w:val="009204E2"/>
    <w:rsid w:val="00922893"/>
    <w:rsid w:val="00923D3C"/>
    <w:rsid w:val="009263FC"/>
    <w:rsid w:val="0092671B"/>
    <w:rsid w:val="00926F2C"/>
    <w:rsid w:val="00930A4B"/>
    <w:rsid w:val="0093249F"/>
    <w:rsid w:val="0093636F"/>
    <w:rsid w:val="00937508"/>
    <w:rsid w:val="00940410"/>
    <w:rsid w:val="009425EA"/>
    <w:rsid w:val="00945DB4"/>
    <w:rsid w:val="009518C3"/>
    <w:rsid w:val="009519F9"/>
    <w:rsid w:val="0095234C"/>
    <w:rsid w:val="009579D8"/>
    <w:rsid w:val="00961206"/>
    <w:rsid w:val="00971642"/>
    <w:rsid w:val="00977A0D"/>
    <w:rsid w:val="00977A96"/>
    <w:rsid w:val="009830B8"/>
    <w:rsid w:val="009838F7"/>
    <w:rsid w:val="0098403B"/>
    <w:rsid w:val="00984072"/>
    <w:rsid w:val="0098569A"/>
    <w:rsid w:val="00987214"/>
    <w:rsid w:val="00996127"/>
    <w:rsid w:val="00996D19"/>
    <w:rsid w:val="009A26AB"/>
    <w:rsid w:val="009A3035"/>
    <w:rsid w:val="009A6AAF"/>
    <w:rsid w:val="009A6ADC"/>
    <w:rsid w:val="009A77F7"/>
    <w:rsid w:val="009B23E5"/>
    <w:rsid w:val="009B2D84"/>
    <w:rsid w:val="009B386C"/>
    <w:rsid w:val="009B48F6"/>
    <w:rsid w:val="009B51E6"/>
    <w:rsid w:val="009B7772"/>
    <w:rsid w:val="009C0EBE"/>
    <w:rsid w:val="009C4753"/>
    <w:rsid w:val="009C4B3B"/>
    <w:rsid w:val="009C51A2"/>
    <w:rsid w:val="009C6833"/>
    <w:rsid w:val="009C6B5A"/>
    <w:rsid w:val="009C7D5A"/>
    <w:rsid w:val="009D1C69"/>
    <w:rsid w:val="009D3561"/>
    <w:rsid w:val="009E4EFD"/>
    <w:rsid w:val="009E603A"/>
    <w:rsid w:val="009F00B2"/>
    <w:rsid w:val="009F4DD0"/>
    <w:rsid w:val="00A01F9F"/>
    <w:rsid w:val="00A0246D"/>
    <w:rsid w:val="00A02F32"/>
    <w:rsid w:val="00A04307"/>
    <w:rsid w:val="00A06ADC"/>
    <w:rsid w:val="00A07ACE"/>
    <w:rsid w:val="00A07AFA"/>
    <w:rsid w:val="00A1052E"/>
    <w:rsid w:val="00A117EF"/>
    <w:rsid w:val="00A131A4"/>
    <w:rsid w:val="00A138F4"/>
    <w:rsid w:val="00A1403B"/>
    <w:rsid w:val="00A14CE4"/>
    <w:rsid w:val="00A20E1C"/>
    <w:rsid w:val="00A22161"/>
    <w:rsid w:val="00A27E8B"/>
    <w:rsid w:val="00A3072E"/>
    <w:rsid w:val="00A45930"/>
    <w:rsid w:val="00A47B72"/>
    <w:rsid w:val="00A57D85"/>
    <w:rsid w:val="00A612DE"/>
    <w:rsid w:val="00A62B59"/>
    <w:rsid w:val="00A647EA"/>
    <w:rsid w:val="00A75695"/>
    <w:rsid w:val="00A75739"/>
    <w:rsid w:val="00A76CF0"/>
    <w:rsid w:val="00A76F78"/>
    <w:rsid w:val="00A77721"/>
    <w:rsid w:val="00A81AAD"/>
    <w:rsid w:val="00A8281D"/>
    <w:rsid w:val="00A85636"/>
    <w:rsid w:val="00A869CC"/>
    <w:rsid w:val="00A87334"/>
    <w:rsid w:val="00A87CDE"/>
    <w:rsid w:val="00A87D0D"/>
    <w:rsid w:val="00A90C33"/>
    <w:rsid w:val="00A90F27"/>
    <w:rsid w:val="00A9237A"/>
    <w:rsid w:val="00A93437"/>
    <w:rsid w:val="00A93674"/>
    <w:rsid w:val="00A93F2D"/>
    <w:rsid w:val="00A96EA6"/>
    <w:rsid w:val="00A9761F"/>
    <w:rsid w:val="00AA7201"/>
    <w:rsid w:val="00AA7B21"/>
    <w:rsid w:val="00AB0526"/>
    <w:rsid w:val="00AB1253"/>
    <w:rsid w:val="00AB38AB"/>
    <w:rsid w:val="00AB50B5"/>
    <w:rsid w:val="00AB653E"/>
    <w:rsid w:val="00AB715A"/>
    <w:rsid w:val="00AC38E3"/>
    <w:rsid w:val="00AE325F"/>
    <w:rsid w:val="00AE527D"/>
    <w:rsid w:val="00AE61F5"/>
    <w:rsid w:val="00AE6FDE"/>
    <w:rsid w:val="00AE78E5"/>
    <w:rsid w:val="00AF0906"/>
    <w:rsid w:val="00AF4D94"/>
    <w:rsid w:val="00AF6CFF"/>
    <w:rsid w:val="00AF6E2A"/>
    <w:rsid w:val="00B02AE6"/>
    <w:rsid w:val="00B05AD4"/>
    <w:rsid w:val="00B07002"/>
    <w:rsid w:val="00B107CE"/>
    <w:rsid w:val="00B13F60"/>
    <w:rsid w:val="00B17460"/>
    <w:rsid w:val="00B17889"/>
    <w:rsid w:val="00B239FC"/>
    <w:rsid w:val="00B253BB"/>
    <w:rsid w:val="00B25A32"/>
    <w:rsid w:val="00B26419"/>
    <w:rsid w:val="00B27E99"/>
    <w:rsid w:val="00B31AE0"/>
    <w:rsid w:val="00B43A4A"/>
    <w:rsid w:val="00B43BF8"/>
    <w:rsid w:val="00B53398"/>
    <w:rsid w:val="00B534E4"/>
    <w:rsid w:val="00B5369F"/>
    <w:rsid w:val="00B54812"/>
    <w:rsid w:val="00B57E26"/>
    <w:rsid w:val="00B60811"/>
    <w:rsid w:val="00B60894"/>
    <w:rsid w:val="00B60D1C"/>
    <w:rsid w:val="00B6196E"/>
    <w:rsid w:val="00B61DBB"/>
    <w:rsid w:val="00B6232F"/>
    <w:rsid w:val="00B66091"/>
    <w:rsid w:val="00B6720D"/>
    <w:rsid w:val="00B71810"/>
    <w:rsid w:val="00B71EC4"/>
    <w:rsid w:val="00B730FA"/>
    <w:rsid w:val="00B75E4B"/>
    <w:rsid w:val="00B762B3"/>
    <w:rsid w:val="00B77520"/>
    <w:rsid w:val="00B840D6"/>
    <w:rsid w:val="00B844E5"/>
    <w:rsid w:val="00B84B6D"/>
    <w:rsid w:val="00B8789E"/>
    <w:rsid w:val="00BA0105"/>
    <w:rsid w:val="00BA4BAD"/>
    <w:rsid w:val="00BA7FCA"/>
    <w:rsid w:val="00BB1BE9"/>
    <w:rsid w:val="00BB4223"/>
    <w:rsid w:val="00BB6E96"/>
    <w:rsid w:val="00BC0CEA"/>
    <w:rsid w:val="00BC2526"/>
    <w:rsid w:val="00BD2855"/>
    <w:rsid w:val="00BD2C16"/>
    <w:rsid w:val="00BE0BE5"/>
    <w:rsid w:val="00BE7596"/>
    <w:rsid w:val="00BF18D2"/>
    <w:rsid w:val="00BF2F30"/>
    <w:rsid w:val="00BF31DD"/>
    <w:rsid w:val="00BF70C2"/>
    <w:rsid w:val="00BF75CA"/>
    <w:rsid w:val="00BF7707"/>
    <w:rsid w:val="00C0144B"/>
    <w:rsid w:val="00C04BAA"/>
    <w:rsid w:val="00C14062"/>
    <w:rsid w:val="00C21575"/>
    <w:rsid w:val="00C21A4F"/>
    <w:rsid w:val="00C22721"/>
    <w:rsid w:val="00C235D2"/>
    <w:rsid w:val="00C24921"/>
    <w:rsid w:val="00C24A2F"/>
    <w:rsid w:val="00C252F9"/>
    <w:rsid w:val="00C26F2E"/>
    <w:rsid w:val="00C27368"/>
    <w:rsid w:val="00C27DC9"/>
    <w:rsid w:val="00C31913"/>
    <w:rsid w:val="00C337A2"/>
    <w:rsid w:val="00C33836"/>
    <w:rsid w:val="00C340CC"/>
    <w:rsid w:val="00C34305"/>
    <w:rsid w:val="00C36275"/>
    <w:rsid w:val="00C36C24"/>
    <w:rsid w:val="00C4060D"/>
    <w:rsid w:val="00C501C9"/>
    <w:rsid w:val="00C5115F"/>
    <w:rsid w:val="00C5465B"/>
    <w:rsid w:val="00C56B39"/>
    <w:rsid w:val="00C6083B"/>
    <w:rsid w:val="00C62021"/>
    <w:rsid w:val="00C63AEB"/>
    <w:rsid w:val="00C657E0"/>
    <w:rsid w:val="00C6611C"/>
    <w:rsid w:val="00C71E17"/>
    <w:rsid w:val="00C71FDC"/>
    <w:rsid w:val="00C7468E"/>
    <w:rsid w:val="00C74C93"/>
    <w:rsid w:val="00C8181B"/>
    <w:rsid w:val="00C85456"/>
    <w:rsid w:val="00C9281C"/>
    <w:rsid w:val="00CA6265"/>
    <w:rsid w:val="00CB1FAC"/>
    <w:rsid w:val="00CB3895"/>
    <w:rsid w:val="00CB3980"/>
    <w:rsid w:val="00CC04B6"/>
    <w:rsid w:val="00CC4CBC"/>
    <w:rsid w:val="00CD231B"/>
    <w:rsid w:val="00CD3F17"/>
    <w:rsid w:val="00CD4E5F"/>
    <w:rsid w:val="00CD667D"/>
    <w:rsid w:val="00CE0FAF"/>
    <w:rsid w:val="00CE3F67"/>
    <w:rsid w:val="00CE6E76"/>
    <w:rsid w:val="00CE7A54"/>
    <w:rsid w:val="00CF0559"/>
    <w:rsid w:val="00CF2A68"/>
    <w:rsid w:val="00CF3F6F"/>
    <w:rsid w:val="00CF5CC1"/>
    <w:rsid w:val="00D04C5B"/>
    <w:rsid w:val="00D101B4"/>
    <w:rsid w:val="00D11FA0"/>
    <w:rsid w:val="00D1588D"/>
    <w:rsid w:val="00D161B9"/>
    <w:rsid w:val="00D23E73"/>
    <w:rsid w:val="00D24156"/>
    <w:rsid w:val="00D24BB2"/>
    <w:rsid w:val="00D24C81"/>
    <w:rsid w:val="00D2672B"/>
    <w:rsid w:val="00D26C28"/>
    <w:rsid w:val="00D309BA"/>
    <w:rsid w:val="00D33FD5"/>
    <w:rsid w:val="00D357ED"/>
    <w:rsid w:val="00D50F60"/>
    <w:rsid w:val="00D547C8"/>
    <w:rsid w:val="00D56186"/>
    <w:rsid w:val="00D57459"/>
    <w:rsid w:val="00D60CBA"/>
    <w:rsid w:val="00D61790"/>
    <w:rsid w:val="00D62556"/>
    <w:rsid w:val="00D63471"/>
    <w:rsid w:val="00D643C2"/>
    <w:rsid w:val="00D67EC7"/>
    <w:rsid w:val="00D71662"/>
    <w:rsid w:val="00D73679"/>
    <w:rsid w:val="00D73E08"/>
    <w:rsid w:val="00D8144A"/>
    <w:rsid w:val="00D83FD0"/>
    <w:rsid w:val="00D84B04"/>
    <w:rsid w:val="00D8543E"/>
    <w:rsid w:val="00D854E7"/>
    <w:rsid w:val="00D8598A"/>
    <w:rsid w:val="00D859B3"/>
    <w:rsid w:val="00D93158"/>
    <w:rsid w:val="00D932EF"/>
    <w:rsid w:val="00D94157"/>
    <w:rsid w:val="00D95AF5"/>
    <w:rsid w:val="00D95B7D"/>
    <w:rsid w:val="00D95BF6"/>
    <w:rsid w:val="00D9798F"/>
    <w:rsid w:val="00DA0A14"/>
    <w:rsid w:val="00DA3480"/>
    <w:rsid w:val="00DA3EC9"/>
    <w:rsid w:val="00DA508A"/>
    <w:rsid w:val="00DA63BE"/>
    <w:rsid w:val="00DA7234"/>
    <w:rsid w:val="00DA7A4B"/>
    <w:rsid w:val="00DA7DA3"/>
    <w:rsid w:val="00DB0663"/>
    <w:rsid w:val="00DB292B"/>
    <w:rsid w:val="00DB3662"/>
    <w:rsid w:val="00DB4070"/>
    <w:rsid w:val="00DB4D8A"/>
    <w:rsid w:val="00DB531E"/>
    <w:rsid w:val="00DB5FA3"/>
    <w:rsid w:val="00DB66DA"/>
    <w:rsid w:val="00DB6ED6"/>
    <w:rsid w:val="00DC1D01"/>
    <w:rsid w:val="00DC21B1"/>
    <w:rsid w:val="00DC48DA"/>
    <w:rsid w:val="00DC714C"/>
    <w:rsid w:val="00DC7867"/>
    <w:rsid w:val="00DC7D5C"/>
    <w:rsid w:val="00DC7F8A"/>
    <w:rsid w:val="00DD0842"/>
    <w:rsid w:val="00DD2F24"/>
    <w:rsid w:val="00DE1893"/>
    <w:rsid w:val="00DE6A11"/>
    <w:rsid w:val="00DE7385"/>
    <w:rsid w:val="00DF3671"/>
    <w:rsid w:val="00E023C7"/>
    <w:rsid w:val="00E05935"/>
    <w:rsid w:val="00E05FE7"/>
    <w:rsid w:val="00E1158D"/>
    <w:rsid w:val="00E2349F"/>
    <w:rsid w:val="00E23CF0"/>
    <w:rsid w:val="00E247C6"/>
    <w:rsid w:val="00E26CFC"/>
    <w:rsid w:val="00E303FB"/>
    <w:rsid w:val="00E322C2"/>
    <w:rsid w:val="00E34B37"/>
    <w:rsid w:val="00E34FCE"/>
    <w:rsid w:val="00E358AB"/>
    <w:rsid w:val="00E35F7A"/>
    <w:rsid w:val="00E4232F"/>
    <w:rsid w:val="00E44B18"/>
    <w:rsid w:val="00E468AF"/>
    <w:rsid w:val="00E52434"/>
    <w:rsid w:val="00E5356A"/>
    <w:rsid w:val="00E55B78"/>
    <w:rsid w:val="00E57583"/>
    <w:rsid w:val="00E57DBF"/>
    <w:rsid w:val="00E60262"/>
    <w:rsid w:val="00E60841"/>
    <w:rsid w:val="00E62B70"/>
    <w:rsid w:val="00E65DB7"/>
    <w:rsid w:val="00E81CD9"/>
    <w:rsid w:val="00E81F73"/>
    <w:rsid w:val="00E83B4D"/>
    <w:rsid w:val="00E843BA"/>
    <w:rsid w:val="00E858FB"/>
    <w:rsid w:val="00E860EF"/>
    <w:rsid w:val="00E8734E"/>
    <w:rsid w:val="00E922B5"/>
    <w:rsid w:val="00E93827"/>
    <w:rsid w:val="00E938EF"/>
    <w:rsid w:val="00E95257"/>
    <w:rsid w:val="00EA0F97"/>
    <w:rsid w:val="00EA190D"/>
    <w:rsid w:val="00EA24E8"/>
    <w:rsid w:val="00EA28A8"/>
    <w:rsid w:val="00EA341A"/>
    <w:rsid w:val="00EA3CC9"/>
    <w:rsid w:val="00EB06DD"/>
    <w:rsid w:val="00EB07CB"/>
    <w:rsid w:val="00EB0F2C"/>
    <w:rsid w:val="00EB19C9"/>
    <w:rsid w:val="00EB440D"/>
    <w:rsid w:val="00EB4EB2"/>
    <w:rsid w:val="00EB58A3"/>
    <w:rsid w:val="00EB5979"/>
    <w:rsid w:val="00EB6027"/>
    <w:rsid w:val="00EC393D"/>
    <w:rsid w:val="00EC4EEB"/>
    <w:rsid w:val="00ED24F8"/>
    <w:rsid w:val="00ED442A"/>
    <w:rsid w:val="00ED5FC6"/>
    <w:rsid w:val="00ED6352"/>
    <w:rsid w:val="00EE05F6"/>
    <w:rsid w:val="00EE0EA7"/>
    <w:rsid w:val="00EE2B0B"/>
    <w:rsid w:val="00EE3D33"/>
    <w:rsid w:val="00EF2785"/>
    <w:rsid w:val="00EF49CE"/>
    <w:rsid w:val="00F00C88"/>
    <w:rsid w:val="00F01A31"/>
    <w:rsid w:val="00F01BFE"/>
    <w:rsid w:val="00F067A8"/>
    <w:rsid w:val="00F07287"/>
    <w:rsid w:val="00F1153E"/>
    <w:rsid w:val="00F120B4"/>
    <w:rsid w:val="00F20D50"/>
    <w:rsid w:val="00F24C8F"/>
    <w:rsid w:val="00F3019D"/>
    <w:rsid w:val="00F31649"/>
    <w:rsid w:val="00F32CAC"/>
    <w:rsid w:val="00F366B6"/>
    <w:rsid w:val="00F422C9"/>
    <w:rsid w:val="00F53581"/>
    <w:rsid w:val="00F53C70"/>
    <w:rsid w:val="00F54940"/>
    <w:rsid w:val="00F620DC"/>
    <w:rsid w:val="00F71953"/>
    <w:rsid w:val="00F71B31"/>
    <w:rsid w:val="00F73ED4"/>
    <w:rsid w:val="00F773A1"/>
    <w:rsid w:val="00F80FCB"/>
    <w:rsid w:val="00F8463F"/>
    <w:rsid w:val="00F8535B"/>
    <w:rsid w:val="00F92203"/>
    <w:rsid w:val="00F95202"/>
    <w:rsid w:val="00F97086"/>
    <w:rsid w:val="00F97591"/>
    <w:rsid w:val="00FA5CC2"/>
    <w:rsid w:val="00FB13F1"/>
    <w:rsid w:val="00FB1FA8"/>
    <w:rsid w:val="00FB219A"/>
    <w:rsid w:val="00FB438C"/>
    <w:rsid w:val="00FB4999"/>
    <w:rsid w:val="00FB4A59"/>
    <w:rsid w:val="00FC0806"/>
    <w:rsid w:val="00FC14F5"/>
    <w:rsid w:val="00FC2876"/>
    <w:rsid w:val="00FC3D31"/>
    <w:rsid w:val="00FC6BC8"/>
    <w:rsid w:val="00FC6FA3"/>
    <w:rsid w:val="00FD0899"/>
    <w:rsid w:val="00FD0C36"/>
    <w:rsid w:val="00FD3173"/>
    <w:rsid w:val="00FD4637"/>
    <w:rsid w:val="00FD4EED"/>
    <w:rsid w:val="00FD53A4"/>
    <w:rsid w:val="00FD5408"/>
    <w:rsid w:val="00FD7199"/>
    <w:rsid w:val="00FD7CC5"/>
    <w:rsid w:val="00FE15F3"/>
    <w:rsid w:val="00FF2EC4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79"/>
    <o:shapelayout v:ext="edit">
      <o:idmap v:ext="edit" data="1"/>
    </o:shapelayout>
  </w:shapeDefaults>
  <w:decimalSymbol w:val=","/>
  <w:listSeparator w:val=";"/>
  <w14:docId w14:val="0CB73EA7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iPriority="0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iPriority="0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iPriority="0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11"/>
    <w:link w:val="30"/>
    <w:uiPriority w:val="9"/>
    <w:qFormat/>
    <w:rsid w:val="00F71B31"/>
    <w:pPr>
      <w:widowControl/>
      <w:autoSpaceDE/>
      <w:autoSpaceDN/>
      <w:adjustRightInd/>
      <w:spacing w:before="240" w:after="120"/>
      <w:jc w:val="center"/>
      <w:outlineLvl w:val="2"/>
    </w:pPr>
    <w:rPr>
      <w:rFonts w:ascii="ISOCPEUR" w:hAnsi="ISOCPEUR" w:cs="Arial"/>
      <w:bCs/>
      <w:shadow/>
      <w:sz w:val="32"/>
      <w:szCs w:val="32"/>
    </w:rPr>
  </w:style>
  <w:style w:type="paragraph" w:styleId="4">
    <w:name w:val="heading 4"/>
    <w:basedOn w:val="a"/>
    <w:next w:val="11"/>
    <w:link w:val="40"/>
    <w:uiPriority w:val="9"/>
    <w:qFormat/>
    <w:rsid w:val="00F71B31"/>
    <w:pPr>
      <w:widowControl/>
      <w:autoSpaceDE/>
      <w:autoSpaceDN/>
      <w:adjustRightInd/>
      <w:spacing w:before="180" w:after="60"/>
      <w:jc w:val="center"/>
      <w:outlineLvl w:val="3"/>
    </w:pPr>
    <w:rPr>
      <w:rFonts w:ascii="ISOCPEUR" w:hAnsi="ISOCPEUR"/>
      <w:bCs/>
      <w:shadow/>
      <w:sz w:val="28"/>
      <w:szCs w:val="28"/>
    </w:rPr>
  </w:style>
  <w:style w:type="paragraph" w:styleId="5">
    <w:name w:val="heading 5"/>
    <w:basedOn w:val="a"/>
    <w:next w:val="11"/>
    <w:link w:val="50"/>
    <w:uiPriority w:val="9"/>
    <w:qFormat/>
    <w:rsid w:val="00F71B31"/>
    <w:pPr>
      <w:widowControl/>
      <w:autoSpaceDE/>
      <w:autoSpaceDN/>
      <w:adjustRightInd/>
      <w:spacing w:before="180" w:after="60"/>
      <w:jc w:val="center"/>
      <w:outlineLvl w:val="4"/>
    </w:pPr>
    <w:rPr>
      <w:rFonts w:ascii="ISOCPEUR" w:hAnsi="ISOCPEUR"/>
      <w:bCs/>
      <w:iCs/>
      <w:shadow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041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A754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F71B31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B31"/>
    <w:pPr>
      <w:keepNext/>
      <w:keepLines/>
      <w:widowControl/>
      <w:autoSpaceDE/>
      <w:autoSpaceDN/>
      <w:adjustRightInd/>
      <w:spacing w:before="200" w:line="360" w:lineRule="auto"/>
      <w:ind w:left="1584" w:hanging="1584"/>
      <w:jc w:val="both"/>
      <w:outlineLvl w:val="8"/>
    </w:pPr>
    <w:rPr>
      <w:rFonts w:ascii="Cambria" w:hAnsi="Cambria"/>
      <w:i/>
      <w:iCs/>
      <w:color w:val="40404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99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iPriority w:val="9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qFormat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4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semiHidden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6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EE2B0B"/>
    <w:pPr>
      <w:spacing w:after="100"/>
      <w:ind w:left="200"/>
    </w:pPr>
  </w:style>
  <w:style w:type="character" w:customStyle="1" w:styleId="a6">
    <w:name w:val="Абзац списка Знак"/>
    <w:aliases w:val="Конт-абзац Знак"/>
    <w:link w:val="a5"/>
    <w:uiPriority w:val="99"/>
    <w:qFormat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Другое_"/>
    <w:basedOn w:val="a0"/>
    <w:link w:val="af9"/>
    <w:rsid w:val="00FA5CC2"/>
    <w:rPr>
      <w:rFonts w:ascii="Times New Roman" w:eastAsia="Times New Roman" w:hAnsi="Times New Roman" w:cs="Times New Roman"/>
    </w:rPr>
  </w:style>
  <w:style w:type="paragraph" w:customStyle="1" w:styleId="af9">
    <w:name w:val="Другое"/>
    <w:basedOn w:val="a"/>
    <w:link w:val="af8"/>
    <w:rsid w:val="00FA5CC2"/>
    <w:pPr>
      <w:autoSpaceDE/>
      <w:autoSpaceDN/>
      <w:adjustRightInd/>
    </w:pPr>
    <w:rPr>
      <w:sz w:val="22"/>
      <w:szCs w:val="22"/>
      <w:lang w:eastAsia="en-US"/>
    </w:rPr>
  </w:style>
  <w:style w:type="paragraph" w:customStyle="1" w:styleId="lastchild">
    <w:name w:val="last_child"/>
    <w:basedOn w:val="a"/>
    <w:rsid w:val="00E247C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irstchild">
    <w:name w:val="first_child"/>
    <w:basedOn w:val="a"/>
    <w:rsid w:val="005646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2A754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3041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fa">
    <w:name w:val="page number"/>
    <w:basedOn w:val="a0"/>
    <w:rsid w:val="0013041A"/>
  </w:style>
  <w:style w:type="character" w:styleId="afb">
    <w:name w:val="Strong"/>
    <w:uiPriority w:val="22"/>
    <w:qFormat/>
    <w:rsid w:val="0013041A"/>
    <w:rPr>
      <w:b/>
      <w:bCs/>
    </w:rPr>
  </w:style>
  <w:style w:type="paragraph" w:customStyle="1" w:styleId="formattext">
    <w:name w:val="formattext"/>
    <w:uiPriority w:val="99"/>
    <w:rsid w:val="001304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headertext">
    <w:name w:val="headertext"/>
    <w:uiPriority w:val="99"/>
    <w:rsid w:val="001304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D634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No Spacing"/>
    <w:uiPriority w:val="1"/>
    <w:qFormat/>
    <w:rsid w:val="005D2D8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7">
    <w:name w:val="Сетка таблицы1"/>
    <w:basedOn w:val="a1"/>
    <w:next w:val="a7"/>
    <w:uiPriority w:val="59"/>
    <w:rsid w:val="0038214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71B31"/>
    <w:rPr>
      <w:rFonts w:ascii="ISOCPEUR" w:eastAsia="Times New Roman" w:hAnsi="ISOCPEUR" w:cs="Arial"/>
      <w:bCs/>
      <w:shadow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71B31"/>
    <w:rPr>
      <w:rFonts w:ascii="ISOCPEUR" w:eastAsia="Times New Roman" w:hAnsi="ISOCPEUR" w:cs="Times New Roman"/>
      <w:bCs/>
      <w:shadow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71B31"/>
    <w:rPr>
      <w:rFonts w:ascii="ISOCPEUR" w:eastAsia="Times New Roman" w:hAnsi="ISOCPEUR" w:cs="Times New Roman"/>
      <w:bCs/>
      <w:iCs/>
      <w:shadow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71B31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71B31"/>
    <w:rPr>
      <w:rFonts w:ascii="Cambria" w:eastAsia="Times New Roman" w:hAnsi="Cambria" w:cs="Times New Roman"/>
      <w:i/>
      <w:iCs/>
      <w:color w:val="404040"/>
      <w:sz w:val="20"/>
      <w:szCs w:val="20"/>
      <w:lang w:val="uk-UA"/>
    </w:rPr>
  </w:style>
  <w:style w:type="paragraph" w:customStyle="1" w:styleId="afd">
    <w:name w:val="В таблице"/>
    <w:basedOn w:val="a"/>
    <w:rsid w:val="00F71B31"/>
    <w:pPr>
      <w:framePr w:hSpace="181" w:wrap="notBeside" w:vAnchor="page" w:hAnchor="margin" w:xAlign="center" w:y="1736"/>
      <w:autoSpaceDE/>
      <w:autoSpaceDN/>
      <w:adjustRightInd/>
      <w:spacing w:before="60" w:after="60"/>
      <w:jc w:val="center"/>
    </w:pPr>
    <w:rPr>
      <w:rFonts w:ascii="Arial Narrow" w:hAnsi="Arial Narrow"/>
      <w:i/>
      <w:iCs/>
    </w:rPr>
  </w:style>
  <w:style w:type="paragraph" w:styleId="33">
    <w:name w:val="toc 3"/>
    <w:basedOn w:val="a"/>
    <w:uiPriority w:val="39"/>
    <w:rsid w:val="00F71B31"/>
    <w:pPr>
      <w:widowControl/>
      <w:autoSpaceDE/>
      <w:autoSpaceDN/>
      <w:adjustRightInd/>
      <w:spacing w:before="60"/>
      <w:ind w:left="567"/>
    </w:pPr>
    <w:rPr>
      <w:rFonts w:ascii="ISOCPEUR" w:hAnsi="ISOCPEUR"/>
      <w:i/>
      <w:shadow/>
      <w:sz w:val="24"/>
      <w:szCs w:val="24"/>
    </w:rPr>
  </w:style>
  <w:style w:type="paragraph" w:styleId="41">
    <w:name w:val="toc 4"/>
    <w:basedOn w:val="a"/>
    <w:rsid w:val="00F71B31"/>
    <w:pPr>
      <w:widowControl/>
      <w:autoSpaceDE/>
      <w:autoSpaceDN/>
      <w:adjustRightInd/>
      <w:spacing w:before="40"/>
      <w:ind w:left="851"/>
    </w:pPr>
    <w:rPr>
      <w:rFonts w:ascii="ISOCPEUR" w:hAnsi="ISOCPEUR"/>
      <w:i/>
      <w:shadow/>
      <w:sz w:val="22"/>
      <w:szCs w:val="24"/>
    </w:rPr>
  </w:style>
  <w:style w:type="paragraph" w:customStyle="1" w:styleId="11">
    <w:name w:val="Стиль 1"/>
    <w:basedOn w:val="a"/>
    <w:rsid w:val="00F71B31"/>
    <w:pPr>
      <w:autoSpaceDE/>
      <w:autoSpaceDN/>
      <w:adjustRightInd/>
      <w:spacing w:before="60" w:after="60"/>
      <w:ind w:firstLine="567"/>
    </w:pPr>
    <w:rPr>
      <w:rFonts w:ascii="ISOCPEUR" w:hAnsi="ISOCPEUR"/>
      <w:i/>
      <w:sz w:val="28"/>
      <w:szCs w:val="24"/>
    </w:rPr>
  </w:style>
  <w:style w:type="paragraph" w:customStyle="1" w:styleId="afe">
    <w:name w:val="Таблица"/>
    <w:basedOn w:val="a"/>
    <w:rsid w:val="00F71B31"/>
    <w:pPr>
      <w:widowControl/>
      <w:autoSpaceDE/>
      <w:autoSpaceDN/>
      <w:adjustRightInd/>
      <w:jc w:val="right"/>
    </w:pPr>
    <w:rPr>
      <w:rFonts w:ascii="ISOCPEUR" w:hAnsi="ISOCPEUR"/>
      <w:sz w:val="28"/>
      <w:szCs w:val="28"/>
    </w:rPr>
  </w:style>
  <w:style w:type="paragraph" w:styleId="aff">
    <w:name w:val="Document Map"/>
    <w:basedOn w:val="a"/>
    <w:link w:val="aff0"/>
    <w:uiPriority w:val="99"/>
    <w:rsid w:val="00F71B31"/>
    <w:pPr>
      <w:widowControl/>
      <w:shd w:val="clear" w:color="auto" w:fill="000080"/>
      <w:autoSpaceDE/>
      <w:autoSpaceDN/>
      <w:adjustRightInd/>
    </w:pPr>
    <w:rPr>
      <w:rFonts w:ascii="Arial Narrow" w:hAnsi="Arial Narrow" w:cs="Tahoma"/>
      <w:i/>
      <w:szCs w:val="24"/>
    </w:rPr>
  </w:style>
  <w:style w:type="character" w:customStyle="1" w:styleId="aff0">
    <w:name w:val="Схема документа Знак"/>
    <w:basedOn w:val="a0"/>
    <w:link w:val="aff"/>
    <w:uiPriority w:val="99"/>
    <w:rsid w:val="00F71B31"/>
    <w:rPr>
      <w:rFonts w:ascii="Arial Narrow" w:eastAsia="Times New Roman" w:hAnsi="Arial Narrow" w:cs="Tahoma"/>
      <w:i/>
      <w:sz w:val="20"/>
      <w:szCs w:val="24"/>
      <w:shd w:val="clear" w:color="auto" w:fill="000080"/>
      <w:lang w:eastAsia="ru-RU"/>
    </w:rPr>
  </w:style>
  <w:style w:type="paragraph" w:styleId="aff1">
    <w:name w:val="Plain Text"/>
    <w:basedOn w:val="a"/>
    <w:link w:val="aff2"/>
    <w:rsid w:val="00F71B31"/>
    <w:pPr>
      <w:widowControl/>
      <w:autoSpaceDE/>
      <w:autoSpaceDN/>
      <w:adjustRightInd/>
    </w:pPr>
    <w:rPr>
      <w:rFonts w:ascii="Courier New" w:hAnsi="Courier New" w:cs="Courier New"/>
      <w:b/>
    </w:rPr>
  </w:style>
  <w:style w:type="character" w:customStyle="1" w:styleId="aff2">
    <w:name w:val="Текст Знак"/>
    <w:basedOn w:val="a0"/>
    <w:link w:val="aff1"/>
    <w:rsid w:val="00F71B31"/>
    <w:rPr>
      <w:rFonts w:ascii="Courier New" w:eastAsia="Times New Roman" w:hAnsi="Courier New" w:cs="Courier New"/>
      <w:b/>
      <w:sz w:val="20"/>
      <w:szCs w:val="20"/>
      <w:lang w:eastAsia="ru-RU"/>
    </w:rPr>
  </w:style>
  <w:style w:type="paragraph" w:customStyle="1" w:styleId="aff3">
    <w:basedOn w:val="a"/>
    <w:next w:val="aff4"/>
    <w:qFormat/>
    <w:rsid w:val="00F71B31"/>
    <w:pPr>
      <w:widowControl/>
      <w:autoSpaceDE/>
      <w:autoSpaceDN/>
      <w:adjustRightInd/>
      <w:spacing w:before="240" w:after="60"/>
      <w:jc w:val="center"/>
      <w:outlineLvl w:val="0"/>
    </w:pPr>
    <w:rPr>
      <w:rFonts w:ascii="ISOCPEUR" w:hAnsi="ISOCPEUR" w:cs="Arial"/>
      <w:b/>
      <w:bCs/>
      <w:shadow/>
      <w:kern w:val="28"/>
      <w:sz w:val="32"/>
      <w:szCs w:val="32"/>
    </w:rPr>
  </w:style>
  <w:style w:type="paragraph" w:styleId="22">
    <w:name w:val="Body Text Indent 2"/>
    <w:basedOn w:val="a"/>
    <w:link w:val="23"/>
    <w:rsid w:val="00F71B31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F71B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"/>
    <w:rsid w:val="00F71B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styleId="18">
    <w:name w:val="Table Subtle 1"/>
    <w:basedOn w:val="a1"/>
    <w:rsid w:val="00F71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5">
    <w:name w:val="Emphasis"/>
    <w:qFormat/>
    <w:rsid w:val="00F71B31"/>
    <w:rPr>
      <w:i/>
      <w:iCs/>
    </w:rPr>
  </w:style>
  <w:style w:type="table" w:styleId="-2">
    <w:name w:val="Table List 2"/>
    <w:basedOn w:val="a1"/>
    <w:rsid w:val="00F71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Grid 4"/>
    <w:basedOn w:val="a1"/>
    <w:rsid w:val="00F71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4">
    <w:name w:val="Body Text 2"/>
    <w:basedOn w:val="a"/>
    <w:link w:val="25"/>
    <w:rsid w:val="00F71B31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F71B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">
    <w:name w:val="xl24"/>
    <w:basedOn w:val="a"/>
    <w:rsid w:val="00F71B31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aff6">
    <w:name w:val="Чертежный"/>
    <w:rsid w:val="00F71B31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eastAsia="ru-RU"/>
    </w:rPr>
  </w:style>
  <w:style w:type="character" w:customStyle="1" w:styleId="style62">
    <w:name w:val="style62"/>
    <w:basedOn w:val="a0"/>
    <w:rsid w:val="00F71B31"/>
  </w:style>
  <w:style w:type="paragraph" w:customStyle="1" w:styleId="style621">
    <w:name w:val="style621"/>
    <w:basedOn w:val="a"/>
    <w:rsid w:val="00F71B3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6">
    <w:name w:val="стиль2"/>
    <w:basedOn w:val="a0"/>
    <w:rsid w:val="00F71B31"/>
  </w:style>
  <w:style w:type="character" w:styleId="aff7">
    <w:name w:val="line number"/>
    <w:basedOn w:val="a0"/>
    <w:rsid w:val="00F71B31"/>
  </w:style>
  <w:style w:type="character" w:customStyle="1" w:styleId="71">
    <w:name w:val="стиль7"/>
    <w:basedOn w:val="a0"/>
    <w:rsid w:val="00F71B31"/>
  </w:style>
  <w:style w:type="table" w:styleId="-1">
    <w:name w:val="Table Web 1"/>
    <w:basedOn w:val="a1"/>
    <w:rsid w:val="00F71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Placeholder Text"/>
    <w:uiPriority w:val="99"/>
    <w:semiHidden/>
    <w:rsid w:val="00F71B31"/>
    <w:rPr>
      <w:color w:val="808080"/>
    </w:rPr>
  </w:style>
  <w:style w:type="character" w:styleId="aff9">
    <w:name w:val="Subtle Emphasis"/>
    <w:uiPriority w:val="19"/>
    <w:qFormat/>
    <w:rsid w:val="00F71B31"/>
    <w:rPr>
      <w:rFonts w:eastAsia="Times New Roman" w:cs="Times New Roman"/>
      <w:bCs w:val="0"/>
      <w:i/>
      <w:iCs/>
      <w:color w:val="808080"/>
      <w:szCs w:val="22"/>
      <w:lang w:val="ru-RU"/>
    </w:rPr>
  </w:style>
  <w:style w:type="paragraph" w:customStyle="1" w:styleId="DecimalAligned">
    <w:name w:val="Decimal Aligned"/>
    <w:basedOn w:val="a"/>
    <w:uiPriority w:val="40"/>
    <w:qFormat/>
    <w:rsid w:val="00F71B31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100">
    <w:name w:val="Центр10"/>
    <w:basedOn w:val="a"/>
    <w:rsid w:val="00F71B31"/>
    <w:pPr>
      <w:spacing w:after="120"/>
      <w:jc w:val="center"/>
    </w:pPr>
    <w:rPr>
      <w:szCs w:val="24"/>
    </w:rPr>
  </w:style>
  <w:style w:type="paragraph" w:customStyle="1" w:styleId="affa">
    <w:name w:val="заголовок таблицы"/>
    <w:basedOn w:val="a"/>
    <w:rsid w:val="00F71B31"/>
    <w:pPr>
      <w:spacing w:before="120" w:after="120"/>
      <w:ind w:firstLine="284"/>
      <w:jc w:val="both"/>
    </w:pPr>
    <w:rPr>
      <w:sz w:val="24"/>
    </w:rPr>
  </w:style>
  <w:style w:type="paragraph" w:customStyle="1" w:styleId="affb">
    <w:name w:val="Центр"/>
    <w:basedOn w:val="a"/>
    <w:rsid w:val="00F71B31"/>
    <w:pPr>
      <w:spacing w:before="120" w:after="120"/>
      <w:jc w:val="center"/>
    </w:pPr>
    <w:rPr>
      <w:sz w:val="24"/>
    </w:rPr>
  </w:style>
  <w:style w:type="paragraph" w:customStyle="1" w:styleId="affc">
    <w:name w:val="Формула"/>
    <w:basedOn w:val="a"/>
    <w:rsid w:val="00F71B31"/>
    <w:pPr>
      <w:spacing w:before="120" w:after="120"/>
      <w:jc w:val="right"/>
    </w:pPr>
    <w:rPr>
      <w:sz w:val="24"/>
      <w:lang w:val="en-US"/>
    </w:rPr>
  </w:style>
  <w:style w:type="character" w:customStyle="1" w:styleId="34">
    <w:name w:val="Основной текст с отступом 3 Знак"/>
    <w:link w:val="35"/>
    <w:rsid w:val="00F71B31"/>
    <w:rPr>
      <w:sz w:val="24"/>
    </w:rPr>
  </w:style>
  <w:style w:type="paragraph" w:styleId="35">
    <w:name w:val="Body Text Indent 3"/>
    <w:basedOn w:val="a"/>
    <w:link w:val="34"/>
    <w:rsid w:val="00F71B31"/>
    <w:pPr>
      <w:ind w:firstLine="284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310">
    <w:name w:val="Основной текст с отступом 3 Знак1"/>
    <w:basedOn w:val="a0"/>
    <w:rsid w:val="00F71B31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F71B31"/>
  </w:style>
  <w:style w:type="paragraph" w:styleId="affd">
    <w:name w:val="caption"/>
    <w:basedOn w:val="a"/>
    <w:next w:val="a"/>
    <w:uiPriority w:val="35"/>
    <w:unhideWhenUsed/>
    <w:qFormat/>
    <w:rsid w:val="00F71B31"/>
    <w:pPr>
      <w:widowControl/>
      <w:autoSpaceDE/>
      <w:autoSpaceDN/>
      <w:adjustRightInd/>
      <w:spacing w:after="200"/>
      <w:ind w:firstLine="709"/>
      <w:jc w:val="both"/>
    </w:pPr>
    <w:rPr>
      <w:rFonts w:eastAsia="Calibri"/>
      <w:bCs/>
      <w:sz w:val="28"/>
      <w:szCs w:val="18"/>
      <w:lang w:val="uk-UA" w:eastAsia="en-US"/>
    </w:rPr>
  </w:style>
  <w:style w:type="paragraph" w:styleId="affe">
    <w:name w:val="Bibliography"/>
    <w:basedOn w:val="a"/>
    <w:next w:val="a"/>
    <w:uiPriority w:val="37"/>
    <w:unhideWhenUsed/>
    <w:rsid w:val="00F71B31"/>
    <w:pPr>
      <w:widowControl/>
      <w:autoSpaceDE/>
      <w:autoSpaceDN/>
      <w:adjustRightInd/>
      <w:spacing w:line="360" w:lineRule="auto"/>
      <w:ind w:firstLine="709"/>
      <w:jc w:val="both"/>
    </w:pPr>
    <w:rPr>
      <w:rFonts w:eastAsia="Calibri"/>
      <w:sz w:val="28"/>
      <w:szCs w:val="22"/>
      <w:lang w:val="uk-UA" w:eastAsia="en-US"/>
    </w:rPr>
  </w:style>
  <w:style w:type="paragraph" w:customStyle="1" w:styleId="afff">
    <w:name w:val="Штамп"/>
    <w:basedOn w:val="a"/>
    <w:rsid w:val="00F71B31"/>
    <w:pPr>
      <w:widowControl/>
      <w:autoSpaceDE/>
      <w:autoSpaceDN/>
      <w:adjustRightInd/>
      <w:jc w:val="center"/>
    </w:pPr>
    <w:rPr>
      <w:rFonts w:ascii="ГОСТ тип А" w:hAnsi="ГОСТ тип А"/>
      <w:i/>
      <w:noProof/>
      <w:sz w:val="18"/>
    </w:rPr>
  </w:style>
  <w:style w:type="numbering" w:customStyle="1" w:styleId="110">
    <w:name w:val="Нет списка11"/>
    <w:next w:val="a2"/>
    <w:uiPriority w:val="99"/>
    <w:semiHidden/>
    <w:unhideWhenUsed/>
    <w:rsid w:val="00F71B31"/>
  </w:style>
  <w:style w:type="paragraph" w:customStyle="1" w:styleId="Standard">
    <w:name w:val="Standard"/>
    <w:rsid w:val="00F71B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F71B31"/>
    <w:pPr>
      <w:autoSpaceDE w:val="0"/>
      <w:ind w:firstLine="686"/>
      <w:jc w:val="both"/>
    </w:pPr>
    <w:rPr>
      <w:rFonts w:ascii="Arial" w:eastAsia="Arial Unicode MS" w:hAnsi="Arial" w:cs="Tahoma"/>
      <w:lang w:eastAsia="ru-RU" w:bidi="ar-SA"/>
    </w:rPr>
  </w:style>
  <w:style w:type="paragraph" w:customStyle="1" w:styleId="Textbody">
    <w:name w:val="Text body"/>
    <w:basedOn w:val="Standard"/>
    <w:rsid w:val="00F71B31"/>
    <w:rPr>
      <w:rFonts w:ascii="Arial" w:eastAsia="Arial Unicode MS" w:hAnsi="Arial" w:cs="Tahoma"/>
      <w:lang w:eastAsia="ru-RU" w:bidi="ar-SA"/>
    </w:rPr>
  </w:style>
  <w:style w:type="paragraph" w:styleId="aff4">
    <w:name w:val="Title"/>
    <w:basedOn w:val="a"/>
    <w:next w:val="a"/>
    <w:link w:val="afff0"/>
    <w:uiPriority w:val="10"/>
    <w:qFormat/>
    <w:rsid w:val="00F71B31"/>
    <w:pPr>
      <w:widowControl/>
      <w:autoSpaceDE/>
      <w:autoSpaceDN/>
      <w:adjustRightInd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0">
    <w:name w:val="Заголовок Знак"/>
    <w:basedOn w:val="a0"/>
    <w:link w:val="aff4"/>
    <w:uiPriority w:val="10"/>
    <w:rsid w:val="00F71B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96486-38DF-4C2B-B181-AE9E4CD1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7724</Words>
  <Characters>44033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Головнич Анастасия Павловна</cp:lastModifiedBy>
  <cp:revision>8</cp:revision>
  <cp:lastPrinted>2021-03-26T11:36:00Z</cp:lastPrinted>
  <dcterms:created xsi:type="dcterms:W3CDTF">2022-10-10T10:11:00Z</dcterms:created>
  <dcterms:modified xsi:type="dcterms:W3CDTF">2025-09-25T07:42:00Z</dcterms:modified>
</cp:coreProperties>
</file>