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8" w:rsidRDefault="009962D8" w:rsidP="009962D8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8"/>
        </w:rPr>
      </w:pPr>
      <w:bookmarkStart w:id="0" w:name="_Toc172632175"/>
      <w:bookmarkStart w:id="1" w:name="_Toc172812309"/>
      <w:r>
        <w:rPr>
          <w:sz w:val="24"/>
          <w:szCs w:val="28"/>
        </w:rPr>
        <w:t xml:space="preserve">Приложение </w:t>
      </w:r>
      <w:bookmarkEnd w:id="0"/>
      <w:bookmarkEnd w:id="1"/>
      <w:r>
        <w:rPr>
          <w:sz w:val="24"/>
          <w:szCs w:val="28"/>
        </w:rPr>
        <w:t>1</w:t>
      </w:r>
    </w:p>
    <w:p w:rsidR="009962D8" w:rsidRDefault="009962D8" w:rsidP="009962D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</w:p>
    <w:p w:rsidR="009962D8" w:rsidRDefault="009962D8" w:rsidP="009962D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029"/>
        <w:gridCol w:w="4752"/>
      </w:tblGrid>
      <w:tr w:rsidR="009962D8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2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информационных технологий</w:t>
      </w:r>
    </w:p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09.04.03 Прикладная информатика</w:t>
      </w:r>
    </w:p>
    <w:p w:rsidR="009962D8" w:rsidRDefault="009962D8" w:rsidP="009962D8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4956"/>
        <w:gridCol w:w="4825"/>
      </w:tblGrid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300DA3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_______________________ А.Г. Свирина</w:t>
            </w:r>
            <w:bookmarkStart w:id="2" w:name="_GoBack"/>
            <w:bookmarkEnd w:id="2"/>
          </w:p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 1 курсе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-7513"/>
        </w:tabs>
        <w:spacing w:line="192" w:lineRule="auto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</w:p>
    <w:p w:rsidR="009962D8" w:rsidRPr="00F11A5C" w:rsidRDefault="009962D8" w:rsidP="009962D8">
      <w:pPr>
        <w:spacing w:line="192" w:lineRule="auto"/>
        <w:ind w:firstLine="567"/>
        <w:jc w:val="center"/>
        <w:rPr>
          <w:b/>
          <w:sz w:val="28"/>
          <w:szCs w:val="28"/>
        </w:rPr>
      </w:pPr>
      <w:r w:rsidRPr="00F11A5C">
        <w:rPr>
          <w:b/>
          <w:sz w:val="28"/>
          <w:szCs w:val="28"/>
        </w:rPr>
        <w:t>Содержание практики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960"/>
        <w:gridCol w:w="2553"/>
      </w:tblGrid>
      <w:tr w:rsidR="009962D8" w:rsidRPr="00F11A5C" w:rsidTr="00B46C19">
        <w:trPr>
          <w:tblHeader/>
        </w:trPr>
        <w:tc>
          <w:tcPr>
            <w:tcW w:w="209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Этапы практики</w:t>
            </w:r>
          </w:p>
        </w:tc>
        <w:tc>
          <w:tcPr>
            <w:tcW w:w="4960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Вид работа</w:t>
            </w:r>
          </w:p>
        </w:tc>
        <w:tc>
          <w:tcPr>
            <w:tcW w:w="255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9962D8" w:rsidRPr="00F11A5C" w:rsidTr="00B46C19">
        <w:trPr>
          <w:tblHeader/>
        </w:trPr>
        <w:tc>
          <w:tcPr>
            <w:tcW w:w="9606" w:type="dxa"/>
            <w:gridSpan w:val="3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На 1 курсе</w:t>
            </w:r>
          </w:p>
        </w:tc>
      </w:tr>
      <w:tr w:rsidR="009962D8" w:rsidRPr="00F11A5C" w:rsidTr="00B46C19">
        <w:tc>
          <w:tcPr>
            <w:tcW w:w="209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организационно-ознакомительный</w:t>
            </w:r>
          </w:p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9962D8" w:rsidRPr="00F11A5C" w:rsidRDefault="009962D8" w:rsidP="00B46C19">
            <w:pPr>
              <w:spacing w:line="192" w:lineRule="auto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Проводится выбор темы и постановка задачи: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192" w:lineRule="auto"/>
              <w:ind w:left="360" w:hanging="261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тема выбирается из предложенного перечня;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192" w:lineRule="auto"/>
              <w:ind w:left="357" w:hanging="261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согласовывается с деканатом Института или Руководителем образовательной программы.</w:t>
            </w:r>
          </w:p>
        </w:tc>
        <w:tc>
          <w:tcPr>
            <w:tcW w:w="255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9962D8" w:rsidRPr="00F11A5C" w:rsidTr="00B46C19">
        <w:tc>
          <w:tcPr>
            <w:tcW w:w="209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прохождение практики</w:t>
            </w:r>
          </w:p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9962D8" w:rsidRPr="00F11A5C" w:rsidRDefault="009962D8" w:rsidP="00B46C1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выполнение индивидуального задания;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сбор, обработка и систематизация материала;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тезисов по теме ВКР;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357" w:hanging="261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формирование примерного содержание разделов ВКР;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промежуточного отчета.</w:t>
            </w:r>
          </w:p>
        </w:tc>
        <w:tc>
          <w:tcPr>
            <w:tcW w:w="255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9962D8" w:rsidRPr="00F11A5C" w:rsidTr="00B46C19">
        <w:tc>
          <w:tcPr>
            <w:tcW w:w="209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отчетный</w:t>
            </w:r>
          </w:p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9962D8" w:rsidRPr="00F11A5C" w:rsidRDefault="009962D8" w:rsidP="00B46C19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962D8" w:rsidRPr="00F11A5C" w:rsidRDefault="009962D8" w:rsidP="00B46C19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сдача (</w:t>
            </w:r>
            <w:r w:rsidRPr="00F11A5C">
              <w:rPr>
                <w:i/>
                <w:sz w:val="24"/>
                <w:szCs w:val="24"/>
              </w:rPr>
              <w:t>защита только для очной формы обучения</w:t>
            </w:r>
            <w:r w:rsidRPr="00F11A5C">
              <w:rPr>
                <w:sz w:val="24"/>
                <w:szCs w:val="24"/>
              </w:rPr>
              <w:t>) отчета по практике.</w:t>
            </w:r>
          </w:p>
        </w:tc>
        <w:tc>
          <w:tcPr>
            <w:tcW w:w="255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24"/>
          <w:szCs w:val="24"/>
        </w:rPr>
        <w:t xml:space="preserve">  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962D8" w:rsidRDefault="009962D8" w:rsidP="009962D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962D8" w:rsidRDefault="009962D8" w:rsidP="009962D8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962D8" w:rsidRPr="00343041" w:rsidRDefault="009962D8" w:rsidP="009962D8">
      <w:pPr>
        <w:widowControl/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 w:rsidRPr="0034304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202__г.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8"/>
          <w:szCs w:val="28"/>
        </w:rPr>
      </w:pPr>
    </w:p>
    <w:p w:rsidR="009962D8" w:rsidRDefault="009962D8" w:rsidP="009962D8">
      <w:pPr>
        <w:widowControl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962D8" w:rsidRDefault="009962D8" w:rsidP="009962D8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BB7F10" w:rsidRDefault="009962D8" w:rsidP="009962D8">
      <w:pPr>
        <w:spacing w:line="360" w:lineRule="auto"/>
        <w:jc w:val="both"/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 г.</w:t>
      </w:r>
    </w:p>
    <w:sectPr w:rsidR="00BB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42C"/>
    <w:multiLevelType w:val="multilevel"/>
    <w:tmpl w:val="6F86E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3F064D"/>
    <w:multiLevelType w:val="multilevel"/>
    <w:tmpl w:val="D974C5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BE59F3"/>
    <w:multiLevelType w:val="multilevel"/>
    <w:tmpl w:val="19EA6A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D8"/>
    <w:rsid w:val="00300DA3"/>
    <w:rsid w:val="009962D8"/>
    <w:rsid w:val="00B70DC1"/>
    <w:rsid w:val="00B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460F"/>
  <w15:chartTrackingRefBased/>
  <w15:docId w15:val="{6D723984-5CED-4734-AC7F-7E04F1B6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99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9962D8"/>
    <w:pPr>
      <w:ind w:left="720"/>
      <w:contextualSpacing/>
    </w:pPr>
  </w:style>
  <w:style w:type="table" w:styleId="a5">
    <w:name w:val="Table Grid"/>
    <w:basedOn w:val="a1"/>
    <w:uiPriority w:val="39"/>
    <w:rsid w:val="009962D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2</cp:revision>
  <dcterms:created xsi:type="dcterms:W3CDTF">2025-10-21T12:11:00Z</dcterms:created>
  <dcterms:modified xsi:type="dcterms:W3CDTF">2025-10-21T12:11:00Z</dcterms:modified>
</cp:coreProperties>
</file>