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99D" w:rsidRPr="00257F64" w:rsidRDefault="008E299D" w:rsidP="008E299D">
      <w:pPr>
        <w:pStyle w:val="2"/>
        <w:jc w:val="right"/>
        <w:rPr>
          <w:b w:val="0"/>
          <w:sz w:val="24"/>
          <w:szCs w:val="24"/>
        </w:rPr>
      </w:pPr>
      <w:bookmarkStart w:id="0" w:name="_Toc56099347"/>
      <w:bookmarkStart w:id="1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0"/>
      <w:bookmarkEnd w:id="1"/>
    </w:p>
    <w:p w:rsidR="008E299D" w:rsidRDefault="008E299D" w:rsidP="008E299D">
      <w:pPr>
        <w:jc w:val="center"/>
        <w:rPr>
          <w:b/>
          <w:spacing w:val="40"/>
          <w:sz w:val="28"/>
          <w:szCs w:val="28"/>
        </w:rPr>
      </w:pPr>
      <w:bookmarkStart w:id="2" w:name="_Toc444764313"/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:rsidR="008E299D" w:rsidRPr="00281DAC" w:rsidRDefault="008E299D" w:rsidP="008E299D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8E299D" w:rsidTr="00A776A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E299D" w:rsidRDefault="008E299D" w:rsidP="00A776AE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8E299D" w:rsidRDefault="008E299D" w:rsidP="00A776AE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8E299D" w:rsidRPr="00F267CF" w:rsidRDefault="008E299D" w:rsidP="008E299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>
        <w:rPr>
          <w:rFonts w:eastAsia="Calibri"/>
          <w:sz w:val="24"/>
          <w:szCs w:val="24"/>
        </w:rPr>
        <w:t>информационных технологий</w:t>
      </w:r>
    </w:p>
    <w:p w:rsidR="008E299D" w:rsidRPr="00F267CF" w:rsidRDefault="008E299D" w:rsidP="008E299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sz w:val="24"/>
          <w:szCs w:val="24"/>
        </w:rPr>
        <w:t>09.04.03 Прикладная информатика</w:t>
      </w:r>
    </w:p>
    <w:p w:rsidR="008E299D" w:rsidRDefault="008E299D" w:rsidP="008E299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8E299D" w:rsidTr="00A776AE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8E299D" w:rsidTr="00A776A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8E299D" w:rsidTr="00A776A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E299D" w:rsidTr="00A776A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</w:rPr>
              <w:t>(подпись)</w:t>
            </w:r>
          </w:p>
        </w:tc>
      </w:tr>
      <w:tr w:rsidR="008E299D" w:rsidTr="00A776A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 w:rsidRPr="006825BC">
              <w:rPr>
                <w:rFonts w:eastAsia="Calibri"/>
                <w:sz w:val="24"/>
                <w:szCs w:val="24"/>
                <w:u w:val="single"/>
              </w:rPr>
              <w:t>А.</w:t>
            </w:r>
            <w:r w:rsidR="00885847">
              <w:rPr>
                <w:rFonts w:eastAsia="Calibri"/>
                <w:sz w:val="24"/>
                <w:szCs w:val="24"/>
                <w:u w:val="single"/>
              </w:rPr>
              <w:t>Г</w:t>
            </w:r>
            <w:r w:rsidRPr="006825BC">
              <w:rPr>
                <w:rFonts w:eastAsia="Calibri"/>
                <w:sz w:val="24"/>
                <w:szCs w:val="24"/>
                <w:u w:val="single"/>
              </w:rPr>
              <w:t xml:space="preserve">. </w:t>
            </w:r>
            <w:proofErr w:type="spellStart"/>
            <w:r w:rsidR="00885847">
              <w:rPr>
                <w:rFonts w:eastAsia="Calibri"/>
                <w:sz w:val="24"/>
                <w:szCs w:val="24"/>
                <w:u w:val="single"/>
              </w:rPr>
              <w:t>Свирина</w:t>
            </w:r>
            <w:proofErr w:type="spellEnd"/>
          </w:p>
        </w:tc>
      </w:tr>
      <w:tr w:rsidR="008E299D" w:rsidTr="00A776A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</w:rPr>
            </w:pPr>
            <w:r w:rsidRPr="00885847">
              <w:rPr>
                <w:rFonts w:eastAsia="Calibri"/>
              </w:rPr>
              <w:t>(</w:t>
            </w:r>
            <w:r w:rsidRPr="006825BC">
              <w:rPr>
                <w:rFonts w:eastAsia="Calibri"/>
              </w:rPr>
              <w:t>ФИО декана)</w:t>
            </w:r>
          </w:p>
        </w:tc>
      </w:tr>
      <w:tr w:rsidR="008E299D" w:rsidTr="00A776A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8E299D" w:rsidTr="00A776AE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E299D" w:rsidRPr="006825BC" w:rsidRDefault="008E299D" w:rsidP="00A776A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8E299D" w:rsidRPr="00D24C08" w:rsidRDefault="008E299D" w:rsidP="008E299D">
      <w:pPr>
        <w:jc w:val="center"/>
        <w:rPr>
          <w:rFonts w:eastAsia="Calibri"/>
          <w:sz w:val="28"/>
          <w:szCs w:val="28"/>
        </w:rPr>
      </w:pPr>
    </w:p>
    <w:p w:rsidR="008E299D" w:rsidRDefault="008E299D" w:rsidP="008E299D">
      <w:pPr>
        <w:jc w:val="center"/>
        <w:rPr>
          <w:b/>
          <w:sz w:val="28"/>
          <w:szCs w:val="28"/>
        </w:rPr>
      </w:pPr>
      <w:r w:rsidRPr="000F0908">
        <w:rPr>
          <w:b/>
          <w:sz w:val="28"/>
          <w:szCs w:val="28"/>
        </w:rPr>
        <w:t>ИНДИВИДУАЛЬНОЕ ЗАДАНИЕ</w:t>
      </w:r>
    </w:p>
    <w:p w:rsidR="008E299D" w:rsidRDefault="008E299D" w:rsidP="008E299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 ПРАКТИКУ</w:t>
      </w:r>
    </w:p>
    <w:p w:rsidR="008E299D" w:rsidRDefault="008E299D" w:rsidP="008E299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</w:p>
    <w:p w:rsidR="008E299D" w:rsidRDefault="008E299D" w:rsidP="008E299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</w:p>
    <w:p w:rsidR="008E299D" w:rsidRPr="00C61730" w:rsidRDefault="008E299D" w:rsidP="008E299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</w:p>
    <w:p w:rsidR="008E299D" w:rsidRPr="00D24C08" w:rsidRDefault="008E299D" w:rsidP="008E299D">
      <w:pPr>
        <w:jc w:val="center"/>
        <w:rPr>
          <w:b/>
          <w:sz w:val="28"/>
          <w:szCs w:val="28"/>
        </w:rPr>
      </w:pPr>
    </w:p>
    <w:p w:rsidR="008E299D" w:rsidRPr="00D24C08" w:rsidRDefault="008E299D" w:rsidP="008E299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 xml:space="preserve">обучающегося группы </w:t>
      </w:r>
      <w:r>
        <w:rPr>
          <w:color w:val="000000"/>
          <w:spacing w:val="-5"/>
          <w:sz w:val="28"/>
          <w:szCs w:val="28"/>
        </w:rPr>
        <w:t>_____________________________________</w:t>
      </w:r>
      <w:r w:rsidRPr="00D24C08">
        <w:rPr>
          <w:color w:val="000000"/>
          <w:spacing w:val="-5"/>
          <w:sz w:val="28"/>
          <w:szCs w:val="28"/>
        </w:rPr>
        <w:t>___________     ____________________________________</w:t>
      </w:r>
      <w:r>
        <w:rPr>
          <w:color w:val="000000"/>
          <w:spacing w:val="-5"/>
          <w:sz w:val="28"/>
          <w:szCs w:val="28"/>
        </w:rPr>
        <w:t>________________________________</w:t>
      </w:r>
      <w:r w:rsidRPr="00D24C08">
        <w:rPr>
          <w:color w:val="000000"/>
          <w:spacing w:val="-5"/>
          <w:sz w:val="28"/>
          <w:szCs w:val="28"/>
        </w:rPr>
        <w:t>_</w:t>
      </w:r>
    </w:p>
    <w:p w:rsidR="008E299D" w:rsidRPr="00D24C08" w:rsidRDefault="008E299D" w:rsidP="008E299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:rsidR="008E299D" w:rsidRPr="008B4C10" w:rsidRDefault="008E299D" w:rsidP="008E299D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E299D" w:rsidTr="00A776AE">
        <w:tc>
          <w:tcPr>
            <w:tcW w:w="10137" w:type="dxa"/>
            <w:shd w:val="clear" w:color="auto" w:fill="auto"/>
          </w:tcPr>
          <w:p w:rsidR="008E299D" w:rsidRDefault="008E299D" w:rsidP="00A776AE">
            <w:pPr>
              <w:jc w:val="center"/>
              <w:rPr>
                <w:sz w:val="28"/>
                <w:szCs w:val="28"/>
              </w:rPr>
            </w:pPr>
          </w:p>
          <w:p w:rsidR="008E299D" w:rsidRPr="006825BC" w:rsidRDefault="008E299D" w:rsidP="00A776AE">
            <w:pPr>
              <w:jc w:val="center"/>
              <w:rPr>
                <w:sz w:val="28"/>
                <w:szCs w:val="28"/>
              </w:rPr>
            </w:pPr>
          </w:p>
        </w:tc>
      </w:tr>
    </w:tbl>
    <w:p w:rsidR="008E299D" w:rsidRPr="00F0700D" w:rsidRDefault="008E299D" w:rsidP="008E299D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:rsidR="008E299D" w:rsidRPr="00F0700D" w:rsidRDefault="008E299D" w:rsidP="008E299D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:rsidR="008E299D" w:rsidRDefault="008E299D" w:rsidP="008E299D">
      <w:pPr>
        <w:jc w:val="both"/>
        <w:rPr>
          <w:b/>
          <w:sz w:val="28"/>
          <w:szCs w:val="28"/>
        </w:rPr>
      </w:pPr>
    </w:p>
    <w:p w:rsidR="008E299D" w:rsidRPr="00F0700D" w:rsidRDefault="008E299D" w:rsidP="008E299D">
      <w:pPr>
        <w:jc w:val="both"/>
        <w:rPr>
          <w:b/>
          <w:sz w:val="28"/>
          <w:szCs w:val="28"/>
        </w:rPr>
      </w:pPr>
    </w:p>
    <w:p w:rsidR="008E299D" w:rsidRDefault="008E299D" w:rsidP="008E299D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учебной практики</w:t>
      </w:r>
      <w:r w:rsidRPr="00F0700D">
        <w:rPr>
          <w:b/>
          <w:sz w:val="28"/>
          <w:szCs w:val="28"/>
        </w:rPr>
        <w:t>:</w:t>
      </w:r>
    </w:p>
    <w:p w:rsidR="008E299D" w:rsidRPr="002E53B8" w:rsidRDefault="008E299D" w:rsidP="008E299D">
      <w:pPr>
        <w:ind w:firstLine="709"/>
        <w:jc w:val="both"/>
        <w:rPr>
          <w:b/>
          <w:sz w:val="24"/>
          <w:szCs w:val="24"/>
        </w:rPr>
      </w:pPr>
    </w:p>
    <w:p w:rsidR="008E299D" w:rsidRDefault="008E299D" w:rsidP="008E299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Если у обучающегося есть опыт работы с микроконтроллерами (МК) или их аналогами (в табл. 1</w:t>
      </w:r>
      <w:r w:rsidRPr="009F5B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приведены модели микроконтроллеров (МК), упорядоченные по возрастанию их технологической сложности), то необходимо описать свой опыт использования таких микроконтроллеров (проект, часть проекта, техпроцесс, проектирование и эксплуатация). Примерный объем – </w:t>
      </w:r>
      <w:r w:rsidRPr="00DF54FA">
        <w:rPr>
          <w:sz w:val="28"/>
          <w:szCs w:val="28"/>
        </w:rPr>
        <w:t>5-</w:t>
      </w:r>
      <w:r>
        <w:rPr>
          <w:sz w:val="28"/>
          <w:szCs w:val="28"/>
        </w:rPr>
        <w:t>1</w:t>
      </w:r>
      <w:r w:rsidRPr="00DF54FA">
        <w:rPr>
          <w:sz w:val="28"/>
          <w:szCs w:val="28"/>
        </w:rPr>
        <w:t>0</w:t>
      </w:r>
      <w:r>
        <w:rPr>
          <w:sz w:val="28"/>
          <w:szCs w:val="28"/>
        </w:rPr>
        <w:t xml:space="preserve"> страниц печатного текста.</w:t>
      </w:r>
    </w:p>
    <w:p w:rsidR="008E299D" w:rsidRDefault="008E299D" w:rsidP="008E299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Если у обучающегося нет такого опыта, то необходимо самостоятельно изучить один из первых трех МК, приведенных в табл. 1: работа может осуществляться либо в виртуальной среде, либо в физической (приобрести МК, установить </w:t>
      </w:r>
      <w:r>
        <w:rPr>
          <w:sz w:val="28"/>
          <w:szCs w:val="28"/>
          <w:lang w:val="en-US"/>
        </w:rPr>
        <w:t>IDE</w:t>
      </w:r>
      <w:r>
        <w:rPr>
          <w:sz w:val="28"/>
          <w:szCs w:val="28"/>
        </w:rPr>
        <w:t>, запрограммировать простейший код или проект).</w:t>
      </w:r>
    </w:p>
    <w:p w:rsidR="008E299D" w:rsidRPr="002444F4" w:rsidRDefault="008E299D" w:rsidP="008E299D">
      <w:pPr>
        <w:spacing w:line="360" w:lineRule="auto"/>
        <w:ind w:firstLine="709"/>
        <w:jc w:val="both"/>
        <w:rPr>
          <w:sz w:val="28"/>
          <w:szCs w:val="28"/>
        </w:rPr>
      </w:pPr>
    </w:p>
    <w:p w:rsidR="008E299D" w:rsidRDefault="008E299D" w:rsidP="008E299D">
      <w:pPr>
        <w:spacing w:line="360" w:lineRule="auto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Таблица 1 Характеристики микроконтроллеров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4"/>
        <w:gridCol w:w="2966"/>
        <w:gridCol w:w="4319"/>
        <w:gridCol w:w="1406"/>
      </w:tblGrid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№</w:t>
            </w: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п/п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Модель микроконтроллера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Описание </w:t>
            </w:r>
          </w:p>
        </w:tc>
        <w:tc>
          <w:tcPr>
            <w:tcW w:w="1411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Уровень сложности</w:t>
            </w: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Uno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(ATmega328P)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Отличный выбор для начинающих, простой в использовании и имеет множество учебных материалов</w:t>
            </w:r>
          </w:p>
        </w:tc>
        <w:tc>
          <w:tcPr>
            <w:tcW w:w="1411" w:type="dxa"/>
            <w:vMerge w:val="restart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Nano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(ATmega328P)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Компактная версия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Uno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, идеально подходит для небольших проектов и прототипов</w:t>
            </w:r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ESP8266 (ESP-12E)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Доступный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Wi-Fi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микроконтроллер с базовой поддержкой ОС и возможностью подключения к интернету</w:t>
            </w:r>
          </w:p>
        </w:tc>
        <w:tc>
          <w:tcPr>
            <w:tcW w:w="1411" w:type="dxa"/>
            <w:vMerge w:val="restart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2</w:t>
            </w: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Arduino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Mega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2560 (ATmega2560)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Более мощная версия Arduino с большим количеством входов/выходов и памяти, подходит для сложных проектов</w:t>
            </w:r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ESP32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Мощный микроконтроллер с встроенным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Wi-Fi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Bluetooth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, поддерживает многозадачность и работу с ОС, такими как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Raspberry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Pi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Pico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(RP2040)</w:t>
            </w:r>
          </w:p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Новый микроконтроллер от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Raspberry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Pi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с двумя ядрами и поддержкой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микропитонов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</w:p>
        </w:tc>
        <w:tc>
          <w:tcPr>
            <w:tcW w:w="1411" w:type="dxa"/>
            <w:vMerge w:val="restart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3</w:t>
            </w: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STM32F103C8 (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Blue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Pill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)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Популярный ARM микроконтроллер, поддерживающий различные ОС, такие как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ChibiOS</w:t>
            </w:r>
            <w:proofErr w:type="spellEnd"/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BeagleBone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Black</w:t>
            </w:r>
            <w:proofErr w:type="spellEnd"/>
          </w:p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Мощный микроконтроллер с поддержкой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Linux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, идеально подходит для обучения встраиваемым операционным системам</w:t>
            </w:r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Teensy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4.0 (ARM Cortex-M7)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Высокопроизводительный микроконтроллер с поддержкой многих ОС, включая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ChibiOS</w:t>
            </w:r>
            <w:proofErr w:type="spellEnd"/>
          </w:p>
        </w:tc>
        <w:tc>
          <w:tcPr>
            <w:tcW w:w="1411" w:type="dxa"/>
            <w:vMerge w:val="restart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4</w:t>
            </w: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Raspberry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Pi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4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Model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B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Мини-компьютер, часто используемый как микроконтроллер для сложных проектов с поддержкой полноценных ОС, таких как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Linux</w:t>
            </w:r>
            <w:proofErr w:type="spellEnd"/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NXP i.MX RT1060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Высокопроизводительный микроконтроллер, предназначенный для реальных промышленных применений, поддерживает </w:t>
            </w: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lastRenderedPageBreak/>
              <w:t xml:space="preserve">разнообразные ОС, включая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FreeRTOS</w:t>
            </w:r>
            <w:proofErr w:type="spellEnd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Zephyr</w:t>
            </w:r>
            <w:proofErr w:type="spellEnd"/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lastRenderedPageBreak/>
              <w:t>12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TI TMS320F28335</w:t>
            </w:r>
          </w:p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Мощный микроконтроллер для промышленных приложений с поддержкой реального времени и возможностью работы с операционными системами</w:t>
            </w:r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8E299D" w:rsidRPr="00CC6F2B" w:rsidTr="00A776AE">
        <w:tc>
          <w:tcPr>
            <w:tcW w:w="666" w:type="dxa"/>
          </w:tcPr>
          <w:p w:rsidR="008E299D" w:rsidRPr="00CC6F2B" w:rsidRDefault="008E299D" w:rsidP="00A776AE">
            <w:pPr>
              <w:suppressAutoHyphens/>
              <w:jc w:val="center"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3051" w:type="dxa"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Qualcomm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>Snapdragon</w:t>
            </w:r>
            <w:proofErr w:type="spellEnd"/>
            <w:r w:rsidRPr="00CC6F2B"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410E</w:t>
            </w:r>
          </w:p>
        </w:tc>
        <w:tc>
          <w:tcPr>
            <w:tcW w:w="4500" w:type="dxa"/>
          </w:tcPr>
          <w:p w:rsidR="008E299D" w:rsidRPr="00CC6F2B" w:rsidRDefault="008E299D" w:rsidP="00A776AE">
            <w:pPr>
              <w:suppressAutoHyphens/>
              <w:jc w:val="both"/>
              <w:rPr>
                <w:rFonts w:eastAsia="NSimSun"/>
                <w:kern w:val="2"/>
                <w:sz w:val="24"/>
                <w:szCs w:val="24"/>
                <w:lang w:eastAsia="zh-CN" w:bidi="hi-IN"/>
              </w:rPr>
            </w:pPr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 xml:space="preserve">Высокопроизводительный процессор, используемый в реальных встраиваемых системах, таких как умные устройства и </w:t>
            </w:r>
            <w:proofErr w:type="spellStart"/>
            <w:r w:rsidRPr="00CC6F2B">
              <w:rPr>
                <w:rFonts w:eastAsia="NSimSun"/>
                <w:kern w:val="2"/>
                <w:sz w:val="24"/>
                <w:szCs w:val="24"/>
                <w:lang w:eastAsia="zh-CN" w:bidi="hi-IN"/>
              </w:rPr>
              <w:t>IoT</w:t>
            </w:r>
            <w:proofErr w:type="spellEnd"/>
          </w:p>
        </w:tc>
        <w:tc>
          <w:tcPr>
            <w:tcW w:w="1411" w:type="dxa"/>
            <w:vMerge/>
          </w:tcPr>
          <w:p w:rsidR="008E299D" w:rsidRPr="00CC6F2B" w:rsidRDefault="008E299D" w:rsidP="00A776AE">
            <w:pPr>
              <w:suppressAutoHyphens/>
              <w:rPr>
                <w:rFonts w:eastAsia="NSimSun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</w:tbl>
    <w:p w:rsidR="008E299D" w:rsidRDefault="008E299D" w:rsidP="008E299D">
      <w:pPr>
        <w:spacing w:line="360" w:lineRule="auto"/>
        <w:ind w:firstLine="709"/>
        <w:jc w:val="both"/>
        <w:rPr>
          <w:sz w:val="28"/>
          <w:szCs w:val="28"/>
        </w:rPr>
      </w:pPr>
    </w:p>
    <w:p w:rsidR="008E299D" w:rsidRPr="002E53B8" w:rsidRDefault="008E299D" w:rsidP="008E299D">
      <w:pPr>
        <w:ind w:firstLine="709"/>
        <w:jc w:val="both"/>
        <w:rPr>
          <w:b/>
          <w:sz w:val="24"/>
          <w:szCs w:val="24"/>
        </w:rPr>
      </w:pPr>
    </w:p>
    <w:bookmarkEnd w:id="2"/>
    <w:p w:rsidR="008E299D" w:rsidRPr="00EE570F" w:rsidRDefault="008E299D" w:rsidP="008E299D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8E299D" w:rsidRPr="00EE570F" w:rsidTr="00A776AE">
        <w:tc>
          <w:tcPr>
            <w:tcW w:w="10137" w:type="dxa"/>
            <w:shd w:val="clear" w:color="auto" w:fill="auto"/>
          </w:tcPr>
          <w:p w:rsidR="008E299D" w:rsidRPr="00EE570F" w:rsidRDefault="008E299D" w:rsidP="00A776A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</w:tr>
    </w:tbl>
    <w:p w:rsidR="008E299D" w:rsidRPr="00D24C08" w:rsidRDefault="008E299D" w:rsidP="008E299D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8E299D" w:rsidRPr="00D24C08" w:rsidRDefault="008E299D" w:rsidP="008E299D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:rsidR="008E299D" w:rsidRPr="00D24C08" w:rsidRDefault="008E299D" w:rsidP="008E299D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:rsidR="008E299D" w:rsidRPr="00D24C08" w:rsidRDefault="008E299D" w:rsidP="008E299D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:rsidR="008E299D" w:rsidRPr="00D24C08" w:rsidRDefault="008E299D" w:rsidP="008E299D">
      <w:pPr>
        <w:shd w:val="clear" w:color="auto" w:fill="FFFFFF"/>
        <w:rPr>
          <w:color w:val="000000"/>
          <w:spacing w:val="-2"/>
          <w:sz w:val="16"/>
          <w:szCs w:val="16"/>
        </w:rPr>
      </w:pPr>
    </w:p>
    <w:p w:rsidR="008E299D" w:rsidRPr="00EE570F" w:rsidRDefault="008E299D" w:rsidP="008E299D">
      <w:pPr>
        <w:jc w:val="both"/>
        <w:rPr>
          <w:bCs/>
          <w:color w:val="000000"/>
          <w:spacing w:val="-4"/>
          <w:sz w:val="24"/>
          <w:szCs w:val="24"/>
        </w:rPr>
      </w:pPr>
    </w:p>
    <w:p w:rsidR="008E299D" w:rsidRPr="00EE570F" w:rsidRDefault="008E299D" w:rsidP="008E299D">
      <w:pPr>
        <w:shd w:val="clear" w:color="auto" w:fill="FFFFFF"/>
        <w:rPr>
          <w:color w:val="000000"/>
          <w:spacing w:val="-2"/>
          <w:sz w:val="24"/>
          <w:szCs w:val="24"/>
        </w:rPr>
      </w:pPr>
    </w:p>
    <w:p w:rsidR="008E299D" w:rsidRPr="00D24C08" w:rsidRDefault="008E299D" w:rsidP="008E299D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:rsidR="008E299D" w:rsidRDefault="008E299D" w:rsidP="008E299D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8E299D" w:rsidRPr="00D24C08" w:rsidRDefault="008E299D" w:rsidP="008E299D">
      <w:pPr>
        <w:rPr>
          <w:sz w:val="16"/>
          <w:szCs w:val="16"/>
        </w:rPr>
      </w:pPr>
    </w:p>
    <w:p w:rsidR="008E299D" w:rsidRDefault="008E299D" w:rsidP="008E299D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:rsidR="008E299D" w:rsidRDefault="008E299D" w:rsidP="008E299D">
      <w:pPr>
        <w:widowControl/>
        <w:rPr>
          <w:b/>
          <w:sz w:val="32"/>
          <w:szCs w:val="32"/>
        </w:rPr>
      </w:pPr>
    </w:p>
    <w:p w:rsidR="008E299D" w:rsidRDefault="008E299D" w:rsidP="008E299D">
      <w:pPr>
        <w:widowControl/>
        <w:jc w:val="center"/>
        <w:rPr>
          <w:b/>
          <w:sz w:val="32"/>
          <w:szCs w:val="32"/>
        </w:rPr>
      </w:pPr>
    </w:p>
    <w:p w:rsidR="00EE718A" w:rsidRDefault="00EE718A">
      <w:bookmarkStart w:id="3" w:name="_GoBack"/>
      <w:bookmarkEnd w:id="3"/>
    </w:p>
    <w:sectPr w:rsidR="00EE7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99D"/>
    <w:rsid w:val="00885847"/>
    <w:rsid w:val="008E299D"/>
    <w:rsid w:val="00EE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10BA1"/>
  <w15:chartTrackingRefBased/>
  <w15:docId w15:val="{19C7E23A-F8CE-45EB-A79E-2F60CEA25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9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8E299D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E299D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uiPriority w:val="39"/>
    <w:rsid w:val="008E29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2</cp:revision>
  <dcterms:created xsi:type="dcterms:W3CDTF">2024-08-08T11:19:00Z</dcterms:created>
  <dcterms:modified xsi:type="dcterms:W3CDTF">2025-10-29T11:54:00Z</dcterms:modified>
</cp:coreProperties>
</file>