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9E0D5" w14:textId="77777777" w:rsidR="002D4151" w:rsidRPr="004321AE" w:rsidRDefault="002D4151" w:rsidP="00B77BD1">
      <w:pPr>
        <w:ind w:left="-567"/>
        <w:jc w:val="center"/>
        <w:rPr>
          <w:b/>
          <w:spacing w:val="30"/>
          <w:sz w:val="26"/>
          <w:szCs w:val="26"/>
        </w:rPr>
      </w:pPr>
      <w:bookmarkStart w:id="0" w:name="_Toc499138391"/>
      <w:bookmarkStart w:id="1" w:name="_Toc502836126"/>
      <w:bookmarkStart w:id="2" w:name="_Toc505166433"/>
      <w:bookmarkStart w:id="3" w:name="приложение1"/>
      <w:r w:rsidRPr="004321AE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14:paraId="7F034A87" w14:textId="77777777" w:rsidR="002D4151" w:rsidRPr="004321AE" w:rsidRDefault="002D4151" w:rsidP="00B77BD1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14:paraId="3C4F26B0" w14:textId="77777777" w:rsidR="002D4151" w:rsidRDefault="002D4151" w:rsidP="002D4151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9C5913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4C5CF8" w14:paraId="6F54E944" w14:textId="77777777" w:rsidTr="007239C4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438BFB57" w14:textId="77777777" w:rsidR="004C5CF8" w:rsidRDefault="004C5CF8" w:rsidP="007239C4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C36046E" w14:textId="77777777" w:rsidR="004C5CF8" w:rsidRDefault="004C5CF8" w:rsidP="007239C4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14:paraId="2785D8E8" w14:textId="77777777"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 xml:space="preserve">Факультет </w:t>
      </w:r>
      <w:r w:rsidR="005F36BE" w:rsidRPr="00DB4704">
        <w:rPr>
          <w:rFonts w:eastAsiaTheme="minorHAnsi"/>
          <w:sz w:val="26"/>
          <w:szCs w:val="26"/>
        </w:rPr>
        <w:t>энергетики</w:t>
      </w:r>
    </w:p>
    <w:p w14:paraId="54DEF1DB" w14:textId="77777777"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14:paraId="07F13388" w14:textId="77777777"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14:paraId="4B529B22" w14:textId="77777777" w:rsidR="00EB5AAF" w:rsidRPr="00DB4704" w:rsidRDefault="00EB5AAF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Автоматизация технологических процессов и производств</w:t>
      </w:r>
    </w:p>
    <w:p w14:paraId="3B164011" w14:textId="77777777" w:rsidR="006001D2" w:rsidRPr="00551C4C" w:rsidRDefault="006001D2" w:rsidP="005F36BE">
      <w:pPr>
        <w:rPr>
          <w:sz w:val="32"/>
          <w:szCs w:val="32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B4704" w14:paraId="4ADDB4FC" w14:textId="77777777" w:rsidTr="00DB4704">
        <w:tc>
          <w:tcPr>
            <w:tcW w:w="5105" w:type="dxa"/>
            <w:hideMark/>
          </w:tcPr>
          <w:p w14:paraId="5FA4A869" w14:textId="77777777" w:rsidR="00DB4704" w:rsidRDefault="00DB4704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B4704" w14:paraId="44EDA02B" w14:textId="77777777" w:rsidTr="00DB4704">
        <w:tc>
          <w:tcPr>
            <w:tcW w:w="5105" w:type="dxa"/>
            <w:hideMark/>
          </w:tcPr>
          <w:p w14:paraId="36751684" w14:textId="77777777"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DB4704" w14:paraId="1C7683BB" w14:textId="77777777" w:rsidTr="00DB4704">
        <w:tc>
          <w:tcPr>
            <w:tcW w:w="5105" w:type="dxa"/>
            <w:hideMark/>
          </w:tcPr>
          <w:p w14:paraId="6B265FC5" w14:textId="77777777"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14:paraId="3A34F3B7" w14:textId="77777777"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B4704" w14:paraId="1C381A41" w14:textId="77777777" w:rsidTr="00DB4704">
        <w:tc>
          <w:tcPr>
            <w:tcW w:w="5105" w:type="dxa"/>
            <w:hideMark/>
          </w:tcPr>
          <w:p w14:paraId="09A86505" w14:textId="77777777"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14:paraId="2F53F440" w14:textId="77777777" w:rsidR="004C5CF8" w:rsidRPr="00551C4C" w:rsidRDefault="004C5CF8" w:rsidP="004C5CF8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14:paraId="42CDFD69" w14:textId="77777777" w:rsidR="004C5CF8" w:rsidRPr="00EB6229" w:rsidRDefault="004C5CF8" w:rsidP="004C5CF8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14:paraId="737F8DE4" w14:textId="2D303041" w:rsidR="002A30AE" w:rsidRPr="00BE226E" w:rsidRDefault="00B77BD1" w:rsidP="002A30AE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ПРОИЗВОДСТВЕННАЯ</w:t>
      </w:r>
      <w:r w:rsidR="002A30AE" w:rsidRPr="00BE226E">
        <w:rPr>
          <w:rFonts w:eastAsia="Calibri"/>
          <w:b/>
          <w:iCs/>
          <w:sz w:val="28"/>
          <w:szCs w:val="28"/>
        </w:rPr>
        <w:t xml:space="preserve"> (</w:t>
      </w:r>
      <w:r w:rsidR="002A30AE">
        <w:rPr>
          <w:rFonts w:eastAsia="Calibri"/>
          <w:b/>
          <w:iCs/>
          <w:sz w:val="28"/>
          <w:szCs w:val="28"/>
        </w:rPr>
        <w:t>ТЕХНОЛОГИЧЕСКА</w:t>
      </w:r>
      <w:r w:rsidR="002A30AE" w:rsidRPr="00BE226E">
        <w:rPr>
          <w:rFonts w:eastAsia="Calibri"/>
          <w:b/>
          <w:iCs/>
          <w:sz w:val="28"/>
          <w:szCs w:val="28"/>
        </w:rPr>
        <w:t>Я) ПРАКТИКА</w:t>
      </w:r>
    </w:p>
    <w:p w14:paraId="7F73617B" w14:textId="77777777" w:rsidR="004C5CF8" w:rsidRPr="00EB6229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center"/>
        <w:rPr>
          <w:b/>
          <w:color w:val="000000"/>
          <w:spacing w:val="-5"/>
          <w:sz w:val="28"/>
          <w:szCs w:val="28"/>
        </w:rPr>
      </w:pPr>
      <w:r w:rsidRPr="00EB6229">
        <w:rPr>
          <w:b/>
          <w:color w:val="000000"/>
          <w:spacing w:val="-5"/>
          <w:sz w:val="28"/>
          <w:szCs w:val="28"/>
        </w:rPr>
        <w:t xml:space="preserve"> </w:t>
      </w:r>
    </w:p>
    <w:p w14:paraId="086F9D0E" w14:textId="77777777" w:rsidR="004C5CF8" w:rsidRPr="00551C4C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both"/>
        <w:rPr>
          <w:color w:val="000000"/>
          <w:spacing w:val="-5"/>
          <w:sz w:val="28"/>
          <w:szCs w:val="28"/>
        </w:rPr>
      </w:pPr>
      <w:r w:rsidRPr="00EB6229">
        <w:rPr>
          <w:color w:val="000000"/>
          <w:spacing w:val="-5"/>
          <w:sz w:val="28"/>
          <w:szCs w:val="28"/>
        </w:rPr>
        <w:t xml:space="preserve">обучающегося </w:t>
      </w:r>
      <w:proofErr w:type="gramStart"/>
      <w:r w:rsidRPr="00EB6229">
        <w:rPr>
          <w:color w:val="000000"/>
          <w:spacing w:val="-5"/>
          <w:sz w:val="28"/>
          <w:szCs w:val="28"/>
        </w:rPr>
        <w:t>группы</w:t>
      </w:r>
      <w:r w:rsidRPr="00551C4C">
        <w:rPr>
          <w:color w:val="000000"/>
          <w:spacing w:val="-5"/>
          <w:sz w:val="28"/>
          <w:szCs w:val="28"/>
        </w:rPr>
        <w:t xml:space="preserve"> </w:t>
      </w:r>
      <w:r w:rsidR="00405438">
        <w:rPr>
          <w:color w:val="000000"/>
          <w:spacing w:val="-5"/>
          <w:sz w:val="28"/>
          <w:szCs w:val="28"/>
        </w:rPr>
        <w:t xml:space="preserve"> 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ХХХ</w:t>
      </w:r>
      <w:proofErr w:type="gramEnd"/>
      <w:r w:rsidR="00405438" w:rsidRPr="0064714F">
        <w:rPr>
          <w:color w:val="FF0000"/>
          <w:spacing w:val="-5"/>
          <w:sz w:val="28"/>
          <w:szCs w:val="28"/>
          <w:u w:val="single"/>
        </w:rPr>
        <w:t>-ХХХ</w:t>
      </w:r>
      <w:r w:rsidR="00405438">
        <w:rPr>
          <w:color w:val="000000"/>
          <w:spacing w:val="-5"/>
          <w:sz w:val="28"/>
          <w:szCs w:val="28"/>
        </w:rPr>
        <w:t xml:space="preserve">_____        </w:t>
      </w:r>
      <w:r>
        <w:rPr>
          <w:color w:val="000000"/>
          <w:spacing w:val="-5"/>
          <w:sz w:val="28"/>
          <w:szCs w:val="28"/>
        </w:rPr>
        <w:t>_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551C4C">
        <w:rPr>
          <w:color w:val="000000"/>
          <w:spacing w:val="-5"/>
          <w:sz w:val="28"/>
          <w:szCs w:val="28"/>
        </w:rPr>
        <w:t>_____________</w:t>
      </w:r>
    </w:p>
    <w:p w14:paraId="3CE8CED2" w14:textId="77777777"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14:paraId="4A5312A0" w14:textId="77777777"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</w:p>
    <w:p w14:paraId="6FFE50C6" w14:textId="77777777" w:rsidR="004C5CF8" w:rsidRDefault="004C5CF8" w:rsidP="004C5CF8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p w14:paraId="0A6DB52B" w14:textId="77777777" w:rsidR="004C5CF8" w:rsidRDefault="004C5CF8" w:rsidP="004C5CF8">
      <w:pPr>
        <w:rPr>
          <w:sz w:val="16"/>
          <w:szCs w:val="16"/>
        </w:rPr>
      </w:pPr>
    </w:p>
    <w:p w14:paraId="2DCBE234" w14:textId="77777777" w:rsidR="004C5CF8" w:rsidRPr="00AA74CD" w:rsidRDefault="004C5CF8" w:rsidP="004C5CF8">
      <w:pPr>
        <w:tabs>
          <w:tab w:val="left" w:pos="1459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4C5CF8" w:rsidRPr="00193E27" w14:paraId="5C538FEC" w14:textId="77777777" w:rsidTr="007239C4">
        <w:trPr>
          <w:tblHeader/>
        </w:trPr>
        <w:tc>
          <w:tcPr>
            <w:tcW w:w="2765" w:type="dxa"/>
          </w:tcPr>
          <w:p w14:paraId="01B1A57C" w14:textId="77777777" w:rsidR="004C5CF8" w:rsidRPr="00444658" w:rsidRDefault="004C5CF8" w:rsidP="007239C4">
            <w:pPr>
              <w:jc w:val="center"/>
              <w:rPr>
                <w:b/>
              </w:rPr>
            </w:pPr>
            <w:r w:rsidRPr="00444658">
              <w:rPr>
                <w:b/>
              </w:rPr>
              <w:t>Этапы практики</w:t>
            </w:r>
            <w:r>
              <w:rPr>
                <w:b/>
              </w:rPr>
              <w:t xml:space="preserve"> </w:t>
            </w:r>
          </w:p>
        </w:tc>
        <w:tc>
          <w:tcPr>
            <w:tcW w:w="4289" w:type="dxa"/>
          </w:tcPr>
          <w:p w14:paraId="17262931" w14:textId="77777777" w:rsidR="004C5CF8" w:rsidRPr="000218A4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552" w:type="dxa"/>
          </w:tcPr>
          <w:p w14:paraId="2E06F78C" w14:textId="77777777" w:rsidR="004C5CF8" w:rsidRPr="00444658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Период выполнения</w:t>
            </w:r>
          </w:p>
        </w:tc>
      </w:tr>
      <w:tr w:rsidR="004C5CF8" w:rsidRPr="00C6072D" w14:paraId="3B4BA196" w14:textId="77777777" w:rsidTr="007239C4">
        <w:tc>
          <w:tcPr>
            <w:tcW w:w="2765" w:type="dxa"/>
          </w:tcPr>
          <w:p w14:paraId="0CC53751" w14:textId="39C507F6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 xml:space="preserve">организационно </w:t>
            </w:r>
            <w:r w:rsidR="00B77BD1" w:rsidRPr="00EB6229">
              <w:rPr>
                <w:sz w:val="24"/>
                <w:szCs w:val="24"/>
              </w:rPr>
              <w:t>- ознакомительный</w:t>
            </w:r>
          </w:p>
          <w:p w14:paraId="04E7C518" w14:textId="77777777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14:paraId="4A80D2B4" w14:textId="77777777" w:rsidR="00C836D0" w:rsidRDefault="00727AB1" w:rsidP="00E36CB5">
            <w:pPr>
              <w:pStyle w:val="a5"/>
              <w:numPr>
                <w:ilvl w:val="0"/>
                <w:numId w:val="19"/>
              </w:numPr>
              <w:tabs>
                <w:tab w:val="left" w:pos="240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836D0">
              <w:rPr>
                <w:sz w:val="24"/>
                <w:szCs w:val="24"/>
              </w:rPr>
              <w:t>Проводится разъяснение этапов и сроков прохождения практики, инструктаж по технике безопасности в период прохождения практики, ознакомление:</w:t>
            </w:r>
          </w:p>
          <w:p w14:paraId="4B202AF1" w14:textId="77777777" w:rsidR="004C5CF8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14:paraId="2C1C3A71" w14:textId="77777777" w:rsidR="004C5CF8" w:rsidRPr="00600BA7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 требованиями, к</w:t>
            </w:r>
            <w:r w:rsidR="00AD24D6">
              <w:rPr>
                <w:sz w:val="24"/>
                <w:szCs w:val="24"/>
              </w:rPr>
              <w:t>оторые предъявляются к обучающимся</w:t>
            </w:r>
            <w:r w:rsidRPr="00600BA7">
              <w:rPr>
                <w:sz w:val="24"/>
                <w:szCs w:val="24"/>
              </w:rPr>
              <w:t xml:space="preserve"> со стороны руководителя практики;</w:t>
            </w:r>
          </w:p>
          <w:p w14:paraId="51FAC130" w14:textId="77777777" w:rsidR="004C5CF8" w:rsidRPr="00D80C7E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14:paraId="1BD23ADC" w14:textId="77777777" w:rsidR="004C5CF8" w:rsidRPr="00D80C7E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>с графиком консультаций;</w:t>
            </w:r>
          </w:p>
          <w:p w14:paraId="6B28DD64" w14:textId="77777777" w:rsidR="004C5CF8" w:rsidRDefault="004C5CF8" w:rsidP="00E36CB5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со сроками представления в </w:t>
            </w:r>
            <w:r w:rsidRPr="00737543">
              <w:rPr>
                <w:sz w:val="24"/>
                <w:szCs w:val="24"/>
              </w:rPr>
              <w:t>деканат отчетной документации и проведения зачета.</w:t>
            </w:r>
          </w:p>
          <w:p w14:paraId="19C22C82" w14:textId="77777777" w:rsidR="00C836D0" w:rsidRPr="00737543" w:rsidRDefault="00C836D0" w:rsidP="00C836D0">
            <w:pPr>
              <w:pStyle w:val="a5"/>
              <w:tabs>
                <w:tab w:val="left" w:pos="382"/>
              </w:tabs>
              <w:spacing w:line="276" w:lineRule="auto"/>
              <w:ind w:left="382"/>
              <w:rPr>
                <w:sz w:val="24"/>
                <w:szCs w:val="24"/>
              </w:rPr>
            </w:pPr>
          </w:p>
          <w:p w14:paraId="49322F59" w14:textId="77777777" w:rsidR="00573A90" w:rsidRPr="00600BA7" w:rsidRDefault="003C02AA" w:rsidP="00E36CB5">
            <w:pPr>
              <w:pStyle w:val="a5"/>
              <w:numPr>
                <w:ilvl w:val="0"/>
                <w:numId w:val="1"/>
              </w:numPr>
              <w:tabs>
                <w:tab w:val="left" w:pos="382"/>
              </w:tabs>
              <w:spacing w:line="276" w:lineRule="auto"/>
              <w:ind w:left="0" w:firstLine="0"/>
              <w:rPr>
                <w:color w:val="FF0000"/>
              </w:rPr>
            </w:pPr>
            <w:r w:rsidRPr="00322C3F">
              <w:rPr>
                <w:sz w:val="24"/>
                <w:szCs w:val="24"/>
              </w:rPr>
              <w:t>Выбор объекта практики</w:t>
            </w:r>
            <w:r>
              <w:rPr>
                <w:sz w:val="24"/>
                <w:szCs w:val="24"/>
              </w:rPr>
              <w:t xml:space="preserve"> с учетом темы выпускной квалификационной работы </w:t>
            </w:r>
            <w:r w:rsidR="001D7378">
              <w:rPr>
                <w:sz w:val="24"/>
                <w:szCs w:val="24"/>
              </w:rPr>
              <w:t xml:space="preserve">– котельная, тепловой пункт, </w:t>
            </w:r>
            <w:r w:rsidR="00727AB1">
              <w:rPr>
                <w:sz w:val="24"/>
                <w:szCs w:val="24"/>
              </w:rPr>
              <w:t>ТЭЦ, по которым можно получить</w:t>
            </w:r>
            <w:r w:rsidR="00737543">
              <w:rPr>
                <w:sz w:val="24"/>
                <w:szCs w:val="24"/>
              </w:rPr>
              <w:t xml:space="preserve">, </w:t>
            </w:r>
            <w:r w:rsidR="00737543">
              <w:rPr>
                <w:sz w:val="24"/>
                <w:szCs w:val="24"/>
              </w:rPr>
              <w:lastRenderedPageBreak/>
              <w:t>используя открытые источники,</w:t>
            </w:r>
            <w:r w:rsidR="00727AB1">
              <w:rPr>
                <w:sz w:val="24"/>
                <w:szCs w:val="24"/>
              </w:rPr>
              <w:t xml:space="preserve"> достаточно материала относительно тепловой схемы, оборудования, вида топлива, режимов нагрузки и т.д.</w:t>
            </w:r>
            <w:r w:rsidR="007375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254F450C" w14:textId="77777777" w:rsidR="001D7378" w:rsidRDefault="001D7378" w:rsidP="007239C4">
            <w:pPr>
              <w:jc w:val="center"/>
              <w:rPr>
                <w:color w:val="FF0000"/>
              </w:rPr>
            </w:pPr>
          </w:p>
          <w:p w14:paraId="6D189D6C" w14:textId="77777777"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14:paraId="645C1DAF" w14:textId="77777777"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14:paraId="3CEBC0AE" w14:textId="77777777" w:rsidR="004C5CF8" w:rsidRPr="001073F9" w:rsidRDefault="001D7378" w:rsidP="001D7378">
            <w:pPr>
              <w:jc w:val="center"/>
              <w:rPr>
                <w:color w:val="0070C0"/>
              </w:rPr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14:paraId="3B6B73BA" w14:textId="77777777" w:rsidTr="007239C4">
        <w:tc>
          <w:tcPr>
            <w:tcW w:w="2765" w:type="dxa"/>
          </w:tcPr>
          <w:p w14:paraId="5F82D12E" w14:textId="77777777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прохождение практики</w:t>
            </w:r>
          </w:p>
          <w:p w14:paraId="389FBBCF" w14:textId="77777777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14:paraId="62F4D5D4" w14:textId="77777777" w:rsidR="00602B74" w:rsidRDefault="00602B74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выбранным объектом практики, его типом, принципом работы, технологической схемой, используемым топливом, основными потребителями тепла и электроэнергии, </w:t>
            </w:r>
            <w:r w:rsidR="00C337A2">
              <w:rPr>
                <w:sz w:val="24"/>
                <w:szCs w:val="24"/>
              </w:rPr>
              <w:t>экологическими и экономическими аспектами;</w:t>
            </w:r>
          </w:p>
          <w:p w14:paraId="65BC19DA" w14:textId="77777777"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выполнение индивидуального задания, </w:t>
            </w:r>
            <w:r w:rsidR="005F2FB3">
              <w:rPr>
                <w:sz w:val="24"/>
                <w:szCs w:val="24"/>
              </w:rPr>
              <w:t xml:space="preserve">полученному на </w:t>
            </w:r>
            <w:r w:rsidR="00745C5B">
              <w:rPr>
                <w:sz w:val="24"/>
                <w:szCs w:val="24"/>
              </w:rPr>
              <w:t>первом организационно</w:t>
            </w:r>
            <w:r w:rsidR="005F2FB3">
              <w:rPr>
                <w:sz w:val="24"/>
                <w:szCs w:val="24"/>
              </w:rPr>
              <w:t>-ознакомительном этапе практики</w:t>
            </w:r>
            <w:r w:rsidRPr="00600BA7">
              <w:rPr>
                <w:sz w:val="24"/>
                <w:szCs w:val="24"/>
              </w:rPr>
              <w:t>;</w:t>
            </w:r>
          </w:p>
          <w:p w14:paraId="7C38B95A" w14:textId="77777777"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14:paraId="272BA6E3" w14:textId="77777777"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анализ полученной информации;</w:t>
            </w:r>
          </w:p>
          <w:p w14:paraId="50AE093D" w14:textId="77777777" w:rsidR="00745C5B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подготовка проекта отчета о практике;</w:t>
            </w:r>
          </w:p>
          <w:p w14:paraId="3FA53A88" w14:textId="77777777" w:rsidR="004C5CF8" w:rsidRPr="00745C5B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745C5B">
              <w:rPr>
                <w:sz w:val="24"/>
                <w:szCs w:val="24"/>
              </w:rPr>
              <w:t>устранение замечаний руководителя практики.</w:t>
            </w:r>
          </w:p>
        </w:tc>
        <w:tc>
          <w:tcPr>
            <w:tcW w:w="2552" w:type="dxa"/>
          </w:tcPr>
          <w:p w14:paraId="40C35749" w14:textId="77777777" w:rsidR="004C5CF8" w:rsidRDefault="004C5CF8" w:rsidP="007239C4">
            <w:pPr>
              <w:jc w:val="center"/>
            </w:pPr>
          </w:p>
          <w:p w14:paraId="20F86A3B" w14:textId="77777777"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14:paraId="751023AF" w14:textId="77777777"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14:paraId="0735F101" w14:textId="77777777" w:rsidR="001D7378" w:rsidRPr="00444658" w:rsidRDefault="001D7378" w:rsidP="007239C4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14:paraId="0DDC9DFC" w14:textId="77777777" w:rsidTr="007239C4">
        <w:tc>
          <w:tcPr>
            <w:tcW w:w="2765" w:type="dxa"/>
          </w:tcPr>
          <w:p w14:paraId="24438189" w14:textId="77777777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B6229">
              <w:rPr>
                <w:sz w:val="24"/>
                <w:szCs w:val="24"/>
              </w:rPr>
              <w:t>тчетный</w:t>
            </w:r>
          </w:p>
          <w:p w14:paraId="4CCD2BE0" w14:textId="77777777"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14:paraId="761918AC" w14:textId="77777777"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C2D49">
              <w:rPr>
                <w:sz w:val="24"/>
                <w:szCs w:val="24"/>
              </w:rPr>
              <w:t>оформление дневника и отчета о прохождении практики;</w:t>
            </w:r>
          </w:p>
          <w:p w14:paraId="3BD478B1" w14:textId="77777777" w:rsidR="004C5CF8" w:rsidRPr="00600BA7" w:rsidRDefault="004C5CF8" w:rsidP="00E36CB5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00BA7">
              <w:rPr>
                <w:sz w:val="24"/>
                <w:szCs w:val="24"/>
              </w:rPr>
              <w:t>защита отчета по практике на оценку.</w:t>
            </w:r>
          </w:p>
          <w:p w14:paraId="61270207" w14:textId="77777777" w:rsidR="004C5CF8" w:rsidRPr="00444658" w:rsidRDefault="004C5CF8" w:rsidP="00745C5B">
            <w:pPr>
              <w:spacing w:line="276" w:lineRule="auto"/>
              <w:ind w:left="382" w:hanging="284"/>
            </w:pPr>
          </w:p>
        </w:tc>
        <w:tc>
          <w:tcPr>
            <w:tcW w:w="2552" w:type="dxa"/>
          </w:tcPr>
          <w:p w14:paraId="3085BDAE" w14:textId="77777777" w:rsidR="004C5CF8" w:rsidRDefault="004C5CF8" w:rsidP="007239C4">
            <w:pPr>
              <w:jc w:val="center"/>
            </w:pPr>
          </w:p>
          <w:p w14:paraId="15CA8EB6" w14:textId="77777777"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14:paraId="16D18F12" w14:textId="77777777"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14:paraId="006A6CCD" w14:textId="77777777" w:rsidR="001D7378" w:rsidRPr="00444658" w:rsidRDefault="001D7378" w:rsidP="001D7378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</w:tbl>
    <w:p w14:paraId="63A59826" w14:textId="77777777" w:rsidR="004C5CF8" w:rsidRDefault="004C5CF8" w:rsidP="004D5F9C"/>
    <w:p w14:paraId="62CAD9B5" w14:textId="77777777" w:rsidR="00AD24D6" w:rsidRPr="004D5F9C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14:paraId="1B0EEC7E" w14:textId="77777777" w:rsidR="00AD24D6" w:rsidRPr="004D5F9C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  <w:u w:val="single"/>
        </w:rPr>
        <w:t xml:space="preserve">Заведующий кафедрой                     </w:t>
      </w:r>
      <w:r w:rsidRPr="004D5F9C">
        <w:rPr>
          <w:bCs/>
          <w:color w:val="000000"/>
          <w:spacing w:val="-4"/>
          <w:sz w:val="24"/>
          <w:szCs w:val="24"/>
        </w:rPr>
        <w:t>________________________________________</w:t>
      </w:r>
      <w:r w:rsidRPr="004D5F9C">
        <w:rPr>
          <w:bCs/>
          <w:color w:val="000000"/>
          <w:spacing w:val="-4"/>
          <w:sz w:val="24"/>
          <w:szCs w:val="24"/>
          <w:u w:val="single"/>
        </w:rPr>
        <w:t>.</w:t>
      </w:r>
      <w:r w:rsidRPr="004D5F9C">
        <w:rPr>
          <w:bCs/>
          <w:color w:val="000000"/>
          <w:spacing w:val="-4"/>
          <w:sz w:val="24"/>
          <w:szCs w:val="24"/>
        </w:rPr>
        <w:t xml:space="preserve">   </w:t>
      </w:r>
    </w:p>
    <w:p w14:paraId="26935B4B" w14:textId="77777777" w:rsidR="00AD24D6" w:rsidRPr="000F0908" w:rsidRDefault="00AD24D6" w:rsidP="00AD24D6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4D5F9C">
        <w:rPr>
          <w:bCs/>
          <w:color w:val="000000"/>
          <w:spacing w:val="-4"/>
          <w:sz w:val="24"/>
          <w:szCs w:val="24"/>
        </w:rPr>
        <w:t xml:space="preserve">                    Должность, ученая степень, ученое звание</w:t>
      </w:r>
    </w:p>
    <w:p w14:paraId="7E220497" w14:textId="77777777" w:rsidR="00AD24D6" w:rsidRPr="00D8292E" w:rsidRDefault="00AD24D6" w:rsidP="00AD24D6">
      <w:pPr>
        <w:widowControl/>
        <w:autoSpaceDE/>
        <w:autoSpaceDN/>
        <w:adjustRightInd/>
        <w:rPr>
          <w:sz w:val="24"/>
          <w:szCs w:val="24"/>
        </w:rPr>
      </w:pPr>
      <w:r w:rsidRPr="00551C4C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     </w:t>
      </w:r>
      <w:r w:rsidRPr="00D8292E">
        <w:rPr>
          <w:sz w:val="24"/>
          <w:szCs w:val="24"/>
        </w:rPr>
        <w:t xml:space="preserve">__________________                </w:t>
      </w:r>
      <w:r w:rsidRPr="00D8292E">
        <w:rPr>
          <w:bCs/>
          <w:color w:val="000000"/>
          <w:spacing w:val="-4"/>
          <w:sz w:val="28"/>
          <w:szCs w:val="28"/>
        </w:rPr>
        <w:t>______________________</w:t>
      </w:r>
    </w:p>
    <w:p w14:paraId="7A170578" w14:textId="77777777" w:rsidR="00AD24D6" w:rsidRPr="00551C4C" w:rsidRDefault="00AD24D6" w:rsidP="00AD24D6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Подпись                             </w:t>
      </w:r>
      <w:r>
        <w:rPr>
          <w:sz w:val="16"/>
          <w:szCs w:val="16"/>
        </w:rPr>
        <w:t xml:space="preserve">             </w:t>
      </w:r>
      <w:r w:rsidRPr="00551C4C">
        <w:rPr>
          <w:sz w:val="16"/>
          <w:szCs w:val="16"/>
        </w:rPr>
        <w:t xml:space="preserve">  И.О. Фамилия</w:t>
      </w:r>
    </w:p>
    <w:p w14:paraId="6039CD18" w14:textId="77777777" w:rsidR="00AD24D6" w:rsidRPr="000F0908" w:rsidRDefault="00AD24D6" w:rsidP="00AD24D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8"/>
          <w:szCs w:val="28"/>
        </w:rPr>
      </w:pPr>
      <w:r w:rsidRPr="000F0908">
        <w:rPr>
          <w:bCs/>
          <w:color w:val="000000"/>
          <w:spacing w:val="-4"/>
          <w:sz w:val="28"/>
          <w:szCs w:val="28"/>
        </w:rPr>
        <w:t>«___» ______________</w:t>
      </w:r>
      <w:r w:rsidRPr="000F0908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0F0908">
        <w:rPr>
          <w:bCs/>
          <w:color w:val="000000"/>
          <w:spacing w:val="-4"/>
          <w:sz w:val="28"/>
          <w:szCs w:val="28"/>
        </w:rPr>
        <w:t>202__г.</w:t>
      </w:r>
      <w:r>
        <w:rPr>
          <w:bCs/>
          <w:color w:val="000000"/>
          <w:spacing w:val="-4"/>
          <w:sz w:val="28"/>
          <w:szCs w:val="28"/>
        </w:rPr>
        <w:t xml:space="preserve"> </w:t>
      </w:r>
    </w:p>
    <w:p w14:paraId="247DFF57" w14:textId="77777777" w:rsidR="004C5CF8" w:rsidRPr="001073F9" w:rsidRDefault="004C5CF8" w:rsidP="004C5CF8">
      <w:pPr>
        <w:widowControl/>
        <w:autoSpaceDE/>
        <w:autoSpaceDN/>
        <w:adjustRightInd/>
        <w:rPr>
          <w:color w:val="000000"/>
          <w:spacing w:val="-2"/>
          <w:sz w:val="28"/>
          <w:szCs w:val="28"/>
        </w:rPr>
      </w:pPr>
    </w:p>
    <w:p w14:paraId="10B97C7B" w14:textId="77777777" w:rsidR="004C5CF8" w:rsidRPr="001073F9" w:rsidRDefault="004C5CF8" w:rsidP="004C5CF8">
      <w:pPr>
        <w:widowControl/>
        <w:autoSpaceDE/>
        <w:autoSpaceDN/>
        <w:adjustRightInd/>
        <w:rPr>
          <w:color w:val="000000"/>
          <w:spacing w:val="-2"/>
          <w:sz w:val="28"/>
          <w:szCs w:val="28"/>
        </w:rPr>
      </w:pPr>
    </w:p>
    <w:p w14:paraId="36E9464A" w14:textId="77777777" w:rsidR="004C5CF8" w:rsidRPr="001073F9" w:rsidRDefault="004C5CF8" w:rsidP="004C5CF8">
      <w:pPr>
        <w:widowControl/>
        <w:autoSpaceDE/>
        <w:autoSpaceDN/>
        <w:adjustRightInd/>
        <w:rPr>
          <w:sz w:val="24"/>
          <w:szCs w:val="24"/>
        </w:rPr>
      </w:pPr>
      <w:r w:rsidRPr="004D5F9C">
        <w:rPr>
          <w:color w:val="000000"/>
          <w:spacing w:val="-2"/>
          <w:sz w:val="24"/>
          <w:szCs w:val="24"/>
        </w:rPr>
        <w:t xml:space="preserve">Ознакомлен  </w:t>
      </w:r>
      <w:r w:rsidRPr="001073F9">
        <w:rPr>
          <w:color w:val="000000"/>
          <w:spacing w:val="-2"/>
          <w:sz w:val="28"/>
          <w:szCs w:val="28"/>
        </w:rPr>
        <w:t xml:space="preserve">                                </w:t>
      </w:r>
      <w:r w:rsidRPr="001073F9">
        <w:rPr>
          <w:sz w:val="24"/>
          <w:szCs w:val="24"/>
        </w:rPr>
        <w:t xml:space="preserve">   ________________     </w:t>
      </w:r>
      <w:r w:rsidRPr="001073F9">
        <w:rPr>
          <w:sz w:val="28"/>
          <w:szCs w:val="28"/>
        </w:rPr>
        <w:t>__</w:t>
      </w:r>
      <w:r w:rsidR="00573A90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Pr="001073F9">
        <w:rPr>
          <w:sz w:val="24"/>
          <w:szCs w:val="24"/>
        </w:rPr>
        <w:t>___</w:t>
      </w:r>
    </w:p>
    <w:p w14:paraId="2E3A42ED" w14:textId="77777777" w:rsidR="004C5CF8" w:rsidRPr="001073F9" w:rsidRDefault="004C5CF8" w:rsidP="004C5CF8">
      <w:pPr>
        <w:widowControl/>
        <w:autoSpaceDE/>
        <w:autoSpaceDN/>
        <w:adjustRightInd/>
        <w:rPr>
          <w:sz w:val="16"/>
          <w:szCs w:val="16"/>
        </w:rPr>
      </w:pPr>
      <w:r w:rsidRPr="001073F9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1073F9">
        <w:rPr>
          <w:color w:val="000000"/>
          <w:spacing w:val="-5"/>
          <w:sz w:val="16"/>
          <w:szCs w:val="16"/>
        </w:rPr>
        <w:t>обучающегося</w:t>
      </w:r>
    </w:p>
    <w:p w14:paraId="0C2640DD" w14:textId="77777777" w:rsidR="004C5CF8" w:rsidRDefault="008F252D" w:rsidP="004C5CF8">
      <w:pPr>
        <w:rPr>
          <w:bCs/>
          <w:color w:val="000000"/>
          <w:spacing w:val="-4"/>
          <w:sz w:val="24"/>
          <w:szCs w:val="24"/>
        </w:rPr>
      </w:pPr>
      <w:proofErr w:type="gramStart"/>
      <w:r w:rsidRPr="00D932EF">
        <w:rPr>
          <w:bCs/>
          <w:color w:val="000000"/>
          <w:spacing w:val="-4"/>
          <w:sz w:val="24"/>
          <w:szCs w:val="24"/>
        </w:rPr>
        <w:t xml:space="preserve">« </w:t>
      </w:r>
      <w:r w:rsidRPr="00D932EF">
        <w:rPr>
          <w:color w:val="FF0000"/>
          <w:sz w:val="24"/>
          <w:szCs w:val="24"/>
        </w:rPr>
        <w:t>ХХ</w:t>
      </w:r>
      <w:proofErr w:type="gramEnd"/>
      <w:r w:rsidRPr="00D932EF">
        <w:rPr>
          <w:color w:val="FF0000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 xml:space="preserve">» </w:t>
      </w:r>
      <w:r w:rsidRPr="00D932EF">
        <w:rPr>
          <w:color w:val="FF0000"/>
          <w:sz w:val="24"/>
          <w:szCs w:val="24"/>
        </w:rPr>
        <w:t xml:space="preserve"> ХХХ</w:t>
      </w:r>
      <w:r w:rsidRP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202</w:t>
      </w:r>
      <w:r w:rsidRPr="00D932EF">
        <w:rPr>
          <w:color w:val="FF0000"/>
          <w:sz w:val="24"/>
          <w:szCs w:val="24"/>
        </w:rPr>
        <w:t>Х</w:t>
      </w:r>
      <w:r w:rsidR="00D932EF">
        <w:rPr>
          <w:color w:val="FF0000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г.</w:t>
      </w:r>
    </w:p>
    <w:p w14:paraId="32930BB1" w14:textId="77777777" w:rsidR="002A30AE" w:rsidRPr="00D932EF" w:rsidRDefault="002A30AE" w:rsidP="004C5CF8">
      <w:pPr>
        <w:rPr>
          <w:sz w:val="24"/>
          <w:szCs w:val="24"/>
        </w:rPr>
      </w:pPr>
    </w:p>
    <w:p w14:paraId="4E3461FD" w14:textId="77777777" w:rsidR="002D4151" w:rsidRDefault="002D4151" w:rsidP="00652DC1">
      <w:pPr>
        <w:ind w:left="-567"/>
        <w:jc w:val="center"/>
        <w:rPr>
          <w:noProof/>
        </w:rPr>
      </w:pPr>
      <w:bookmarkStart w:id="4" w:name="_Toc444764313"/>
      <w:bookmarkEnd w:id="0"/>
      <w:bookmarkEnd w:id="1"/>
      <w:bookmarkEnd w:id="2"/>
      <w:bookmarkEnd w:id="3"/>
    </w:p>
    <w:p w14:paraId="4A9FF4D6" w14:textId="77777777" w:rsidR="002D4151" w:rsidRDefault="002D4151" w:rsidP="00652DC1">
      <w:pPr>
        <w:ind w:left="-567"/>
        <w:jc w:val="center"/>
        <w:rPr>
          <w:noProof/>
        </w:rPr>
      </w:pPr>
    </w:p>
    <w:p w14:paraId="75808BFB" w14:textId="77777777" w:rsidR="005F36BE" w:rsidRDefault="005F36BE" w:rsidP="00B77BD1">
      <w:pPr>
        <w:ind w:left="-567"/>
        <w:jc w:val="center"/>
        <w:rPr>
          <w:b/>
          <w:spacing w:val="30"/>
          <w:sz w:val="26"/>
          <w:szCs w:val="26"/>
        </w:rPr>
      </w:pPr>
    </w:p>
    <w:p w14:paraId="5F871F02" w14:textId="77777777" w:rsidR="005F36BE" w:rsidRDefault="005F36BE" w:rsidP="00DB4704">
      <w:pPr>
        <w:rPr>
          <w:b/>
          <w:spacing w:val="30"/>
          <w:sz w:val="26"/>
          <w:szCs w:val="26"/>
        </w:rPr>
      </w:pPr>
    </w:p>
    <w:p w14:paraId="5DBD6F42" w14:textId="77777777" w:rsidR="00B30964" w:rsidRDefault="00B30964" w:rsidP="00B77BD1">
      <w:pPr>
        <w:ind w:left="-567"/>
        <w:jc w:val="center"/>
        <w:rPr>
          <w:b/>
          <w:spacing w:val="30"/>
          <w:sz w:val="26"/>
          <w:szCs w:val="26"/>
        </w:rPr>
      </w:pPr>
    </w:p>
    <w:p w14:paraId="47622785" w14:textId="77777777" w:rsidR="002D4151" w:rsidRPr="004321AE" w:rsidRDefault="002D4151" w:rsidP="00B77BD1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lastRenderedPageBreak/>
        <w:t>Образовательная автономная некоммерческая организация</w:t>
      </w:r>
    </w:p>
    <w:p w14:paraId="1B92EC6A" w14:textId="77777777" w:rsidR="002D4151" w:rsidRPr="004321AE" w:rsidRDefault="002D4151" w:rsidP="00B77BD1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14:paraId="6E8462D7" w14:textId="77777777" w:rsidR="002D4151" w:rsidRDefault="002D4151" w:rsidP="002D4151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2B2C0F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652DC1" w14:paraId="27991304" w14:textId="77777777" w:rsidTr="00412C87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67D0C51E" w14:textId="77777777" w:rsidR="00652DC1" w:rsidRDefault="00652DC1" w:rsidP="00412C87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4F270935" w14:textId="77777777" w:rsidR="00652DC1" w:rsidRDefault="00652DC1" w:rsidP="00412C87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14:paraId="367B5559" w14:textId="77777777"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 xml:space="preserve">Факультет </w:t>
      </w:r>
      <w:r w:rsidR="005F36BE" w:rsidRPr="00DB4704">
        <w:rPr>
          <w:rFonts w:eastAsiaTheme="minorHAnsi"/>
          <w:sz w:val="26"/>
          <w:szCs w:val="26"/>
        </w:rPr>
        <w:t>энергетики</w:t>
      </w:r>
    </w:p>
    <w:p w14:paraId="34860974" w14:textId="77777777"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14:paraId="152583FB" w14:textId="77777777" w:rsidR="00AE31B0" w:rsidRPr="00DB4704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DB4704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14:paraId="5B44E9AE" w14:textId="77777777" w:rsidR="00AE31B0" w:rsidRDefault="00AE31B0" w:rsidP="000B29DC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4"/>
          <w:szCs w:val="24"/>
        </w:rPr>
      </w:pPr>
      <w:r w:rsidRPr="00DB4704">
        <w:rPr>
          <w:rFonts w:eastAsiaTheme="minorHAnsi"/>
          <w:sz w:val="26"/>
          <w:szCs w:val="26"/>
        </w:rPr>
        <w:t>Автоматизация технологических процессов и производств</w:t>
      </w:r>
    </w:p>
    <w:p w14:paraId="7DC5AC92" w14:textId="77777777" w:rsidR="00AA7201" w:rsidRDefault="00AA7201" w:rsidP="00AA7201">
      <w:pPr>
        <w:jc w:val="center"/>
        <w:rPr>
          <w:rFonts w:eastAsia="Calibri"/>
          <w:sz w:val="28"/>
          <w:szCs w:val="28"/>
        </w:rPr>
      </w:pPr>
    </w:p>
    <w:p w14:paraId="237A609D" w14:textId="77777777" w:rsidR="006001D2" w:rsidRDefault="006001D2" w:rsidP="00AA7201">
      <w:pPr>
        <w:jc w:val="center"/>
        <w:rPr>
          <w:rFonts w:eastAsia="Calibri"/>
          <w:sz w:val="28"/>
          <w:szCs w:val="28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DB4704" w14:paraId="316125A2" w14:textId="77777777" w:rsidTr="00DB4704">
        <w:tc>
          <w:tcPr>
            <w:tcW w:w="5105" w:type="dxa"/>
            <w:hideMark/>
          </w:tcPr>
          <w:p w14:paraId="28D93F61" w14:textId="77777777" w:rsidR="00DB4704" w:rsidRDefault="00DB4704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DB4704" w14:paraId="13C43BEC" w14:textId="77777777" w:rsidTr="00DB4704">
        <w:tc>
          <w:tcPr>
            <w:tcW w:w="5105" w:type="dxa"/>
            <w:hideMark/>
          </w:tcPr>
          <w:p w14:paraId="76ED96EF" w14:textId="77777777"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DB4704" w14:paraId="44815B08" w14:textId="77777777" w:rsidTr="00DB4704">
        <w:tc>
          <w:tcPr>
            <w:tcW w:w="5105" w:type="dxa"/>
            <w:hideMark/>
          </w:tcPr>
          <w:p w14:paraId="6A3B9231" w14:textId="77777777"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14:paraId="0A644A41" w14:textId="77777777" w:rsidR="00DB4704" w:rsidRDefault="00DB4704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DB4704" w14:paraId="34079D58" w14:textId="77777777" w:rsidTr="00DB4704">
        <w:tc>
          <w:tcPr>
            <w:tcW w:w="5105" w:type="dxa"/>
            <w:hideMark/>
          </w:tcPr>
          <w:p w14:paraId="318E1D52" w14:textId="77777777" w:rsidR="00DB4704" w:rsidRDefault="00DB4704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14:paraId="232C088B" w14:textId="77777777" w:rsidR="00AE31B0" w:rsidRDefault="00AE31B0" w:rsidP="00AA7201">
      <w:pPr>
        <w:jc w:val="center"/>
        <w:rPr>
          <w:b/>
          <w:sz w:val="28"/>
          <w:szCs w:val="28"/>
        </w:rPr>
      </w:pPr>
    </w:p>
    <w:p w14:paraId="6B509296" w14:textId="77777777" w:rsidR="00AD24D6" w:rsidRPr="000F0908" w:rsidRDefault="00AD24D6" w:rsidP="00AD24D6">
      <w:pPr>
        <w:jc w:val="center"/>
        <w:rPr>
          <w:b/>
          <w:sz w:val="28"/>
          <w:szCs w:val="28"/>
        </w:rPr>
      </w:pPr>
      <w:r w:rsidRPr="000F0908">
        <w:rPr>
          <w:b/>
          <w:sz w:val="28"/>
          <w:szCs w:val="28"/>
        </w:rPr>
        <w:t>ИНДИВИДУАЛЬНОЕ ЗАДАНИЕ</w:t>
      </w:r>
    </w:p>
    <w:p w14:paraId="0D147962" w14:textId="07B40A9B" w:rsidR="00AD24D6" w:rsidRPr="000F0908" w:rsidRDefault="00AD24D6" w:rsidP="00AD24D6">
      <w:pPr>
        <w:jc w:val="center"/>
        <w:rPr>
          <w:b/>
          <w:sz w:val="28"/>
          <w:szCs w:val="28"/>
        </w:rPr>
      </w:pPr>
      <w:r w:rsidRPr="000F0908">
        <w:rPr>
          <w:b/>
          <w:sz w:val="28"/>
          <w:szCs w:val="28"/>
        </w:rPr>
        <w:t xml:space="preserve">НА </w:t>
      </w:r>
      <w:r w:rsidR="00B77BD1">
        <w:rPr>
          <w:b/>
          <w:sz w:val="28"/>
          <w:szCs w:val="28"/>
        </w:rPr>
        <w:t>ПРОИЗВОДСТВЕННУЮ</w:t>
      </w:r>
      <w:r w:rsidRPr="000F0908">
        <w:rPr>
          <w:b/>
          <w:sz w:val="28"/>
          <w:szCs w:val="28"/>
        </w:rPr>
        <w:t xml:space="preserve"> ПРАКТИКУ </w:t>
      </w:r>
    </w:p>
    <w:p w14:paraId="658165DD" w14:textId="77777777" w:rsidR="00AD24D6" w:rsidRDefault="00AD24D6" w:rsidP="00AD24D6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rFonts w:eastAsia="Calibri"/>
          <w:b/>
          <w:iCs/>
          <w:sz w:val="28"/>
          <w:szCs w:val="28"/>
        </w:rPr>
      </w:pPr>
    </w:p>
    <w:p w14:paraId="302DB125" w14:textId="77777777" w:rsidR="00AD24D6" w:rsidRPr="000F0908" w:rsidRDefault="00AD24D6" w:rsidP="00AD24D6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Технологическая</w:t>
      </w:r>
      <w:r w:rsidRPr="000F0908">
        <w:rPr>
          <w:rFonts w:eastAsia="Calibri"/>
          <w:b/>
          <w:iCs/>
          <w:sz w:val="28"/>
          <w:szCs w:val="28"/>
        </w:rPr>
        <w:t xml:space="preserve"> практика</w:t>
      </w:r>
    </w:p>
    <w:p w14:paraId="63F19475" w14:textId="77777777" w:rsidR="00AA7201" w:rsidRPr="00D24C08" w:rsidRDefault="00AA7201" w:rsidP="00AA7201">
      <w:pPr>
        <w:jc w:val="center"/>
        <w:rPr>
          <w:b/>
          <w:sz w:val="28"/>
          <w:szCs w:val="28"/>
        </w:rPr>
      </w:pPr>
    </w:p>
    <w:p w14:paraId="45D9394D" w14:textId="77777777" w:rsidR="00AA7201" w:rsidRPr="001073F9" w:rsidRDefault="00AA7201" w:rsidP="00AA7201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 xml:space="preserve">обучающегося </w:t>
      </w:r>
      <w:r w:rsidRPr="001073F9">
        <w:rPr>
          <w:color w:val="000000"/>
          <w:spacing w:val="-5"/>
          <w:sz w:val="28"/>
          <w:szCs w:val="28"/>
        </w:rPr>
        <w:t>группы</w:t>
      </w:r>
      <w:r w:rsidR="00DD2F24" w:rsidRPr="001073F9">
        <w:rPr>
          <w:color w:val="000000"/>
          <w:spacing w:val="-5"/>
          <w:sz w:val="28"/>
          <w:szCs w:val="28"/>
        </w:rPr>
        <w:t xml:space="preserve">    </w:t>
      </w:r>
      <w:r w:rsidRPr="001073F9">
        <w:rPr>
          <w:color w:val="000000"/>
          <w:spacing w:val="-5"/>
          <w:sz w:val="28"/>
          <w:szCs w:val="28"/>
        </w:rPr>
        <w:t xml:space="preserve"> </w:t>
      </w:r>
      <w:r w:rsidR="00DD2F24" w:rsidRPr="001073F9">
        <w:rPr>
          <w:color w:val="FF0000"/>
          <w:spacing w:val="-5"/>
          <w:sz w:val="28"/>
          <w:szCs w:val="28"/>
          <w:u w:val="single"/>
        </w:rPr>
        <w:t>ХХХ-ХХХ</w:t>
      </w:r>
      <w:r w:rsidR="00DD2F24" w:rsidRPr="001073F9">
        <w:rPr>
          <w:color w:val="000000"/>
          <w:spacing w:val="-5"/>
          <w:sz w:val="28"/>
          <w:szCs w:val="28"/>
        </w:rPr>
        <w:t xml:space="preserve"> </w:t>
      </w:r>
      <w:r w:rsidR="005F2FB3" w:rsidRPr="001073F9">
        <w:rPr>
          <w:color w:val="000000"/>
          <w:spacing w:val="-5"/>
          <w:sz w:val="28"/>
          <w:szCs w:val="28"/>
        </w:rPr>
        <w:t xml:space="preserve">    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="005F2FB3" w:rsidRPr="001073F9">
        <w:rPr>
          <w:color w:val="000000"/>
          <w:spacing w:val="-5"/>
          <w:sz w:val="28"/>
          <w:szCs w:val="28"/>
        </w:rPr>
        <w:t xml:space="preserve"> __________________</w:t>
      </w:r>
    </w:p>
    <w:p w14:paraId="39780EEC" w14:textId="77777777" w:rsidR="00AA7201" w:rsidRPr="001073F9" w:rsidRDefault="00AA7201" w:rsidP="00AA7201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1073F9">
        <w:rPr>
          <w:color w:val="000000"/>
          <w:spacing w:val="-5"/>
          <w:sz w:val="16"/>
          <w:szCs w:val="16"/>
        </w:rPr>
        <w:t xml:space="preserve">                                               шифр и № группы                                                         фамилия, имя, отчество обучающегося</w:t>
      </w:r>
    </w:p>
    <w:p w14:paraId="4DE1464E" w14:textId="77777777" w:rsidR="00C311BE" w:rsidRDefault="00C311BE" w:rsidP="00AA7201">
      <w:pPr>
        <w:jc w:val="both"/>
        <w:rPr>
          <w:sz w:val="28"/>
          <w:szCs w:val="28"/>
        </w:rPr>
      </w:pPr>
    </w:p>
    <w:p w14:paraId="5652FE9E" w14:textId="77777777" w:rsidR="00AA7201" w:rsidRPr="001073F9" w:rsidRDefault="00AA7201" w:rsidP="00AA7201">
      <w:pPr>
        <w:jc w:val="both"/>
        <w:rPr>
          <w:sz w:val="28"/>
          <w:szCs w:val="28"/>
        </w:rPr>
      </w:pPr>
      <w:r w:rsidRPr="001073F9">
        <w:rPr>
          <w:sz w:val="28"/>
          <w:szCs w:val="28"/>
        </w:rPr>
        <w:t xml:space="preserve">Место прохождения практики: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A7201" w:rsidRPr="001073F9" w14:paraId="746D33CD" w14:textId="77777777" w:rsidTr="00DC48DA">
        <w:tc>
          <w:tcPr>
            <w:tcW w:w="10137" w:type="dxa"/>
          </w:tcPr>
          <w:p w14:paraId="434B0C76" w14:textId="77777777" w:rsidR="00B77BD1" w:rsidRPr="00F915FC" w:rsidRDefault="00B77BD1" w:rsidP="00B77BD1">
            <w:pPr>
              <w:pBdr>
                <w:bottom w:val="single" w:sz="6" w:space="1" w:color="auto"/>
              </w:pBd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Подстанция ПС-110/10/6кВ и ГТ ТЭЦ-009 «</w:t>
            </w:r>
            <w:proofErr w:type="spellStart"/>
            <w:r>
              <w:rPr>
                <w:color w:val="FF0000"/>
                <w:sz w:val="28"/>
                <w:szCs w:val="28"/>
              </w:rPr>
              <w:t>Энергомаш</w:t>
            </w:r>
            <w:proofErr w:type="spellEnd"/>
            <w:r>
              <w:rPr>
                <w:color w:val="FF0000"/>
                <w:sz w:val="28"/>
                <w:szCs w:val="28"/>
              </w:rPr>
              <w:t>»</w:t>
            </w:r>
          </w:p>
          <w:p w14:paraId="48FEDCE6" w14:textId="3129E1EF" w:rsidR="00AA7201" w:rsidRPr="001073F9" w:rsidRDefault="00B77BD1" w:rsidP="00B77BD1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Краснодарский край</w:t>
            </w:r>
            <w:r w:rsidRPr="004E3F9E"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szCs w:val="28"/>
              </w:rPr>
              <w:t xml:space="preserve">г. Крымск, </w:t>
            </w:r>
            <w:r w:rsidRPr="004E3F9E">
              <w:rPr>
                <w:color w:val="FF0000"/>
                <w:sz w:val="28"/>
                <w:szCs w:val="28"/>
                <w:shd w:val="clear" w:color="auto" w:fill="FFFFFF"/>
              </w:rPr>
              <w:t>ул. Строительная, 65а</w:t>
            </w:r>
          </w:p>
        </w:tc>
      </w:tr>
    </w:tbl>
    <w:p w14:paraId="1C692DEB" w14:textId="77777777" w:rsidR="00AA7201" w:rsidRPr="001073F9" w:rsidRDefault="00AA7201" w:rsidP="00AA7201">
      <w:pPr>
        <w:jc w:val="center"/>
        <w:rPr>
          <w:sz w:val="16"/>
          <w:szCs w:val="16"/>
        </w:rPr>
      </w:pPr>
      <w:r w:rsidRPr="001073F9">
        <w:rPr>
          <w:sz w:val="16"/>
          <w:szCs w:val="16"/>
        </w:rPr>
        <w:t xml:space="preserve"> (полное наименование организации)</w:t>
      </w:r>
    </w:p>
    <w:p w14:paraId="0A136053" w14:textId="77777777" w:rsidR="00AA7201" w:rsidRPr="00F0700D" w:rsidRDefault="00AA7201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1073F9">
        <w:rPr>
          <w:sz w:val="28"/>
          <w:szCs w:val="28"/>
        </w:rPr>
        <w:t xml:space="preserve">Срок прохождения практики: с </w:t>
      </w:r>
      <w:proofErr w:type="gramStart"/>
      <w:r w:rsidR="001073F9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1073F9" w:rsidRPr="001073F9">
        <w:rPr>
          <w:color w:val="FF0000"/>
          <w:sz w:val="28"/>
          <w:szCs w:val="28"/>
        </w:rPr>
        <w:t>ХХ</w:t>
      </w:r>
      <w:proofErr w:type="gramEnd"/>
      <w:r w:rsidR="001073F9" w:rsidRPr="001073F9">
        <w:rPr>
          <w:color w:val="FF0000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1073F9" w:rsidRPr="001073F9">
        <w:rPr>
          <w:color w:val="FF0000"/>
          <w:sz w:val="28"/>
          <w:szCs w:val="28"/>
        </w:rPr>
        <w:t xml:space="preserve"> ХХХ</w:t>
      </w:r>
      <w:r w:rsidR="001073F9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>202</w:t>
      </w:r>
      <w:r w:rsidR="001073F9" w:rsidRPr="001073F9">
        <w:rPr>
          <w:color w:val="FF0000"/>
          <w:sz w:val="28"/>
          <w:szCs w:val="28"/>
        </w:rPr>
        <w:t>Х</w:t>
      </w:r>
      <w:r w:rsidR="001073F9" w:rsidRPr="001073F9">
        <w:rPr>
          <w:bCs/>
          <w:color w:val="000000"/>
          <w:spacing w:val="-4"/>
          <w:sz w:val="28"/>
          <w:szCs w:val="28"/>
        </w:rPr>
        <w:t>г.</w:t>
      </w:r>
      <w:r w:rsidR="008F252D">
        <w:rPr>
          <w:bCs/>
          <w:color w:val="000000"/>
          <w:spacing w:val="-4"/>
          <w:sz w:val="28"/>
          <w:szCs w:val="28"/>
        </w:rPr>
        <w:t xml:space="preserve">  </w:t>
      </w:r>
      <w:r w:rsidRPr="001073F9">
        <w:rPr>
          <w:sz w:val="28"/>
          <w:szCs w:val="28"/>
        </w:rPr>
        <w:t xml:space="preserve">по </w:t>
      </w:r>
      <w:proofErr w:type="gramStart"/>
      <w:r w:rsidR="008F252D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8F252D" w:rsidRPr="001073F9">
        <w:rPr>
          <w:color w:val="FF0000"/>
          <w:sz w:val="28"/>
          <w:szCs w:val="28"/>
        </w:rPr>
        <w:t>ХХ</w:t>
      </w:r>
      <w:proofErr w:type="gramEnd"/>
      <w:r w:rsidR="008F252D" w:rsidRPr="001073F9">
        <w:rPr>
          <w:color w:val="FF0000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8F252D" w:rsidRPr="001073F9">
        <w:rPr>
          <w:color w:val="FF0000"/>
          <w:sz w:val="28"/>
          <w:szCs w:val="28"/>
        </w:rPr>
        <w:t xml:space="preserve"> ХХХ</w:t>
      </w:r>
      <w:r w:rsidR="008F252D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>202</w:t>
      </w:r>
      <w:r w:rsidR="008F252D" w:rsidRPr="001073F9">
        <w:rPr>
          <w:color w:val="FF0000"/>
          <w:sz w:val="28"/>
          <w:szCs w:val="28"/>
        </w:rPr>
        <w:t>Х</w:t>
      </w:r>
      <w:r w:rsidR="008F252D" w:rsidRPr="001073F9">
        <w:rPr>
          <w:bCs/>
          <w:color w:val="000000"/>
          <w:spacing w:val="-4"/>
          <w:sz w:val="28"/>
          <w:szCs w:val="28"/>
        </w:rPr>
        <w:t>г.</w:t>
      </w:r>
    </w:p>
    <w:p w14:paraId="2462FC5D" w14:textId="77777777" w:rsidR="00AA7201" w:rsidRPr="00F0700D" w:rsidRDefault="00AA7201" w:rsidP="00AA7201">
      <w:pPr>
        <w:jc w:val="both"/>
        <w:rPr>
          <w:b/>
          <w:sz w:val="28"/>
          <w:szCs w:val="28"/>
        </w:rPr>
      </w:pPr>
    </w:p>
    <w:p w14:paraId="047835B5" w14:textId="77777777" w:rsidR="00AA7201" w:rsidRDefault="00AA7201" w:rsidP="00AA7201">
      <w:pPr>
        <w:ind w:firstLine="709"/>
        <w:jc w:val="both"/>
        <w:rPr>
          <w:b/>
          <w:sz w:val="28"/>
          <w:szCs w:val="28"/>
        </w:rPr>
      </w:pPr>
      <w:r w:rsidRPr="00F0700D">
        <w:rPr>
          <w:b/>
          <w:sz w:val="28"/>
          <w:szCs w:val="28"/>
        </w:rPr>
        <w:t>Содержание индивидуального задания на практику</w:t>
      </w:r>
      <w:r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Pr="00F0700D">
        <w:rPr>
          <w:b/>
          <w:sz w:val="28"/>
          <w:szCs w:val="28"/>
        </w:rPr>
        <w:t>:</w:t>
      </w:r>
    </w:p>
    <w:p w14:paraId="12B123E5" w14:textId="77777777" w:rsidR="006001D2" w:rsidRPr="006001D2" w:rsidRDefault="006001D2" w:rsidP="00AA7201">
      <w:pPr>
        <w:ind w:firstLine="709"/>
        <w:jc w:val="both"/>
        <w:rPr>
          <w:b/>
          <w:sz w:val="10"/>
          <w:szCs w:val="10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D4151" w:rsidRPr="00F80722" w14:paraId="054E715A" w14:textId="77777777" w:rsidTr="002D4151">
        <w:trPr>
          <w:tblHeader/>
        </w:trPr>
        <w:tc>
          <w:tcPr>
            <w:tcW w:w="9776" w:type="dxa"/>
          </w:tcPr>
          <w:p w14:paraId="30BAB214" w14:textId="77777777" w:rsidR="002D4151" w:rsidRPr="00F80722" w:rsidRDefault="002D4151" w:rsidP="00DC48DA">
            <w:pPr>
              <w:jc w:val="center"/>
              <w:rPr>
                <w:b/>
                <w:sz w:val="24"/>
                <w:szCs w:val="24"/>
              </w:rPr>
            </w:pPr>
            <w:r w:rsidRPr="00F80722">
              <w:rPr>
                <w:b/>
                <w:sz w:val="24"/>
                <w:szCs w:val="24"/>
              </w:rPr>
              <w:t>Содержание индивидуального задания</w:t>
            </w:r>
          </w:p>
        </w:tc>
      </w:tr>
      <w:tr w:rsidR="002D4151" w:rsidRPr="00F80722" w14:paraId="383963FD" w14:textId="77777777" w:rsidTr="002D4151">
        <w:tc>
          <w:tcPr>
            <w:tcW w:w="9776" w:type="dxa"/>
          </w:tcPr>
          <w:p w14:paraId="2D5F3322" w14:textId="77777777" w:rsidR="002D4151" w:rsidRPr="00BE226E" w:rsidRDefault="002D4151" w:rsidP="002A30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общее описание исследуемого объекта – название, местоположение, виды основного и резервного топлива, основные потребители тепло- и электроэнергии, основные технико-экономические показатели – установленная тепловая и (или)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2D4151" w:rsidRPr="00F80722" w14:paraId="29D4E147" w14:textId="77777777" w:rsidTr="002D4151">
        <w:tc>
          <w:tcPr>
            <w:tcW w:w="9776" w:type="dxa"/>
          </w:tcPr>
          <w:p w14:paraId="0CBDA313" w14:textId="77777777" w:rsidR="002D4151" w:rsidRDefault="002D4151" w:rsidP="00AE31B0">
            <w:pPr>
              <w:jc w:val="both"/>
              <w:rPr>
                <w:sz w:val="24"/>
                <w:szCs w:val="24"/>
              </w:rPr>
            </w:pPr>
            <w:r w:rsidRPr="0092671B">
              <w:rPr>
                <w:sz w:val="24"/>
                <w:szCs w:val="24"/>
              </w:rPr>
              <w:t>Изуч</w:t>
            </w:r>
            <w:r>
              <w:rPr>
                <w:sz w:val="24"/>
                <w:szCs w:val="24"/>
              </w:rPr>
              <w:t>ить</w:t>
            </w:r>
            <w:r w:rsidRPr="0092671B">
              <w:rPr>
                <w:sz w:val="24"/>
                <w:szCs w:val="24"/>
              </w:rPr>
              <w:t xml:space="preserve"> технологическ</w:t>
            </w:r>
            <w:r>
              <w:rPr>
                <w:sz w:val="24"/>
                <w:szCs w:val="24"/>
              </w:rPr>
              <w:t>ий</w:t>
            </w:r>
            <w:r w:rsidRPr="0092671B">
              <w:rPr>
                <w:sz w:val="24"/>
                <w:szCs w:val="24"/>
              </w:rPr>
              <w:t xml:space="preserve"> процесс производства </w:t>
            </w:r>
            <w:r>
              <w:rPr>
                <w:sz w:val="24"/>
                <w:szCs w:val="24"/>
              </w:rPr>
              <w:t xml:space="preserve">тепловой и (или) электрической энергии.  </w:t>
            </w:r>
          </w:p>
          <w:p w14:paraId="6225D249" w14:textId="77777777" w:rsidR="002D4151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принципиальную технологическую схему работы объекта исследования.</w:t>
            </w:r>
          </w:p>
          <w:p w14:paraId="6001382C" w14:textId="77777777"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 w:rsidRPr="00EA3F0D">
              <w:rPr>
                <w:sz w:val="24"/>
                <w:szCs w:val="24"/>
                <w:u w:val="single"/>
              </w:rPr>
              <w:t xml:space="preserve"> Выбрать одну из подсистем</w:t>
            </w:r>
            <w:r>
              <w:rPr>
                <w:sz w:val="24"/>
                <w:szCs w:val="24"/>
              </w:rPr>
              <w:t xml:space="preserve"> технологической схемы и описать ее технологическую цепочку.  </w:t>
            </w:r>
          </w:p>
        </w:tc>
      </w:tr>
      <w:tr w:rsidR="002D4151" w:rsidRPr="00F80722" w14:paraId="6AC84B74" w14:textId="77777777" w:rsidTr="002D4151">
        <w:tc>
          <w:tcPr>
            <w:tcW w:w="9776" w:type="dxa"/>
          </w:tcPr>
          <w:p w14:paraId="66D32CD8" w14:textId="77777777" w:rsidR="002D4151" w:rsidRPr="00313C09" w:rsidRDefault="002D4151" w:rsidP="009D5343">
            <w:pPr>
              <w:jc w:val="both"/>
              <w:rPr>
                <w:sz w:val="24"/>
                <w:szCs w:val="24"/>
              </w:rPr>
            </w:pPr>
            <w:r w:rsidRPr="00166D6B">
              <w:rPr>
                <w:sz w:val="24"/>
                <w:szCs w:val="24"/>
              </w:rPr>
              <w:t xml:space="preserve">Изучить 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теплотехнического оборудования</w:t>
            </w:r>
            <w:r>
              <w:rPr>
                <w:sz w:val="24"/>
                <w:szCs w:val="24"/>
              </w:rPr>
              <w:t xml:space="preserve">, входящего в </w:t>
            </w:r>
            <w:r w:rsidRPr="00413732">
              <w:rPr>
                <w:sz w:val="24"/>
                <w:szCs w:val="24"/>
              </w:rPr>
              <w:t>исследуемую подсистему</w:t>
            </w:r>
            <w:r>
              <w:rPr>
                <w:sz w:val="24"/>
                <w:szCs w:val="24"/>
                <w:u w:val="single"/>
              </w:rPr>
              <w:t xml:space="preserve">. </w:t>
            </w:r>
          </w:p>
          <w:p w14:paraId="4E6C4252" w14:textId="77777777" w:rsidR="002D4151" w:rsidRDefault="002D4151" w:rsidP="009D5343">
            <w:pPr>
              <w:pStyle w:val="a5"/>
              <w:widowControl/>
              <w:tabs>
                <w:tab w:val="left" w:pos="175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расчет КПД котла, оценить потери тепла от химического и механического недожога топлива, потери в окружающую среду через поверхности и с уходящими газами. </w:t>
            </w:r>
          </w:p>
          <w:p w14:paraId="2A391430" w14:textId="77777777" w:rsidR="002D4151" w:rsidRPr="00BE226E" w:rsidRDefault="002D4151" w:rsidP="009D5343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D4151" w:rsidRPr="00F80722" w14:paraId="6D5A2584" w14:textId="77777777" w:rsidTr="002D4151">
        <w:tc>
          <w:tcPr>
            <w:tcW w:w="9776" w:type="dxa"/>
          </w:tcPr>
          <w:p w14:paraId="21038F10" w14:textId="77777777" w:rsidR="002D4151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свойства конструкционных материалов, применяемых в теплоэнергетике и теплотехнике на примере материалов оборудования, используемого на объекте в </w:t>
            </w:r>
            <w:r w:rsidRPr="00EA3F0D">
              <w:rPr>
                <w:sz w:val="24"/>
                <w:szCs w:val="24"/>
                <w:u w:val="single"/>
              </w:rPr>
              <w:t xml:space="preserve">исследуемой </w:t>
            </w:r>
            <w:r w:rsidRPr="00EA3F0D">
              <w:rPr>
                <w:sz w:val="24"/>
                <w:szCs w:val="24"/>
                <w:u w:val="single"/>
              </w:rPr>
              <w:lastRenderedPageBreak/>
              <w:t>подсистеме</w:t>
            </w:r>
            <w:r>
              <w:rPr>
                <w:sz w:val="24"/>
                <w:szCs w:val="24"/>
              </w:rPr>
              <w:t xml:space="preserve">. В частности, изучить свойства, обеспечивающие устойчивость к воздействию температуры и рабочей среды (жаропрочность, </w:t>
            </w:r>
            <w:proofErr w:type="spellStart"/>
            <w:r>
              <w:rPr>
                <w:sz w:val="24"/>
                <w:szCs w:val="24"/>
              </w:rPr>
              <w:t>жаро</w:t>
            </w:r>
            <w:proofErr w:type="spellEnd"/>
            <w:r>
              <w:rPr>
                <w:sz w:val="24"/>
                <w:szCs w:val="24"/>
              </w:rPr>
              <w:t xml:space="preserve">- и </w:t>
            </w:r>
            <w:proofErr w:type="spellStart"/>
            <w:r>
              <w:rPr>
                <w:sz w:val="24"/>
                <w:szCs w:val="24"/>
              </w:rPr>
              <w:t>коррозионностойкость</w:t>
            </w:r>
            <w:proofErr w:type="spellEnd"/>
            <w:r>
              <w:rPr>
                <w:sz w:val="24"/>
                <w:szCs w:val="24"/>
              </w:rPr>
              <w:t xml:space="preserve">). </w:t>
            </w:r>
          </w:p>
          <w:p w14:paraId="20941E46" w14:textId="46C6A835"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 w:rsidRPr="00EA33F6">
              <w:rPr>
                <w:sz w:val="24"/>
                <w:szCs w:val="24"/>
              </w:rPr>
              <w:t xml:space="preserve">Изучить ГОСТы </w:t>
            </w:r>
            <w:r w:rsidR="00B77BD1" w:rsidRPr="00EA33F6">
              <w:rPr>
                <w:sz w:val="24"/>
                <w:szCs w:val="24"/>
              </w:rPr>
              <w:t>на конструкционные материалы,</w:t>
            </w:r>
            <w:r w:rsidRPr="00EA33F6">
              <w:rPr>
                <w:sz w:val="24"/>
                <w:szCs w:val="24"/>
              </w:rPr>
              <w:t xml:space="preserve"> используемые в теплоэнергетике и теплотехнике.</w:t>
            </w:r>
          </w:p>
        </w:tc>
      </w:tr>
      <w:tr w:rsidR="002D4151" w:rsidRPr="00F80722" w14:paraId="533479C9" w14:textId="77777777" w:rsidTr="002D4151">
        <w:tc>
          <w:tcPr>
            <w:tcW w:w="9776" w:type="dxa"/>
          </w:tcPr>
          <w:p w14:paraId="365E1ABC" w14:textId="77777777" w:rsidR="002D4151" w:rsidRPr="00BE226E" w:rsidRDefault="002D4151" w:rsidP="00AE31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Изучить </w:t>
            </w:r>
            <w:r w:rsidRPr="00385BED">
              <w:rPr>
                <w:sz w:val="24"/>
                <w:szCs w:val="24"/>
              </w:rPr>
              <w:t>основные электрические и неэлектрические величины, за которыми ведется контроль на ТЭЦ.</w:t>
            </w:r>
          </w:p>
        </w:tc>
      </w:tr>
    </w:tbl>
    <w:p w14:paraId="1F30E58B" w14:textId="77777777" w:rsidR="00AA7201" w:rsidRPr="00F0700D" w:rsidRDefault="00AA7201" w:rsidP="00AA7201">
      <w:pPr>
        <w:ind w:firstLine="709"/>
        <w:jc w:val="both"/>
        <w:rPr>
          <w:b/>
          <w:sz w:val="28"/>
          <w:szCs w:val="28"/>
        </w:rPr>
      </w:pPr>
    </w:p>
    <w:p w14:paraId="31E2D0F3" w14:textId="77777777" w:rsidR="00AD24D6" w:rsidRPr="004D5F9C" w:rsidRDefault="00AD24D6" w:rsidP="00AD24D6">
      <w:pPr>
        <w:jc w:val="both"/>
        <w:rPr>
          <w:bCs/>
          <w:color w:val="000000"/>
          <w:spacing w:val="-4"/>
          <w:sz w:val="24"/>
          <w:szCs w:val="24"/>
        </w:rPr>
      </w:pPr>
      <w:r w:rsidRPr="004D5F9C">
        <w:rPr>
          <w:bCs/>
          <w:color w:val="000000"/>
          <w:spacing w:val="-4"/>
          <w:sz w:val="24"/>
          <w:szCs w:val="24"/>
        </w:rPr>
        <w:t>Руководитель практики</w:t>
      </w:r>
      <w:r w:rsidRPr="000F0908">
        <w:rPr>
          <w:bCs/>
          <w:color w:val="000000"/>
          <w:spacing w:val="-4"/>
          <w:sz w:val="28"/>
          <w:szCs w:val="28"/>
        </w:rPr>
        <w:t xml:space="preserve"> </w:t>
      </w:r>
      <w:r w:rsidRPr="004D5F9C">
        <w:rPr>
          <w:bCs/>
          <w:color w:val="000000"/>
          <w:spacing w:val="-4"/>
          <w:sz w:val="24"/>
          <w:szCs w:val="24"/>
        </w:rPr>
        <w:t>от Института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D24D6" w:rsidRPr="004D5F9C" w14:paraId="1A32FA64" w14:textId="77777777" w:rsidTr="00AD24D6">
        <w:tc>
          <w:tcPr>
            <w:tcW w:w="10137" w:type="dxa"/>
            <w:shd w:val="clear" w:color="auto" w:fill="auto"/>
          </w:tcPr>
          <w:p w14:paraId="6576D0BE" w14:textId="77777777" w:rsidR="00AD24D6" w:rsidRPr="004D5F9C" w:rsidRDefault="00AD24D6" w:rsidP="00AD24D6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4D5F9C">
              <w:rPr>
                <w:bCs/>
                <w:color w:val="000000"/>
                <w:spacing w:val="-4"/>
                <w:sz w:val="24"/>
                <w:szCs w:val="24"/>
              </w:rPr>
              <w:t xml:space="preserve">Заведующий кафедрой  </w:t>
            </w:r>
          </w:p>
        </w:tc>
      </w:tr>
    </w:tbl>
    <w:p w14:paraId="30BCA15A" w14:textId="77777777" w:rsidR="00AD24D6" w:rsidRPr="000F0908" w:rsidRDefault="00AD24D6" w:rsidP="00AD24D6">
      <w:pPr>
        <w:shd w:val="clear" w:color="auto" w:fill="FFFFFF"/>
        <w:rPr>
          <w:bCs/>
          <w:color w:val="000000"/>
          <w:spacing w:val="-4"/>
          <w:sz w:val="16"/>
          <w:szCs w:val="16"/>
        </w:rPr>
      </w:pPr>
      <w:r w:rsidRPr="000F0908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должность, ученая степень, ученое звание</w:t>
      </w:r>
    </w:p>
    <w:p w14:paraId="4F86B710" w14:textId="77777777" w:rsidR="00AD24D6" w:rsidRPr="000F0908" w:rsidRDefault="00AD24D6" w:rsidP="00AD24D6">
      <w:pPr>
        <w:rPr>
          <w:sz w:val="24"/>
          <w:szCs w:val="24"/>
        </w:rPr>
      </w:pPr>
      <w:r w:rsidRPr="000F0908">
        <w:rPr>
          <w:sz w:val="24"/>
          <w:szCs w:val="24"/>
        </w:rPr>
        <w:t xml:space="preserve">                                                                     ________________                 </w:t>
      </w:r>
      <w:r w:rsidRPr="00DE1E84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0F0908">
        <w:rPr>
          <w:sz w:val="24"/>
          <w:szCs w:val="24"/>
        </w:rPr>
        <w:t xml:space="preserve"> </w:t>
      </w:r>
    </w:p>
    <w:p w14:paraId="7E29B195" w14:textId="77777777" w:rsidR="00AD24D6" w:rsidRPr="000F0908" w:rsidRDefault="00AD24D6" w:rsidP="00AD24D6">
      <w:pPr>
        <w:rPr>
          <w:sz w:val="16"/>
          <w:szCs w:val="16"/>
        </w:rPr>
      </w:pPr>
      <w:r w:rsidRPr="000F0908">
        <w:rPr>
          <w:sz w:val="16"/>
          <w:szCs w:val="16"/>
        </w:rPr>
        <w:t xml:space="preserve">                                                                                                                           Подпись                                                   </w:t>
      </w:r>
      <w:r>
        <w:rPr>
          <w:sz w:val="16"/>
          <w:szCs w:val="16"/>
        </w:rPr>
        <w:t xml:space="preserve">        </w:t>
      </w:r>
      <w:r w:rsidRPr="000F0908">
        <w:rPr>
          <w:sz w:val="16"/>
          <w:szCs w:val="16"/>
        </w:rPr>
        <w:t xml:space="preserve">  И.О. Фамилия</w:t>
      </w:r>
    </w:p>
    <w:p w14:paraId="208E99FE" w14:textId="77777777" w:rsidR="00AD24D6" w:rsidRPr="004D5F9C" w:rsidRDefault="00AD24D6" w:rsidP="00AD24D6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4D5F9C">
        <w:rPr>
          <w:b/>
          <w:bCs/>
          <w:color w:val="000000"/>
          <w:spacing w:val="-4"/>
          <w:sz w:val="24"/>
          <w:szCs w:val="24"/>
        </w:rPr>
        <w:t>«__</w:t>
      </w:r>
      <w:proofErr w:type="gramStart"/>
      <w:r w:rsidRPr="004D5F9C">
        <w:rPr>
          <w:b/>
          <w:bCs/>
          <w:color w:val="000000"/>
          <w:spacing w:val="-4"/>
          <w:sz w:val="24"/>
          <w:szCs w:val="24"/>
        </w:rPr>
        <w:t>_»_</w:t>
      </w:r>
      <w:proofErr w:type="gramEnd"/>
      <w:r w:rsidRPr="004D5F9C">
        <w:rPr>
          <w:b/>
          <w:bCs/>
          <w:color w:val="000000"/>
          <w:spacing w:val="-4"/>
          <w:sz w:val="24"/>
          <w:szCs w:val="24"/>
        </w:rPr>
        <w:t xml:space="preserve">_____________ </w:t>
      </w:r>
      <w:r w:rsidRPr="004D5F9C">
        <w:rPr>
          <w:bCs/>
          <w:color w:val="000000"/>
          <w:spacing w:val="-4"/>
          <w:sz w:val="24"/>
          <w:szCs w:val="24"/>
        </w:rPr>
        <w:t>202__г.</w:t>
      </w:r>
    </w:p>
    <w:p w14:paraId="19B6584D" w14:textId="77777777" w:rsidR="00AA7201" w:rsidRPr="008F252D" w:rsidRDefault="00AA7201" w:rsidP="00AA7201">
      <w:pPr>
        <w:jc w:val="both"/>
        <w:rPr>
          <w:bCs/>
          <w:color w:val="000000"/>
          <w:spacing w:val="-4"/>
          <w:sz w:val="24"/>
          <w:szCs w:val="24"/>
        </w:rPr>
      </w:pPr>
    </w:p>
    <w:p w14:paraId="03665034" w14:textId="77777777" w:rsidR="00AA7201" w:rsidRPr="00D24C08" w:rsidRDefault="00AA7201" w:rsidP="00AA7201">
      <w:pPr>
        <w:shd w:val="clear" w:color="auto" w:fill="FFFFFF"/>
        <w:rPr>
          <w:color w:val="000000"/>
          <w:spacing w:val="-2"/>
          <w:sz w:val="28"/>
          <w:szCs w:val="28"/>
        </w:rPr>
      </w:pPr>
    </w:p>
    <w:p w14:paraId="071F8049" w14:textId="77777777" w:rsidR="009579D8" w:rsidRPr="00551C4C" w:rsidRDefault="009579D8" w:rsidP="009579D8">
      <w:pPr>
        <w:widowControl/>
        <w:autoSpaceDE/>
        <w:autoSpaceDN/>
        <w:adjustRightInd/>
        <w:rPr>
          <w:sz w:val="24"/>
          <w:szCs w:val="24"/>
        </w:rPr>
      </w:pPr>
      <w:r w:rsidRPr="004D5F9C">
        <w:rPr>
          <w:color w:val="000000"/>
          <w:spacing w:val="-2"/>
          <w:sz w:val="24"/>
          <w:szCs w:val="24"/>
        </w:rPr>
        <w:t>Задание принято к исполнению</w:t>
      </w:r>
      <w:r w:rsidRPr="008F252D">
        <w:rPr>
          <w:color w:val="000000"/>
          <w:spacing w:val="-2"/>
          <w:sz w:val="28"/>
          <w:szCs w:val="28"/>
        </w:rPr>
        <w:t xml:space="preserve">    </w:t>
      </w:r>
      <w:r w:rsidRPr="008F252D">
        <w:rPr>
          <w:sz w:val="24"/>
          <w:szCs w:val="24"/>
        </w:rPr>
        <w:t xml:space="preserve">   ________________     __</w:t>
      </w:r>
      <w:r w:rsidRPr="00095709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8F252D">
        <w:rPr>
          <w:sz w:val="24"/>
          <w:szCs w:val="24"/>
        </w:rPr>
        <w:t>___</w:t>
      </w:r>
    </w:p>
    <w:p w14:paraId="5E891622" w14:textId="77777777" w:rsidR="009579D8" w:rsidRPr="00551C4C" w:rsidRDefault="009579D8" w:rsidP="009579D8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551C4C">
        <w:rPr>
          <w:color w:val="000000"/>
          <w:spacing w:val="-5"/>
          <w:sz w:val="16"/>
          <w:szCs w:val="16"/>
        </w:rPr>
        <w:t>обучающегося</w:t>
      </w:r>
    </w:p>
    <w:p w14:paraId="4C22F73C" w14:textId="77777777" w:rsidR="009579D8" w:rsidRPr="008F252D" w:rsidRDefault="008F252D" w:rsidP="00AA7201">
      <w:pPr>
        <w:rPr>
          <w:color w:val="000000"/>
          <w:spacing w:val="-2"/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bookmarkEnd w:id="4"/>
    <w:p w14:paraId="74738D50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10013212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18EAA7B2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7D301241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38394977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08C42BD5" w14:textId="77777777"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14:paraId="68D2366F" w14:textId="77777777" w:rsidR="00883729" w:rsidRPr="006728B8" w:rsidRDefault="008F252D" w:rsidP="00C63AEB">
      <w:pPr>
        <w:widowControl/>
        <w:autoSpaceDE/>
        <w:autoSpaceDN/>
        <w:adjustRightInd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883729" w:rsidRPr="006728B8">
        <w:rPr>
          <w:b/>
          <w:sz w:val="32"/>
          <w:szCs w:val="32"/>
        </w:rPr>
        <w:lastRenderedPageBreak/>
        <w:t>ОТЧЕТ</w:t>
      </w:r>
    </w:p>
    <w:p w14:paraId="637F3908" w14:textId="77777777" w:rsidR="00883729" w:rsidRPr="006728B8" w:rsidRDefault="000A39DD" w:rsidP="00876661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>о прохождении практики</w:t>
      </w:r>
    </w:p>
    <w:p w14:paraId="22BBD9A6" w14:textId="77777777" w:rsidR="00883729" w:rsidRPr="006728B8" w:rsidRDefault="00883729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3331"/>
        <w:gridCol w:w="1993"/>
      </w:tblGrid>
      <w:tr w:rsidR="00C501C9" w:rsidRPr="008F252D" w14:paraId="485DB36A" w14:textId="77777777" w:rsidTr="00C501C9">
        <w:trPr>
          <w:jc w:val="center"/>
        </w:trPr>
        <w:tc>
          <w:tcPr>
            <w:tcW w:w="2278" w:type="pct"/>
          </w:tcPr>
          <w:p w14:paraId="1B9984CE" w14:textId="77777777" w:rsidR="00C501C9" w:rsidRPr="008F252D" w:rsidRDefault="00283C73" w:rsidP="00CC4CBC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000000"/>
                <w:spacing w:val="-5"/>
                <w:sz w:val="24"/>
                <w:szCs w:val="24"/>
              </w:rPr>
              <w:t>обучающи</w:t>
            </w:r>
            <w:r w:rsidR="00CC4CBC" w:rsidRPr="008F252D">
              <w:rPr>
                <w:color w:val="000000"/>
                <w:spacing w:val="-5"/>
                <w:sz w:val="24"/>
                <w:szCs w:val="24"/>
              </w:rPr>
              <w:t>м</w:t>
            </w:r>
            <w:r w:rsidRPr="008F252D">
              <w:rPr>
                <w:color w:val="000000"/>
                <w:spacing w:val="-5"/>
                <w:sz w:val="24"/>
                <w:szCs w:val="24"/>
              </w:rPr>
              <w:t>ся</w:t>
            </w:r>
            <w:r w:rsidR="00C501C9" w:rsidRPr="008F252D">
              <w:rPr>
                <w:color w:val="000000"/>
                <w:spacing w:val="-5"/>
                <w:sz w:val="24"/>
                <w:szCs w:val="24"/>
              </w:rPr>
              <w:t xml:space="preserve">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14:paraId="6B88A1F5" w14:textId="77777777" w:rsidR="00C501C9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1019" w:type="pct"/>
          </w:tcPr>
          <w:p w14:paraId="73BA2D03" w14:textId="77777777"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C501C9" w:rsidRPr="008F252D" w14:paraId="13AF46A1" w14:textId="77777777" w:rsidTr="00C501C9">
        <w:trPr>
          <w:jc w:val="center"/>
        </w:trPr>
        <w:tc>
          <w:tcPr>
            <w:tcW w:w="2278" w:type="pct"/>
          </w:tcPr>
          <w:p w14:paraId="4DB8D5EE" w14:textId="77777777"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14:paraId="46F3DEEE" w14:textId="77777777"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</w:tcPr>
          <w:p w14:paraId="14BC37A4" w14:textId="77777777"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14:paraId="46353CDE" w14:textId="77777777" w:rsidR="00C501C9" w:rsidRPr="008F252D" w:rsidRDefault="00C501C9" w:rsidP="00876661">
      <w:pPr>
        <w:rPr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036F3F" w:rsidRPr="008F252D" w14:paraId="06ED923F" w14:textId="77777777" w:rsidTr="00C501C9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</w:tcPr>
          <w:p w14:paraId="036CFB33" w14:textId="77777777" w:rsidR="00036F3F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6728B8" w14:paraId="7F005541" w14:textId="77777777" w:rsidTr="00C501C9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</w:tcPr>
          <w:p w14:paraId="63102FA2" w14:textId="77777777" w:rsidR="00036F3F" w:rsidRPr="006728B8" w:rsidRDefault="00036F3F" w:rsidP="00CC4CBC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 xml:space="preserve">(фамилия, имя, отчество </w:t>
            </w:r>
            <w:r w:rsidR="00283C73" w:rsidRPr="008F252D">
              <w:rPr>
                <w:color w:val="000000"/>
                <w:spacing w:val="-5"/>
              </w:rPr>
              <w:t>обучающ</w:t>
            </w:r>
            <w:r w:rsidR="00CC4CBC" w:rsidRPr="008F252D">
              <w:rPr>
                <w:color w:val="000000"/>
                <w:spacing w:val="-5"/>
              </w:rPr>
              <w:t>егос</w:t>
            </w:r>
            <w:r w:rsidR="00283C73" w:rsidRPr="008F252D">
              <w:rPr>
                <w:color w:val="000000"/>
                <w:spacing w:val="-5"/>
              </w:rPr>
              <w:t>я</w:t>
            </w:r>
            <w:r w:rsidRPr="008F252D">
              <w:rPr>
                <w:color w:val="000000"/>
                <w:spacing w:val="-5"/>
              </w:rPr>
              <w:t>)</w:t>
            </w:r>
          </w:p>
        </w:tc>
      </w:tr>
    </w:tbl>
    <w:p w14:paraId="4AD3A509" w14:textId="77777777" w:rsidR="00036F3F" w:rsidRPr="006728B8" w:rsidRDefault="00036F3F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83729" w:rsidRPr="006728B8" w14:paraId="2605A0A4" w14:textId="77777777" w:rsidTr="007C01D0">
        <w:tc>
          <w:tcPr>
            <w:tcW w:w="9571" w:type="dxa"/>
          </w:tcPr>
          <w:p w14:paraId="346F1F04" w14:textId="77777777" w:rsidR="00883729" w:rsidRPr="006728B8" w:rsidRDefault="00883729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Место прохождения практики:</w:t>
            </w:r>
          </w:p>
        </w:tc>
      </w:tr>
      <w:tr w:rsidR="00883729" w:rsidRPr="006728B8" w14:paraId="155ED878" w14:textId="77777777" w:rsidTr="007C01D0">
        <w:tc>
          <w:tcPr>
            <w:tcW w:w="9571" w:type="dxa"/>
            <w:tcBorders>
              <w:bottom w:val="single" w:sz="4" w:space="0" w:color="auto"/>
            </w:tcBorders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5"/>
            </w:tblGrid>
            <w:tr w:rsidR="00B77BD1" w:rsidRPr="00BE226E" w14:paraId="11D7B710" w14:textId="77777777" w:rsidTr="00B77BD1">
              <w:tc>
                <w:tcPr>
                  <w:tcW w:w="95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28AF6B2" w14:textId="77777777" w:rsidR="00B77BD1" w:rsidRPr="00F915FC" w:rsidRDefault="00B77BD1" w:rsidP="00B77BD1">
                  <w:pPr>
                    <w:pBdr>
                      <w:bottom w:val="single" w:sz="6" w:space="1" w:color="auto"/>
                    </w:pBd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Подстанция ПС-110/10/6кВ и ГТ ТЭЦ-009 «</w:t>
                  </w:r>
                  <w:proofErr w:type="spellStart"/>
                  <w:r>
                    <w:rPr>
                      <w:color w:val="FF0000"/>
                      <w:sz w:val="28"/>
                      <w:szCs w:val="28"/>
                    </w:rPr>
                    <w:t>Энергомаш</w:t>
                  </w:r>
                  <w:proofErr w:type="spellEnd"/>
                  <w:r>
                    <w:rPr>
                      <w:color w:val="FF0000"/>
                      <w:sz w:val="28"/>
                      <w:szCs w:val="28"/>
                    </w:rPr>
                    <w:t>»</w:t>
                  </w:r>
                </w:p>
                <w:p w14:paraId="4826C170" w14:textId="77777777" w:rsidR="00B77BD1" w:rsidRPr="00BE226E" w:rsidRDefault="00B77BD1" w:rsidP="00B77BD1">
                  <w:pPr>
                    <w:widowControl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Краснодарский край</w:t>
                  </w:r>
                  <w:r w:rsidRPr="004E3F9E">
                    <w:rPr>
                      <w:color w:val="FF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г. Крымск, </w:t>
                  </w:r>
                  <w:r w:rsidRPr="004E3F9E">
                    <w:rPr>
                      <w:color w:val="FF0000"/>
                      <w:sz w:val="28"/>
                      <w:szCs w:val="28"/>
                      <w:shd w:val="clear" w:color="auto" w:fill="FFFFFF"/>
                    </w:rPr>
                    <w:t>ул. Строительная, 65а</w:t>
                  </w:r>
                </w:p>
              </w:tc>
            </w:tr>
          </w:tbl>
          <w:p w14:paraId="635D825B" w14:textId="751ADC86" w:rsidR="00883729" w:rsidRPr="006728B8" w:rsidRDefault="00883729" w:rsidP="006C7C10">
            <w:pPr>
              <w:widowControl/>
              <w:jc w:val="center"/>
              <w:rPr>
                <w:sz w:val="28"/>
                <w:szCs w:val="28"/>
              </w:rPr>
            </w:pPr>
          </w:p>
        </w:tc>
      </w:tr>
      <w:tr w:rsidR="00883729" w:rsidRPr="006728B8" w14:paraId="790D4479" w14:textId="77777777" w:rsidTr="007C01D0">
        <w:tc>
          <w:tcPr>
            <w:tcW w:w="9571" w:type="dxa"/>
            <w:tcBorders>
              <w:top w:val="single" w:sz="4" w:space="0" w:color="auto"/>
            </w:tcBorders>
          </w:tcPr>
          <w:p w14:paraId="72A32D49" w14:textId="77777777" w:rsidR="00883729" w:rsidRPr="006728B8" w:rsidRDefault="00883729" w:rsidP="00876661">
            <w:pPr>
              <w:widowControl/>
              <w:jc w:val="center"/>
            </w:pPr>
            <w:r w:rsidRPr="006728B8">
              <w:t>(полное наименование организации)</w:t>
            </w:r>
          </w:p>
        </w:tc>
      </w:tr>
      <w:tr w:rsidR="00883729" w:rsidRPr="006728B8" w14:paraId="0BEE8FC9" w14:textId="77777777" w:rsidTr="007C01D0">
        <w:tc>
          <w:tcPr>
            <w:tcW w:w="9571" w:type="dxa"/>
          </w:tcPr>
          <w:p w14:paraId="0D08D903" w14:textId="77777777" w:rsidR="006728B8" w:rsidRDefault="006728B8" w:rsidP="006728B8">
            <w:pPr>
              <w:widowControl/>
              <w:jc w:val="center"/>
              <w:rPr>
                <w:sz w:val="24"/>
                <w:szCs w:val="24"/>
              </w:rPr>
            </w:pPr>
          </w:p>
          <w:p w14:paraId="2779EFBB" w14:textId="77777777" w:rsidR="00883729" w:rsidRPr="006728B8" w:rsidRDefault="00883729" w:rsidP="00C311BE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Руководител</w:t>
            </w:r>
            <w:r w:rsidR="006728B8">
              <w:rPr>
                <w:sz w:val="24"/>
                <w:szCs w:val="24"/>
              </w:rPr>
              <w:t>ь</w:t>
            </w:r>
            <w:r w:rsidRPr="006728B8">
              <w:rPr>
                <w:sz w:val="24"/>
                <w:szCs w:val="24"/>
              </w:rPr>
              <w:t xml:space="preserve"> практики</w:t>
            </w:r>
            <w:r w:rsidR="00AC38E3" w:rsidRPr="006728B8">
              <w:rPr>
                <w:sz w:val="24"/>
                <w:szCs w:val="24"/>
              </w:rPr>
              <w:t xml:space="preserve"> от </w:t>
            </w:r>
            <w:r w:rsidR="00652DC1">
              <w:rPr>
                <w:sz w:val="24"/>
                <w:szCs w:val="24"/>
              </w:rPr>
              <w:t>Института</w:t>
            </w:r>
            <w:r w:rsidRPr="006728B8">
              <w:rPr>
                <w:sz w:val="24"/>
                <w:szCs w:val="24"/>
              </w:rPr>
              <w:t>:</w:t>
            </w:r>
          </w:p>
        </w:tc>
      </w:tr>
      <w:tr w:rsidR="00883729" w:rsidRPr="006728B8" w14:paraId="0381ED66" w14:textId="77777777" w:rsidTr="007C01D0">
        <w:tc>
          <w:tcPr>
            <w:tcW w:w="9571" w:type="dxa"/>
            <w:tcBorders>
              <w:bottom w:val="single" w:sz="4" w:space="0" w:color="auto"/>
            </w:tcBorders>
          </w:tcPr>
          <w:p w14:paraId="5A0EC3FF" w14:textId="77777777" w:rsidR="00883729" w:rsidRPr="00F32CAC" w:rsidRDefault="00F32CAC" w:rsidP="00F32CAC">
            <w:pPr>
              <w:widowControl/>
              <w:jc w:val="center"/>
              <w:rPr>
                <w:sz w:val="28"/>
                <w:szCs w:val="28"/>
              </w:rPr>
            </w:pPr>
            <w:r w:rsidRPr="00F32CAC">
              <w:rPr>
                <w:bCs/>
                <w:color w:val="000000"/>
                <w:spacing w:val="-4"/>
                <w:sz w:val="28"/>
                <w:szCs w:val="28"/>
              </w:rPr>
              <w:t xml:space="preserve"> </w:t>
            </w:r>
          </w:p>
        </w:tc>
      </w:tr>
      <w:tr w:rsidR="00883729" w:rsidRPr="006728B8" w14:paraId="1C790B07" w14:textId="77777777" w:rsidTr="007C01D0">
        <w:tc>
          <w:tcPr>
            <w:tcW w:w="9571" w:type="dxa"/>
            <w:tcBorders>
              <w:top w:val="single" w:sz="4" w:space="0" w:color="auto"/>
            </w:tcBorders>
          </w:tcPr>
          <w:p w14:paraId="2A7D1AC7" w14:textId="77777777" w:rsidR="00883729" w:rsidRPr="006728B8" w:rsidRDefault="00883729" w:rsidP="00876661">
            <w:pPr>
              <w:widowControl/>
              <w:jc w:val="center"/>
            </w:pPr>
            <w:r w:rsidRPr="006728B8">
              <w:t>(фамилия, имя, отчество)</w:t>
            </w:r>
          </w:p>
        </w:tc>
      </w:tr>
      <w:tr w:rsidR="00883729" w:rsidRPr="006728B8" w14:paraId="6966D573" w14:textId="77777777" w:rsidTr="007C01D0">
        <w:tc>
          <w:tcPr>
            <w:tcW w:w="9571" w:type="dxa"/>
            <w:tcBorders>
              <w:bottom w:val="single" w:sz="4" w:space="0" w:color="auto"/>
            </w:tcBorders>
          </w:tcPr>
          <w:p w14:paraId="6AA8D100" w14:textId="77777777" w:rsidR="00883729" w:rsidRPr="006728B8" w:rsidRDefault="00AB715A" w:rsidP="00AD24D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D24D6">
              <w:rPr>
                <w:sz w:val="28"/>
                <w:szCs w:val="28"/>
              </w:rPr>
              <w:t>аведующий кафедрой</w:t>
            </w:r>
          </w:p>
        </w:tc>
      </w:tr>
      <w:tr w:rsidR="00883729" w:rsidRPr="006728B8" w14:paraId="055F0F5E" w14:textId="77777777" w:rsidTr="007C01D0">
        <w:tc>
          <w:tcPr>
            <w:tcW w:w="9571" w:type="dxa"/>
            <w:tcBorders>
              <w:top w:val="single" w:sz="4" w:space="0" w:color="auto"/>
            </w:tcBorders>
          </w:tcPr>
          <w:p w14:paraId="29177E8F" w14:textId="77777777" w:rsidR="00883729" w:rsidRPr="006728B8" w:rsidRDefault="00883729" w:rsidP="00876661">
            <w:pPr>
              <w:widowControl/>
              <w:jc w:val="center"/>
            </w:pPr>
            <w:r w:rsidRPr="006728B8">
              <w:t>(ученая степень, ученое звание, должность)</w:t>
            </w:r>
          </w:p>
        </w:tc>
      </w:tr>
    </w:tbl>
    <w:p w14:paraId="2ADD2D57" w14:textId="77777777" w:rsidR="00883729" w:rsidRPr="006728B8" w:rsidRDefault="00883729" w:rsidP="00876661">
      <w:pPr>
        <w:widowControl/>
        <w:jc w:val="center"/>
        <w:rPr>
          <w:sz w:val="24"/>
          <w:szCs w:val="24"/>
        </w:rPr>
      </w:pPr>
    </w:p>
    <w:p w14:paraId="0221322F" w14:textId="08FED085" w:rsidR="00883729" w:rsidRPr="006728B8" w:rsidRDefault="00C6083B" w:rsidP="00876661">
      <w:pPr>
        <w:pStyle w:val="a5"/>
        <w:widowControl/>
        <w:autoSpaceDE/>
        <w:autoSpaceDN/>
        <w:adjustRightInd/>
        <w:ind w:left="0"/>
        <w:contextualSpacing w:val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 xml:space="preserve">1. </w:t>
      </w:r>
      <w:r w:rsidR="00415EFF" w:rsidRPr="006728B8">
        <w:rPr>
          <w:b/>
          <w:sz w:val="24"/>
          <w:szCs w:val="24"/>
        </w:rPr>
        <w:t>Индивидуальный план-дневник</w:t>
      </w:r>
      <w:r w:rsidR="00883729" w:rsidRPr="006728B8">
        <w:rPr>
          <w:b/>
          <w:sz w:val="24"/>
          <w:szCs w:val="24"/>
        </w:rPr>
        <w:t xml:space="preserve"> </w:t>
      </w:r>
      <w:r w:rsidR="00B77BD1">
        <w:rPr>
          <w:b/>
          <w:sz w:val="24"/>
          <w:szCs w:val="24"/>
        </w:rPr>
        <w:t>производственной</w:t>
      </w:r>
      <w:r w:rsidR="002D4151">
        <w:rPr>
          <w:b/>
          <w:sz w:val="24"/>
          <w:szCs w:val="24"/>
        </w:rPr>
        <w:t xml:space="preserve"> (технологической)</w:t>
      </w:r>
      <w:r w:rsidR="00AD24D6">
        <w:rPr>
          <w:b/>
          <w:sz w:val="24"/>
          <w:szCs w:val="24"/>
        </w:rPr>
        <w:t xml:space="preserve"> </w:t>
      </w:r>
      <w:r w:rsidRPr="006728B8">
        <w:rPr>
          <w:b/>
          <w:sz w:val="24"/>
          <w:szCs w:val="24"/>
        </w:rPr>
        <w:t>практики</w:t>
      </w:r>
    </w:p>
    <w:p w14:paraId="4E8EE4CE" w14:textId="77777777" w:rsidR="0059482E" w:rsidRPr="006728B8" w:rsidRDefault="0059482E" w:rsidP="00876661">
      <w:pPr>
        <w:widowControl/>
        <w:jc w:val="both"/>
        <w:rPr>
          <w:sz w:val="24"/>
          <w:szCs w:val="24"/>
        </w:rPr>
      </w:pPr>
    </w:p>
    <w:p w14:paraId="5AEC815D" w14:textId="77777777" w:rsidR="00C311BE" w:rsidRPr="00BE226E" w:rsidRDefault="00C311BE" w:rsidP="00C311BE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Индивидуальный план-дневник практики составляется обучающимся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14:paraId="3E2BA50D" w14:textId="77777777" w:rsidR="00C311BE" w:rsidRPr="00BE226E" w:rsidRDefault="00C311BE" w:rsidP="00C311BE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Отметка о выполнении (слово «Выполнено») удостоверяет в</w:t>
      </w:r>
      <w:r>
        <w:rPr>
          <w:sz w:val="24"/>
          <w:szCs w:val="24"/>
        </w:rPr>
        <w:t xml:space="preserve">ыполнение каждого этапа </w:t>
      </w:r>
      <w:r w:rsidRPr="00BE226E">
        <w:rPr>
          <w:sz w:val="24"/>
          <w:szCs w:val="24"/>
        </w:rPr>
        <w:t>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14:paraId="2B67BC84" w14:textId="77777777" w:rsidR="00C311BE" w:rsidRPr="00BE226E" w:rsidRDefault="00C311BE" w:rsidP="00C311BE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 xml:space="preserve">Таблица индивидуального плана-дневника заполняется шрифтом </w:t>
      </w:r>
      <w:proofErr w:type="spellStart"/>
      <w:r w:rsidRPr="00BE226E">
        <w:rPr>
          <w:sz w:val="24"/>
          <w:szCs w:val="24"/>
        </w:rPr>
        <w:t>Times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New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Roman</w:t>
      </w:r>
      <w:proofErr w:type="spellEnd"/>
      <w:r w:rsidRPr="00BE226E">
        <w:rPr>
          <w:sz w:val="24"/>
          <w:szCs w:val="24"/>
        </w:rPr>
        <w:t>, размер 12, оформление – обычное, межстрочный интервал – одинарный, отступ первой строки абзаца – нет.</w:t>
      </w:r>
    </w:p>
    <w:p w14:paraId="45B7D0CB" w14:textId="77777777" w:rsidR="009D5343" w:rsidRPr="00BE226E" w:rsidRDefault="009D5343" w:rsidP="009D5343">
      <w:pPr>
        <w:widowControl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6"/>
        <w:gridCol w:w="4926"/>
        <w:gridCol w:w="2395"/>
        <w:gridCol w:w="1778"/>
      </w:tblGrid>
      <w:tr w:rsidR="00415EFF" w:rsidRPr="006728B8" w14:paraId="2A16B54C" w14:textId="77777777" w:rsidTr="00677422">
        <w:trPr>
          <w:trHeight w:val="890"/>
          <w:tblCellSpacing w:w="20" w:type="dxa"/>
        </w:trPr>
        <w:tc>
          <w:tcPr>
            <w:tcW w:w="310" w:type="pct"/>
            <w:vAlign w:val="center"/>
          </w:tcPr>
          <w:p w14:paraId="37D1E878" w14:textId="77777777"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14:paraId="0AD00C94" w14:textId="77777777"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02" w:type="pct"/>
            <w:vAlign w:val="center"/>
          </w:tcPr>
          <w:p w14:paraId="6A7F3A18" w14:textId="77777777"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1206" w:type="pct"/>
            <w:vAlign w:val="center"/>
          </w:tcPr>
          <w:p w14:paraId="2DE48AA1" w14:textId="77777777"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80" w:type="pct"/>
            <w:vAlign w:val="center"/>
          </w:tcPr>
          <w:p w14:paraId="33A70926" w14:textId="77777777"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2A30AE" w:rsidRPr="006728B8" w14:paraId="110CE510" w14:textId="77777777" w:rsidTr="00FF2EC4">
        <w:trPr>
          <w:tblCellSpacing w:w="20" w:type="dxa"/>
        </w:trPr>
        <w:tc>
          <w:tcPr>
            <w:tcW w:w="310" w:type="pct"/>
          </w:tcPr>
          <w:p w14:paraId="4435EAD1" w14:textId="77777777" w:rsidR="002A30AE" w:rsidRPr="00BE226E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2" w:type="pct"/>
          </w:tcPr>
          <w:p w14:paraId="637E3555" w14:textId="77777777" w:rsidR="002A30AE" w:rsidRPr="00BE226E" w:rsidRDefault="002A30AE" w:rsidP="002A30AE">
            <w:pPr>
              <w:keepNext/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объект.</w:t>
            </w:r>
          </w:p>
        </w:tc>
        <w:tc>
          <w:tcPr>
            <w:tcW w:w="1206" w:type="pct"/>
            <w:vAlign w:val="center"/>
          </w:tcPr>
          <w:p w14:paraId="7BD0DCCF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14:paraId="16B3F6B9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14:paraId="499A1C28" w14:textId="77777777" w:rsidTr="00FF2EC4">
        <w:trPr>
          <w:tblCellSpacing w:w="20" w:type="dxa"/>
        </w:trPr>
        <w:tc>
          <w:tcPr>
            <w:tcW w:w="310" w:type="pct"/>
          </w:tcPr>
          <w:p w14:paraId="36BC3FB9" w14:textId="77777777" w:rsidR="002A30AE" w:rsidRPr="00BE226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2" w:type="pct"/>
          </w:tcPr>
          <w:p w14:paraId="6EE57CC9" w14:textId="77777777" w:rsidR="002A30AE" w:rsidRPr="00BE226E" w:rsidRDefault="002A30AE" w:rsidP="002A30A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принципиальную технологическую схему работы объекта.</w:t>
            </w:r>
          </w:p>
        </w:tc>
        <w:tc>
          <w:tcPr>
            <w:tcW w:w="1206" w:type="pct"/>
            <w:vAlign w:val="center"/>
          </w:tcPr>
          <w:p w14:paraId="74F13064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14:paraId="63DA5274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14:paraId="1F2F2EAF" w14:textId="77777777" w:rsidTr="00FF2EC4">
        <w:trPr>
          <w:tblCellSpacing w:w="20" w:type="dxa"/>
        </w:trPr>
        <w:tc>
          <w:tcPr>
            <w:tcW w:w="310" w:type="pct"/>
          </w:tcPr>
          <w:p w14:paraId="38371993" w14:textId="77777777" w:rsidR="002A30A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2" w:type="pct"/>
          </w:tcPr>
          <w:p w14:paraId="34DCFD96" w14:textId="77777777" w:rsidR="002A30AE" w:rsidRDefault="002A30AE" w:rsidP="002A30AE">
            <w:pPr>
              <w:widowControl/>
              <w:rPr>
                <w:sz w:val="24"/>
                <w:szCs w:val="24"/>
              </w:rPr>
            </w:pPr>
            <w:r w:rsidRPr="00F3220C">
              <w:rPr>
                <w:sz w:val="24"/>
                <w:szCs w:val="24"/>
              </w:rPr>
              <w:t>Выбрать одну из подсистем</w:t>
            </w:r>
            <w:r>
              <w:rPr>
                <w:sz w:val="24"/>
                <w:szCs w:val="24"/>
              </w:rPr>
              <w:t xml:space="preserve"> технологической схемы и описать ее технологическую цепочку.  </w:t>
            </w:r>
          </w:p>
        </w:tc>
        <w:tc>
          <w:tcPr>
            <w:tcW w:w="1206" w:type="pct"/>
            <w:vAlign w:val="center"/>
          </w:tcPr>
          <w:p w14:paraId="1CF92D86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14:paraId="1E5432D7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2A30AE" w:rsidRPr="006728B8" w14:paraId="0DE3E99B" w14:textId="77777777" w:rsidTr="00FF2EC4">
        <w:trPr>
          <w:tblCellSpacing w:w="20" w:type="dxa"/>
        </w:trPr>
        <w:tc>
          <w:tcPr>
            <w:tcW w:w="310" w:type="pct"/>
          </w:tcPr>
          <w:p w14:paraId="701EBB79" w14:textId="77777777" w:rsidR="002A30AE" w:rsidRPr="00BE226E" w:rsidRDefault="002A30AE" w:rsidP="002A30AE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2" w:type="pct"/>
          </w:tcPr>
          <w:p w14:paraId="660B113B" w14:textId="77777777" w:rsidR="002A30AE" w:rsidRPr="00BE226E" w:rsidRDefault="002A30AE" w:rsidP="002A30A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</w:t>
            </w:r>
            <w:r w:rsidRPr="00166D6B">
              <w:rPr>
                <w:sz w:val="24"/>
                <w:szCs w:val="24"/>
              </w:rPr>
              <w:t xml:space="preserve">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теплоэнергетического и теплотехнического оборудования</w:t>
            </w:r>
            <w:r>
              <w:rPr>
                <w:sz w:val="24"/>
                <w:szCs w:val="24"/>
              </w:rPr>
              <w:t xml:space="preserve">, входящего </w:t>
            </w:r>
            <w:r w:rsidRPr="00F3220C">
              <w:rPr>
                <w:sz w:val="24"/>
                <w:szCs w:val="24"/>
              </w:rPr>
              <w:t>в исследуемую подсистему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06" w:type="pct"/>
            <w:vAlign w:val="center"/>
          </w:tcPr>
          <w:p w14:paraId="51A10370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14:paraId="290DB4F5" w14:textId="77777777" w:rsidR="002A30AE" w:rsidRPr="008F252D" w:rsidRDefault="002A30AE" w:rsidP="002A30AE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14:paraId="665F76E5" w14:textId="77777777" w:rsidTr="008F252D">
        <w:trPr>
          <w:tblCellSpacing w:w="20" w:type="dxa"/>
        </w:trPr>
        <w:tc>
          <w:tcPr>
            <w:tcW w:w="310" w:type="pct"/>
          </w:tcPr>
          <w:p w14:paraId="7B85A789" w14:textId="77777777" w:rsidR="009D5343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02" w:type="pct"/>
          </w:tcPr>
          <w:p w14:paraId="517936DE" w14:textId="77777777" w:rsidR="009D5343" w:rsidRDefault="009D5343" w:rsidP="009D5343">
            <w:pPr>
              <w:pStyle w:val="a5"/>
              <w:widowControl/>
              <w:tabs>
                <w:tab w:val="left" w:pos="175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расчет КПД котла, оценить потери тепла от химического и механического недожога топлива, потери в окружающую среду через поверхности и с уходящими газами. </w:t>
            </w:r>
          </w:p>
        </w:tc>
        <w:tc>
          <w:tcPr>
            <w:tcW w:w="1206" w:type="pct"/>
            <w:vAlign w:val="center"/>
          </w:tcPr>
          <w:p w14:paraId="323AC57B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14:paraId="13B6C991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14:paraId="7A0BAF52" w14:textId="77777777" w:rsidTr="008F252D">
        <w:trPr>
          <w:tblCellSpacing w:w="20" w:type="dxa"/>
        </w:trPr>
        <w:tc>
          <w:tcPr>
            <w:tcW w:w="310" w:type="pct"/>
          </w:tcPr>
          <w:p w14:paraId="77612A5F" w14:textId="77777777"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2" w:type="pct"/>
          </w:tcPr>
          <w:p w14:paraId="65A37007" w14:textId="77777777"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свойства конструкционных материалов по ГОСТу, используемом в теплоэнергетике и теплотехнике, на примере материалов оборудования, используемого на объекте </w:t>
            </w:r>
            <w:r w:rsidRPr="00F3220C">
              <w:rPr>
                <w:sz w:val="24"/>
                <w:szCs w:val="24"/>
              </w:rPr>
              <w:t>в исследуемой подсистеме</w:t>
            </w:r>
            <w:r>
              <w:rPr>
                <w:sz w:val="24"/>
                <w:szCs w:val="24"/>
              </w:rPr>
              <w:t xml:space="preserve"> (характеристики материала паро-, газо- и водопроводов, лопаток турбоагрегатов и т.д.). </w:t>
            </w:r>
          </w:p>
        </w:tc>
        <w:tc>
          <w:tcPr>
            <w:tcW w:w="1206" w:type="pct"/>
            <w:vAlign w:val="center"/>
          </w:tcPr>
          <w:p w14:paraId="4A0D9D93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14:paraId="0762F2DD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14:paraId="27569A11" w14:textId="77777777" w:rsidTr="008F252D">
        <w:trPr>
          <w:tblCellSpacing w:w="20" w:type="dxa"/>
        </w:trPr>
        <w:tc>
          <w:tcPr>
            <w:tcW w:w="310" w:type="pct"/>
          </w:tcPr>
          <w:p w14:paraId="2D51CEFB" w14:textId="77777777"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02" w:type="pct"/>
          </w:tcPr>
          <w:p w14:paraId="367E4621" w14:textId="77777777"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8579C">
              <w:rPr>
                <w:sz w:val="24"/>
                <w:szCs w:val="24"/>
              </w:rPr>
              <w:t>Описа</w:t>
            </w:r>
            <w:r>
              <w:rPr>
                <w:sz w:val="24"/>
                <w:szCs w:val="24"/>
              </w:rPr>
              <w:t>ть</w:t>
            </w:r>
            <w:r w:rsidRPr="0038579C">
              <w:rPr>
                <w:sz w:val="24"/>
                <w:szCs w:val="24"/>
              </w:rPr>
              <w:t xml:space="preserve"> основные электрические и неэлектрические величины, за которыми ведется контроль на ТЭЦ</w:t>
            </w:r>
            <w:r>
              <w:rPr>
                <w:sz w:val="24"/>
                <w:szCs w:val="24"/>
              </w:rPr>
              <w:t>, в частности, в рамках исследуемой подсистемы</w:t>
            </w:r>
            <w:r w:rsidRPr="0038579C">
              <w:rPr>
                <w:sz w:val="24"/>
                <w:szCs w:val="24"/>
              </w:rPr>
              <w:t>.</w:t>
            </w:r>
          </w:p>
        </w:tc>
        <w:tc>
          <w:tcPr>
            <w:tcW w:w="1206" w:type="pct"/>
            <w:vAlign w:val="center"/>
          </w:tcPr>
          <w:p w14:paraId="25553CC0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14:paraId="520866A5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14:paraId="042C8FAC" w14:textId="77777777" w:rsidTr="008F252D">
        <w:trPr>
          <w:tblCellSpacing w:w="20" w:type="dxa"/>
        </w:trPr>
        <w:tc>
          <w:tcPr>
            <w:tcW w:w="310" w:type="pct"/>
          </w:tcPr>
          <w:p w14:paraId="406134A6" w14:textId="77777777"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02" w:type="pct"/>
          </w:tcPr>
          <w:p w14:paraId="6C2DA02A" w14:textId="77777777"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(текст, рисунки, чертежи).</w:t>
            </w:r>
          </w:p>
        </w:tc>
        <w:tc>
          <w:tcPr>
            <w:tcW w:w="1206" w:type="pct"/>
            <w:vAlign w:val="center"/>
          </w:tcPr>
          <w:p w14:paraId="2D665F9F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14:paraId="4B6F340C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D5343" w:rsidRPr="006728B8" w14:paraId="76E86E63" w14:textId="77777777" w:rsidTr="008F252D">
        <w:trPr>
          <w:tblCellSpacing w:w="20" w:type="dxa"/>
        </w:trPr>
        <w:tc>
          <w:tcPr>
            <w:tcW w:w="310" w:type="pct"/>
          </w:tcPr>
          <w:p w14:paraId="3C906EC2" w14:textId="77777777" w:rsidR="009D5343" w:rsidRPr="00BE226E" w:rsidRDefault="009D5343" w:rsidP="009D5343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02" w:type="pct"/>
          </w:tcPr>
          <w:p w14:paraId="0BF5E7F0" w14:textId="77777777" w:rsidR="009D5343" w:rsidRPr="00BE226E" w:rsidRDefault="009D5343" w:rsidP="009D5343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Сдать отчет.</w:t>
            </w:r>
          </w:p>
        </w:tc>
        <w:tc>
          <w:tcPr>
            <w:tcW w:w="1206" w:type="pct"/>
            <w:vAlign w:val="center"/>
          </w:tcPr>
          <w:p w14:paraId="73CFA565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14:paraId="00091147" w14:textId="77777777" w:rsidR="009D5343" w:rsidRPr="008F252D" w:rsidRDefault="009D5343" w:rsidP="009D5343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</w:tbl>
    <w:p w14:paraId="4DDFC281" w14:textId="77777777" w:rsidR="00381607" w:rsidRDefault="00381607" w:rsidP="00216D77">
      <w:pPr>
        <w:jc w:val="right"/>
        <w:rPr>
          <w:sz w:val="24"/>
          <w:szCs w:val="24"/>
        </w:rPr>
      </w:pPr>
    </w:p>
    <w:p w14:paraId="1C359DC4" w14:textId="77777777" w:rsidR="001D5592" w:rsidRPr="008F252D" w:rsidRDefault="008F252D" w:rsidP="00AD24D6">
      <w:pPr>
        <w:rPr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036F3F" w:rsidRPr="008F252D" w14:paraId="69D12B45" w14:textId="77777777" w:rsidTr="001D5592">
        <w:tc>
          <w:tcPr>
            <w:tcW w:w="1809" w:type="dxa"/>
          </w:tcPr>
          <w:p w14:paraId="4FF225F2" w14:textId="77777777" w:rsidR="00216D77" w:rsidRDefault="00216D77" w:rsidP="00876661">
            <w:pPr>
              <w:widowControl/>
              <w:rPr>
                <w:sz w:val="24"/>
                <w:szCs w:val="24"/>
              </w:rPr>
            </w:pPr>
          </w:p>
          <w:p w14:paraId="17A6822B" w14:textId="77777777" w:rsidR="00036F3F" w:rsidRPr="008F252D" w:rsidRDefault="00283C73" w:rsidP="00876661">
            <w:pPr>
              <w:widowControl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9DC6982" w14:textId="77777777"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7C8A1C7" w14:textId="77777777"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vAlign w:val="bottom"/>
          </w:tcPr>
          <w:p w14:paraId="76F32B4D" w14:textId="77777777" w:rsidR="00036F3F" w:rsidRPr="008F252D" w:rsidRDefault="001D5592" w:rsidP="001D5592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8F252D" w14:paraId="49A52849" w14:textId="77777777" w:rsidTr="000802D2">
        <w:tc>
          <w:tcPr>
            <w:tcW w:w="1809" w:type="dxa"/>
          </w:tcPr>
          <w:p w14:paraId="1875F17A" w14:textId="77777777"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7FBD8F03" w14:textId="77777777"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</w:tcPr>
          <w:p w14:paraId="2624610D" w14:textId="77777777"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14:paraId="5CABE60B" w14:textId="77777777" w:rsidR="00036F3F" w:rsidRPr="008F252D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16"/>
                <w:szCs w:val="16"/>
              </w:rPr>
              <w:t>И.О. Фамилия</w:t>
            </w:r>
          </w:p>
        </w:tc>
      </w:tr>
    </w:tbl>
    <w:p w14:paraId="60074EC3" w14:textId="77777777"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14:paraId="13656B4E" w14:textId="77777777" w:rsidR="00381607" w:rsidRDefault="00381607" w:rsidP="009B23E5">
      <w:pPr>
        <w:ind w:firstLine="709"/>
        <w:rPr>
          <w:b/>
          <w:sz w:val="24"/>
          <w:szCs w:val="24"/>
        </w:rPr>
      </w:pPr>
    </w:p>
    <w:p w14:paraId="34D2485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022EADA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53C92E18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67FA38A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055CE2D3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57765EF1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7325166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70DA0306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76B2FCA1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4B92ABA4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54CF95D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3AB4E640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48F1EA1C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03AF0B3E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6D4EFF8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0AAE7647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61FC4228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2582D37F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26F8763F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24DD10D3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4FDB427F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2992E5CB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0386668E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561905D7" w14:textId="77777777" w:rsidR="00AD24D6" w:rsidRDefault="00AD24D6" w:rsidP="009B23E5">
      <w:pPr>
        <w:ind w:firstLine="709"/>
        <w:rPr>
          <w:b/>
          <w:sz w:val="24"/>
          <w:szCs w:val="24"/>
        </w:rPr>
      </w:pPr>
    </w:p>
    <w:p w14:paraId="1901E20C" w14:textId="77777777" w:rsidR="00AE31B0" w:rsidRPr="00AD24D6" w:rsidRDefault="009B21B7" w:rsidP="00AD24D6">
      <w:pPr>
        <w:widowControl/>
        <w:suppressAutoHyphens/>
        <w:ind w:left="5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AD24D6">
        <w:rPr>
          <w:b/>
          <w:sz w:val="24"/>
          <w:szCs w:val="24"/>
        </w:rPr>
        <w:t>.</w:t>
      </w:r>
      <w:r w:rsidR="00AE31B0" w:rsidRPr="00AD24D6">
        <w:rPr>
          <w:b/>
          <w:sz w:val="24"/>
          <w:szCs w:val="24"/>
        </w:rPr>
        <w:t>Технический отчет</w:t>
      </w:r>
    </w:p>
    <w:p w14:paraId="7849B122" w14:textId="77777777" w:rsidR="00AE31B0" w:rsidRDefault="00AE31B0" w:rsidP="00AE31B0">
      <w:pPr>
        <w:pStyle w:val="a5"/>
        <w:widowControl/>
        <w:suppressAutoHyphens/>
        <w:ind w:left="884"/>
        <w:rPr>
          <w:b/>
          <w:sz w:val="24"/>
          <w:szCs w:val="24"/>
        </w:rPr>
      </w:pPr>
    </w:p>
    <w:p w14:paraId="3E1D7032" w14:textId="77777777" w:rsidR="00AE31B0" w:rsidRDefault="00AE31B0" w:rsidP="00AE31B0">
      <w:pPr>
        <w:widowControl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>За период прохождения практики была проанализирована работа теплоэлектроцентрали ТЭЦ-21, расположенной на севере Москвы и входящей в состав территориальной генерирующей компании «Мосэнерго»</w:t>
      </w:r>
      <w:r>
        <w:rPr>
          <w:color w:val="FF0000"/>
          <w:sz w:val="24"/>
          <w:szCs w:val="24"/>
        </w:rPr>
        <w:t xml:space="preserve"> (</w:t>
      </w:r>
      <w:r w:rsidRPr="00BE1962">
        <w:rPr>
          <w:b/>
          <w:i/>
          <w:color w:val="FF0000"/>
          <w:sz w:val="24"/>
          <w:szCs w:val="24"/>
        </w:rPr>
        <w:t>рис. 1</w:t>
      </w:r>
      <w:r>
        <w:rPr>
          <w:color w:val="FF0000"/>
          <w:sz w:val="24"/>
          <w:szCs w:val="24"/>
        </w:rPr>
        <w:t>)</w:t>
      </w:r>
      <w:r w:rsidRPr="00825101">
        <w:rPr>
          <w:color w:val="FF0000"/>
          <w:sz w:val="24"/>
          <w:szCs w:val="24"/>
        </w:rPr>
        <w:t xml:space="preserve">. </w:t>
      </w:r>
    </w:p>
    <w:p w14:paraId="0A65F7F9" w14:textId="77777777" w:rsidR="00AE31B0" w:rsidRDefault="00AE31B0" w:rsidP="00AE31B0">
      <w:pPr>
        <w:rPr>
          <w:color w:val="FF0000"/>
          <w:sz w:val="24"/>
          <w:szCs w:val="24"/>
        </w:rPr>
      </w:pPr>
    </w:p>
    <w:p w14:paraId="04E6BBB7" w14:textId="77777777" w:rsidR="00AE31B0" w:rsidRPr="00E667E6" w:rsidRDefault="00AE31B0" w:rsidP="00AE31B0">
      <w:pPr>
        <w:rPr>
          <w:color w:val="FF0000"/>
          <w:sz w:val="24"/>
          <w:szCs w:val="24"/>
        </w:rPr>
      </w:pPr>
    </w:p>
    <w:p w14:paraId="22BC0E0F" w14:textId="77777777" w:rsidR="00AE31B0" w:rsidRPr="00E667E6" w:rsidRDefault="00AE31B0" w:rsidP="00AE31B0">
      <w:pPr>
        <w:jc w:val="center"/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drawing>
          <wp:inline distT="0" distB="0" distL="0" distR="0" wp14:anchorId="2C13F242" wp14:editId="14419FCD">
            <wp:extent cx="5857195" cy="391517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59" cy="39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203B" w14:textId="77777777" w:rsidR="00AE31B0" w:rsidRPr="00E667E6" w:rsidRDefault="00AE31B0" w:rsidP="00AE31B0">
      <w:pPr>
        <w:rPr>
          <w:color w:val="FF0000"/>
          <w:sz w:val="24"/>
          <w:szCs w:val="24"/>
        </w:rPr>
      </w:pPr>
    </w:p>
    <w:p w14:paraId="3905358D" w14:textId="77777777" w:rsidR="00AE31B0" w:rsidRPr="00E667E6" w:rsidRDefault="00AE31B0" w:rsidP="00AE31B0">
      <w:pPr>
        <w:rPr>
          <w:color w:val="FF0000"/>
          <w:sz w:val="24"/>
          <w:szCs w:val="24"/>
          <w:shd w:val="clear" w:color="auto" w:fill="FFFFFF"/>
        </w:rPr>
      </w:pPr>
      <w:r w:rsidRPr="00E667E6">
        <w:rPr>
          <w:b/>
          <w:i/>
          <w:color w:val="FF0000"/>
          <w:sz w:val="24"/>
          <w:szCs w:val="24"/>
        </w:rPr>
        <w:t>Рисунок 1.</w:t>
      </w:r>
      <w:r w:rsidRPr="00E667E6">
        <w:rPr>
          <w:color w:val="FF0000"/>
          <w:sz w:val="24"/>
          <w:szCs w:val="24"/>
        </w:rPr>
        <w:t xml:space="preserve"> ТЭЦ-21, </w:t>
      </w:r>
      <w:r w:rsidRPr="00E667E6">
        <w:rPr>
          <w:color w:val="FF0000"/>
          <w:sz w:val="24"/>
          <w:szCs w:val="24"/>
          <w:shd w:val="clear" w:color="auto" w:fill="FFFFFF"/>
        </w:rPr>
        <w:t>125412, г. Москва, ул. Ижорская, д. 9, Северный административный округ</w:t>
      </w:r>
    </w:p>
    <w:p w14:paraId="17E42BF4" w14:textId="77777777" w:rsidR="00AE31B0" w:rsidRPr="00E667E6" w:rsidRDefault="00AE31B0" w:rsidP="00AE31B0">
      <w:pPr>
        <w:jc w:val="center"/>
        <w:rPr>
          <w:color w:val="0000FF"/>
          <w:sz w:val="24"/>
          <w:szCs w:val="24"/>
        </w:rPr>
      </w:pPr>
      <w:r w:rsidRPr="00E667E6">
        <w:rPr>
          <w:color w:val="0000FF"/>
          <w:sz w:val="24"/>
          <w:szCs w:val="24"/>
        </w:rPr>
        <w:t>(</w:t>
      </w:r>
      <w:hyperlink r:id="rId9" w:history="1">
        <w:r w:rsidRPr="00E667E6">
          <w:rPr>
            <w:rStyle w:val="ab"/>
            <w:sz w:val="24"/>
            <w:szCs w:val="24"/>
          </w:rPr>
          <w:t>https://mosenergo.gazprom.ru/about/present/branch/hpp-21/</w:t>
        </w:r>
      </w:hyperlink>
      <w:r w:rsidRPr="00E667E6">
        <w:rPr>
          <w:color w:val="0000FF"/>
          <w:sz w:val="24"/>
          <w:szCs w:val="24"/>
        </w:rPr>
        <w:t xml:space="preserve"> )</w:t>
      </w:r>
    </w:p>
    <w:p w14:paraId="2776FF4B" w14:textId="77777777" w:rsidR="00AE31B0" w:rsidRDefault="00AE31B0" w:rsidP="00AE31B0">
      <w:pPr>
        <w:rPr>
          <w:color w:val="FF0000"/>
          <w:sz w:val="24"/>
          <w:szCs w:val="24"/>
        </w:rPr>
      </w:pPr>
    </w:p>
    <w:p w14:paraId="1B2C96F2" w14:textId="77777777" w:rsidR="00AE31B0" w:rsidRPr="00825101" w:rsidRDefault="00AE31B0" w:rsidP="00AE31B0">
      <w:pPr>
        <w:widowControl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 xml:space="preserve"> </w:t>
      </w:r>
    </w:p>
    <w:p w14:paraId="18A78C52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825101">
        <w:rPr>
          <w:color w:val="FF0000"/>
          <w:sz w:val="24"/>
          <w:szCs w:val="24"/>
        </w:rPr>
        <w:t>Первая очередь ТЭЦ-21 в составе трех энергоблоков общей мощностью 300 МВт, была сдана в эксплуатацию в </w:t>
      </w:r>
      <w:r>
        <w:rPr>
          <w:color w:val="FF0000"/>
          <w:sz w:val="24"/>
          <w:szCs w:val="24"/>
        </w:rPr>
        <w:t>октябре</w:t>
      </w:r>
      <w:r w:rsidRPr="00825101">
        <w:rPr>
          <w:color w:val="FF0000"/>
          <w:sz w:val="24"/>
          <w:szCs w:val="24"/>
        </w:rPr>
        <w:t xml:space="preserve"> 196</w:t>
      </w:r>
      <w:r>
        <w:rPr>
          <w:color w:val="FF0000"/>
          <w:sz w:val="24"/>
          <w:szCs w:val="24"/>
        </w:rPr>
        <w:t>3</w:t>
      </w:r>
      <w:r w:rsidRPr="00825101">
        <w:rPr>
          <w:color w:val="FF0000"/>
          <w:sz w:val="24"/>
          <w:szCs w:val="24"/>
        </w:rPr>
        <w:t xml:space="preserve"> года</w:t>
      </w:r>
      <w:r>
        <w:rPr>
          <w:color w:val="FF0000"/>
          <w:sz w:val="24"/>
          <w:szCs w:val="24"/>
        </w:rPr>
        <w:t>.</w:t>
      </w:r>
      <w:r w:rsidRPr="0082510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На сегодняшний день с</w:t>
      </w:r>
      <w:r w:rsidRPr="00825101">
        <w:rPr>
          <w:color w:val="FF0000"/>
          <w:sz w:val="24"/>
          <w:szCs w:val="24"/>
          <w:shd w:val="clear" w:color="auto" w:fill="FFFFFF"/>
        </w:rPr>
        <w:t>танция имеет электрическую мощность – 1765 МВт, тепловую мощность – 4918 Гкал/ч, основное топливо – природный газ. ТЭЦ-21 считается одной из крупнейших тепловых станций Европы и обеспечивает теплом примерно пятую часть населения Москвы, то есть около 3 млн человек. В год ТЭЦ-21 вырабатывает 9,1 млрд </w:t>
      </w:r>
      <w:proofErr w:type="spellStart"/>
      <w:r w:rsidR="00B77BD1">
        <w:fldChar w:fldCharType="begin"/>
      </w:r>
      <w:r w:rsidR="00B77BD1">
        <w:instrText xml:space="preserve"> HYPERLINK "https://ru.wikipedia.org/wiki/%D0%9A%D0%92%D1%82%C2%B7%D1%87" \o "КВт·ч" </w:instrText>
      </w:r>
      <w:r w:rsidR="00B77BD1">
        <w:fldChar w:fldCharType="separate"/>
      </w:r>
      <w:r w:rsidRPr="00825101">
        <w:rPr>
          <w:rStyle w:val="ab"/>
          <w:color w:val="FF0000"/>
          <w:sz w:val="24"/>
          <w:szCs w:val="24"/>
          <w:u w:val="none"/>
          <w:shd w:val="clear" w:color="auto" w:fill="FFFFFF"/>
        </w:rPr>
        <w:t>кВт·ч</w:t>
      </w:r>
      <w:proofErr w:type="spellEnd"/>
      <w:r w:rsidR="00B77BD1">
        <w:rPr>
          <w:rStyle w:val="ab"/>
          <w:color w:val="FF0000"/>
          <w:sz w:val="24"/>
          <w:szCs w:val="24"/>
          <w:u w:val="none"/>
          <w:shd w:val="clear" w:color="auto" w:fill="FFFFFF"/>
        </w:rPr>
        <w:fldChar w:fldCharType="end"/>
      </w:r>
      <w:r w:rsidRPr="00825101">
        <w:rPr>
          <w:color w:val="FF0000"/>
          <w:sz w:val="24"/>
          <w:szCs w:val="24"/>
          <w:shd w:val="clear" w:color="auto" w:fill="FFFFFF"/>
        </w:rPr>
        <w:t> электроэнергии.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14:paraId="6EBEE76C" w14:textId="77777777"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2CC11EEF" w14:textId="77777777" w:rsidR="004C30D4" w:rsidRDefault="00AE31B0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4C30D4">
        <w:rPr>
          <w:b/>
          <w:color w:val="FF0000"/>
          <w:sz w:val="24"/>
          <w:szCs w:val="24"/>
        </w:rPr>
        <w:t>Принципиальная технологическая схем</w:t>
      </w:r>
      <w:r w:rsidR="004C30D4">
        <w:rPr>
          <w:b/>
          <w:color w:val="FF0000"/>
          <w:sz w:val="24"/>
          <w:szCs w:val="24"/>
        </w:rPr>
        <w:t>а</w:t>
      </w:r>
      <w:r w:rsidRPr="005646B4">
        <w:rPr>
          <w:color w:val="FF0000"/>
          <w:sz w:val="24"/>
          <w:szCs w:val="24"/>
        </w:rPr>
        <w:t xml:space="preserve"> ТЭЦ-21 включает склад топлива, систему топливоподачи, систему водоподготовки, парогенератор, пароперегреватель, тягодутьевые машины, экономайзер, турбины высокого и низкого давления, промежуточные перегреватели, отбор пара для отопления, бойлер, конденсатор, конденсатный насос, подогреватель низкого давления, деаэратор, питательный насос, циркуляционный насос, синхронный генератор</w:t>
      </w:r>
      <w:r w:rsidR="004C30D4">
        <w:rPr>
          <w:color w:val="FF0000"/>
          <w:sz w:val="24"/>
          <w:szCs w:val="24"/>
        </w:rPr>
        <w:t xml:space="preserve"> (</w:t>
      </w:r>
      <w:r w:rsidR="004C30D4" w:rsidRPr="00BE1962">
        <w:rPr>
          <w:b/>
          <w:i/>
          <w:color w:val="FF0000"/>
          <w:sz w:val="24"/>
          <w:szCs w:val="24"/>
        </w:rPr>
        <w:t>рис. 2</w:t>
      </w:r>
      <w:r w:rsidR="004C30D4">
        <w:rPr>
          <w:color w:val="FF0000"/>
          <w:sz w:val="24"/>
          <w:szCs w:val="24"/>
        </w:rPr>
        <w:t>)</w:t>
      </w:r>
      <w:r w:rsidR="004C30D4" w:rsidRPr="005646B4">
        <w:rPr>
          <w:color w:val="FF0000"/>
          <w:sz w:val="24"/>
          <w:szCs w:val="24"/>
        </w:rPr>
        <w:t xml:space="preserve">. </w:t>
      </w:r>
    </w:p>
    <w:p w14:paraId="07CC84AE" w14:textId="77777777" w:rsidR="004C30D4" w:rsidRDefault="004C30D4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4C0AB01F" w14:textId="77777777" w:rsidR="004C30D4" w:rsidRPr="00E667E6" w:rsidRDefault="004C30D4" w:rsidP="004C30D4">
      <w:pPr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349C3C70" wp14:editId="68C75AAB">
            <wp:extent cx="6210935" cy="4288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75D8" w14:textId="77777777" w:rsidR="004C30D4" w:rsidRPr="00E667E6" w:rsidRDefault="004C30D4" w:rsidP="004C30D4">
      <w:pPr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>Рисунок 2.</w:t>
      </w:r>
      <w:r w:rsidRPr="00E667E6">
        <w:rPr>
          <w:color w:val="FF0000"/>
          <w:sz w:val="24"/>
          <w:szCs w:val="24"/>
        </w:rPr>
        <w:t xml:space="preserve"> Т</w:t>
      </w:r>
      <w:r>
        <w:rPr>
          <w:color w:val="FF0000"/>
          <w:sz w:val="24"/>
          <w:szCs w:val="24"/>
        </w:rPr>
        <w:t>ехнологическая схема ТЭЦ</w:t>
      </w:r>
    </w:p>
    <w:p w14:paraId="729CBE7A" w14:textId="77777777" w:rsidR="004C30D4" w:rsidRPr="00E667E6" w:rsidRDefault="004C30D4" w:rsidP="004C30D4">
      <w:pPr>
        <w:rPr>
          <w:color w:val="FF0000"/>
          <w:sz w:val="24"/>
          <w:szCs w:val="24"/>
        </w:rPr>
      </w:pPr>
      <w:r w:rsidRPr="00E667E6">
        <w:rPr>
          <w:color w:val="FF0000"/>
          <w:sz w:val="24"/>
          <w:szCs w:val="24"/>
        </w:rPr>
        <w:t xml:space="preserve">1 – ГРП; 2 – </w:t>
      </w:r>
      <w:proofErr w:type="spellStart"/>
      <w:r w:rsidRPr="00E667E6">
        <w:rPr>
          <w:color w:val="FF0000"/>
          <w:sz w:val="24"/>
          <w:szCs w:val="24"/>
        </w:rPr>
        <w:t>газо</w:t>
      </w:r>
      <w:proofErr w:type="spellEnd"/>
      <w:r w:rsidRPr="00E667E6">
        <w:rPr>
          <w:color w:val="FF0000"/>
          <w:sz w:val="24"/>
          <w:szCs w:val="24"/>
        </w:rPr>
        <w:t>–мазутные горелки; 3 – ПНД; 4, 5, 6 – БОУ; 7 – ПЭН; 8 – деаэратор; 9, 10 – циркуляционный насос; 11 – градирня; 12 – конденсатор; 13 – возбудитель; 14 – генератор; 15 – ЦНД; 16 – ЦСД; 17 – ЦВД; 18 – ПВД; 19 – испарительные поверхности; 20 – потолочный пароперегреватель; 21 – конвективный пароперегреватель 1й ступени; 22 – конвективный пароперегреватель 2й ступени; 23 – вторичный пароперегреватель; 24 – экономайзер; 25 – РВП; 26 – дымовая труба; 27 – дымосос; 28 – дутьевой вентилятор; 29 – ДРГ; 30 – мазутный бак; 31 – сливное устройство; 32 – приемная емкость; 33 – насосы; 34 – фильтры.</w:t>
      </w:r>
    </w:p>
    <w:p w14:paraId="02443474" w14:textId="77777777" w:rsidR="004C30D4" w:rsidRDefault="004C30D4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0D9CE96F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57B41002" w14:textId="77777777" w:rsidR="00B832F8" w:rsidRPr="00B832F8" w:rsidRDefault="00B832F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  <w:shd w:val="clear" w:color="auto" w:fill="FFFFFF"/>
        </w:rPr>
      </w:pPr>
      <w:r w:rsidRPr="00B832F8">
        <w:rPr>
          <w:b/>
          <w:color w:val="FF0000"/>
          <w:sz w:val="24"/>
          <w:szCs w:val="24"/>
          <w:shd w:val="clear" w:color="auto" w:fill="FFFFFF"/>
        </w:rPr>
        <w:t>Пиковые теплофикационные водогрейные котлы типа ПТВМ-100</w:t>
      </w:r>
    </w:p>
    <w:p w14:paraId="31D6EE8D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  <w:shd w:val="clear" w:color="auto" w:fill="FFFFFF"/>
        </w:rPr>
        <w:t xml:space="preserve">В технологической схеме ТЭЦ-21 задействованы водогрейные котлы ПТВМ-100, Бийского котельного завода, </w:t>
      </w:r>
      <w:r w:rsidR="004C30D4">
        <w:rPr>
          <w:color w:val="FF0000"/>
          <w:sz w:val="24"/>
          <w:szCs w:val="24"/>
          <w:shd w:val="clear" w:color="auto" w:fill="FFFFFF"/>
        </w:rPr>
        <w:t>с тепловой мощностью 100 Гкал/ч</w:t>
      </w:r>
      <w:r w:rsidR="00B832F8">
        <w:rPr>
          <w:color w:val="FF0000"/>
          <w:sz w:val="24"/>
          <w:szCs w:val="24"/>
          <w:shd w:val="clear" w:color="auto" w:fill="FFFFFF"/>
        </w:rPr>
        <w:t xml:space="preserve">. </w:t>
      </w:r>
      <w:r w:rsidR="00B832F8" w:rsidRPr="00B832F8">
        <w:rPr>
          <w:b/>
          <w:i/>
          <w:color w:val="FF0000"/>
          <w:sz w:val="24"/>
          <w:szCs w:val="24"/>
          <w:shd w:val="clear" w:color="auto" w:fill="FFFFFF"/>
        </w:rPr>
        <w:t>Рисунки 3</w:t>
      </w:r>
      <w:r w:rsidR="00B832F8" w:rsidRPr="00B832F8">
        <w:rPr>
          <w:b/>
          <w:color w:val="FF0000"/>
          <w:sz w:val="24"/>
          <w:szCs w:val="24"/>
          <w:shd w:val="clear" w:color="auto" w:fill="FFFFFF"/>
        </w:rPr>
        <w:t xml:space="preserve"> </w:t>
      </w:r>
      <w:r w:rsidR="00B832F8" w:rsidRPr="00B832F8">
        <w:rPr>
          <w:color w:val="FF0000"/>
          <w:sz w:val="24"/>
          <w:szCs w:val="24"/>
          <w:shd w:val="clear" w:color="auto" w:fill="FFFFFF"/>
        </w:rPr>
        <w:t>и</w:t>
      </w:r>
      <w:r w:rsidR="00B832F8" w:rsidRPr="00B832F8">
        <w:rPr>
          <w:b/>
          <w:color w:val="FF0000"/>
          <w:sz w:val="24"/>
          <w:szCs w:val="24"/>
          <w:shd w:val="clear" w:color="auto" w:fill="FFFFFF"/>
        </w:rPr>
        <w:t xml:space="preserve"> </w:t>
      </w:r>
      <w:r w:rsidR="00B832F8" w:rsidRPr="00B832F8">
        <w:rPr>
          <w:b/>
          <w:i/>
          <w:color w:val="FF0000"/>
          <w:sz w:val="24"/>
          <w:szCs w:val="24"/>
          <w:shd w:val="clear" w:color="auto" w:fill="FFFFFF"/>
        </w:rPr>
        <w:t>4</w:t>
      </w:r>
      <w:r w:rsidR="00B832F8">
        <w:rPr>
          <w:color w:val="FF0000"/>
          <w:sz w:val="24"/>
          <w:szCs w:val="24"/>
          <w:shd w:val="clear" w:color="auto" w:fill="FFFFFF"/>
        </w:rPr>
        <w:t xml:space="preserve"> дают представление о внешнем виде и конструктивных особенностях рассматриваемого водогрейного котла, соответственно</w:t>
      </w:r>
      <w:r w:rsidR="004C30D4">
        <w:rPr>
          <w:color w:val="FF0000"/>
          <w:sz w:val="24"/>
          <w:szCs w:val="24"/>
          <w:shd w:val="clear" w:color="auto" w:fill="FFFFFF"/>
        </w:rPr>
        <w:t>.</w:t>
      </w:r>
    </w:p>
    <w:p w14:paraId="1D8A5830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14:paraId="5F65EF6B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  <w:shd w:val="clear" w:color="auto" w:fill="FFFFFF"/>
        </w:rPr>
        <w:t>Технические характеристики ПТВМ-100</w:t>
      </w:r>
    </w:p>
    <w:p w14:paraId="649ECEBC" w14:textId="77777777"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center"/>
        <w:rPr>
          <w:color w:val="FF0000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650"/>
        <w:gridCol w:w="2121"/>
      </w:tblGrid>
      <w:tr w:rsidR="00AE31B0" w14:paraId="65CF9BE0" w14:textId="77777777" w:rsidTr="00AE31B0">
        <w:tc>
          <w:tcPr>
            <w:tcW w:w="7650" w:type="dxa"/>
          </w:tcPr>
          <w:p w14:paraId="3B6DED98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Топливо</w:t>
            </w:r>
          </w:p>
        </w:tc>
        <w:tc>
          <w:tcPr>
            <w:tcW w:w="2121" w:type="dxa"/>
          </w:tcPr>
          <w:p w14:paraId="0340BE42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Газ/мазут</w:t>
            </w:r>
          </w:p>
        </w:tc>
      </w:tr>
      <w:tr w:rsidR="00AE31B0" w14:paraId="7B09D2E7" w14:textId="77777777" w:rsidTr="00AE31B0">
        <w:tc>
          <w:tcPr>
            <w:tcW w:w="7650" w:type="dxa"/>
          </w:tcPr>
          <w:p w14:paraId="689BDF87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Теплопроизводительность, МВт</w:t>
            </w:r>
          </w:p>
        </w:tc>
        <w:tc>
          <w:tcPr>
            <w:tcW w:w="2121" w:type="dxa"/>
          </w:tcPr>
          <w:p w14:paraId="3EDB3840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116,3</w:t>
            </w:r>
          </w:p>
        </w:tc>
      </w:tr>
      <w:tr w:rsidR="00AE31B0" w14:paraId="647D0B7B" w14:textId="77777777" w:rsidTr="00AE31B0">
        <w:tc>
          <w:tcPr>
            <w:tcW w:w="7650" w:type="dxa"/>
          </w:tcPr>
          <w:p w14:paraId="42ECD816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Расчетное (избыточное) давление воды на входе в котел, МПа</w:t>
            </w:r>
          </w:p>
        </w:tc>
        <w:tc>
          <w:tcPr>
            <w:tcW w:w="2121" w:type="dxa"/>
          </w:tcPr>
          <w:p w14:paraId="132A9AB0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2,5</w:t>
            </w:r>
          </w:p>
        </w:tc>
      </w:tr>
      <w:tr w:rsidR="00AE31B0" w14:paraId="725C8717" w14:textId="77777777" w:rsidTr="00AE31B0">
        <w:tc>
          <w:tcPr>
            <w:tcW w:w="7650" w:type="dxa"/>
          </w:tcPr>
          <w:p w14:paraId="2C2E5AB5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Температура воды на входе, </w:t>
            </w:r>
            <w:r>
              <w:rPr>
                <w:color w:val="FF0000"/>
                <w:sz w:val="24"/>
                <w:szCs w:val="24"/>
              </w:rPr>
              <w:sym w:font="Symbol" w:char="F0B0"/>
            </w:r>
            <w:r>
              <w:rPr>
                <w:color w:val="FF0000"/>
                <w:sz w:val="24"/>
                <w:szCs w:val="24"/>
              </w:rPr>
              <w:t>С</w:t>
            </w:r>
          </w:p>
        </w:tc>
        <w:tc>
          <w:tcPr>
            <w:tcW w:w="2121" w:type="dxa"/>
          </w:tcPr>
          <w:p w14:paraId="095A903F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70</w:t>
            </w:r>
          </w:p>
        </w:tc>
      </w:tr>
      <w:tr w:rsidR="00AE31B0" w14:paraId="4A117C1C" w14:textId="77777777" w:rsidTr="00AE31B0">
        <w:tc>
          <w:tcPr>
            <w:tcW w:w="7650" w:type="dxa"/>
          </w:tcPr>
          <w:p w14:paraId="62B78520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Температура воды на выходе, </w:t>
            </w:r>
            <w:r>
              <w:rPr>
                <w:color w:val="FF0000"/>
                <w:sz w:val="24"/>
                <w:szCs w:val="24"/>
              </w:rPr>
              <w:sym w:font="Symbol" w:char="F0B0"/>
            </w:r>
            <w:r>
              <w:rPr>
                <w:color w:val="FF0000"/>
                <w:sz w:val="24"/>
                <w:szCs w:val="24"/>
              </w:rPr>
              <w:t>С</w:t>
            </w:r>
          </w:p>
        </w:tc>
        <w:tc>
          <w:tcPr>
            <w:tcW w:w="2121" w:type="dxa"/>
          </w:tcPr>
          <w:p w14:paraId="357AFB8F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150</w:t>
            </w:r>
          </w:p>
        </w:tc>
      </w:tr>
      <w:tr w:rsidR="00AE31B0" w14:paraId="37FA9BF1" w14:textId="77777777" w:rsidTr="00AE31B0">
        <w:tc>
          <w:tcPr>
            <w:tcW w:w="7650" w:type="dxa"/>
          </w:tcPr>
          <w:p w14:paraId="1BD30BE0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Расход воды через котел, т/ч</w:t>
            </w:r>
          </w:p>
        </w:tc>
        <w:tc>
          <w:tcPr>
            <w:tcW w:w="2121" w:type="dxa"/>
          </w:tcPr>
          <w:p w14:paraId="0A7B51B7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1235</w:t>
            </w:r>
          </w:p>
        </w:tc>
      </w:tr>
      <w:tr w:rsidR="00AE31B0" w14:paraId="69BF0CF0" w14:textId="77777777" w:rsidTr="00AE31B0">
        <w:tc>
          <w:tcPr>
            <w:tcW w:w="7650" w:type="dxa"/>
          </w:tcPr>
          <w:p w14:paraId="243D4AD0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Удельный расход условного топлива (расчетный), кг/</w:t>
            </w:r>
            <w:proofErr w:type="spellStart"/>
            <w:r>
              <w:rPr>
                <w:color w:val="FF0000"/>
                <w:sz w:val="24"/>
                <w:szCs w:val="24"/>
              </w:rPr>
              <w:t>МВтч</w:t>
            </w:r>
            <w:proofErr w:type="spellEnd"/>
          </w:p>
        </w:tc>
        <w:tc>
          <w:tcPr>
            <w:tcW w:w="2121" w:type="dxa"/>
          </w:tcPr>
          <w:p w14:paraId="5E6BD45E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142</w:t>
            </w:r>
          </w:p>
        </w:tc>
      </w:tr>
      <w:tr w:rsidR="00AE31B0" w14:paraId="5550FB10" w14:textId="77777777" w:rsidTr="00AE31B0">
        <w:tc>
          <w:tcPr>
            <w:tcW w:w="7650" w:type="dxa"/>
          </w:tcPr>
          <w:p w14:paraId="61603784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КПД котла, брутто, %, не менее, газ/мазут</w:t>
            </w:r>
          </w:p>
        </w:tc>
        <w:tc>
          <w:tcPr>
            <w:tcW w:w="2121" w:type="dxa"/>
          </w:tcPr>
          <w:p w14:paraId="433EA51C" w14:textId="77777777" w:rsidR="00AE31B0" w:rsidRDefault="00AE31B0" w:rsidP="004C30D4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88,6/86,8</w:t>
            </w:r>
          </w:p>
        </w:tc>
      </w:tr>
    </w:tbl>
    <w:p w14:paraId="1EBC7120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3E4CAA13" w14:textId="77777777" w:rsidR="004C30D4" w:rsidRPr="00235C45" w:rsidRDefault="004C30D4" w:rsidP="004C30D4">
      <w:pPr>
        <w:jc w:val="center"/>
      </w:pPr>
      <w:r>
        <w:rPr>
          <w:noProof/>
        </w:rPr>
        <w:drawing>
          <wp:inline distT="0" distB="0" distL="0" distR="0" wp14:anchorId="42EE44FC" wp14:editId="49D962D8">
            <wp:extent cx="5315657" cy="3990109"/>
            <wp:effectExtent l="0" t="0" r="0" b="0"/>
            <wp:docPr id="5" name="Рисунок 5" descr="Котел водогрейный ПТВМ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ел водогрейный ПТВМ-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6" cy="40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5F64" w14:textId="77777777" w:rsidR="004C30D4" w:rsidRDefault="004C30D4" w:rsidP="004C30D4">
      <w:pPr>
        <w:jc w:val="center"/>
      </w:pPr>
    </w:p>
    <w:p w14:paraId="1AC9338E" w14:textId="77777777" w:rsidR="004C30D4" w:rsidRPr="004C30D4" w:rsidRDefault="004C30D4" w:rsidP="004C30D4">
      <w:pPr>
        <w:jc w:val="center"/>
        <w:rPr>
          <w:color w:val="FF0000"/>
          <w:sz w:val="24"/>
          <w:szCs w:val="24"/>
        </w:rPr>
      </w:pPr>
      <w:r w:rsidRPr="004C30D4">
        <w:rPr>
          <w:b/>
          <w:i/>
          <w:color w:val="FF0000"/>
          <w:sz w:val="24"/>
          <w:szCs w:val="24"/>
        </w:rPr>
        <w:t xml:space="preserve">Рисунок 3. </w:t>
      </w:r>
      <w:r w:rsidRPr="004C30D4">
        <w:rPr>
          <w:iCs/>
          <w:color w:val="FF0000"/>
          <w:sz w:val="24"/>
          <w:szCs w:val="24"/>
          <w:shd w:val="clear" w:color="auto" w:fill="FFFFFF"/>
        </w:rPr>
        <w:t>Водогрейный котел ПТВМ-100 (прямоточный, теплофикационный, водогрейный, мазутный).</w:t>
      </w:r>
    </w:p>
    <w:p w14:paraId="33CB9937" w14:textId="77777777" w:rsidR="00B832F8" w:rsidRPr="00E55B78" w:rsidRDefault="00B832F8" w:rsidP="00B832F8">
      <w:pPr>
        <w:jc w:val="center"/>
      </w:pPr>
    </w:p>
    <w:p w14:paraId="24C1A986" w14:textId="77777777" w:rsidR="00B832F8" w:rsidRDefault="00B832F8" w:rsidP="00B832F8">
      <w:pPr>
        <w:ind w:left="-709"/>
      </w:pPr>
      <w:r>
        <w:rPr>
          <w:noProof/>
        </w:rPr>
        <w:drawing>
          <wp:inline distT="0" distB="0" distL="0" distR="0" wp14:anchorId="33B1D681" wp14:editId="487EEB21">
            <wp:extent cx="6864205" cy="3942608"/>
            <wp:effectExtent l="0" t="0" r="0" b="1270"/>
            <wp:docPr id="6" name="Рисунок 6" descr="Котел водогрейный ПТВМ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ел водогрейный ПТВМ-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36" cy="39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4BA7" w14:textId="77777777" w:rsidR="00B832F8" w:rsidRDefault="00B832F8" w:rsidP="00B832F8"/>
    <w:p w14:paraId="45101491" w14:textId="77777777" w:rsidR="00B832F8" w:rsidRPr="00B832F8" w:rsidRDefault="00B832F8" w:rsidP="00B832F8">
      <w:pPr>
        <w:jc w:val="center"/>
        <w:rPr>
          <w:bCs/>
          <w:color w:val="FF0000"/>
          <w:sz w:val="24"/>
          <w:szCs w:val="24"/>
        </w:rPr>
      </w:pPr>
      <w:r w:rsidRPr="00B832F8">
        <w:rPr>
          <w:b/>
          <w:i/>
          <w:color w:val="FF0000"/>
          <w:sz w:val="24"/>
          <w:szCs w:val="24"/>
        </w:rPr>
        <w:t>Рисунок 4.</w:t>
      </w:r>
      <w:r w:rsidRPr="00B832F8">
        <w:rPr>
          <w:color w:val="FF0000"/>
          <w:sz w:val="24"/>
          <w:szCs w:val="24"/>
        </w:rPr>
        <w:t xml:space="preserve"> </w:t>
      </w:r>
      <w:r w:rsidRPr="00B832F8">
        <w:rPr>
          <w:bCs/>
          <w:color w:val="FF0000"/>
          <w:sz w:val="24"/>
          <w:szCs w:val="24"/>
        </w:rPr>
        <w:t>Пиковый теплофикационный водогрейный котел типа ПТВМ-100.</w:t>
      </w:r>
    </w:p>
    <w:p w14:paraId="14F1E2C8" w14:textId="77777777" w:rsidR="004C30D4" w:rsidRDefault="004C30D4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1E95DFE9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</w:rPr>
        <w:t xml:space="preserve">Топливо – природный </w:t>
      </w:r>
      <w:r w:rsidRPr="005646B4">
        <w:rPr>
          <w:color w:val="FF0000"/>
          <w:sz w:val="24"/>
          <w:szCs w:val="24"/>
        </w:rPr>
        <w:t>газ</w:t>
      </w:r>
      <w:r>
        <w:rPr>
          <w:color w:val="FF0000"/>
          <w:sz w:val="24"/>
          <w:szCs w:val="24"/>
        </w:rPr>
        <w:t xml:space="preserve"> или мазут</w:t>
      </w:r>
      <w:r w:rsidRPr="005646B4">
        <w:rPr>
          <w:color w:val="FF0000"/>
          <w:sz w:val="24"/>
          <w:szCs w:val="24"/>
        </w:rPr>
        <w:t xml:space="preserve"> поступает по газопроводу в паровой котел. В котле газ сгорает и нагревает воду</w:t>
      </w:r>
      <w:r w:rsidR="00B832F8">
        <w:rPr>
          <w:color w:val="FF0000"/>
          <w:sz w:val="24"/>
          <w:szCs w:val="24"/>
        </w:rPr>
        <w:t xml:space="preserve"> до состояния перегретого пара</w:t>
      </w:r>
      <w:r w:rsidRPr="005646B4"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 w:rsidRPr="005646B4">
        <w:rPr>
          <w:color w:val="FF0000"/>
          <w:sz w:val="24"/>
          <w:szCs w:val="24"/>
        </w:rPr>
        <w:t xml:space="preserve">Чтобы газ лучше горел, в котлах установлены тягодутьевые механизмы. В котел подается воздух, который служит окислителем в процессе сгорания газа. </w:t>
      </w:r>
      <w:r w:rsidRPr="005646B4">
        <w:rPr>
          <w:color w:val="FF0000"/>
          <w:sz w:val="24"/>
          <w:szCs w:val="24"/>
          <w:shd w:val="clear" w:color="auto" w:fill="FFFFFF"/>
        </w:rPr>
        <w:t>Раскаленны</w:t>
      </w:r>
      <w:r w:rsidR="00B832F8">
        <w:rPr>
          <w:color w:val="FF0000"/>
          <w:sz w:val="24"/>
          <w:szCs w:val="24"/>
          <w:shd w:val="clear" w:color="auto" w:fill="FFFFFF"/>
        </w:rPr>
        <w:t>е продукты сгорания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 устремля</w:t>
      </w:r>
      <w:r w:rsidR="00B832F8">
        <w:rPr>
          <w:color w:val="FF0000"/>
          <w:sz w:val="24"/>
          <w:szCs w:val="24"/>
          <w:shd w:val="clear" w:color="auto" w:fill="FFFFFF"/>
        </w:rPr>
        <w:t>ю</w:t>
      </w:r>
      <w:r w:rsidRPr="005646B4">
        <w:rPr>
          <w:color w:val="FF0000"/>
          <w:sz w:val="24"/>
          <w:szCs w:val="24"/>
          <w:shd w:val="clear" w:color="auto" w:fill="FFFFFF"/>
        </w:rPr>
        <w:t>тся по газоходу и нагрева</w:t>
      </w:r>
      <w:r w:rsidR="00B832F8">
        <w:rPr>
          <w:color w:val="FF0000"/>
          <w:sz w:val="24"/>
          <w:szCs w:val="24"/>
          <w:shd w:val="clear" w:color="auto" w:fill="FFFFFF"/>
        </w:rPr>
        <w:t>ю</w:t>
      </w:r>
      <w:r w:rsidRPr="005646B4">
        <w:rPr>
          <w:color w:val="FF0000"/>
          <w:sz w:val="24"/>
          <w:szCs w:val="24"/>
          <w:shd w:val="clear" w:color="auto" w:fill="FFFFFF"/>
        </w:rPr>
        <w:t>т воду, проходящую по специальным трубкам котла</w:t>
      </w:r>
      <w:r w:rsidR="000617E0">
        <w:rPr>
          <w:color w:val="FF0000"/>
          <w:sz w:val="24"/>
          <w:szCs w:val="24"/>
          <w:shd w:val="clear" w:color="auto" w:fill="FFFFFF"/>
        </w:rPr>
        <w:t xml:space="preserve"> (см. </w:t>
      </w:r>
      <w:r w:rsidR="000617E0" w:rsidRPr="000617E0">
        <w:rPr>
          <w:b/>
          <w:i/>
          <w:color w:val="FF0000"/>
          <w:sz w:val="24"/>
          <w:szCs w:val="24"/>
          <w:shd w:val="clear" w:color="auto" w:fill="FFFFFF"/>
        </w:rPr>
        <w:t>рис.5</w:t>
      </w:r>
      <w:r w:rsidR="000617E0">
        <w:rPr>
          <w:color w:val="FF0000"/>
          <w:sz w:val="24"/>
          <w:szCs w:val="24"/>
          <w:shd w:val="clear" w:color="auto" w:fill="FFFFFF"/>
        </w:rPr>
        <w:t>)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. При нагревании вода превращается в перегретый пар, который </w:t>
      </w:r>
      <w:r w:rsidR="00B832F8">
        <w:rPr>
          <w:color w:val="FF0000"/>
          <w:sz w:val="24"/>
          <w:szCs w:val="24"/>
          <w:shd w:val="clear" w:color="auto" w:fill="FFFFFF"/>
        </w:rPr>
        <w:t xml:space="preserve">в свою очередь </w:t>
      </w:r>
      <w:r w:rsidRPr="005646B4">
        <w:rPr>
          <w:color w:val="FF0000"/>
          <w:sz w:val="24"/>
          <w:szCs w:val="24"/>
          <w:shd w:val="clear" w:color="auto" w:fill="FFFFFF"/>
        </w:rPr>
        <w:t>поступает в паровую турбину. Пар поступает внутрь турбины и начинает вращать лопатки турбины, которые связаны с ротором генератора. Энергия пара превращается в механическую энергию. В генераторе механическая энергия переходит в электрическую, ротор продолжает вращаться, создавая в обмотках статора переменный электрический ток.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14:paraId="76BBAB88" w14:textId="77777777" w:rsidR="000617E0" w:rsidRDefault="000617E0" w:rsidP="000617E0">
      <w:pPr>
        <w:ind w:left="-284"/>
        <w:jc w:val="center"/>
        <w:rPr>
          <w:sz w:val="24"/>
          <w:szCs w:val="24"/>
        </w:rPr>
      </w:pPr>
    </w:p>
    <w:p w14:paraId="18B081F6" w14:textId="77777777" w:rsidR="000617E0" w:rsidRPr="00854CC7" w:rsidRDefault="000617E0" w:rsidP="000617E0">
      <w:pPr>
        <w:ind w:left="-284"/>
        <w:jc w:val="center"/>
        <w:rPr>
          <w:sz w:val="24"/>
          <w:szCs w:val="24"/>
        </w:rPr>
      </w:pPr>
      <w:r w:rsidRPr="006B0D62">
        <w:rPr>
          <w:noProof/>
          <w:sz w:val="24"/>
          <w:szCs w:val="24"/>
        </w:rPr>
        <w:drawing>
          <wp:inline distT="0" distB="0" distL="0" distR="0" wp14:anchorId="480F29C7" wp14:editId="08C29A80">
            <wp:extent cx="6210935" cy="4300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7017" w14:textId="77777777" w:rsidR="000617E0" w:rsidRDefault="000617E0" w:rsidP="000617E0">
      <w:pPr>
        <w:pStyle w:val="aa"/>
        <w:spacing w:before="0" w:beforeAutospacing="0" w:after="0" w:afterAutospacing="0"/>
        <w:jc w:val="center"/>
        <w:rPr>
          <w:b/>
          <w:i/>
          <w:color w:val="FF0000"/>
        </w:rPr>
      </w:pPr>
    </w:p>
    <w:p w14:paraId="48B70543" w14:textId="77777777" w:rsidR="000617E0" w:rsidRPr="000617E0" w:rsidRDefault="000617E0" w:rsidP="000617E0">
      <w:pPr>
        <w:pStyle w:val="aa"/>
        <w:spacing w:before="0" w:beforeAutospacing="0" w:after="0" w:afterAutospacing="0"/>
        <w:jc w:val="center"/>
        <w:rPr>
          <w:bCs/>
          <w:color w:val="FF0000"/>
        </w:rPr>
      </w:pPr>
      <w:r w:rsidRPr="000617E0">
        <w:rPr>
          <w:b/>
          <w:i/>
          <w:color w:val="FF0000"/>
        </w:rPr>
        <w:t xml:space="preserve">Рисунок </w:t>
      </w:r>
      <w:r>
        <w:rPr>
          <w:b/>
          <w:i/>
          <w:color w:val="FF0000"/>
        </w:rPr>
        <w:t>5</w:t>
      </w:r>
      <w:r w:rsidRPr="000617E0">
        <w:rPr>
          <w:b/>
          <w:i/>
          <w:color w:val="FF0000"/>
        </w:rPr>
        <w:t xml:space="preserve">. </w:t>
      </w:r>
      <w:r w:rsidRPr="000617E0">
        <w:rPr>
          <w:color w:val="FF0000"/>
        </w:rPr>
        <w:t xml:space="preserve">Конвективная часть котла </w:t>
      </w:r>
      <w:r w:rsidRPr="000617E0">
        <w:rPr>
          <w:bCs/>
          <w:color w:val="FF0000"/>
        </w:rPr>
        <w:t>типа ПТВМ-100</w:t>
      </w:r>
      <w:r>
        <w:rPr>
          <w:bCs/>
          <w:color w:val="FF0000"/>
        </w:rPr>
        <w:t xml:space="preserve"> в состоянии монтажа</w:t>
      </w:r>
      <w:r w:rsidRPr="000617E0">
        <w:rPr>
          <w:bCs/>
          <w:color w:val="FF0000"/>
        </w:rPr>
        <w:t>.</w:t>
      </w:r>
    </w:p>
    <w:p w14:paraId="3051AC30" w14:textId="77777777" w:rsidR="000617E0" w:rsidRDefault="000617E0" w:rsidP="000617E0">
      <w:pPr>
        <w:pStyle w:val="aa"/>
        <w:spacing w:before="0" w:beforeAutospacing="0" w:after="0" w:afterAutospacing="0"/>
        <w:jc w:val="center"/>
        <w:rPr>
          <w:bCs/>
          <w:color w:val="000000"/>
        </w:rPr>
      </w:pPr>
    </w:p>
    <w:p w14:paraId="484786E7" w14:textId="77777777" w:rsidR="00B832F8" w:rsidRDefault="00B832F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14:paraId="7B0F211C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D56267">
        <w:rPr>
          <w:color w:val="FF0000"/>
          <w:sz w:val="24"/>
          <w:szCs w:val="24"/>
          <w:shd w:val="clear" w:color="auto" w:fill="FFFFFF"/>
        </w:rPr>
        <w:t>Пиковые теплофикационные водогрейные котлы типа ПТВМ-100, устанавливаемые в качестве источника теплоснабжения, предназначены для покрытия пиковых и основных нагрузок в системах централизованного теплоснабжения и представляют собой прямоточные агрегаты, подогревающие непосредственно воду тепловых сетей. При работе котла циркуляция воды в нем осуществляется по 2-х ходовой схеме.</w:t>
      </w:r>
    </w:p>
    <w:p w14:paraId="0E761D2C" w14:textId="77777777" w:rsidR="00AE31B0" w:rsidRPr="00D56267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>Топочная камера предназначена для сжигания высокосернистого мазута и природного газа. Размеры топочной камеры в плане – 6,23х6,23 м, высота призматической части — 5,3 м. Стены топочной камеры экранированы трубами Ø60х3 мм с шагом Н = 64 мм. Количество труб: в фронтовом и заднем экранах — по 96 шт., в левом и правом боковых экранах — по 98 шт.</w:t>
      </w:r>
    </w:p>
    <w:p w14:paraId="6449C6F9" w14:textId="77777777" w:rsidR="00AE31B0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lastRenderedPageBreak/>
        <w:t xml:space="preserve">Котел оборудован 16 </w:t>
      </w:r>
      <w:proofErr w:type="spellStart"/>
      <w:r w:rsidRPr="00D56267">
        <w:rPr>
          <w:color w:val="FF0000"/>
        </w:rPr>
        <w:t>газомазутными</w:t>
      </w:r>
      <w:proofErr w:type="spellEnd"/>
      <w:r w:rsidRPr="00D56267">
        <w:rPr>
          <w:color w:val="FF0000"/>
        </w:rPr>
        <w:t xml:space="preserve"> горелками МГМГ-8 – по восемь штук с каждой стороны</w:t>
      </w:r>
      <w:r w:rsidR="000617E0">
        <w:rPr>
          <w:color w:val="FF0000"/>
        </w:rPr>
        <w:t xml:space="preserve"> (см</w:t>
      </w:r>
      <w:r w:rsidR="000617E0" w:rsidRPr="000617E0">
        <w:rPr>
          <w:b/>
          <w:i/>
          <w:color w:val="FF0000"/>
        </w:rPr>
        <w:t>. рис.6</w:t>
      </w:r>
      <w:r w:rsidR="000617E0">
        <w:rPr>
          <w:color w:val="FF0000"/>
        </w:rPr>
        <w:t>)</w:t>
      </w:r>
      <w:r w:rsidRPr="00D56267">
        <w:rPr>
          <w:color w:val="FF0000"/>
        </w:rPr>
        <w:t>. Производительность 900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>/час (0,25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>/с) по газу и 800 кг/час (0,22 кг/с) по мазуту.</w:t>
      </w:r>
    </w:p>
    <w:p w14:paraId="7D631BD0" w14:textId="77777777" w:rsidR="000617E0" w:rsidRDefault="000617E0" w:rsidP="000617E0">
      <w:pPr>
        <w:ind w:left="-567"/>
        <w:jc w:val="center"/>
        <w:rPr>
          <w:sz w:val="24"/>
          <w:szCs w:val="24"/>
        </w:rPr>
      </w:pPr>
      <w:r w:rsidRPr="00235C45">
        <w:rPr>
          <w:noProof/>
          <w:sz w:val="24"/>
          <w:szCs w:val="24"/>
        </w:rPr>
        <w:drawing>
          <wp:inline distT="0" distB="0" distL="0" distR="0" wp14:anchorId="2CADE6DC" wp14:editId="267E4EE7">
            <wp:extent cx="6684894" cy="3954483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2796" cy="39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0734" w14:textId="77777777" w:rsidR="000617E0" w:rsidRDefault="000617E0" w:rsidP="000617E0">
      <w:pPr>
        <w:ind w:left="-284"/>
        <w:jc w:val="center"/>
        <w:rPr>
          <w:sz w:val="24"/>
          <w:szCs w:val="24"/>
        </w:rPr>
      </w:pPr>
    </w:p>
    <w:p w14:paraId="4D342D7B" w14:textId="77777777" w:rsidR="000617E0" w:rsidRPr="000617E0" w:rsidRDefault="000617E0" w:rsidP="000617E0">
      <w:pPr>
        <w:ind w:left="-284"/>
        <w:jc w:val="center"/>
        <w:rPr>
          <w:color w:val="FF0000"/>
          <w:sz w:val="24"/>
          <w:szCs w:val="24"/>
        </w:rPr>
      </w:pPr>
      <w:r w:rsidRPr="000617E0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6</w:t>
      </w:r>
      <w:r w:rsidRPr="000617E0">
        <w:rPr>
          <w:b/>
          <w:i/>
          <w:color w:val="FF0000"/>
          <w:sz w:val="24"/>
          <w:szCs w:val="24"/>
        </w:rPr>
        <w:t>.</w:t>
      </w:r>
      <w:r w:rsidRPr="000617E0">
        <w:rPr>
          <w:color w:val="FF0000"/>
          <w:sz w:val="24"/>
          <w:szCs w:val="24"/>
        </w:rPr>
        <w:t xml:space="preserve"> Горелка </w:t>
      </w:r>
      <w:proofErr w:type="spellStart"/>
      <w:r w:rsidRPr="000617E0">
        <w:rPr>
          <w:color w:val="FF0000"/>
          <w:sz w:val="24"/>
          <w:szCs w:val="24"/>
        </w:rPr>
        <w:t>газомазутная</w:t>
      </w:r>
      <w:proofErr w:type="spellEnd"/>
      <w:r w:rsidRPr="000617E0">
        <w:rPr>
          <w:color w:val="FF0000"/>
          <w:sz w:val="24"/>
          <w:szCs w:val="24"/>
        </w:rPr>
        <w:t xml:space="preserve"> МГМГ</w:t>
      </w:r>
    </w:p>
    <w:p w14:paraId="65C1AE7C" w14:textId="77777777" w:rsidR="000617E0" w:rsidRDefault="000617E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14:paraId="524FACFA" w14:textId="77777777" w:rsidR="006673BE" w:rsidRPr="000617E0" w:rsidRDefault="006673BE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14:paraId="55ABDC2B" w14:textId="77777777" w:rsidR="00AE31B0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 xml:space="preserve">Амбразуры горелок выполнены из </w:t>
      </w:r>
      <w:proofErr w:type="spellStart"/>
      <w:r w:rsidRPr="00D56267">
        <w:rPr>
          <w:color w:val="FF0000"/>
        </w:rPr>
        <w:t>зашипованных</w:t>
      </w:r>
      <w:proofErr w:type="spellEnd"/>
      <w:r w:rsidRPr="00D56267">
        <w:rPr>
          <w:color w:val="FF0000"/>
        </w:rPr>
        <w:t xml:space="preserve"> трубчатых колец, включенных в циркуляционный контур котла. Все трубы экрана соединены между собой горизонтальными поясами жесткости с шагом по высоте 2,8 м. Настенные экраны котлов вварены в верхние и нижние камеры — коллекторы Ø273х11 мм.</w:t>
      </w:r>
    </w:p>
    <w:p w14:paraId="3D2A464C" w14:textId="77777777" w:rsidR="00AE31B0" w:rsidRPr="00D56267" w:rsidRDefault="00AE31B0" w:rsidP="00AE31B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D56267">
        <w:rPr>
          <w:color w:val="FF0000"/>
        </w:rPr>
        <w:t>Верхние камеры боковых экранов разделены перегородкой (заглушкой) на две части — фронтовую и заднюю. Экранные трубы и коллекторы выполнены из Стали 20. Объем топочной камеры — 245 м</w:t>
      </w:r>
      <w:r w:rsidRPr="00D56267">
        <w:rPr>
          <w:color w:val="FF0000"/>
          <w:vertAlign w:val="superscript"/>
        </w:rPr>
        <w:t>3</w:t>
      </w:r>
      <w:r w:rsidRPr="00D56267">
        <w:rPr>
          <w:color w:val="FF0000"/>
        </w:rPr>
        <w:t xml:space="preserve">. </w:t>
      </w:r>
      <w:proofErr w:type="spellStart"/>
      <w:r w:rsidRPr="00D56267">
        <w:rPr>
          <w:color w:val="FF0000"/>
        </w:rPr>
        <w:t>Лучевоспринимающая</w:t>
      </w:r>
      <w:proofErr w:type="spellEnd"/>
      <w:r w:rsidRPr="00D56267">
        <w:rPr>
          <w:color w:val="FF0000"/>
        </w:rPr>
        <w:t xml:space="preserve"> поверхность экранов — 224 м</w:t>
      </w:r>
      <w:r w:rsidRPr="00D56267">
        <w:rPr>
          <w:color w:val="FF0000"/>
          <w:vertAlign w:val="superscript"/>
        </w:rPr>
        <w:t>2</w:t>
      </w:r>
      <w:r w:rsidRPr="00D56267">
        <w:rPr>
          <w:color w:val="FF0000"/>
        </w:rPr>
        <w:t>.</w:t>
      </w:r>
    </w:p>
    <w:p w14:paraId="19D7A1EF" w14:textId="77777777"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 xml:space="preserve">Конвективная часть котла ПТВМ-100 состоит из 96 секций, каждая секция представляет собой U-образные змеевики из труб Ø28х3 мм, вваренные своими концами в стояки Ø83х3,5 мм. Змеевики расположены в шахматном порядке с шагом H = 33 мм. Трубы змеевиков каждой секции свариваются шестью вертикальными </w:t>
      </w:r>
      <w:proofErr w:type="spellStart"/>
      <w:r w:rsidRPr="00D56267">
        <w:rPr>
          <w:color w:val="FF0000"/>
          <w:sz w:val="24"/>
          <w:szCs w:val="24"/>
        </w:rPr>
        <w:t>дистанционирующими</w:t>
      </w:r>
      <w:proofErr w:type="spellEnd"/>
      <w:r w:rsidRPr="00D56267">
        <w:rPr>
          <w:color w:val="FF0000"/>
          <w:sz w:val="24"/>
          <w:szCs w:val="24"/>
        </w:rPr>
        <w:t xml:space="preserve"> планками, образуя жесткую форму.</w:t>
      </w:r>
    </w:p>
    <w:p w14:paraId="006C1CE1" w14:textId="77777777"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По ходу газов конвективная часть разделена на два пакета, зазор между которыми составляет 600 мм. Поверхность нагрева конвективной части котла составляет 2960 м</w:t>
      </w:r>
      <w:r w:rsidRPr="00D56267">
        <w:rPr>
          <w:color w:val="FF0000"/>
          <w:sz w:val="24"/>
          <w:szCs w:val="24"/>
          <w:vertAlign w:val="superscript"/>
        </w:rPr>
        <w:t>2</w:t>
      </w:r>
      <w:r w:rsidRPr="00D56267">
        <w:rPr>
          <w:color w:val="FF0000"/>
          <w:sz w:val="24"/>
          <w:szCs w:val="24"/>
        </w:rPr>
        <w:t>. Стояки по длине имеют две перегородки для соответствующего направления движения воды через змеевики.</w:t>
      </w:r>
      <w:r>
        <w:rPr>
          <w:color w:val="FF0000"/>
          <w:sz w:val="24"/>
          <w:szCs w:val="24"/>
        </w:rPr>
        <w:t xml:space="preserve"> </w:t>
      </w:r>
      <w:r w:rsidRPr="00D56267">
        <w:rPr>
          <w:color w:val="FF0000"/>
          <w:sz w:val="24"/>
          <w:szCs w:val="24"/>
        </w:rPr>
        <w:t>Водяной объем, включая трубопроводы в пределах котла составляет 30 м</w:t>
      </w:r>
      <w:r w:rsidRPr="00D56267">
        <w:rPr>
          <w:color w:val="FF0000"/>
          <w:sz w:val="24"/>
          <w:szCs w:val="24"/>
          <w:vertAlign w:val="superscript"/>
        </w:rPr>
        <w:t>3</w:t>
      </w:r>
      <w:r w:rsidRPr="00D56267">
        <w:rPr>
          <w:color w:val="FF0000"/>
          <w:sz w:val="24"/>
          <w:szCs w:val="24"/>
        </w:rPr>
        <w:t>. Температура уходящих газов при максимальной нагрузке:</w:t>
      </w:r>
    </w:p>
    <w:p w14:paraId="4E9C890D" w14:textId="77777777" w:rsidR="00AE31B0" w:rsidRPr="00D56267" w:rsidRDefault="00AE31B0" w:rsidP="00E36CB5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426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на газе: 185 °С;</w:t>
      </w:r>
    </w:p>
    <w:p w14:paraId="6642A318" w14:textId="77777777" w:rsidR="00AE31B0" w:rsidRPr="00D56267" w:rsidRDefault="00AE31B0" w:rsidP="00E36CB5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426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>на мазуте: 230 °С;</w:t>
      </w:r>
    </w:p>
    <w:p w14:paraId="2577C030" w14:textId="77777777" w:rsidR="00AE31B0" w:rsidRPr="00D56267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D56267">
        <w:rPr>
          <w:color w:val="FF0000"/>
          <w:sz w:val="24"/>
          <w:szCs w:val="24"/>
        </w:rPr>
        <w:t xml:space="preserve">Котел работает устойчиво в диапазоне нагрузок от 15 до 100%. Компоновка котла башенная с верхним выходом дымовых газов на естественной тяге. Котлы водотрубные с </w:t>
      </w:r>
      <w:r w:rsidRPr="00D56267">
        <w:rPr>
          <w:color w:val="FF0000"/>
          <w:sz w:val="24"/>
          <w:szCs w:val="24"/>
        </w:rPr>
        <w:lastRenderedPageBreak/>
        <w:t>принудительной циркуляцией. Вода в котле нагревается за один цикл, т.е. кратность циркуляции равна единице.</w:t>
      </w:r>
    </w:p>
    <w:p w14:paraId="7E14BD90" w14:textId="77777777" w:rsidR="000617E0" w:rsidRDefault="000617E0" w:rsidP="00241E7E">
      <w:pPr>
        <w:widowControl/>
        <w:shd w:val="clear" w:color="auto" w:fill="FFFFFF"/>
        <w:autoSpaceDE/>
        <w:autoSpaceDN/>
        <w:adjustRightInd/>
        <w:ind w:left="23" w:firstLine="686"/>
        <w:jc w:val="center"/>
        <w:rPr>
          <w:color w:val="FF0000"/>
          <w:sz w:val="24"/>
          <w:szCs w:val="24"/>
        </w:rPr>
      </w:pPr>
    </w:p>
    <w:p w14:paraId="7CB92C21" w14:textId="77777777" w:rsidR="00191528" w:rsidRDefault="00191528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Тепловой расчет КПД котла</w:t>
      </w:r>
    </w:p>
    <w:p w14:paraId="66DEE0B4" w14:textId="77777777" w:rsidR="006673BE" w:rsidRDefault="006673B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</w:p>
    <w:p w14:paraId="0F5F36D4" w14:textId="77777777" w:rsidR="001A58A9" w:rsidRDefault="001A58A9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1A58A9">
        <w:rPr>
          <w:color w:val="FF0000"/>
          <w:sz w:val="24"/>
          <w:szCs w:val="24"/>
        </w:rPr>
        <w:t>Исходные данные</w:t>
      </w:r>
      <w:r w:rsidR="00C567CB">
        <w:rPr>
          <w:color w:val="FF0000"/>
          <w:sz w:val="24"/>
          <w:szCs w:val="24"/>
        </w:rPr>
        <w:t>:</w:t>
      </w:r>
    </w:p>
    <w:p w14:paraId="52C729E6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Теплопроизводительность </w:t>
      </w:r>
      <w:r>
        <w:rPr>
          <w:color w:val="FF0000"/>
          <w:sz w:val="24"/>
          <w:szCs w:val="24"/>
          <w:lang w:val="en-US"/>
        </w:rPr>
        <w:t>Q</w:t>
      </w:r>
      <w:r>
        <w:rPr>
          <w:color w:val="FF0000"/>
          <w:sz w:val="24"/>
          <w:szCs w:val="24"/>
        </w:rPr>
        <w:t xml:space="preserve"> = 100Гкал/ч (418</w:t>
      </w:r>
      <w:r>
        <w:rPr>
          <w:color w:val="FF0000"/>
          <w:sz w:val="24"/>
          <w:szCs w:val="24"/>
        </w:rPr>
        <w:sym w:font="Symbol" w:char="F0D7"/>
      </w:r>
      <w:r>
        <w:rPr>
          <w:color w:val="FF0000"/>
          <w:sz w:val="24"/>
          <w:szCs w:val="24"/>
        </w:rPr>
        <w:t>10</w:t>
      </w:r>
      <w:r>
        <w:rPr>
          <w:rFonts w:ascii="Sitka Text" w:hAnsi="Sitka Text"/>
          <w:color w:val="FF0000"/>
          <w:sz w:val="24"/>
          <w:szCs w:val="24"/>
        </w:rPr>
        <w:t>⁶</w:t>
      </w:r>
      <w:r>
        <w:rPr>
          <w:color w:val="FF0000"/>
          <w:sz w:val="24"/>
          <w:szCs w:val="24"/>
        </w:rPr>
        <w:t>кДж/ч)</w:t>
      </w:r>
    </w:p>
    <w:p w14:paraId="3D9F2FF3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Рабочее давление 1 – 2,5 Мпа</w:t>
      </w:r>
    </w:p>
    <w:p w14:paraId="1EFF5D7D" w14:textId="77777777" w:rsidR="00191528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C567CB">
        <w:rPr>
          <w:color w:val="FF0000"/>
          <w:sz w:val="24"/>
          <w:szCs w:val="24"/>
        </w:rPr>
        <w:t xml:space="preserve">Температура воды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Т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=130</m:t>
        </m:r>
      </m:oMath>
      <w:r>
        <w:rPr>
          <w:color w:val="FF0000"/>
          <w:sz w:val="24"/>
          <w:szCs w:val="24"/>
        </w:rPr>
        <w:sym w:font="Symbol" w:char="F0B0"/>
      </w:r>
      <w:r w:rsidRPr="00C567CB">
        <w:rPr>
          <w:color w:val="FF0000"/>
          <w:sz w:val="24"/>
          <w:szCs w:val="24"/>
        </w:rPr>
        <w:t>С,</w:t>
      </w:r>
      <w:r>
        <w:rPr>
          <w:color w:val="FF0000"/>
          <w:sz w:val="24"/>
          <w:szCs w:val="24"/>
        </w:rPr>
        <w:t xml:space="preserve"> </w:t>
      </w:r>
      <w:r w:rsidRPr="00C567CB">
        <w:rPr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=130,7 ккал/кг</m:t>
        </m:r>
      </m:oMath>
    </w:p>
    <w:p w14:paraId="45B24094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Т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обр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=70</m:t>
        </m:r>
      </m:oMath>
      <w:r>
        <w:rPr>
          <w:color w:val="FF0000"/>
          <w:sz w:val="24"/>
          <w:szCs w:val="24"/>
        </w:rPr>
        <w:sym w:font="Symbol" w:char="F0B0"/>
      </w:r>
      <w:r w:rsidRPr="00C567CB">
        <w:rPr>
          <w:color w:val="FF0000"/>
          <w:sz w:val="24"/>
          <w:szCs w:val="24"/>
        </w:rPr>
        <w:t>С,</w:t>
      </w:r>
      <w:r>
        <w:rPr>
          <w:color w:val="FF0000"/>
          <w:sz w:val="24"/>
          <w:szCs w:val="24"/>
        </w:rPr>
        <w:t xml:space="preserve"> </w:t>
      </w:r>
      <w:r w:rsidRPr="00C567CB">
        <w:rPr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обр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=70,1 ккал/кг</m:t>
        </m:r>
      </m:oMath>
    </w:p>
    <w:p w14:paraId="62644222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Расход воды в основном режиме </w:t>
      </w:r>
      <w:r>
        <w:rPr>
          <w:color w:val="FF0000"/>
          <w:sz w:val="24"/>
          <w:szCs w:val="24"/>
          <w:lang w:val="en-US"/>
        </w:rPr>
        <w:t>W</w:t>
      </w:r>
      <w:r w:rsidRPr="00C567CB">
        <w:rPr>
          <w:color w:val="FF0000"/>
          <w:sz w:val="24"/>
          <w:szCs w:val="24"/>
        </w:rPr>
        <w:t>=1700</w:t>
      </w:r>
      <w:r>
        <w:rPr>
          <w:color w:val="FF0000"/>
          <w:sz w:val="24"/>
          <w:szCs w:val="24"/>
        </w:rPr>
        <w:t xml:space="preserve"> т/ч</w:t>
      </w:r>
    </w:p>
    <w:p w14:paraId="3B4A006C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Топливо – природный газ</w:t>
      </w:r>
    </w:p>
    <w:p w14:paraId="20FF028F" w14:textId="77777777" w:rsidR="00C567CB" w:rsidRDefault="00C567CB" w:rsidP="00E36CB5">
      <w:pPr>
        <w:pStyle w:val="a5"/>
        <w:numPr>
          <w:ilvl w:val="0"/>
          <w:numId w:val="18"/>
        </w:numPr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Низшая теплота сгорания </w:t>
      </w:r>
      <m:oMath>
        <m:sSubSup>
          <m:sSub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color w:val="FF0000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н (ПГ)</m:t>
            </m:r>
          </m:sub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P</m:t>
            </m:r>
          </m:sup>
        </m:sSubSup>
        <m:r>
          <w:rPr>
            <w:rFonts w:ascii="Cambria Math" w:hAnsi="Cambria Math"/>
            <w:color w:val="FF0000"/>
            <w:sz w:val="24"/>
            <w:szCs w:val="24"/>
          </w:rPr>
          <m:t xml:space="preserve">= </m:t>
        </m:r>
      </m:oMath>
      <w:r>
        <w:rPr>
          <w:color w:val="FF0000"/>
          <w:sz w:val="24"/>
          <w:szCs w:val="24"/>
        </w:rPr>
        <w:t>3</w:t>
      </w:r>
      <w:r w:rsidR="00D17428">
        <w:rPr>
          <w:color w:val="FF0000"/>
          <w:sz w:val="24"/>
          <w:szCs w:val="24"/>
        </w:rPr>
        <w:t>0375,5</w:t>
      </w:r>
      <w:r>
        <w:rPr>
          <w:color w:val="FF0000"/>
          <w:sz w:val="24"/>
          <w:szCs w:val="24"/>
        </w:rPr>
        <w:t xml:space="preserve"> кДж/кг</w:t>
      </w:r>
    </w:p>
    <w:p w14:paraId="7211DAD3" w14:textId="77777777" w:rsidR="00C567CB" w:rsidRDefault="00C567CB" w:rsidP="00C567CB">
      <w:pPr>
        <w:pStyle w:val="a5"/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</w:p>
    <w:p w14:paraId="3204B74E" w14:textId="77777777" w:rsidR="006673BE" w:rsidRPr="00C567CB" w:rsidRDefault="006673BE" w:rsidP="00C567CB">
      <w:pPr>
        <w:pStyle w:val="a5"/>
        <w:shd w:val="clear" w:color="auto" w:fill="FFFFFF"/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0"/>
        <w:gridCol w:w="1570"/>
        <w:gridCol w:w="1543"/>
        <w:gridCol w:w="2372"/>
        <w:gridCol w:w="2616"/>
      </w:tblGrid>
      <w:tr w:rsidR="00D17428" w:rsidRPr="00246450" w14:paraId="228B4EED" w14:textId="77777777" w:rsidTr="00D17428">
        <w:tc>
          <w:tcPr>
            <w:tcW w:w="1670" w:type="dxa"/>
            <w:vAlign w:val="center"/>
          </w:tcPr>
          <w:p w14:paraId="79F8FF7A" w14:textId="77777777"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Наименование</w:t>
            </w:r>
          </w:p>
        </w:tc>
        <w:tc>
          <w:tcPr>
            <w:tcW w:w="1570" w:type="dxa"/>
            <w:vAlign w:val="center"/>
          </w:tcPr>
          <w:p w14:paraId="606DEAD9" w14:textId="77777777"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 w:rsidRPr="00246450">
              <w:rPr>
                <w:color w:val="FF0000"/>
              </w:rPr>
              <w:t>Обозначение</w:t>
            </w:r>
          </w:p>
        </w:tc>
        <w:tc>
          <w:tcPr>
            <w:tcW w:w="1543" w:type="dxa"/>
            <w:vAlign w:val="center"/>
          </w:tcPr>
          <w:p w14:paraId="73D766AA" w14:textId="77777777"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Размерность</w:t>
            </w:r>
          </w:p>
        </w:tc>
        <w:tc>
          <w:tcPr>
            <w:tcW w:w="2372" w:type="dxa"/>
            <w:vAlign w:val="center"/>
          </w:tcPr>
          <w:p w14:paraId="298A6DD0" w14:textId="77777777"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Расчетная формула или способ определения</w:t>
            </w:r>
          </w:p>
        </w:tc>
        <w:tc>
          <w:tcPr>
            <w:tcW w:w="2616" w:type="dxa"/>
            <w:vAlign w:val="center"/>
          </w:tcPr>
          <w:p w14:paraId="3EA38753" w14:textId="77777777" w:rsidR="00246450" w:rsidRPr="00246450" w:rsidRDefault="00246450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  <w:lang w:val="en-US"/>
              </w:rPr>
              <w:t>Q</w:t>
            </w:r>
            <w:r>
              <w:rPr>
                <w:color w:val="FF0000"/>
              </w:rPr>
              <w:t>=</w:t>
            </w:r>
            <w:r>
              <w:rPr>
                <w:color w:val="FF0000"/>
                <w:lang w:val="en-US"/>
              </w:rPr>
              <w:t>100</w:t>
            </w:r>
            <w:r>
              <w:rPr>
                <w:color w:val="FF0000"/>
              </w:rPr>
              <w:t>Гкал/ч</w:t>
            </w:r>
          </w:p>
        </w:tc>
      </w:tr>
      <w:tr w:rsidR="00D17428" w:rsidRPr="00246450" w14:paraId="5EE1E88A" w14:textId="77777777" w:rsidTr="00D17428">
        <w:tc>
          <w:tcPr>
            <w:tcW w:w="1670" w:type="dxa"/>
            <w:vAlign w:val="center"/>
          </w:tcPr>
          <w:p w14:paraId="555F906B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 w:rsidRPr="00246450">
              <w:rPr>
                <w:color w:val="FF0000"/>
              </w:rPr>
              <w:t>Располагаемое тепло топлива</w:t>
            </w:r>
          </w:p>
        </w:tc>
        <w:tc>
          <w:tcPr>
            <w:tcW w:w="1570" w:type="dxa"/>
            <w:vAlign w:val="center"/>
          </w:tcPr>
          <w:p w14:paraId="4E344D29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</w:rPr>
                      <m:t>P</m:t>
                    </m:r>
                  </m:sup>
                </m:sSubSup>
              </m:oMath>
            </m:oMathPara>
          </w:p>
        </w:tc>
        <w:tc>
          <w:tcPr>
            <w:tcW w:w="1543" w:type="dxa"/>
            <w:vAlign w:val="center"/>
          </w:tcPr>
          <w:p w14:paraId="4780F423" w14:textId="77777777" w:rsidR="00246450" w:rsidRPr="001A58A9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14:paraId="3922BF2D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н (ПГ)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P</m:t>
                    </m:r>
                  </m:sup>
                </m:sSubSup>
              </m:oMath>
            </m:oMathPara>
          </w:p>
        </w:tc>
        <w:tc>
          <w:tcPr>
            <w:tcW w:w="2616" w:type="dxa"/>
            <w:vAlign w:val="center"/>
          </w:tcPr>
          <w:p w14:paraId="050D00BC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30375,5</w:t>
            </w:r>
          </w:p>
        </w:tc>
      </w:tr>
      <w:tr w:rsidR="00D17428" w:rsidRPr="00246450" w14:paraId="400C94BA" w14:textId="77777777" w:rsidTr="00D17428">
        <w:tc>
          <w:tcPr>
            <w:tcW w:w="1670" w:type="dxa"/>
            <w:vAlign w:val="center"/>
          </w:tcPr>
          <w:p w14:paraId="1BA2D179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Температура уходящих газов</w:t>
            </w:r>
          </w:p>
        </w:tc>
        <w:tc>
          <w:tcPr>
            <w:tcW w:w="1570" w:type="dxa"/>
            <w:vAlign w:val="center"/>
          </w:tcPr>
          <w:p w14:paraId="504AD28B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ух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617BF230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sym w:font="Symbol" w:char="F0B0"/>
            </w:r>
            <w:r>
              <w:rPr>
                <w:color w:val="FF0000"/>
              </w:rPr>
              <w:t>С</w:t>
            </w:r>
          </w:p>
        </w:tc>
        <w:tc>
          <w:tcPr>
            <w:tcW w:w="2372" w:type="dxa"/>
            <w:vAlign w:val="center"/>
          </w:tcPr>
          <w:p w14:paraId="6B071784" w14:textId="77777777"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задана</w:t>
            </w:r>
          </w:p>
        </w:tc>
        <w:tc>
          <w:tcPr>
            <w:tcW w:w="2616" w:type="dxa"/>
            <w:vAlign w:val="center"/>
          </w:tcPr>
          <w:p w14:paraId="0A1E1B5E" w14:textId="77777777"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175</w:t>
            </w:r>
          </w:p>
        </w:tc>
      </w:tr>
      <w:tr w:rsidR="00D17428" w:rsidRPr="00246450" w14:paraId="73F8E7D6" w14:textId="77777777" w:rsidTr="00D17428">
        <w:tc>
          <w:tcPr>
            <w:tcW w:w="1670" w:type="dxa"/>
            <w:vAlign w:val="center"/>
          </w:tcPr>
          <w:p w14:paraId="3DB28A86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Энтальпия уходящих газов</w:t>
            </w:r>
          </w:p>
        </w:tc>
        <w:tc>
          <w:tcPr>
            <w:tcW w:w="1570" w:type="dxa"/>
            <w:vAlign w:val="center"/>
          </w:tcPr>
          <w:p w14:paraId="05790030" w14:textId="77777777" w:rsidR="00246450" w:rsidRPr="00246450" w:rsidRDefault="00B77BD1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ух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0E08EC2F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14:paraId="07598A24" w14:textId="77777777"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  <w:r w:rsidR="00D17428">
              <w:rPr>
                <w:color w:val="FF0000"/>
              </w:rPr>
              <w:t>, зависят от состава продуктов сгорания</w:t>
            </w:r>
          </w:p>
        </w:tc>
        <w:tc>
          <w:tcPr>
            <w:tcW w:w="2616" w:type="dxa"/>
            <w:vAlign w:val="center"/>
          </w:tcPr>
          <w:p w14:paraId="111529FF" w14:textId="77777777" w:rsidR="00246450" w:rsidRPr="00246450" w:rsidRDefault="000B0A92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25</w:t>
            </w:r>
            <w:r w:rsidR="00D17428">
              <w:rPr>
                <w:color w:val="FF0000"/>
              </w:rPr>
              <w:t>29,04</w:t>
            </w:r>
          </w:p>
        </w:tc>
      </w:tr>
      <w:tr w:rsidR="00D17428" w:rsidRPr="00246450" w14:paraId="0637850D" w14:textId="77777777" w:rsidTr="00D17428">
        <w:tc>
          <w:tcPr>
            <w:tcW w:w="1670" w:type="dxa"/>
            <w:vAlign w:val="center"/>
          </w:tcPr>
          <w:p w14:paraId="2EE2F288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Температура холодного воздуха</w:t>
            </w:r>
          </w:p>
        </w:tc>
        <w:tc>
          <w:tcPr>
            <w:tcW w:w="1570" w:type="dxa"/>
            <w:vAlign w:val="center"/>
          </w:tcPr>
          <w:p w14:paraId="537F1390" w14:textId="77777777" w:rsidR="00246450" w:rsidRPr="00246450" w:rsidRDefault="00B77BD1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ХВ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4D1E5214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sym w:font="Symbol" w:char="F0B0"/>
            </w:r>
            <w:r>
              <w:rPr>
                <w:color w:val="FF0000"/>
              </w:rPr>
              <w:t>С</w:t>
            </w:r>
          </w:p>
        </w:tc>
        <w:tc>
          <w:tcPr>
            <w:tcW w:w="2372" w:type="dxa"/>
            <w:vAlign w:val="center"/>
          </w:tcPr>
          <w:p w14:paraId="1F3FB025" w14:textId="77777777" w:rsidR="00246450" w:rsidRPr="00246450" w:rsidRDefault="00D17428" w:rsidP="00D17428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задано</w:t>
            </w:r>
          </w:p>
        </w:tc>
        <w:tc>
          <w:tcPr>
            <w:tcW w:w="2616" w:type="dxa"/>
            <w:vAlign w:val="center"/>
          </w:tcPr>
          <w:p w14:paraId="69553DFA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-30</w:t>
            </w:r>
          </w:p>
        </w:tc>
      </w:tr>
      <w:tr w:rsidR="00D17428" w:rsidRPr="00246450" w14:paraId="4F393119" w14:textId="77777777" w:rsidTr="00D17428">
        <w:tc>
          <w:tcPr>
            <w:tcW w:w="1670" w:type="dxa"/>
            <w:vAlign w:val="center"/>
          </w:tcPr>
          <w:p w14:paraId="1AF80669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Энтальпия теоретически необходимого воздуха</w:t>
            </w:r>
          </w:p>
        </w:tc>
        <w:tc>
          <w:tcPr>
            <w:tcW w:w="1570" w:type="dxa"/>
            <w:vAlign w:val="center"/>
          </w:tcPr>
          <w:p w14:paraId="381AB6F2" w14:textId="77777777" w:rsidR="00246450" w:rsidRPr="00246450" w:rsidRDefault="00B77BD1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ХВ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543" w:type="dxa"/>
            <w:vAlign w:val="center"/>
          </w:tcPr>
          <w:p w14:paraId="73E942B8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кДж/кг</w:t>
            </w:r>
          </w:p>
        </w:tc>
        <w:tc>
          <w:tcPr>
            <w:tcW w:w="2372" w:type="dxa"/>
            <w:vAlign w:val="center"/>
          </w:tcPr>
          <w:p w14:paraId="56B180C2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14:paraId="72A56C50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-312,99</w:t>
            </w:r>
          </w:p>
        </w:tc>
      </w:tr>
      <w:tr w:rsidR="00D17428" w:rsidRPr="00246450" w14:paraId="003B94DE" w14:textId="77777777" w:rsidTr="00D17428">
        <w:tc>
          <w:tcPr>
            <w:tcW w:w="1670" w:type="dxa"/>
            <w:vAlign w:val="center"/>
          </w:tcPr>
          <w:p w14:paraId="601D659F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тепла от химического недожога</w:t>
            </w:r>
          </w:p>
        </w:tc>
        <w:tc>
          <w:tcPr>
            <w:tcW w:w="1570" w:type="dxa"/>
            <w:vAlign w:val="center"/>
          </w:tcPr>
          <w:p w14:paraId="62D060EC" w14:textId="77777777" w:rsidR="00246450" w:rsidRPr="00246450" w:rsidRDefault="00B77BD1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6F23279B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32B35866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14:paraId="25531AE5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1,5</w:t>
            </w:r>
          </w:p>
        </w:tc>
      </w:tr>
      <w:tr w:rsidR="00D17428" w:rsidRPr="00246450" w14:paraId="2E064264" w14:textId="77777777" w:rsidTr="00D17428">
        <w:tc>
          <w:tcPr>
            <w:tcW w:w="1670" w:type="dxa"/>
            <w:vAlign w:val="center"/>
          </w:tcPr>
          <w:p w14:paraId="08CABBAE" w14:textId="77777777" w:rsidR="00246450" w:rsidRP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Потери тепла от механического недожога</w:t>
            </w:r>
          </w:p>
        </w:tc>
        <w:tc>
          <w:tcPr>
            <w:tcW w:w="1570" w:type="dxa"/>
            <w:vAlign w:val="center"/>
          </w:tcPr>
          <w:p w14:paraId="648EAA13" w14:textId="77777777" w:rsidR="00246450" w:rsidRPr="00246450" w:rsidRDefault="00B77BD1" w:rsidP="001A58A9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501F7508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61D9922A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табличные данные</w:t>
            </w:r>
          </w:p>
        </w:tc>
        <w:tc>
          <w:tcPr>
            <w:tcW w:w="2616" w:type="dxa"/>
            <w:vAlign w:val="center"/>
          </w:tcPr>
          <w:p w14:paraId="72C9426D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D17428" w:rsidRPr="00246450" w14:paraId="0D46079F" w14:textId="77777777" w:rsidTr="00D17428">
        <w:tc>
          <w:tcPr>
            <w:tcW w:w="1670" w:type="dxa"/>
            <w:vAlign w:val="center"/>
          </w:tcPr>
          <w:p w14:paraId="412DB44B" w14:textId="77777777"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тепла с уходящими газами</w:t>
            </w:r>
          </w:p>
        </w:tc>
        <w:tc>
          <w:tcPr>
            <w:tcW w:w="1570" w:type="dxa"/>
            <w:vAlign w:val="center"/>
          </w:tcPr>
          <w:p w14:paraId="116A8368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3E3FDE4F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33405903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ух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color w:val="FF0000"/>
                            <w:lang w:val="en-US"/>
                          </w:rPr>
                          <w:sym w:font="Symbol" w:char="F061"/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ух</m:t>
                        </m:r>
                      </m:sub>
                    </m:sSub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ХВ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0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FF0000"/>
                      </w:rPr>
                      <m:t>)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(100-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</w:rPr>
                      <m:t>)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616" w:type="dxa"/>
            <w:vAlign w:val="center"/>
          </w:tcPr>
          <w:p w14:paraId="46A39989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(2529,04+1,2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312,99)</m:t>
                    </m:r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D7"/>
                    </m:r>
                    <m:r>
                      <w:rPr>
                        <w:rFonts w:ascii="Cambria Math" w:hAnsi="Cambria Math"/>
                        <w:color w:val="FF0000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30375,5</m:t>
                    </m:r>
                  </m:den>
                </m:f>
                <m:r>
                  <w:rPr>
                    <w:rFonts w:ascii="Cambria Math" w:hAnsi="Cambria Math"/>
                    <w:color w:val="FF0000"/>
                  </w:rPr>
                  <m:t>=9,56</m:t>
                </m:r>
              </m:oMath>
            </m:oMathPara>
          </w:p>
        </w:tc>
      </w:tr>
      <w:tr w:rsidR="00D17428" w:rsidRPr="00246450" w14:paraId="6279408A" w14:textId="77777777" w:rsidTr="00D17428">
        <w:tc>
          <w:tcPr>
            <w:tcW w:w="1670" w:type="dxa"/>
            <w:vAlign w:val="center"/>
          </w:tcPr>
          <w:p w14:paraId="529F12FC" w14:textId="77777777"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Потеря в окружающую среду</w:t>
            </w:r>
          </w:p>
        </w:tc>
        <w:tc>
          <w:tcPr>
            <w:tcW w:w="1570" w:type="dxa"/>
            <w:vAlign w:val="center"/>
          </w:tcPr>
          <w:p w14:paraId="3BA83E8A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40740AAD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3ECA60D2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нормы теплового расчета</w:t>
            </w:r>
          </w:p>
        </w:tc>
        <w:tc>
          <w:tcPr>
            <w:tcW w:w="2616" w:type="dxa"/>
            <w:vAlign w:val="center"/>
          </w:tcPr>
          <w:p w14:paraId="74F12730" w14:textId="77777777" w:rsidR="00246450" w:rsidRPr="00246450" w:rsidRDefault="00D17428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</w:tr>
      <w:tr w:rsidR="00D17428" w:rsidRPr="00246450" w14:paraId="6AC0DA56" w14:textId="77777777" w:rsidTr="00D17428">
        <w:tc>
          <w:tcPr>
            <w:tcW w:w="1670" w:type="dxa"/>
            <w:vAlign w:val="center"/>
          </w:tcPr>
          <w:p w14:paraId="60ADE1BF" w14:textId="77777777"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Сумма тепловых потерь</w:t>
            </w:r>
          </w:p>
        </w:tc>
        <w:tc>
          <w:tcPr>
            <w:tcW w:w="1570" w:type="dxa"/>
            <w:vAlign w:val="center"/>
          </w:tcPr>
          <w:p w14:paraId="09BA40A5" w14:textId="77777777" w:rsidR="00246450" w:rsidRPr="001A58A9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i/>
                <w:color w:val="FF0000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FF0000"/>
                      </w:rPr>
                      <m:t>q</m:t>
                    </m:r>
                  </m:e>
                </m:nary>
              </m:oMath>
            </m:oMathPara>
          </w:p>
        </w:tc>
        <w:tc>
          <w:tcPr>
            <w:tcW w:w="1543" w:type="dxa"/>
            <w:vAlign w:val="center"/>
          </w:tcPr>
          <w:p w14:paraId="494EAEC4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6A937136" w14:textId="77777777" w:rsidR="00246450" w:rsidRPr="00246450" w:rsidRDefault="00B77BD1" w:rsidP="006673BE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sub>
              </m:sSub>
            </m:oMath>
            <w:r w:rsidR="006673BE">
              <w:rPr>
                <w:color w:val="FF0000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sub>
              </m:sSub>
            </m:oMath>
          </w:p>
        </w:tc>
        <w:tc>
          <w:tcPr>
            <w:tcW w:w="2616" w:type="dxa"/>
            <w:vAlign w:val="center"/>
          </w:tcPr>
          <w:p w14:paraId="356B26EB" w14:textId="77777777" w:rsidR="00246450" w:rsidRPr="00246450" w:rsidRDefault="006673BE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9,56+1,5+0+0,6=11,66</w:t>
            </w:r>
          </w:p>
        </w:tc>
      </w:tr>
      <w:tr w:rsidR="00D17428" w:rsidRPr="00246450" w14:paraId="0CCDEA7C" w14:textId="77777777" w:rsidTr="00D17428">
        <w:tc>
          <w:tcPr>
            <w:tcW w:w="1670" w:type="dxa"/>
            <w:vAlign w:val="center"/>
          </w:tcPr>
          <w:p w14:paraId="038514B3" w14:textId="77777777" w:rsidR="00246450" w:rsidRDefault="00246450" w:rsidP="00246450">
            <w:pPr>
              <w:autoSpaceDE/>
              <w:autoSpaceDN/>
              <w:adjustRightInd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КПД агрегата</w:t>
            </w:r>
          </w:p>
        </w:tc>
        <w:tc>
          <w:tcPr>
            <w:tcW w:w="1570" w:type="dxa"/>
            <w:vAlign w:val="center"/>
          </w:tcPr>
          <w:p w14:paraId="2377C962" w14:textId="77777777" w:rsidR="00246450" w:rsidRPr="00246450" w:rsidRDefault="00B77BD1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color w:val="FF0000"/>
                      </w:rPr>
                      <w:sym w:font="Symbol" w:char="F068"/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КА</m:t>
                    </m:r>
                  </m:sub>
                </m:sSub>
              </m:oMath>
            </m:oMathPara>
          </w:p>
        </w:tc>
        <w:tc>
          <w:tcPr>
            <w:tcW w:w="1543" w:type="dxa"/>
            <w:vAlign w:val="center"/>
          </w:tcPr>
          <w:p w14:paraId="45756A7A" w14:textId="77777777" w:rsidR="00246450" w:rsidRPr="00246450" w:rsidRDefault="001A58A9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%</w:t>
            </w:r>
          </w:p>
        </w:tc>
        <w:tc>
          <w:tcPr>
            <w:tcW w:w="2372" w:type="dxa"/>
            <w:vAlign w:val="center"/>
          </w:tcPr>
          <w:p w14:paraId="448294CD" w14:textId="77777777" w:rsidR="00246450" w:rsidRPr="00246450" w:rsidRDefault="006673BE" w:rsidP="006673BE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100-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FF0000"/>
                      </w:rPr>
                      <m:t>q</m:t>
                    </m:r>
                  </m:e>
                </m:nary>
              </m:oMath>
            </m:oMathPara>
          </w:p>
        </w:tc>
        <w:tc>
          <w:tcPr>
            <w:tcW w:w="2616" w:type="dxa"/>
            <w:vAlign w:val="center"/>
          </w:tcPr>
          <w:p w14:paraId="60934514" w14:textId="77777777" w:rsidR="00246450" w:rsidRPr="00246450" w:rsidRDefault="006673BE" w:rsidP="00246450">
            <w:pPr>
              <w:autoSpaceDE/>
              <w:autoSpaceDN/>
              <w:adjustRightInd/>
              <w:jc w:val="center"/>
              <w:textAlignment w:val="baseline"/>
              <w:rPr>
                <w:color w:val="FF0000"/>
              </w:rPr>
            </w:pPr>
            <w:r>
              <w:rPr>
                <w:color w:val="FF0000"/>
              </w:rPr>
              <w:t>100-11,66=88,34</w:t>
            </w:r>
          </w:p>
        </w:tc>
      </w:tr>
    </w:tbl>
    <w:p w14:paraId="52A93ED5" w14:textId="77777777" w:rsidR="00246450" w:rsidRDefault="00246450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</w:rPr>
      </w:pPr>
    </w:p>
    <w:p w14:paraId="41DC5C87" w14:textId="77777777" w:rsidR="006673BE" w:rsidRPr="00246450" w:rsidRDefault="006673B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</w:rPr>
      </w:pPr>
    </w:p>
    <w:p w14:paraId="3DD67724" w14:textId="77777777" w:rsidR="0083754A" w:rsidRPr="0083754A" w:rsidRDefault="0083754A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Условия работы металла в паровых котлах</w:t>
      </w:r>
      <w:r w:rsidRPr="0083754A">
        <w:rPr>
          <w:color w:val="FF0000"/>
          <w:sz w:val="24"/>
          <w:szCs w:val="24"/>
        </w:rPr>
        <w:t xml:space="preserve"> отличаются большим разнообразием: температура изменяется от комнатной до 1000°С и более, давление - от атмосферного до 35 МПа, активность рабочей среды - от нейтральной до химически активной.</w:t>
      </w:r>
    </w:p>
    <w:p w14:paraId="67A58095" w14:textId="77777777" w:rsidR="00241E7E" w:rsidRDefault="0083754A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В наиболее простых условиях работает металл каркаса котла, его обшивка - при атмосферном давлении, температуре, незначительно превышающей комнатную, среда - воздух. Элементы воздухоподогревателя (трубы, трубные доски, уплотнения, крепление) также работают при давлении, близком к атмосферному, но температура значительно выше. С учетом </w:t>
      </w:r>
      <w:r w:rsidRPr="0083754A">
        <w:rPr>
          <w:color w:val="FF0000"/>
          <w:sz w:val="24"/>
          <w:szCs w:val="24"/>
        </w:rPr>
        <w:lastRenderedPageBreak/>
        <w:t xml:space="preserve">большого расхода металла на изготовление воздухоподогревателей и низких нагрузок (тепловых и механических) для их изготовления используется дешевая углеродистая сталь. </w:t>
      </w:r>
    </w:p>
    <w:p w14:paraId="5342D288" w14:textId="77777777" w:rsidR="006673BE" w:rsidRDefault="006673B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b/>
          <w:color w:val="FF0000"/>
          <w:sz w:val="24"/>
          <w:szCs w:val="24"/>
        </w:rPr>
      </w:pPr>
    </w:p>
    <w:p w14:paraId="459395A8" w14:textId="77777777"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b/>
          <w:color w:val="FF0000"/>
          <w:sz w:val="24"/>
          <w:szCs w:val="24"/>
        </w:rPr>
        <w:t>Углеродистая сталь</w:t>
      </w:r>
      <w:r w:rsidRPr="00241E7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 w:rsidRPr="00241E7E">
        <w:rPr>
          <w:b/>
          <w:i/>
          <w:color w:val="FF0000"/>
          <w:sz w:val="24"/>
          <w:szCs w:val="24"/>
        </w:rPr>
        <w:t>рис. 7</w:t>
      </w:r>
      <w:r>
        <w:rPr>
          <w:color w:val="FF0000"/>
          <w:sz w:val="24"/>
          <w:szCs w:val="24"/>
        </w:rPr>
        <w:t xml:space="preserve">) </w:t>
      </w:r>
      <w:r w:rsidRPr="00241E7E">
        <w:rPr>
          <w:color w:val="FF0000"/>
          <w:sz w:val="24"/>
          <w:szCs w:val="24"/>
        </w:rPr>
        <w:t>в зависимости от основной сферы применения подразделяются на конструкционную и инструментальную, практически не содержат в своем составе легирующих добавок</w:t>
      </w:r>
      <w:r>
        <w:rPr>
          <w:color w:val="FF0000"/>
          <w:sz w:val="24"/>
          <w:szCs w:val="24"/>
        </w:rPr>
        <w:t xml:space="preserve"> </w:t>
      </w:r>
      <w:r w:rsidRPr="00241E7E">
        <w:rPr>
          <w:color w:val="FF0000"/>
          <w:sz w:val="24"/>
          <w:szCs w:val="24"/>
        </w:rPr>
        <w:t xml:space="preserve">таких </w:t>
      </w:r>
      <w:r>
        <w:rPr>
          <w:color w:val="FF0000"/>
          <w:sz w:val="24"/>
          <w:szCs w:val="24"/>
        </w:rPr>
        <w:t xml:space="preserve">как </w:t>
      </w:r>
      <w:r w:rsidRPr="00241E7E">
        <w:rPr>
          <w:color w:val="FF0000"/>
          <w:sz w:val="24"/>
          <w:szCs w:val="24"/>
        </w:rPr>
        <w:t>марганец, магний и кремний.</w:t>
      </w:r>
    </w:p>
    <w:p w14:paraId="49E1173C" w14:textId="77777777" w:rsid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Содержание основного элемента – углерода – в сталях данной категории может варьироваться в достаточно широких пределах. Так, высокоуглеродистая сталь содержит в своем составе 0,6–2% углерода, среднеуглеродистые стали – 0,3–0,6%, низкоуглеродистые – до 0,25%. Данный элемент определяет не только свойства углеродистых сталей, но и их структуру. Так, внутренняя структура стальных сплавов, содержащих в своем составе менее 0,8% углерода, состоит преимущественно из феррита и перлита, при увеличении концентрации углерода начинает формироваться вторичный цементит.</w:t>
      </w:r>
    </w:p>
    <w:p w14:paraId="5B454464" w14:textId="77777777"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</w:p>
    <w:p w14:paraId="0B5DAA3D" w14:textId="77777777" w:rsidR="00241E7E" w:rsidRDefault="00241E7E" w:rsidP="006673BE">
      <w:pPr>
        <w:shd w:val="clear" w:color="auto" w:fill="FFFFFF"/>
        <w:autoSpaceDE/>
        <w:autoSpaceDN/>
        <w:adjustRightInd/>
        <w:jc w:val="center"/>
        <w:textAlignment w:val="baseline"/>
        <w:rPr>
          <w:color w:val="FF0000"/>
          <w:sz w:val="24"/>
          <w:szCs w:val="24"/>
        </w:rPr>
      </w:pPr>
      <w:r w:rsidRPr="00241E7E">
        <w:rPr>
          <w:noProof/>
          <w:color w:val="FF0000"/>
          <w:sz w:val="24"/>
          <w:szCs w:val="24"/>
        </w:rPr>
        <w:drawing>
          <wp:inline distT="0" distB="0" distL="0" distR="0" wp14:anchorId="56A5CA9C" wp14:editId="315AA295">
            <wp:extent cx="5904207" cy="1323975"/>
            <wp:effectExtent l="0" t="0" r="1905" b="0"/>
            <wp:docPr id="14" name="Рисунок 14" descr="Нормы содержания химических элементов в углеродистых ста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рмы содержания химических элементов в углеродистых сталя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00" cy="13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ADF2" w14:textId="77777777" w:rsidR="00241E7E" w:rsidRDefault="00241E7E" w:rsidP="00241E7E">
      <w:pPr>
        <w:shd w:val="clear" w:color="auto" w:fill="FFFFFF"/>
        <w:autoSpaceDE/>
        <w:autoSpaceDN/>
        <w:adjustRightInd/>
        <w:ind w:firstLine="448"/>
        <w:jc w:val="center"/>
        <w:textAlignment w:val="baseline"/>
        <w:rPr>
          <w:color w:val="FF0000"/>
          <w:sz w:val="24"/>
          <w:szCs w:val="24"/>
        </w:rPr>
      </w:pPr>
    </w:p>
    <w:p w14:paraId="1C15D0D8" w14:textId="77777777" w:rsidR="005A120B" w:rsidRPr="00241E7E" w:rsidRDefault="00241E7E" w:rsidP="005A120B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0617E0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7</w:t>
      </w:r>
      <w:r w:rsidRPr="000617E0">
        <w:rPr>
          <w:b/>
          <w:i/>
          <w:color w:val="FF0000"/>
          <w:sz w:val="24"/>
          <w:szCs w:val="24"/>
        </w:rPr>
        <w:t>.</w:t>
      </w:r>
      <w:r w:rsidRPr="000617E0">
        <w:rPr>
          <w:color w:val="FF0000"/>
          <w:sz w:val="24"/>
          <w:szCs w:val="24"/>
        </w:rPr>
        <w:t xml:space="preserve"> </w:t>
      </w:r>
      <w:r w:rsidR="005A120B" w:rsidRPr="00241E7E">
        <w:rPr>
          <w:color w:val="FF0000"/>
          <w:sz w:val="24"/>
          <w:szCs w:val="24"/>
        </w:rPr>
        <w:t>Нормы содержания химических элементов в углеродистых сталях</w:t>
      </w:r>
    </w:p>
    <w:p w14:paraId="0BF99D3A" w14:textId="77777777" w:rsidR="00241E7E" w:rsidRPr="00241E7E" w:rsidRDefault="00241E7E" w:rsidP="005A120B">
      <w:pPr>
        <w:ind w:left="-284"/>
        <w:jc w:val="center"/>
        <w:rPr>
          <w:color w:val="FF0000"/>
          <w:sz w:val="24"/>
          <w:szCs w:val="24"/>
        </w:rPr>
      </w:pPr>
    </w:p>
    <w:p w14:paraId="02117ABD" w14:textId="77777777" w:rsidR="00241E7E" w:rsidRPr="00241E7E" w:rsidRDefault="00241E7E" w:rsidP="00241E7E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Углеродистые стали с преобладающей ферритной структурой отличаются высокой пластичностью и низкой прочностью. Если же в структуре стали преобладает цементит, то она характеризуется высокой прочностью, но вместе с этим является и очень хрупкой. При увеличении количества углерода до 0,8–1% прочностные характеристики и твердость углеродистой стали возрастают, но значительно ухудшаются ее пластичность и вязкость.</w:t>
      </w:r>
    </w:p>
    <w:p w14:paraId="739E4EC4" w14:textId="77777777" w:rsidR="00241E7E" w:rsidRDefault="00241E7E" w:rsidP="005A120B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  <w:r w:rsidRPr="00241E7E">
        <w:rPr>
          <w:color w:val="FF0000"/>
          <w:sz w:val="24"/>
          <w:szCs w:val="24"/>
        </w:rPr>
        <w:t>Количественное содержание углерода также оказывает серьезное влияние на технологические характеристики металла, в частности на его свариваемость, легкость обработки давлением и резанием. Из сталей, относящихся к категории низкоуглеродистых, изготавливают детали и конструкции, которые не будут подвергаться значительным нагрузкам в процессе эксплуатации. Характеристики, которыми обладают среднеуглеродистые стали, делают их основным конструкционным материалом, используемым в производстве конструкций и деталей для нужд общего и транспортного машиностроения. </w:t>
      </w:r>
      <w:r w:rsidR="005A120B" w:rsidRPr="00241E7E">
        <w:rPr>
          <w:color w:val="FF0000"/>
          <w:sz w:val="24"/>
          <w:szCs w:val="24"/>
        </w:rPr>
        <w:t xml:space="preserve"> </w:t>
      </w:r>
    </w:p>
    <w:p w14:paraId="1B40B88F" w14:textId="77777777" w:rsidR="00241E7E" w:rsidRDefault="00241E7E" w:rsidP="0083754A">
      <w:pPr>
        <w:shd w:val="clear" w:color="auto" w:fill="FFFFFF"/>
        <w:autoSpaceDE/>
        <w:autoSpaceDN/>
        <w:adjustRightInd/>
        <w:ind w:firstLine="448"/>
        <w:jc w:val="both"/>
        <w:textAlignment w:val="baseline"/>
        <w:rPr>
          <w:color w:val="FF0000"/>
          <w:sz w:val="24"/>
          <w:szCs w:val="24"/>
        </w:rPr>
      </w:pPr>
    </w:p>
    <w:p w14:paraId="1CF4FA07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В некоторых случаях приходится ограничивать температуру горячего воздуха и дымовых газов таким образом, чтобы температура металла не превышала допустимой для углеродистой стали. Металл воздухоподогревателя подвергается воздействию сернокислотной коррозии и абразивному износу летучей золой при сжигании твердого топлива. В условиях высоких температур (1000°С и более) и интенсивной коррозии работают неохлаждаемые стойки и подвески труб, их крепежные элементы, детали горелок.</w:t>
      </w:r>
    </w:p>
    <w:p w14:paraId="7D289B3B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К другой группе элементов конструкции парового котла относятся поверхности нагрева, включающие обогреваемые трубы и коллекторы, трубопроводы между поверхностями нагрева, барабан, работающие под воздействием не только высокой температуры, но и высокого внутреннего давления рабочей среды. Кроме того, поверхности нагрева подвергаются коррозии с газовой стороны и со стороны водного теплоносителя, абразивному износу летучей золой. Конкретные условия работы металла поверхностей нагрева существенно различаются и для их выполнения необходимо использовать металл соответствующего качества.</w:t>
      </w:r>
    </w:p>
    <w:p w14:paraId="19D82B95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Работоспособность металла определяется комплексом его механических, </w:t>
      </w:r>
      <w:r w:rsidRPr="0083754A">
        <w:rPr>
          <w:color w:val="FF0000"/>
          <w:sz w:val="24"/>
          <w:szCs w:val="24"/>
        </w:rPr>
        <w:lastRenderedPageBreak/>
        <w:t>технологических и приданных ему специальных свойств. Специальные свойства металла обеспечивают его рабочее состояние в особо напряженных условиях. Так, для поверхностей нагрева паровых котлов, работающих при высоких температурах, важное значение имеют жаропрочность и окалиностойкость металла.</w:t>
      </w:r>
    </w:p>
    <w:p w14:paraId="150CC46E" w14:textId="77777777"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b/>
          <w:color w:val="FF0000"/>
          <w:sz w:val="24"/>
          <w:szCs w:val="24"/>
        </w:rPr>
      </w:pPr>
    </w:p>
    <w:p w14:paraId="25D86683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Жаропрочность</w:t>
      </w:r>
      <w:r w:rsidRPr="0083754A">
        <w:rPr>
          <w:color w:val="FF0000"/>
          <w:sz w:val="24"/>
          <w:szCs w:val="24"/>
        </w:rPr>
        <w:t> - способность материала выдерживать механические нагрузки без существенной деформации и разрушения при повышенных температурах. Жаропрочность отражает свойство стали сохранять прочность, пластичность и стабильность структуры при высоких температурах в условиях ползучести металла в течение расчетного срока службы в сочетании с высокой коррозионной стойкостью.</w:t>
      </w:r>
    </w:p>
    <w:p w14:paraId="79E16C0E" w14:textId="77777777"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b/>
          <w:color w:val="FF0000"/>
          <w:sz w:val="24"/>
          <w:szCs w:val="24"/>
        </w:rPr>
      </w:pPr>
    </w:p>
    <w:p w14:paraId="57FB4554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b/>
          <w:color w:val="FF0000"/>
          <w:sz w:val="24"/>
          <w:szCs w:val="24"/>
        </w:rPr>
        <w:t>Жаростойкость </w:t>
      </w:r>
      <w:r w:rsidRPr="0083754A">
        <w:rPr>
          <w:color w:val="FF0000"/>
          <w:sz w:val="24"/>
          <w:szCs w:val="24"/>
        </w:rPr>
        <w:t xml:space="preserve">(окалиностойкость) - способность материала противостоять химическому разрушению поверхности под воздействием окислительной газовой среды при высоких температурах. Критерием </w:t>
      </w:r>
      <w:proofErr w:type="spellStart"/>
      <w:r w:rsidRPr="0083754A">
        <w:rPr>
          <w:color w:val="FF0000"/>
          <w:sz w:val="24"/>
          <w:szCs w:val="24"/>
        </w:rPr>
        <w:t>окалиностойкости</w:t>
      </w:r>
      <w:proofErr w:type="spellEnd"/>
      <w:r w:rsidRPr="0083754A">
        <w:rPr>
          <w:color w:val="FF0000"/>
          <w:sz w:val="24"/>
          <w:szCs w:val="24"/>
        </w:rPr>
        <w:t xml:space="preserve"> служит удельная потеря массы при окислении металла за определенный период времени.</w:t>
      </w:r>
    </w:p>
    <w:p w14:paraId="5D9F8540" w14:textId="77777777"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14:paraId="4BC7CB01" w14:textId="77777777" w:rsidR="0083754A" w:rsidRP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 xml:space="preserve">Для каждой стали, используемой в паровых котлах, устанавливается </w:t>
      </w:r>
      <w:r w:rsidRPr="0083754A">
        <w:rPr>
          <w:b/>
          <w:color w:val="FF0000"/>
          <w:sz w:val="24"/>
          <w:szCs w:val="24"/>
        </w:rPr>
        <w:t xml:space="preserve">предельная температура наружной поверхности по жаропрочности и </w:t>
      </w:r>
      <w:proofErr w:type="spellStart"/>
      <w:r w:rsidRPr="0083754A">
        <w:rPr>
          <w:b/>
          <w:color w:val="FF0000"/>
          <w:sz w:val="24"/>
          <w:szCs w:val="24"/>
        </w:rPr>
        <w:t>окалинообразованию</w:t>
      </w:r>
      <w:proofErr w:type="spellEnd"/>
      <w:r w:rsidRPr="0083754A">
        <w:rPr>
          <w:color w:val="FF0000"/>
          <w:sz w:val="24"/>
          <w:szCs w:val="24"/>
        </w:rPr>
        <w:t>, превышение которой приводит к интенсивной коррозии стали в газовой среде и изменению структуры металла с резким ухудшением его механических свойств.</w:t>
      </w:r>
    </w:p>
    <w:p w14:paraId="4AC3CEA3" w14:textId="77777777" w:rsid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83754A">
        <w:rPr>
          <w:color w:val="FF0000"/>
          <w:sz w:val="24"/>
          <w:szCs w:val="24"/>
        </w:rPr>
        <w:t>Коррозия металла поверхностей нагрева парового котла с внешней (газовой) и внутренней (водопаровой) стороны снижает прочностные характеристики металла элементов конструкции котла и для достижения надежной службы этих элементов необходимо использовать металл соответствующего качества.</w:t>
      </w:r>
    </w:p>
    <w:p w14:paraId="54DB24EC" w14:textId="77777777" w:rsidR="006673BE" w:rsidRDefault="006673BE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14:paraId="7624462D" w14:textId="77777777" w:rsidR="00CC6222" w:rsidRDefault="00CC6222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 механическим свойствам котельной стали относятся:</w:t>
      </w:r>
    </w:p>
    <w:p w14:paraId="68A52162" w14:textId="77777777"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Предел текучести</w:t>
      </w:r>
      <w:r w:rsidRPr="007865B1">
        <w:rPr>
          <w:color w:val="FF0000"/>
          <w:sz w:val="24"/>
          <w:szCs w:val="24"/>
        </w:rPr>
        <w:t xml:space="preserve"> – способность металлопроката противостоять пластическим деформациям.</w:t>
      </w:r>
    </w:p>
    <w:p w14:paraId="21FEA251" w14:textId="77777777"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Предел прочность</w:t>
      </w:r>
      <w:r w:rsidRPr="007865B1">
        <w:rPr>
          <w:color w:val="FF0000"/>
          <w:sz w:val="24"/>
          <w:szCs w:val="24"/>
        </w:rPr>
        <w:t xml:space="preserve"> (временное сопротивление) – способность стального проката противостоять и не разрушаться под действиями внешних нагрузок (растягивание, изгиб, сжатие, скручивание и </w:t>
      </w:r>
      <w:proofErr w:type="spellStart"/>
      <w:r w:rsidRPr="007865B1">
        <w:rPr>
          <w:color w:val="FF0000"/>
          <w:sz w:val="24"/>
          <w:szCs w:val="24"/>
        </w:rPr>
        <w:t>т.д</w:t>
      </w:r>
      <w:proofErr w:type="spellEnd"/>
      <w:r w:rsidRPr="007865B1">
        <w:rPr>
          <w:color w:val="FF0000"/>
          <w:sz w:val="24"/>
          <w:szCs w:val="24"/>
        </w:rPr>
        <w:t>).</w:t>
      </w:r>
    </w:p>
    <w:p w14:paraId="40A5BE9D" w14:textId="77777777" w:rsidR="007865B1" w:rsidRPr="007865B1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Относительное удлинение</w:t>
      </w:r>
      <w:r w:rsidRPr="007865B1">
        <w:rPr>
          <w:color w:val="FF0000"/>
          <w:sz w:val="24"/>
          <w:szCs w:val="24"/>
        </w:rPr>
        <w:t xml:space="preserve"> – способность металлопроката сопротивляться и оставаться целым при растяжении.</w:t>
      </w:r>
    </w:p>
    <w:p w14:paraId="318E67ED" w14:textId="77777777" w:rsidR="007865B1" w:rsidRPr="0083754A" w:rsidRDefault="007865B1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CC6222">
        <w:rPr>
          <w:b/>
          <w:color w:val="FF0000"/>
          <w:sz w:val="24"/>
          <w:szCs w:val="24"/>
        </w:rPr>
        <w:t>Ударная вязкость</w:t>
      </w:r>
      <w:r w:rsidRPr="007865B1">
        <w:rPr>
          <w:color w:val="FF0000"/>
          <w:sz w:val="24"/>
          <w:szCs w:val="24"/>
        </w:rPr>
        <w:t xml:space="preserve"> – способность металлического проката выдерживать ударные нагрузки. </w:t>
      </w:r>
    </w:p>
    <w:p w14:paraId="3F35AF3D" w14:textId="77777777" w:rsidR="006673BE" w:rsidRDefault="006673BE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14:paraId="09907D39" w14:textId="77777777" w:rsidR="007A4F9A" w:rsidRDefault="00CC6222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CC6222">
        <w:rPr>
          <w:color w:val="FF0000"/>
          <w:sz w:val="24"/>
          <w:szCs w:val="24"/>
        </w:rPr>
        <w:t xml:space="preserve">Состав и характеристики листовой котельной стали для элементов паровых котлов регламентируется ГОСТ 5520-79, ГОСТ 19281-89, ГОСТ 19903-74, </w:t>
      </w:r>
      <w:r w:rsidRPr="00D932EF">
        <w:rPr>
          <w:color w:val="FF0000"/>
          <w:sz w:val="24"/>
          <w:szCs w:val="24"/>
        </w:rPr>
        <w:t>ГОСТ Р 58177-2018</w:t>
      </w:r>
      <w:r>
        <w:rPr>
          <w:color w:val="FF0000"/>
          <w:sz w:val="24"/>
          <w:szCs w:val="24"/>
        </w:rPr>
        <w:t>,</w:t>
      </w:r>
      <w:r w:rsidRPr="00D932EF">
        <w:rPr>
          <w:color w:val="FF0000"/>
          <w:sz w:val="24"/>
          <w:szCs w:val="24"/>
        </w:rPr>
        <w:t xml:space="preserve"> </w:t>
      </w:r>
      <w:r w:rsidRPr="00CC6222">
        <w:rPr>
          <w:color w:val="FF0000"/>
          <w:sz w:val="24"/>
          <w:szCs w:val="24"/>
        </w:rPr>
        <w:t xml:space="preserve">ТУ 14-1-4853-90, ТУ 14-1-5065-2006, ДСТУ 8541:2015. Производство труб в котлостроении регламентируется ТУ 14-3-190-2004, ТУ 14-3-460-2009 и ТУ 14-3Р-55-2001. </w:t>
      </w:r>
    </w:p>
    <w:p w14:paraId="0720A0D1" w14:textId="77777777" w:rsidR="0011011B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11011B">
        <w:rPr>
          <w:color w:val="FF0000"/>
          <w:sz w:val="24"/>
          <w:szCs w:val="24"/>
        </w:rPr>
        <w:t>В зависимости от условий эксплуатации, как котельную используют:</w:t>
      </w:r>
    </w:p>
    <w:p w14:paraId="09C632BE" w14:textId="77777777" w:rsidR="0011011B" w:rsidRPr="0011011B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14:paraId="13955B13" w14:textId="77777777"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углеродистую сталь 15К, 16К, 18К, 20К, 22К;</w:t>
      </w:r>
    </w:p>
    <w:p w14:paraId="63D39648" w14:textId="77777777"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низколегированную сталь 09Г2С, 10Г2С1, 15ГС, 16ГС, 17ГС, 17Г1С, 14ХГС, 10ХСНД, S355;</w:t>
      </w:r>
    </w:p>
    <w:p w14:paraId="473932B4" w14:textId="77777777" w:rsidR="0011011B" w:rsidRPr="00792CDA" w:rsidRDefault="0011011B" w:rsidP="00E36CB5">
      <w:pPr>
        <w:pStyle w:val="a5"/>
        <w:numPr>
          <w:ilvl w:val="0"/>
          <w:numId w:val="6"/>
        </w:numPr>
        <w:shd w:val="clear" w:color="auto" w:fill="FFFFFF"/>
        <w:autoSpaceDE/>
        <w:autoSpaceDN/>
        <w:adjustRightInd/>
        <w:spacing w:after="120"/>
        <w:ind w:left="426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легированную сталь перлитного и </w:t>
      </w:r>
      <w:proofErr w:type="spellStart"/>
      <w:r w:rsidRPr="00792CDA">
        <w:rPr>
          <w:color w:val="FF0000"/>
          <w:sz w:val="24"/>
          <w:szCs w:val="24"/>
        </w:rPr>
        <w:t>аустенитного</w:t>
      </w:r>
      <w:proofErr w:type="spellEnd"/>
      <w:r w:rsidRPr="00792CDA">
        <w:rPr>
          <w:color w:val="FF0000"/>
          <w:sz w:val="24"/>
          <w:szCs w:val="24"/>
        </w:rPr>
        <w:t xml:space="preserve"> классов (12ХМ, 15ХМ, 15Х5М, 12Х1МФ, 15Х1М1Ф, 10Х9МФБ, 10Х18Н10Т, 38Х2МЮА).</w:t>
      </w:r>
    </w:p>
    <w:p w14:paraId="785B0877" w14:textId="77777777" w:rsidR="00CC6222" w:rsidRDefault="0011011B" w:rsidP="0011011B">
      <w:pPr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11011B">
        <w:rPr>
          <w:color w:val="FF0000"/>
          <w:sz w:val="24"/>
          <w:szCs w:val="24"/>
        </w:rPr>
        <w:t>  При выборе марок котельной стали обычно учитывают условия, при которых должны работать соответствующие детали: температуру, напряжение, срок службы и д</w:t>
      </w:r>
      <w:r>
        <w:rPr>
          <w:color w:val="FF0000"/>
          <w:sz w:val="24"/>
          <w:szCs w:val="24"/>
        </w:rPr>
        <w:t xml:space="preserve">р. </w:t>
      </w:r>
      <w:r w:rsidR="00232D41">
        <w:rPr>
          <w:color w:val="FF0000"/>
          <w:sz w:val="24"/>
          <w:szCs w:val="24"/>
        </w:rPr>
        <w:t xml:space="preserve">В </w:t>
      </w:r>
      <w:r w:rsidR="00232D41" w:rsidRPr="00232D41">
        <w:rPr>
          <w:b/>
          <w:i/>
          <w:color w:val="FF0000"/>
          <w:sz w:val="24"/>
          <w:szCs w:val="24"/>
        </w:rPr>
        <w:t>таблице 1</w:t>
      </w:r>
      <w:r w:rsidR="00232D41">
        <w:rPr>
          <w:color w:val="FF0000"/>
          <w:sz w:val="24"/>
          <w:szCs w:val="24"/>
        </w:rPr>
        <w:t xml:space="preserve"> приведены некоторые из применяемых в теплоэнергетике сталей</w:t>
      </w:r>
      <w:r>
        <w:rPr>
          <w:color w:val="FF0000"/>
          <w:sz w:val="24"/>
          <w:szCs w:val="24"/>
        </w:rPr>
        <w:t>.</w:t>
      </w:r>
    </w:p>
    <w:p w14:paraId="5760BEB5" w14:textId="77777777" w:rsidR="0011011B" w:rsidRDefault="0011011B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</w:p>
    <w:p w14:paraId="3580FACC" w14:textId="77777777" w:rsidR="00CC6222" w:rsidRPr="00B61DBB" w:rsidRDefault="00CC6222" w:rsidP="00CC6222">
      <w:pPr>
        <w:widowControl/>
        <w:shd w:val="clear" w:color="auto" w:fill="FFFFFF"/>
        <w:autoSpaceDE/>
        <w:autoSpaceDN/>
        <w:adjustRightInd/>
        <w:ind w:left="23" w:firstLine="709"/>
        <w:jc w:val="both"/>
        <w:rPr>
          <w:color w:val="FF0000"/>
          <w:sz w:val="24"/>
          <w:szCs w:val="24"/>
        </w:rPr>
      </w:pPr>
      <w:r w:rsidRPr="00CC6222">
        <w:rPr>
          <w:b/>
          <w:i/>
          <w:color w:val="FF0000"/>
          <w:sz w:val="24"/>
          <w:szCs w:val="24"/>
        </w:rPr>
        <w:lastRenderedPageBreak/>
        <w:t>Таблица 1</w:t>
      </w:r>
      <w:r>
        <w:rPr>
          <w:color w:val="FF0000"/>
          <w:sz w:val="24"/>
          <w:szCs w:val="24"/>
        </w:rPr>
        <w:t xml:space="preserve">. </w:t>
      </w:r>
      <w:r w:rsidRPr="00CC6222">
        <w:rPr>
          <w:color w:val="FF0000"/>
          <w:sz w:val="24"/>
          <w:szCs w:val="24"/>
        </w:rPr>
        <w:t>Применение и максимальная температура эксплуатации котельных сталей</w:t>
      </w:r>
    </w:p>
    <w:p w14:paraId="3022442B" w14:textId="77777777" w:rsidR="0083754A" w:rsidRDefault="0083754A" w:rsidP="00CC6222">
      <w:pPr>
        <w:shd w:val="clear" w:color="auto" w:fill="FFFFFF"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0"/>
        <w:gridCol w:w="2022"/>
        <w:gridCol w:w="6319"/>
      </w:tblGrid>
      <w:tr w:rsidR="00CC6222" w14:paraId="593B7AB6" w14:textId="77777777" w:rsidTr="00232D41">
        <w:trPr>
          <w:tblHeader/>
        </w:trPr>
        <w:tc>
          <w:tcPr>
            <w:tcW w:w="1097" w:type="dxa"/>
            <w:vAlign w:val="center"/>
          </w:tcPr>
          <w:p w14:paraId="2D9DFA37" w14:textId="77777777"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Марка стали</w:t>
            </w:r>
          </w:p>
        </w:tc>
        <w:tc>
          <w:tcPr>
            <w:tcW w:w="1721" w:type="dxa"/>
            <w:vAlign w:val="center"/>
          </w:tcPr>
          <w:p w14:paraId="2094EC98" w14:textId="77777777"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Максимальная температура эксплуатации, °С</w:t>
            </w:r>
          </w:p>
        </w:tc>
        <w:tc>
          <w:tcPr>
            <w:tcW w:w="6953" w:type="dxa"/>
            <w:vAlign w:val="center"/>
          </w:tcPr>
          <w:p w14:paraId="0C454A2E" w14:textId="77777777" w:rsidR="00CC6222" w:rsidRPr="00232D41" w:rsidRDefault="00CC6222" w:rsidP="00232D41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232D41">
              <w:rPr>
                <w:i/>
                <w:color w:val="FF0000"/>
                <w:sz w:val="24"/>
                <w:szCs w:val="24"/>
              </w:rPr>
              <w:t>Использование в промышленности</w:t>
            </w:r>
          </w:p>
        </w:tc>
      </w:tr>
      <w:tr w:rsidR="00CC6222" w14:paraId="7472438A" w14:textId="77777777" w:rsidTr="00232D41">
        <w:tc>
          <w:tcPr>
            <w:tcW w:w="1097" w:type="dxa"/>
            <w:vAlign w:val="center"/>
          </w:tcPr>
          <w:p w14:paraId="59DF7434" w14:textId="77777777" w:rsidR="00CC6222" w:rsidRPr="00232D41" w:rsidRDefault="00CC6222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15К</w:t>
            </w:r>
          </w:p>
        </w:tc>
        <w:tc>
          <w:tcPr>
            <w:tcW w:w="1721" w:type="dxa"/>
            <w:vAlign w:val="center"/>
          </w:tcPr>
          <w:p w14:paraId="6C79D1CB" w14:textId="77777777" w:rsidR="00CC6222" w:rsidRPr="00232D41" w:rsidRDefault="00CC6222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</w:tcPr>
          <w:p w14:paraId="18724FF6" w14:textId="77777777" w:rsidR="00CC6222" w:rsidRPr="00232D41" w:rsidRDefault="00CC6222" w:rsidP="00CC6222">
            <w:pPr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Фланцы, днища, цельнокованые и сварные барабаны паровых котлов, корпуса аппаратов и другие детали котлостроения и сосудов, работающие под давлением</w:t>
            </w:r>
          </w:p>
        </w:tc>
      </w:tr>
      <w:tr w:rsidR="00232D41" w14:paraId="13F3105A" w14:textId="77777777" w:rsidTr="00232D41">
        <w:tc>
          <w:tcPr>
            <w:tcW w:w="1097" w:type="dxa"/>
            <w:vAlign w:val="center"/>
          </w:tcPr>
          <w:p w14:paraId="5E9607A8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16К</w:t>
            </w:r>
          </w:p>
        </w:tc>
        <w:tc>
          <w:tcPr>
            <w:tcW w:w="1721" w:type="dxa"/>
            <w:vMerge w:val="restart"/>
            <w:vAlign w:val="center"/>
          </w:tcPr>
          <w:p w14:paraId="3CB0A20E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  <w:vMerge w:val="restart"/>
          </w:tcPr>
          <w:p w14:paraId="5F45CDBF" w14:textId="77777777" w:rsidR="00232D41" w:rsidRPr="00232D41" w:rsidRDefault="00232D41" w:rsidP="00232D41">
            <w:pPr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Детали и части котлов, сосудов, работающих под давлением при комнатной, повышенной и пониженной температурах.</w:t>
            </w:r>
          </w:p>
        </w:tc>
      </w:tr>
      <w:tr w:rsidR="00232D41" w14:paraId="65F67841" w14:textId="77777777" w:rsidTr="00232D41">
        <w:tc>
          <w:tcPr>
            <w:tcW w:w="1097" w:type="dxa"/>
            <w:vAlign w:val="center"/>
          </w:tcPr>
          <w:p w14:paraId="6EC6F8C0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18К</w:t>
            </w:r>
          </w:p>
        </w:tc>
        <w:tc>
          <w:tcPr>
            <w:tcW w:w="1721" w:type="dxa"/>
            <w:vMerge/>
            <w:vAlign w:val="center"/>
          </w:tcPr>
          <w:p w14:paraId="6241D675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6953" w:type="dxa"/>
            <w:vMerge/>
          </w:tcPr>
          <w:p w14:paraId="12CD3853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</w:p>
        </w:tc>
      </w:tr>
      <w:tr w:rsidR="00232D41" w14:paraId="3CA72889" w14:textId="77777777" w:rsidTr="00232D41">
        <w:tc>
          <w:tcPr>
            <w:tcW w:w="1097" w:type="dxa"/>
            <w:vAlign w:val="center"/>
          </w:tcPr>
          <w:p w14:paraId="3B7046FB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20К</w:t>
            </w:r>
          </w:p>
        </w:tc>
        <w:tc>
          <w:tcPr>
            <w:tcW w:w="1721" w:type="dxa"/>
            <w:vAlign w:val="center"/>
          </w:tcPr>
          <w:p w14:paraId="5D5FDE34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450</w:t>
            </w:r>
          </w:p>
        </w:tc>
        <w:tc>
          <w:tcPr>
            <w:tcW w:w="6953" w:type="dxa"/>
          </w:tcPr>
          <w:p w14:paraId="41DC549F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Фланцы, днища, цельнокованые и сварные барабаны паровых котлов, полумуфты, корпуса аппаратов и другие детали котлостроения и сосудов</w:t>
            </w:r>
          </w:p>
        </w:tc>
      </w:tr>
      <w:tr w:rsidR="00232D41" w14:paraId="3802F7C7" w14:textId="77777777" w:rsidTr="00232D41">
        <w:tc>
          <w:tcPr>
            <w:tcW w:w="1097" w:type="dxa"/>
            <w:vAlign w:val="center"/>
          </w:tcPr>
          <w:p w14:paraId="73CAE243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10Г2С1</w:t>
            </w:r>
          </w:p>
        </w:tc>
        <w:tc>
          <w:tcPr>
            <w:tcW w:w="1721" w:type="dxa"/>
            <w:vAlign w:val="center"/>
          </w:tcPr>
          <w:p w14:paraId="49572404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475</w:t>
            </w:r>
          </w:p>
        </w:tc>
        <w:tc>
          <w:tcPr>
            <w:tcW w:w="6953" w:type="dxa"/>
          </w:tcPr>
          <w:p w14:paraId="2F0D9B13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Различные детали и элементы сварных металлоконструкций, работающие под давлением</w:t>
            </w:r>
          </w:p>
        </w:tc>
      </w:tr>
      <w:tr w:rsidR="00232D41" w14:paraId="05AC48BE" w14:textId="77777777" w:rsidTr="00232D41">
        <w:tc>
          <w:tcPr>
            <w:tcW w:w="1097" w:type="dxa"/>
            <w:vAlign w:val="center"/>
          </w:tcPr>
          <w:p w14:paraId="64E858E5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15ГС</w:t>
            </w:r>
          </w:p>
        </w:tc>
        <w:tc>
          <w:tcPr>
            <w:tcW w:w="1721" w:type="dxa"/>
            <w:vAlign w:val="center"/>
          </w:tcPr>
          <w:p w14:paraId="40A72D98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280</w:t>
            </w:r>
          </w:p>
        </w:tc>
        <w:tc>
          <w:tcPr>
            <w:tcW w:w="6953" w:type="dxa"/>
          </w:tcPr>
          <w:p w14:paraId="688D0957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Стационарные трубопроводы питательной воды котлов СВП</w:t>
            </w:r>
          </w:p>
        </w:tc>
      </w:tr>
      <w:tr w:rsidR="00232D41" w14:paraId="2631C9E2" w14:textId="77777777" w:rsidTr="00232D41">
        <w:tc>
          <w:tcPr>
            <w:tcW w:w="1097" w:type="dxa"/>
            <w:vAlign w:val="center"/>
          </w:tcPr>
          <w:p w14:paraId="3D6F5759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16ГС</w:t>
            </w:r>
          </w:p>
        </w:tc>
        <w:tc>
          <w:tcPr>
            <w:tcW w:w="1721" w:type="dxa"/>
            <w:vAlign w:val="center"/>
          </w:tcPr>
          <w:p w14:paraId="7376BF41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475</w:t>
            </w:r>
          </w:p>
        </w:tc>
        <w:tc>
          <w:tcPr>
            <w:tcW w:w="6953" w:type="dxa"/>
          </w:tcPr>
          <w:p w14:paraId="2D941D38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Детали и части паровых котлов и сосудов, работающих под давлением. Корпуса аппаратов, днища, фланцы и др. детали</w:t>
            </w:r>
          </w:p>
        </w:tc>
      </w:tr>
      <w:tr w:rsidR="00232D41" w14:paraId="2A1A1E5B" w14:textId="77777777" w:rsidTr="00232D41">
        <w:tc>
          <w:tcPr>
            <w:tcW w:w="1097" w:type="dxa"/>
            <w:vAlign w:val="center"/>
          </w:tcPr>
          <w:p w14:paraId="5F1AA317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12ХМ</w:t>
            </w:r>
          </w:p>
        </w:tc>
        <w:tc>
          <w:tcPr>
            <w:tcW w:w="1721" w:type="dxa"/>
            <w:vAlign w:val="center"/>
          </w:tcPr>
          <w:p w14:paraId="1BEF87D8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500</w:t>
            </w:r>
          </w:p>
        </w:tc>
        <w:tc>
          <w:tcPr>
            <w:tcW w:w="6953" w:type="dxa"/>
          </w:tcPr>
          <w:p w14:paraId="4F3B1ED1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Сортовые заготовки, поковки, котельные трубы для длительной службы</w:t>
            </w:r>
          </w:p>
        </w:tc>
      </w:tr>
      <w:tr w:rsidR="00232D41" w14:paraId="50D001B4" w14:textId="77777777" w:rsidTr="00232D41">
        <w:tc>
          <w:tcPr>
            <w:tcW w:w="1097" w:type="dxa"/>
            <w:vAlign w:val="center"/>
          </w:tcPr>
          <w:p w14:paraId="470B4826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15Х5М</w:t>
            </w:r>
          </w:p>
        </w:tc>
        <w:tc>
          <w:tcPr>
            <w:tcW w:w="1721" w:type="dxa"/>
            <w:vAlign w:val="center"/>
          </w:tcPr>
          <w:p w14:paraId="16DBB166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650</w:t>
            </w:r>
          </w:p>
        </w:tc>
        <w:tc>
          <w:tcPr>
            <w:tcW w:w="6953" w:type="dxa"/>
          </w:tcPr>
          <w:p w14:paraId="0531567F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Трубы, задвижки, крепеж и другие детали, от которых требуется сопротивляемость окислению</w:t>
            </w:r>
          </w:p>
        </w:tc>
      </w:tr>
      <w:tr w:rsidR="00232D41" w14:paraId="4D881EBA" w14:textId="77777777" w:rsidTr="00232D41">
        <w:tc>
          <w:tcPr>
            <w:tcW w:w="1097" w:type="dxa"/>
            <w:vAlign w:val="center"/>
          </w:tcPr>
          <w:p w14:paraId="56DE3FBD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15Х1М1Ф</w:t>
            </w:r>
          </w:p>
        </w:tc>
        <w:tc>
          <w:tcPr>
            <w:tcW w:w="1721" w:type="dxa"/>
            <w:vAlign w:val="center"/>
          </w:tcPr>
          <w:p w14:paraId="27401E56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585</w:t>
            </w:r>
          </w:p>
        </w:tc>
        <w:tc>
          <w:tcPr>
            <w:tcW w:w="6953" w:type="dxa"/>
          </w:tcPr>
          <w:p w14:paraId="61D89990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Трубы пароперегревателей, паропроводов и коллекторов установок высокого давления</w:t>
            </w:r>
          </w:p>
        </w:tc>
      </w:tr>
      <w:tr w:rsidR="00232D41" w14:paraId="4D3C0A33" w14:textId="77777777" w:rsidTr="00232D41">
        <w:tc>
          <w:tcPr>
            <w:tcW w:w="1097" w:type="dxa"/>
            <w:vAlign w:val="center"/>
          </w:tcPr>
          <w:p w14:paraId="7A0F913F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10Х18Н10Т</w:t>
            </w:r>
          </w:p>
        </w:tc>
        <w:tc>
          <w:tcPr>
            <w:tcW w:w="1721" w:type="dxa"/>
            <w:vAlign w:val="center"/>
          </w:tcPr>
          <w:p w14:paraId="42440942" w14:textId="77777777" w:rsidR="00232D41" w:rsidRPr="00232D41" w:rsidRDefault="00232D41" w:rsidP="00232D41">
            <w:pPr>
              <w:jc w:val="center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750</w:t>
            </w:r>
          </w:p>
        </w:tc>
        <w:tc>
          <w:tcPr>
            <w:tcW w:w="6953" w:type="dxa"/>
          </w:tcPr>
          <w:p w14:paraId="47240E0E" w14:textId="77777777" w:rsidR="00232D41" w:rsidRPr="00232D41" w:rsidRDefault="00232D41" w:rsidP="00232D41">
            <w:pPr>
              <w:autoSpaceDE/>
              <w:autoSpaceDN/>
              <w:adjustRightInd/>
              <w:jc w:val="both"/>
              <w:textAlignment w:val="baseline"/>
              <w:rPr>
                <w:color w:val="FF0000"/>
                <w:sz w:val="24"/>
                <w:szCs w:val="24"/>
              </w:rPr>
            </w:pPr>
            <w:r w:rsidRPr="00232D41">
              <w:rPr>
                <w:color w:val="FF0000"/>
                <w:sz w:val="24"/>
                <w:szCs w:val="24"/>
              </w:rPr>
              <w:t>Для изготовления деталей сварной аппаратуры, работающей в средах повышенной агрессивности, теплообменников, муфелей, труб, деталей печной арматуры; для производства трубной заготовки</w:t>
            </w:r>
          </w:p>
        </w:tc>
      </w:tr>
    </w:tbl>
    <w:p w14:paraId="13601B93" w14:textId="77777777" w:rsidR="00CC6222" w:rsidRDefault="00CC6222" w:rsidP="00CC6222">
      <w:pPr>
        <w:shd w:val="clear" w:color="auto" w:fill="FFFFFF"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</w:p>
    <w:p w14:paraId="690E9018" w14:textId="77777777" w:rsidR="006673BE" w:rsidRPr="0083754A" w:rsidRDefault="006673BE" w:rsidP="00CC6222">
      <w:pPr>
        <w:shd w:val="clear" w:color="auto" w:fill="FFFFFF"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</w:p>
    <w:p w14:paraId="6EBAE3AC" w14:textId="77777777" w:rsidR="00792CDA" w:rsidRDefault="00792CDA" w:rsidP="00792CDA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792CDA">
        <w:rPr>
          <w:rFonts w:ascii="Times New Roman" w:hAnsi="Times New Roman" w:cs="Times New Roman"/>
          <w:bCs w:val="0"/>
          <w:color w:val="FF0000"/>
          <w:sz w:val="24"/>
          <w:szCs w:val="24"/>
        </w:rPr>
        <w:t>Обслуживание котла во время работы под нагрузкой</w:t>
      </w: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</w:t>
      </w:r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(выдержка из</w:t>
      </w: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</w:t>
      </w:r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Типовой инструкции по эксплуатации </w:t>
      </w:r>
      <w:proofErr w:type="spellStart"/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газомазутных</w:t>
      </w:r>
      <w:proofErr w:type="spellEnd"/>
      <w:r w:rsidRPr="00792CDA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водогрейных котлов типа ПТВМ)</w:t>
      </w:r>
    </w:p>
    <w:p w14:paraId="12BD4076" w14:textId="77777777" w:rsidR="00792CDA" w:rsidRPr="00792CDA" w:rsidRDefault="00792CDA" w:rsidP="00792CDA"/>
    <w:p w14:paraId="015EB5D4" w14:textId="77777777" w:rsidR="00792CDA" w:rsidRPr="008C48CA" w:rsidRDefault="00792CD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bookmarkStart w:id="5" w:name="i2294247"/>
      <w:bookmarkStart w:id="6" w:name="i2354921"/>
      <w:bookmarkEnd w:id="5"/>
      <w:bookmarkEnd w:id="6"/>
      <w:r w:rsidRPr="008C48CA">
        <w:rPr>
          <w:color w:val="FF0000"/>
          <w:sz w:val="24"/>
          <w:szCs w:val="24"/>
          <w:u w:val="single"/>
        </w:rPr>
        <w:t>В процессе работы следите за:</w:t>
      </w:r>
    </w:p>
    <w:p w14:paraId="29723A04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режимом горения, работой горелок и форсунок;</w:t>
      </w:r>
    </w:p>
    <w:p w14:paraId="1E28878B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труб поверхностей нагрева (должны отсутствовать свищи), коллекторов, перепускных труб и сетевых трубопроводов, периодически прослушивая и осматривая их;</w:t>
      </w:r>
    </w:p>
    <w:p w14:paraId="13E4A78B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работоспособностью систем контроля, дистанционного управления и авторегулирования, защит, блокировок и сигнализации;</w:t>
      </w:r>
    </w:p>
    <w:p w14:paraId="45FC38A1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плотностью газовоздушного тракта;</w:t>
      </w:r>
    </w:p>
    <w:p w14:paraId="7815525D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протоком воды в системе охлаждения лазов;</w:t>
      </w:r>
    </w:p>
    <w:p w14:paraId="6505A215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арматуры водяного и топливного трактов котла;</w:t>
      </w:r>
    </w:p>
    <w:p w14:paraId="2427F9D7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плотностью топливопроводов котла;</w:t>
      </w:r>
    </w:p>
    <w:p w14:paraId="2CA86A66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состоянием изоляции и обмуровки:</w:t>
      </w:r>
    </w:p>
    <w:p w14:paraId="540694DC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работой вспомогательного оборудования;</w:t>
      </w:r>
    </w:p>
    <w:p w14:paraId="1B89928B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исправностью основного и аварийного освещения;</w:t>
      </w:r>
    </w:p>
    <w:p w14:paraId="07C79114" w14:textId="77777777" w:rsidR="00792CDA" w:rsidRPr="00792CDA" w:rsidRDefault="00792CDA" w:rsidP="00E36CB5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исправностью систем связи.</w:t>
      </w:r>
    </w:p>
    <w:p w14:paraId="0E1550AF" w14:textId="77777777" w:rsidR="006673BE" w:rsidRDefault="006673BE" w:rsidP="00792CDA">
      <w:pPr>
        <w:pStyle w:val="a8"/>
        <w:shd w:val="clear" w:color="auto" w:fill="FFFFFF"/>
        <w:spacing w:after="0"/>
        <w:ind w:left="0" w:firstLine="709"/>
        <w:jc w:val="both"/>
        <w:rPr>
          <w:color w:val="FF0000"/>
          <w:sz w:val="24"/>
          <w:szCs w:val="24"/>
        </w:rPr>
      </w:pPr>
    </w:p>
    <w:p w14:paraId="62C507B0" w14:textId="77777777" w:rsidR="00792CDA" w:rsidRPr="00792CDA" w:rsidRDefault="00792CDA" w:rsidP="00792CDA">
      <w:pPr>
        <w:pStyle w:val="a8"/>
        <w:shd w:val="clear" w:color="auto" w:fill="FFFFFF"/>
        <w:spacing w:after="0"/>
        <w:ind w:left="0" w:firstLine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lastRenderedPageBreak/>
        <w:t>Для контроля за работой котла на щите управления должны устанавливаться следующие контрольно-измерительные приборы</w:t>
      </w:r>
      <w:r w:rsidR="00F74128">
        <w:rPr>
          <w:color w:val="FF0000"/>
          <w:sz w:val="24"/>
          <w:szCs w:val="24"/>
        </w:rPr>
        <w:t xml:space="preserve"> (</w:t>
      </w:r>
      <w:r w:rsidR="00F74128" w:rsidRPr="00F74128">
        <w:rPr>
          <w:b/>
          <w:i/>
          <w:color w:val="FF0000"/>
          <w:sz w:val="24"/>
          <w:szCs w:val="24"/>
        </w:rPr>
        <w:t>рис. 8</w:t>
      </w:r>
      <w:r w:rsidR="00F74128">
        <w:rPr>
          <w:color w:val="FF0000"/>
          <w:sz w:val="24"/>
          <w:szCs w:val="24"/>
        </w:rPr>
        <w:t>)</w:t>
      </w:r>
      <w:r w:rsidRPr="00792CDA">
        <w:rPr>
          <w:color w:val="FF0000"/>
          <w:sz w:val="24"/>
          <w:szCs w:val="24"/>
        </w:rPr>
        <w:t>:</w:t>
      </w:r>
    </w:p>
    <w:p w14:paraId="3BC4DB08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температуры воды перед котлом</w:t>
      </w:r>
      <w:r w:rsidRPr="00792CDA">
        <w:rPr>
          <w:color w:val="FF0000"/>
          <w:sz w:val="24"/>
          <w:szCs w:val="24"/>
        </w:rPr>
        <w:t>;</w:t>
      </w:r>
    </w:p>
    <w:p w14:paraId="0A13918F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температуры воды за котлом</w:t>
      </w:r>
      <w:r w:rsidRPr="00792CDA">
        <w:rPr>
          <w:color w:val="FF0000"/>
          <w:sz w:val="24"/>
          <w:szCs w:val="24"/>
        </w:rPr>
        <w:t>;</w:t>
      </w:r>
    </w:p>
    <w:p w14:paraId="2BC3D1A6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расхода воды через котел</w:t>
      </w:r>
      <w:r w:rsidRPr="00792CDA">
        <w:rPr>
          <w:color w:val="FF0000"/>
          <w:sz w:val="24"/>
          <w:szCs w:val="24"/>
        </w:rPr>
        <w:t>;</w:t>
      </w:r>
    </w:p>
    <w:p w14:paraId="124E97B6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воды до котла</w:t>
      </w:r>
      <w:r w:rsidRPr="00792CDA">
        <w:rPr>
          <w:color w:val="FF0000"/>
          <w:sz w:val="24"/>
          <w:szCs w:val="24"/>
        </w:rPr>
        <w:t>;</w:t>
      </w:r>
    </w:p>
    <w:p w14:paraId="6C1EE2C1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давления воды после котла</w:t>
      </w:r>
      <w:r w:rsidRPr="00792CDA">
        <w:rPr>
          <w:color w:val="FF0000"/>
          <w:sz w:val="24"/>
          <w:szCs w:val="24"/>
        </w:rPr>
        <w:t>;</w:t>
      </w:r>
    </w:p>
    <w:p w14:paraId="77EDE472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гидравлического сопротивления котла</w:t>
      </w:r>
      <w:r w:rsidRPr="00792CDA">
        <w:rPr>
          <w:color w:val="FF0000"/>
          <w:sz w:val="24"/>
          <w:szCs w:val="24"/>
        </w:rPr>
        <w:t>;</w:t>
      </w:r>
    </w:p>
    <w:p w14:paraId="7C61DDA0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>расхода газа</w:t>
      </w:r>
      <w:r w:rsidRPr="00792CDA">
        <w:rPr>
          <w:color w:val="FF0000"/>
          <w:sz w:val="24"/>
          <w:szCs w:val="24"/>
        </w:rPr>
        <w:t>;</w:t>
      </w:r>
    </w:p>
    <w:p w14:paraId="518038D6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давления газа в газопроводе к котлу</w:t>
      </w:r>
      <w:r w:rsidRPr="00792CDA">
        <w:rPr>
          <w:color w:val="FF0000"/>
          <w:sz w:val="24"/>
          <w:szCs w:val="24"/>
        </w:rPr>
        <w:t>;</w:t>
      </w:r>
    </w:p>
    <w:p w14:paraId="3F11515E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газа за регулирующим клапаном</w:t>
      </w:r>
      <w:r w:rsidRPr="00792CDA">
        <w:rPr>
          <w:color w:val="FF0000"/>
          <w:sz w:val="24"/>
          <w:szCs w:val="24"/>
        </w:rPr>
        <w:t>;</w:t>
      </w:r>
    </w:p>
    <w:p w14:paraId="166B6502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 xml:space="preserve">давления мазута в </w:t>
      </w:r>
      <w:proofErr w:type="spellStart"/>
      <w:r w:rsidRPr="008C48CA">
        <w:rPr>
          <w:b/>
          <w:color w:val="FF0000"/>
          <w:sz w:val="24"/>
          <w:szCs w:val="24"/>
        </w:rPr>
        <w:t>мазутопроводе</w:t>
      </w:r>
      <w:proofErr w:type="spellEnd"/>
      <w:r w:rsidRPr="008C48CA">
        <w:rPr>
          <w:b/>
          <w:color w:val="FF0000"/>
          <w:sz w:val="24"/>
          <w:szCs w:val="24"/>
        </w:rPr>
        <w:t xml:space="preserve"> к котлу</w:t>
      </w:r>
      <w:r w:rsidRPr="00792CDA">
        <w:rPr>
          <w:color w:val="FF0000"/>
          <w:sz w:val="24"/>
          <w:szCs w:val="24"/>
        </w:rPr>
        <w:t>;</w:t>
      </w:r>
    </w:p>
    <w:p w14:paraId="310EB9BF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и показывающий прибор </w:t>
      </w:r>
      <w:r w:rsidRPr="008C48CA">
        <w:rPr>
          <w:b/>
          <w:color w:val="FF0000"/>
          <w:sz w:val="24"/>
          <w:szCs w:val="24"/>
        </w:rPr>
        <w:t xml:space="preserve">расхода мазута на </w:t>
      </w:r>
      <w:proofErr w:type="spellStart"/>
      <w:r w:rsidRPr="008C48CA">
        <w:rPr>
          <w:b/>
          <w:color w:val="FF0000"/>
          <w:sz w:val="24"/>
          <w:szCs w:val="24"/>
        </w:rPr>
        <w:t>мазутопроводе</w:t>
      </w:r>
      <w:proofErr w:type="spellEnd"/>
      <w:r w:rsidRPr="008C48CA">
        <w:rPr>
          <w:b/>
          <w:color w:val="FF0000"/>
          <w:sz w:val="24"/>
          <w:szCs w:val="24"/>
        </w:rPr>
        <w:t xml:space="preserve"> к котлу</w:t>
      </w:r>
      <w:r w:rsidRPr="00792CDA">
        <w:rPr>
          <w:color w:val="FF0000"/>
          <w:sz w:val="24"/>
          <w:szCs w:val="24"/>
        </w:rPr>
        <w:t>;</w:t>
      </w:r>
    </w:p>
    <w:p w14:paraId="1CF89AD2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давления мазута за регулирующим клапаном</w:t>
      </w:r>
      <w:r w:rsidRPr="00792CDA">
        <w:rPr>
          <w:color w:val="FF0000"/>
          <w:sz w:val="24"/>
          <w:szCs w:val="24"/>
        </w:rPr>
        <w:t>;</w:t>
      </w:r>
    </w:p>
    <w:p w14:paraId="08583A3E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температуры мазута в коллекторе</w:t>
      </w:r>
      <w:r w:rsidRPr="00792CDA">
        <w:rPr>
          <w:color w:val="FF0000"/>
          <w:sz w:val="24"/>
          <w:szCs w:val="24"/>
        </w:rPr>
        <w:t>;</w:t>
      </w:r>
    </w:p>
    <w:p w14:paraId="3BBF08BB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температуры уходящих газов</w:t>
      </w:r>
      <w:r w:rsidRPr="00792CDA">
        <w:rPr>
          <w:color w:val="FF0000"/>
          <w:sz w:val="24"/>
          <w:szCs w:val="24"/>
        </w:rPr>
        <w:t>;</w:t>
      </w:r>
    </w:p>
    <w:p w14:paraId="2ABECE38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содержания свободного кислорода в дымовых газах</w:t>
      </w:r>
      <w:r w:rsidRPr="00792CDA">
        <w:rPr>
          <w:color w:val="FF0000"/>
          <w:sz w:val="24"/>
          <w:szCs w:val="24"/>
        </w:rPr>
        <w:t>;</w:t>
      </w:r>
    </w:p>
    <w:p w14:paraId="74F9FD7A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регистрирующий прибор </w:t>
      </w:r>
      <w:r w:rsidRPr="008C48CA">
        <w:rPr>
          <w:b/>
          <w:color w:val="FF0000"/>
          <w:sz w:val="24"/>
          <w:szCs w:val="24"/>
        </w:rPr>
        <w:t>температуры подшипников дымососа</w:t>
      </w:r>
      <w:r w:rsidRPr="00792CDA">
        <w:rPr>
          <w:color w:val="FF0000"/>
          <w:sz w:val="24"/>
          <w:szCs w:val="24"/>
        </w:rPr>
        <w:t>;</w:t>
      </w:r>
    </w:p>
    <w:p w14:paraId="357E27EF" w14:textId="77777777" w:rsidR="00792CDA" w:rsidRPr="00792CDA" w:rsidRDefault="00792CDA" w:rsidP="00E36CB5">
      <w:pPr>
        <w:pStyle w:val="a5"/>
        <w:numPr>
          <w:ilvl w:val="0"/>
          <w:numId w:val="7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 xml:space="preserve">показывающий прибор </w:t>
      </w:r>
      <w:r w:rsidRPr="008C48CA">
        <w:rPr>
          <w:b/>
          <w:color w:val="FF0000"/>
          <w:sz w:val="24"/>
          <w:szCs w:val="24"/>
        </w:rPr>
        <w:t>разрежения в топке</w:t>
      </w:r>
      <w:r w:rsidRPr="00792CDA">
        <w:rPr>
          <w:color w:val="FF0000"/>
          <w:sz w:val="24"/>
          <w:szCs w:val="24"/>
        </w:rPr>
        <w:t>.</w:t>
      </w:r>
    </w:p>
    <w:p w14:paraId="43CEC3FB" w14:textId="77777777" w:rsidR="00792CDA" w:rsidRPr="00792CDA" w:rsidRDefault="00792CD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792CDA">
        <w:rPr>
          <w:color w:val="FF0000"/>
          <w:sz w:val="24"/>
          <w:szCs w:val="24"/>
        </w:rPr>
        <w:t>По месту должно быть обеспечено измерение:</w:t>
      </w:r>
    </w:p>
    <w:p w14:paraId="6E414AF3" w14:textId="77777777"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мазута перед форсунками</w:t>
      </w:r>
      <w:r w:rsidRPr="008C48CA">
        <w:rPr>
          <w:color w:val="FF0000"/>
          <w:sz w:val="24"/>
          <w:szCs w:val="24"/>
        </w:rPr>
        <w:t>;</w:t>
      </w:r>
    </w:p>
    <w:p w14:paraId="59E53327" w14:textId="77777777"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газа перед каждой горелкой</w:t>
      </w:r>
      <w:r w:rsidRPr="008C48CA">
        <w:rPr>
          <w:color w:val="FF0000"/>
          <w:sz w:val="24"/>
          <w:szCs w:val="24"/>
        </w:rPr>
        <w:t xml:space="preserve"> после последнего (по ходу газов) отключающего устройства;</w:t>
      </w:r>
    </w:p>
    <w:p w14:paraId="48E84824" w14:textId="77777777" w:rsidR="00792CDA" w:rsidRPr="008C48CA" w:rsidRDefault="00792CDA" w:rsidP="00E36CB5">
      <w:pPr>
        <w:pStyle w:val="a5"/>
        <w:numPr>
          <w:ilvl w:val="0"/>
          <w:numId w:val="8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b/>
          <w:color w:val="FF0000"/>
          <w:sz w:val="24"/>
          <w:szCs w:val="24"/>
        </w:rPr>
        <w:t>давления воздуха перед каждой горелкой</w:t>
      </w:r>
      <w:r w:rsidRPr="008C48CA">
        <w:rPr>
          <w:color w:val="FF0000"/>
          <w:sz w:val="24"/>
          <w:szCs w:val="24"/>
        </w:rPr>
        <w:t>.</w:t>
      </w:r>
    </w:p>
    <w:p w14:paraId="12247947" w14:textId="77777777" w:rsidR="0011011B" w:rsidRDefault="0011011B" w:rsidP="00792CD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1C4D575C" w14:textId="77777777"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Электрические блокировки</w:t>
      </w:r>
    </w:p>
    <w:p w14:paraId="5E1D3199" w14:textId="77777777"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котле должны быть предусмотрены следующие защитные электрические блокировки:</w:t>
      </w:r>
    </w:p>
    <w:p w14:paraId="210497DF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условии включения вентиляторов растопочных горелок;</w:t>
      </w:r>
    </w:p>
    <w:p w14:paraId="4842FEF5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наличии определенного расхода воды через котел;</w:t>
      </w:r>
    </w:p>
    <w:p w14:paraId="4D3BD8A4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котлу при наличии напряжения в цепях защиты котла;</w:t>
      </w:r>
    </w:p>
    <w:p w14:paraId="0BF2EB0A" w14:textId="77777777" w:rsidR="008C48CA" w:rsidRPr="008C48CA" w:rsidRDefault="008C48CA" w:rsidP="00E36CB5">
      <w:pPr>
        <w:pStyle w:val="a8"/>
        <w:numPr>
          <w:ilvl w:val="0"/>
          <w:numId w:val="9"/>
        </w:numPr>
        <w:shd w:val="clear" w:color="auto" w:fill="FFFFFF"/>
        <w:spacing w:after="0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открытие задвижки на топливопроводе к горелке только при наличии пламени на запальном устройстве (на растопочной горелке);</w:t>
      </w:r>
    </w:p>
    <w:p w14:paraId="012FA1D9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прекращающая подачу топлива в растопочную горелку при аварийном останове вентилятора;</w:t>
      </w:r>
    </w:p>
    <w:p w14:paraId="1B60B2B0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включение последующих горелок только после включения растопочных;</w:t>
      </w:r>
    </w:p>
    <w:p w14:paraId="67B3CDE6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закрытие задвижки на воде за котлом только после закрытия задвижки на воде до котла;</w:t>
      </w:r>
    </w:p>
    <w:p w14:paraId="77EECC3A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разрешающая закрытие задвижки на воде к котлу только после закрытия задвижки на топливопроводе к котлу;</w:t>
      </w:r>
    </w:p>
    <w:p w14:paraId="1F1DC329" w14:textId="77777777" w:rsidR="008C48CA" w:rsidRPr="008C48CA" w:rsidRDefault="008C48CA" w:rsidP="00E36CB5">
      <w:pPr>
        <w:pStyle w:val="a5"/>
        <w:numPr>
          <w:ilvl w:val="0"/>
          <w:numId w:val="9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прекращающая подачу топлива при останове сетевых насосов и исчезновении напряжения собственных нужд.</w:t>
      </w:r>
    </w:p>
    <w:p w14:paraId="53D4B98F" w14:textId="77777777"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7" w:name="i4424421"/>
      <w:bookmarkEnd w:id="7"/>
    </w:p>
    <w:p w14:paraId="22DF8F99" w14:textId="77777777"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Автоматические устройства и регуляторы</w:t>
      </w:r>
    </w:p>
    <w:p w14:paraId="7594A297" w14:textId="77777777"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Котел должен иметь:</w:t>
      </w:r>
    </w:p>
    <w:p w14:paraId="622E7C08" w14:textId="77777777"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электрические запальные устройства с дистанционным автоматическим управлением (на растопочных горелках);</w:t>
      </w:r>
    </w:p>
    <w:p w14:paraId="2C591E71" w14:textId="77777777"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регуляторы процесса горения (топлива, воздуха, дымовых газов);</w:t>
      </w:r>
    </w:p>
    <w:p w14:paraId="71F19F3A" w14:textId="77777777"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lastRenderedPageBreak/>
        <w:t>устройства дистанционной растопки и останова котла (для котлов теплопроизводительностью 100 Гкал/ч и выше);</w:t>
      </w:r>
    </w:p>
    <w:p w14:paraId="5D766D87" w14:textId="77777777"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 расхода сетевой воды через котел;</w:t>
      </w:r>
    </w:p>
    <w:p w14:paraId="2354BED1" w14:textId="77777777" w:rsidR="008C48CA" w:rsidRPr="008C48CA" w:rsidRDefault="008C48CA" w:rsidP="00E36CB5">
      <w:pPr>
        <w:pStyle w:val="a5"/>
        <w:numPr>
          <w:ilvl w:val="0"/>
          <w:numId w:val="10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регулятор рециркуляции (поддержание постоянной температуры воды на входе в котел).</w:t>
      </w:r>
    </w:p>
    <w:p w14:paraId="05292B8D" w14:textId="77777777"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8" w:name="i4444561"/>
      <w:bookmarkStart w:id="9" w:name="i4458276"/>
      <w:bookmarkEnd w:id="8"/>
    </w:p>
    <w:bookmarkEnd w:id="9"/>
    <w:p w14:paraId="1778689D" w14:textId="77777777"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Технологическая сигнализация</w:t>
      </w:r>
    </w:p>
    <w:p w14:paraId="0151FED8" w14:textId="77777777" w:rsidR="008C48CA" w:rsidRPr="008C48CA" w:rsidRDefault="008C48CA" w:rsidP="008C48CA">
      <w:pPr>
        <w:pStyle w:val="22"/>
        <w:shd w:val="clear" w:color="auto" w:fill="FFFFFF"/>
        <w:spacing w:after="0" w:line="240" w:lineRule="auto"/>
        <w:ind w:left="0"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щит управления котлом должны выноситься сигналы отклонения основных технологических параметров от установленных значений, вызывающие включение световых табло и звукового сигнала:</w:t>
      </w:r>
    </w:p>
    <w:p w14:paraId="41AA5399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давления воды за котлом;</w:t>
      </w:r>
    </w:p>
    <w:p w14:paraId="3E55F817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повышения температуры воды за котлом;</w:t>
      </w:r>
    </w:p>
    <w:p w14:paraId="031B51B1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расхода воды через котел;</w:t>
      </w:r>
    </w:p>
    <w:p w14:paraId="4A19A3C7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и повышения давления газа перед горелками;</w:t>
      </w:r>
    </w:p>
    <w:p w14:paraId="54ACF724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понижения давления мазута перед горелками;</w:t>
      </w:r>
    </w:p>
    <w:p w14:paraId="0A91F580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погасания факела в топке;</w:t>
      </w:r>
    </w:p>
    <w:p w14:paraId="1C83E5AD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отключения вентилятора;</w:t>
      </w:r>
    </w:p>
    <w:p w14:paraId="0B0EDDD7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снижения температуры мазута перед котлом;</w:t>
      </w:r>
    </w:p>
    <w:p w14:paraId="5461393A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отключения форсунки;</w:t>
      </w:r>
    </w:p>
    <w:p w14:paraId="30DD41C9" w14:textId="77777777" w:rsidR="008C48CA" w:rsidRPr="008C48CA" w:rsidRDefault="008C48CA" w:rsidP="00E36CB5">
      <w:pPr>
        <w:pStyle w:val="a5"/>
        <w:numPr>
          <w:ilvl w:val="0"/>
          <w:numId w:val="11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при плюсовом значении разрежения в топке.</w:t>
      </w:r>
    </w:p>
    <w:p w14:paraId="33317C16" w14:textId="77777777" w:rsid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</w:rPr>
      </w:pPr>
      <w:bookmarkStart w:id="10" w:name="i4464916"/>
      <w:bookmarkStart w:id="11" w:name="i4473717"/>
      <w:bookmarkEnd w:id="10"/>
    </w:p>
    <w:bookmarkEnd w:id="11"/>
    <w:p w14:paraId="0C721716" w14:textId="77777777" w:rsidR="008C48CA" w:rsidRPr="008C48CA" w:rsidRDefault="008C48CA" w:rsidP="008C48CA">
      <w:pPr>
        <w:shd w:val="clear" w:color="auto" w:fill="FFFFFF"/>
        <w:jc w:val="both"/>
        <w:rPr>
          <w:color w:val="FF0000"/>
          <w:sz w:val="24"/>
          <w:szCs w:val="24"/>
          <w:u w:val="single"/>
        </w:rPr>
      </w:pPr>
      <w:r w:rsidRPr="008C48CA">
        <w:rPr>
          <w:color w:val="FF0000"/>
          <w:sz w:val="24"/>
          <w:szCs w:val="24"/>
          <w:u w:val="single"/>
        </w:rPr>
        <w:t>Дистанционное управление</w:t>
      </w:r>
    </w:p>
    <w:p w14:paraId="0FEC5839" w14:textId="77777777" w:rsidR="008C48CA" w:rsidRPr="008C48CA" w:rsidRDefault="008C48CA" w:rsidP="008C48CA">
      <w:pPr>
        <w:pStyle w:val="22"/>
        <w:shd w:val="clear" w:color="auto" w:fill="FFFFFF"/>
        <w:spacing w:after="0" w:line="240" w:lineRule="auto"/>
        <w:ind w:left="0"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 пульта управления должно производиться управление задвижками:</w:t>
      </w:r>
    </w:p>
    <w:p w14:paraId="79014324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входе и выходе воды из котла;</w:t>
      </w:r>
    </w:p>
    <w:p w14:paraId="4079C45F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перемычке между подающим и обратным трубопроводами котла, если она существует в схеме;</w:t>
      </w:r>
    </w:p>
    <w:p w14:paraId="1A6F59F0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газа к котлу;</w:t>
      </w:r>
    </w:p>
    <w:p w14:paraId="3CDA1578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газа к ЗЗУ;</w:t>
      </w:r>
    </w:p>
    <w:p w14:paraId="157668CC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газа к растопочным горелкам;</w:t>
      </w:r>
    </w:p>
    <w:p w14:paraId="7A9F2988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газа к остальным горелкам;</w:t>
      </w:r>
    </w:p>
    <w:p w14:paraId="470934ED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подачи мазута к котлу;</w:t>
      </w:r>
    </w:p>
    <w:p w14:paraId="47403EF0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линии рециркуляции мазута от котла;</w:t>
      </w:r>
    </w:p>
    <w:p w14:paraId="06BB6B09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линиях подачи мазута к форсункам;</w:t>
      </w:r>
    </w:p>
    <w:p w14:paraId="5F05F6AF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закрытие быстродействующего запорного клапана (БЗК);</w:t>
      </w:r>
    </w:p>
    <w:p w14:paraId="02D57D2E" w14:textId="77777777" w:rsidR="008C48CA" w:rsidRPr="008C48CA" w:rsidRDefault="008C48CA" w:rsidP="00E36CB5">
      <w:pPr>
        <w:pStyle w:val="a5"/>
        <w:numPr>
          <w:ilvl w:val="0"/>
          <w:numId w:val="12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на свече безопасности.</w:t>
      </w:r>
    </w:p>
    <w:p w14:paraId="53300CE0" w14:textId="77777777" w:rsidR="008C48CA" w:rsidRPr="008C48CA" w:rsidRDefault="008C48CA" w:rsidP="008C48CA">
      <w:pPr>
        <w:shd w:val="clear" w:color="auto" w:fill="FFFFFF"/>
        <w:ind w:firstLine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>С пульта управления должно производиться управление регулирующими органами:</w:t>
      </w:r>
    </w:p>
    <w:p w14:paraId="756ACBEF" w14:textId="77777777"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подачи газа на котел; подачи мазута на котел;</w:t>
      </w:r>
    </w:p>
    <w:p w14:paraId="1D1E8983" w14:textId="77777777"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привода направляющих аппаратов вентиляторов растопочных горелок;</w:t>
      </w:r>
    </w:p>
    <w:p w14:paraId="378E1978" w14:textId="77777777" w:rsidR="008C48CA" w:rsidRPr="00D522BE" w:rsidRDefault="008C48CA" w:rsidP="00E36CB5">
      <w:pPr>
        <w:pStyle w:val="a5"/>
        <w:numPr>
          <w:ilvl w:val="0"/>
          <w:numId w:val="13"/>
        </w:numPr>
        <w:shd w:val="clear" w:color="auto" w:fill="FFFFFF"/>
        <w:ind w:left="709"/>
        <w:jc w:val="both"/>
        <w:rPr>
          <w:color w:val="FF0000"/>
          <w:sz w:val="24"/>
          <w:szCs w:val="24"/>
        </w:rPr>
      </w:pPr>
      <w:r w:rsidRPr="00D522BE">
        <w:rPr>
          <w:color w:val="FF0000"/>
          <w:sz w:val="24"/>
          <w:szCs w:val="24"/>
        </w:rPr>
        <w:t>включения электродвигателей вентиляторов растопочных горелок;</w:t>
      </w:r>
    </w:p>
    <w:p w14:paraId="6173D0E1" w14:textId="77777777" w:rsidR="008C48CA" w:rsidRPr="008C48CA" w:rsidRDefault="008C48CA" w:rsidP="00E36CB5">
      <w:pPr>
        <w:pStyle w:val="a8"/>
        <w:numPr>
          <w:ilvl w:val="0"/>
          <w:numId w:val="13"/>
        </w:numPr>
        <w:shd w:val="clear" w:color="auto" w:fill="FFFFFF"/>
        <w:spacing w:after="0"/>
        <w:ind w:left="709"/>
        <w:jc w:val="both"/>
        <w:rPr>
          <w:color w:val="FF0000"/>
          <w:sz w:val="24"/>
          <w:szCs w:val="24"/>
        </w:rPr>
      </w:pPr>
      <w:r w:rsidRPr="008C48CA">
        <w:rPr>
          <w:color w:val="FF0000"/>
          <w:sz w:val="24"/>
          <w:szCs w:val="24"/>
        </w:rPr>
        <w:t xml:space="preserve">рециркуляции мазута с котла в </w:t>
      </w:r>
      <w:proofErr w:type="spellStart"/>
      <w:r w:rsidRPr="008C48CA">
        <w:rPr>
          <w:color w:val="FF0000"/>
          <w:sz w:val="24"/>
          <w:szCs w:val="24"/>
        </w:rPr>
        <w:t>мазутонасосную</w:t>
      </w:r>
      <w:proofErr w:type="spellEnd"/>
      <w:r w:rsidRPr="008C48CA">
        <w:rPr>
          <w:color w:val="FF0000"/>
          <w:sz w:val="24"/>
          <w:szCs w:val="24"/>
        </w:rPr>
        <w:t>.</w:t>
      </w:r>
    </w:p>
    <w:p w14:paraId="33214219" w14:textId="77777777" w:rsidR="008C48CA" w:rsidRPr="00792CDA" w:rsidRDefault="008C48CA" w:rsidP="00792CD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1DF18450" w14:textId="77777777" w:rsidR="00AE31B0" w:rsidRDefault="00AE31B0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>На ТЭЦ-21 впервые в ПАО «Мосэнерго» введена в эксплуатацию информационная система на базе контроллеров, которая позволила осуществить контроль, регистрацию аварийных событий, архивацию параметров тепловых процессов. В настоящее время ТЭЦ-21 обладает одной из самых развитых мощных информационных сетей среди электростанций «Мосэнерго».</w:t>
      </w:r>
      <w:r>
        <w:rPr>
          <w:color w:val="FF0000"/>
          <w:sz w:val="24"/>
          <w:szCs w:val="24"/>
        </w:rPr>
        <w:t xml:space="preserve"> В работе описаны основные электрические и неэлектрические величины, за которыми ведется контроль на ТЭЦ.</w:t>
      </w:r>
    </w:p>
    <w:p w14:paraId="556DB2A0" w14:textId="77777777" w:rsidR="00A2500B" w:rsidRDefault="00A2500B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6C6A7B7D" w14:textId="77777777" w:rsidR="00F74128" w:rsidRDefault="00F74128" w:rsidP="00F74128">
      <w:pPr>
        <w:pStyle w:val="aa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D1BF4C8" wp14:editId="348AA7E0">
            <wp:extent cx="6127750" cy="5023485"/>
            <wp:effectExtent l="0" t="0" r="6350" b="5715"/>
            <wp:docPr id="9" name="Рисунок 9" descr="https://studfile.net/html/1453/141/html_KOUsWCdkWt.AOvB/img-clYa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1453/141/html_KOUsWCdkWt.AOvB/img-clYa_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62AB" w14:textId="77777777" w:rsidR="00F74128" w:rsidRDefault="00F74128" w:rsidP="00F74128">
      <w:pPr>
        <w:pStyle w:val="aa"/>
        <w:spacing w:before="0" w:beforeAutospacing="0" w:after="0" w:afterAutospacing="0"/>
        <w:jc w:val="center"/>
        <w:rPr>
          <w:color w:val="000000"/>
        </w:rPr>
      </w:pPr>
    </w:p>
    <w:p w14:paraId="2BA6287E" w14:textId="77777777" w:rsidR="00F74128" w:rsidRPr="00F74128" w:rsidRDefault="00F74128" w:rsidP="00F74128">
      <w:pPr>
        <w:pStyle w:val="aa"/>
        <w:spacing w:before="0" w:beforeAutospacing="0" w:after="0" w:afterAutospacing="0"/>
        <w:jc w:val="center"/>
        <w:rPr>
          <w:color w:val="FF0000"/>
        </w:rPr>
      </w:pPr>
      <w:r w:rsidRPr="00F74128">
        <w:rPr>
          <w:b/>
          <w:i/>
          <w:color w:val="FF0000"/>
        </w:rPr>
        <w:t xml:space="preserve">Рисунок </w:t>
      </w:r>
      <w:r>
        <w:rPr>
          <w:b/>
          <w:i/>
          <w:color w:val="FF0000"/>
        </w:rPr>
        <w:t>8</w:t>
      </w:r>
      <w:r w:rsidRPr="00F74128">
        <w:rPr>
          <w:b/>
          <w:i/>
          <w:color w:val="FF0000"/>
        </w:rPr>
        <w:t xml:space="preserve">. </w:t>
      </w:r>
      <w:r w:rsidRPr="00F74128">
        <w:rPr>
          <w:color w:val="FF0000"/>
        </w:rPr>
        <w:t>Контролируемые и управляемые параметры котла.</w:t>
      </w:r>
    </w:p>
    <w:p w14:paraId="206C329B" w14:textId="77777777" w:rsidR="00F74128" w:rsidRDefault="00F7412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71DE2D10" w14:textId="77777777" w:rsidR="003C2EC8" w:rsidRDefault="003C2EC8" w:rsidP="00AE31B0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Для уверенности в том, что технологический процесс идет в штатном режиме на ТЭС крайне важно следить за температурой теплоносителя, дымовых газов, воздуха, поступающего в топку</w:t>
      </w:r>
      <w:r w:rsidR="000D268B">
        <w:rPr>
          <w:color w:val="FF0000"/>
          <w:sz w:val="24"/>
          <w:szCs w:val="24"/>
        </w:rPr>
        <w:t>, рабочих поверхностей.</w:t>
      </w:r>
    </w:p>
    <w:p w14:paraId="7373A6F6" w14:textId="77777777"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Температурой</w:t>
      </w:r>
      <w:r w:rsidRPr="00A2500B">
        <w:rPr>
          <w:color w:val="FF0000"/>
          <w:sz w:val="24"/>
          <w:szCs w:val="24"/>
        </w:rPr>
        <w:t> называется статистическая величина, характеризующая тепловое состояние тела и пропорциональная средней кинематической энергии молекул тела. За </w:t>
      </w: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единицу температуры</w:t>
      </w:r>
      <w:r w:rsidRPr="00A2500B">
        <w:rPr>
          <w:color w:val="FF0000"/>
          <w:sz w:val="24"/>
          <w:szCs w:val="24"/>
        </w:rPr>
        <w:t> принимают кельвин (К). Температура может быть также представлена в градусах Цельсия (°С). Нуль шкалы Кельвина равен абсолютному нулю, поэтому все температуры по этой шкале положительные. Связь между температурами t по Цельсию и T по Кельвину определяется следующим уравнением:</w:t>
      </w:r>
    </w:p>
    <w:p w14:paraId="36D917CA" w14:textId="77777777" w:rsidR="00A2500B" w:rsidRPr="00A2500B" w:rsidRDefault="00A2500B" w:rsidP="003C2EC8">
      <w:pPr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14:paraId="417273EE" w14:textId="77777777" w:rsidR="00A2500B" w:rsidRPr="00A2500B" w:rsidRDefault="00A2500B" w:rsidP="003C2EC8">
      <w:pPr>
        <w:autoSpaceDE/>
        <w:autoSpaceDN/>
        <w:adjustRightInd/>
        <w:ind w:firstLine="709"/>
        <w:jc w:val="center"/>
        <w:textAlignment w:val="baseline"/>
        <w:rPr>
          <w:color w:val="FF0000"/>
          <w:sz w:val="24"/>
          <w:szCs w:val="24"/>
        </w:rPr>
      </w:pPr>
      <w:r w:rsidRPr="00A2500B">
        <w:rPr>
          <w:color w:val="FF0000"/>
          <w:sz w:val="24"/>
          <w:szCs w:val="24"/>
        </w:rPr>
        <w:t>t = T-273,16.</w:t>
      </w:r>
    </w:p>
    <w:p w14:paraId="5ED6393E" w14:textId="77777777" w:rsidR="00A2500B" w:rsidRPr="00A2500B" w:rsidRDefault="00A2500B" w:rsidP="003C2EC8">
      <w:pPr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14:paraId="5B5ED9D0" w14:textId="77777777"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color w:val="FF0000"/>
          <w:sz w:val="24"/>
          <w:szCs w:val="24"/>
        </w:rPr>
        <w:t>Измерить температуру непосредственно, как, например, линейные размеры, невозможно. Поэтому температуру определяют косвенно — по изменению физических свойств различных тел, получивших название термометрических.</w:t>
      </w:r>
    </w:p>
    <w:p w14:paraId="60D6D5AE" w14:textId="77777777" w:rsidR="00A2500B" w:rsidRPr="00A2500B" w:rsidRDefault="00A2500B" w:rsidP="003C2EC8">
      <w:pPr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A2500B">
        <w:rPr>
          <w:b/>
          <w:bCs/>
          <w:color w:val="FF0000"/>
          <w:sz w:val="24"/>
          <w:szCs w:val="24"/>
          <w:bdr w:val="none" w:sz="0" w:space="0" w:color="auto" w:frame="1"/>
        </w:rPr>
        <w:t>Измерение температуры</w:t>
      </w:r>
      <w:r w:rsidRPr="00A2500B">
        <w:rPr>
          <w:color w:val="FF0000"/>
          <w:sz w:val="24"/>
          <w:szCs w:val="24"/>
        </w:rPr>
        <w:t> связано с преобразованием сигнала измерительной информации (температуры) в какое-либо свойство, связанное с температурой.</w:t>
      </w:r>
    </w:p>
    <w:p w14:paraId="2CD05B3D" w14:textId="77777777" w:rsid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Для измерения температуры наибольшее распространение получили следующие методы, основанные:</w:t>
      </w:r>
    </w:p>
    <w:p w14:paraId="504903A2" w14:textId="77777777"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</w:p>
    <w:p w14:paraId="1C1D3AD7" w14:textId="77777777"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lastRenderedPageBreak/>
        <w:t>на тепловом расширении жидких, газообразных и твердых тел (</w:t>
      </w:r>
      <w:r w:rsidRPr="000D268B">
        <w:rPr>
          <w:b/>
          <w:color w:val="FF0000"/>
          <w:sz w:val="24"/>
          <w:szCs w:val="24"/>
        </w:rPr>
        <w:t>термомеханический эффект</w:t>
      </w:r>
      <w:r w:rsidRPr="000D268B">
        <w:rPr>
          <w:color w:val="FF0000"/>
          <w:sz w:val="24"/>
          <w:szCs w:val="24"/>
        </w:rPr>
        <w:t>);</w:t>
      </w:r>
    </w:p>
    <w:p w14:paraId="28670D8B" w14:textId="77777777"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изменении давления внутри замкнутого объема при изменении температуры (</w:t>
      </w:r>
      <w:r w:rsidRPr="000D268B">
        <w:rPr>
          <w:b/>
          <w:color w:val="FF0000"/>
          <w:sz w:val="24"/>
          <w:szCs w:val="24"/>
        </w:rPr>
        <w:t>манометрические</w:t>
      </w:r>
      <w:r w:rsidRPr="000D268B">
        <w:rPr>
          <w:color w:val="FF0000"/>
          <w:sz w:val="24"/>
          <w:szCs w:val="24"/>
        </w:rPr>
        <w:t>);</w:t>
      </w:r>
    </w:p>
    <w:p w14:paraId="147F5342" w14:textId="77777777"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изменении электрического сопротивления тел при изменении температуры (</w:t>
      </w:r>
      <w:r w:rsidRPr="000D268B">
        <w:rPr>
          <w:b/>
          <w:color w:val="FF0000"/>
          <w:sz w:val="24"/>
          <w:szCs w:val="24"/>
        </w:rPr>
        <w:t>терморезисторы</w:t>
      </w:r>
      <w:r w:rsidRPr="000D268B">
        <w:rPr>
          <w:color w:val="FF0000"/>
          <w:sz w:val="24"/>
          <w:szCs w:val="24"/>
        </w:rPr>
        <w:t>);</w:t>
      </w:r>
    </w:p>
    <w:p w14:paraId="73A9C292" w14:textId="77777777"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b/>
          <w:color w:val="FF0000"/>
          <w:sz w:val="24"/>
          <w:szCs w:val="24"/>
        </w:rPr>
        <w:t>термоэлектрическом</w:t>
      </w:r>
      <w:r w:rsidRPr="000D268B">
        <w:rPr>
          <w:color w:val="FF0000"/>
          <w:sz w:val="24"/>
          <w:szCs w:val="24"/>
        </w:rPr>
        <w:t xml:space="preserve"> эффекте;</w:t>
      </w:r>
    </w:p>
    <w:p w14:paraId="529A52B3" w14:textId="77777777" w:rsidR="000D268B" w:rsidRPr="000D268B" w:rsidRDefault="000D268B" w:rsidP="00E36CB5">
      <w:pPr>
        <w:pStyle w:val="a5"/>
        <w:widowControl/>
        <w:numPr>
          <w:ilvl w:val="0"/>
          <w:numId w:val="17"/>
        </w:numPr>
        <w:autoSpaceDE/>
        <w:autoSpaceDN/>
        <w:adjustRightInd/>
        <w:ind w:left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 xml:space="preserve">использовании </w:t>
      </w:r>
      <w:r w:rsidRPr="000D268B">
        <w:rPr>
          <w:b/>
          <w:color w:val="FF0000"/>
          <w:sz w:val="24"/>
          <w:szCs w:val="24"/>
        </w:rPr>
        <w:t>электромагнитного излучения</w:t>
      </w:r>
      <w:r w:rsidRPr="000D268B">
        <w:rPr>
          <w:color w:val="FF0000"/>
          <w:sz w:val="24"/>
          <w:szCs w:val="24"/>
        </w:rPr>
        <w:t xml:space="preserve"> нагретых тел.</w:t>
      </w:r>
    </w:p>
    <w:p w14:paraId="05637A04" w14:textId="77777777" w:rsidR="000D268B" w:rsidRDefault="000D268B" w:rsidP="000D268B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14:paraId="544CAEE3" w14:textId="77777777" w:rsidR="000D268B" w:rsidRPr="000D268B" w:rsidRDefault="000D268B" w:rsidP="000D268B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>Приборы, предназначенные для измерения температуры, называются </w:t>
      </w:r>
      <w:r w:rsidRPr="000D268B">
        <w:rPr>
          <w:b/>
          <w:bCs/>
          <w:i/>
          <w:iCs/>
          <w:color w:val="FF0000"/>
          <w:sz w:val="24"/>
          <w:szCs w:val="24"/>
          <w:bdr w:val="none" w:sz="0" w:space="0" w:color="auto" w:frame="1"/>
        </w:rPr>
        <w:t>термометрами</w:t>
      </w:r>
      <w:r w:rsidRPr="000D268B">
        <w:rPr>
          <w:color w:val="FF0000"/>
          <w:sz w:val="24"/>
          <w:szCs w:val="24"/>
        </w:rPr>
        <w:t>. Они подразделяются на две большие группы: контактные и бесконтактные.</w:t>
      </w:r>
    </w:p>
    <w:p w14:paraId="1CDE2697" w14:textId="77777777"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D268B">
        <w:rPr>
          <w:b/>
          <w:bCs/>
          <w:color w:val="FF0000"/>
          <w:sz w:val="24"/>
          <w:szCs w:val="24"/>
          <w:bdr w:val="none" w:sz="0" w:space="0" w:color="auto" w:frame="1"/>
        </w:rPr>
        <w:t>Контактное измерение температуры</w:t>
      </w:r>
      <w:r w:rsidRPr="000D268B">
        <w:rPr>
          <w:color w:val="FF0000"/>
          <w:sz w:val="24"/>
          <w:szCs w:val="24"/>
        </w:rPr>
        <w:t>.</w:t>
      </w:r>
    </w:p>
    <w:p w14:paraId="117B2675" w14:textId="77777777" w:rsidR="000D268B" w:rsidRPr="000D268B" w:rsidRDefault="000D268B" w:rsidP="000D268B">
      <w:pPr>
        <w:widowControl/>
        <w:autoSpaceDE/>
        <w:autoSpaceDN/>
        <w:adjustRightInd/>
        <w:ind w:firstLine="709"/>
        <w:jc w:val="both"/>
        <w:textAlignment w:val="baseline"/>
        <w:rPr>
          <w:b/>
          <w:i/>
          <w:color w:val="FF0000"/>
          <w:sz w:val="24"/>
          <w:szCs w:val="24"/>
        </w:rPr>
      </w:pPr>
      <w:r w:rsidRPr="000D268B">
        <w:rPr>
          <w:color w:val="FF0000"/>
          <w:sz w:val="24"/>
          <w:szCs w:val="24"/>
        </w:rPr>
        <w:t xml:space="preserve">Термометры расширения нашли широкое распространение в практике контактных измерений температуры. Основные типы механических контактных термометров, их метрологические характеристики, преимущества, недостатки и область применения представлены в </w:t>
      </w:r>
      <w:r w:rsidRPr="000D268B">
        <w:rPr>
          <w:b/>
          <w:i/>
          <w:color w:val="FF0000"/>
          <w:sz w:val="24"/>
          <w:szCs w:val="24"/>
        </w:rPr>
        <w:t>таблице 2.</w:t>
      </w:r>
    </w:p>
    <w:p w14:paraId="3C7F0170" w14:textId="77777777" w:rsidR="000D268B" w:rsidRDefault="000D268B" w:rsidP="000D268B">
      <w:pPr>
        <w:widowControl/>
        <w:autoSpaceDE/>
        <w:autoSpaceDN/>
        <w:adjustRightInd/>
        <w:rPr>
          <w:rFonts w:ascii="Verdana" w:hAnsi="Verdana"/>
          <w:color w:val="606060"/>
        </w:rPr>
      </w:pPr>
    </w:p>
    <w:p w14:paraId="6F670299" w14:textId="77777777" w:rsidR="000D268B" w:rsidRPr="000D268B" w:rsidRDefault="000D268B" w:rsidP="000834E3">
      <w:pPr>
        <w:widowControl/>
        <w:autoSpaceDE/>
        <w:autoSpaceDN/>
        <w:adjustRightInd/>
        <w:ind w:right="-142"/>
        <w:jc w:val="center"/>
        <w:rPr>
          <w:color w:val="FF0000"/>
          <w:sz w:val="24"/>
          <w:szCs w:val="24"/>
        </w:rPr>
      </w:pPr>
      <w:r w:rsidRPr="000D268B">
        <w:rPr>
          <w:b/>
          <w:i/>
          <w:color w:val="FF0000"/>
          <w:sz w:val="24"/>
          <w:szCs w:val="24"/>
        </w:rPr>
        <w:t>Таблица 2.</w:t>
      </w:r>
      <w:r w:rsidRPr="000D268B">
        <w:rPr>
          <w:b/>
          <w:color w:val="FF0000"/>
          <w:sz w:val="24"/>
          <w:szCs w:val="24"/>
        </w:rPr>
        <w:t xml:space="preserve"> </w:t>
      </w:r>
      <w:r w:rsidRPr="000D268B">
        <w:rPr>
          <w:rStyle w:val="afa"/>
          <w:b w:val="0"/>
          <w:color w:val="FF0000"/>
          <w:sz w:val="24"/>
          <w:szCs w:val="24"/>
          <w:bdr w:val="none" w:sz="0" w:space="0" w:color="auto" w:frame="1"/>
        </w:rPr>
        <w:t>Основные метрологические характеристики механических контактных термометров</w:t>
      </w:r>
      <w:r w:rsidRPr="000D268B">
        <w:rPr>
          <w:b/>
          <w:color w:val="FF0000"/>
          <w:sz w:val="24"/>
          <w:szCs w:val="24"/>
        </w:rPr>
        <w:br/>
      </w:r>
    </w:p>
    <w:tbl>
      <w:tblPr>
        <w:tblW w:w="5000" w:type="pct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502"/>
        <w:gridCol w:w="1193"/>
        <w:gridCol w:w="1166"/>
        <w:gridCol w:w="1705"/>
        <w:gridCol w:w="1401"/>
        <w:gridCol w:w="1536"/>
      </w:tblGrid>
      <w:tr w:rsidR="000834E3" w:rsidRPr="000834E3" w14:paraId="799C3E64" w14:textId="77777777" w:rsidTr="000834E3">
        <w:trPr>
          <w:tblHeader/>
        </w:trPr>
        <w:tc>
          <w:tcPr>
            <w:tcW w:w="64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DB8A69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Наименование прибора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59CE76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Тип прибора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52696B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 xml:space="preserve">Пределы </w:t>
            </w:r>
            <w:proofErr w:type="spellStart"/>
            <w:proofErr w:type="gramStart"/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измерений,°</w:t>
            </w:r>
            <w:proofErr w:type="gramEnd"/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С</w:t>
            </w:r>
            <w:proofErr w:type="spellEnd"/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A324EE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 xml:space="preserve">Погрешность </w:t>
            </w:r>
            <w:proofErr w:type="gramStart"/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измерения,%</w:t>
            </w:r>
            <w:proofErr w:type="gramEnd"/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CCB06E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Преимущества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E992A00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Недостатки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ED2B1F" w14:textId="77777777" w:rsidR="000834E3" w:rsidRPr="000D268B" w:rsidRDefault="000834E3" w:rsidP="000D268B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Область применения</w:t>
            </w:r>
          </w:p>
        </w:tc>
      </w:tr>
      <w:tr w:rsidR="000834E3" w:rsidRPr="000834E3" w14:paraId="5098D692" w14:textId="77777777" w:rsidTr="000834E3">
        <w:tc>
          <w:tcPr>
            <w:tcW w:w="648" w:type="pct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128560" w14:textId="77777777" w:rsidR="000834E3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Метал</w:t>
            </w:r>
            <w:r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-</w:t>
            </w:r>
          </w:p>
          <w:p w14:paraId="3393A83D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proofErr w:type="spellStart"/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лические</w:t>
            </w:r>
            <w:proofErr w:type="spellEnd"/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 xml:space="preserve"> термометры расширения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AA0972" w14:textId="77777777" w:rsidR="000834E3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proofErr w:type="spellStart"/>
            <w:r w:rsidRPr="000D268B">
              <w:rPr>
                <w:color w:val="FF0000"/>
                <w:sz w:val="18"/>
                <w:szCs w:val="18"/>
              </w:rPr>
              <w:t>Дилато</w:t>
            </w:r>
            <w:proofErr w:type="spellEnd"/>
            <w:r>
              <w:rPr>
                <w:color w:val="FF0000"/>
                <w:sz w:val="18"/>
                <w:szCs w:val="18"/>
              </w:rPr>
              <w:t>-</w:t>
            </w:r>
            <w:r w:rsidRPr="000D268B">
              <w:rPr>
                <w:color w:val="FF0000"/>
                <w:sz w:val="18"/>
                <w:szCs w:val="18"/>
              </w:rPr>
              <w:t xml:space="preserve"> </w:t>
            </w:r>
          </w:p>
          <w:p w14:paraId="103939BA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6849D7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0...1000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E5C2EE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±5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73E7D2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надежные, малое время срабатывания; очень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914873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точность, высокая инерционность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951022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Температурные выключатели</w:t>
            </w:r>
          </w:p>
        </w:tc>
      </w:tr>
      <w:tr w:rsidR="000834E3" w:rsidRPr="000834E3" w14:paraId="21C3132D" w14:textId="77777777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14:paraId="126C8060" w14:textId="77777777"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85947A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Биметаллические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9DEF9B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0...500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FDB445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±5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F9A64B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надежные;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6D3BF4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Низкая точность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A1B5AA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Оценочный контроль температуры, температурные выключатели</w:t>
            </w:r>
          </w:p>
        </w:tc>
      </w:tr>
      <w:tr w:rsidR="000834E3" w:rsidRPr="000834E3" w14:paraId="2467C291" w14:textId="77777777" w:rsidTr="000834E3">
        <w:tc>
          <w:tcPr>
            <w:tcW w:w="648" w:type="pct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365B6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Жидкостные термометры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21D215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Жидкостные стеклянные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8536BC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-55...+600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91B298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7D6B6D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Очень дешевые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8F1840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механическая прочность, не дистанционный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A23F6C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Лабораторные термометры, бытовые термометры</w:t>
            </w:r>
          </w:p>
        </w:tc>
      </w:tr>
      <w:tr w:rsidR="000834E3" w:rsidRPr="000834E3" w14:paraId="636E5F4E" w14:textId="77777777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14:paraId="3B9FEE39" w14:textId="77777777"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82C75E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Жидкостные манометрические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271FA4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-30...+600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F59CCA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8CB7ED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Дешевые, надежные, не требуют внешних источников энергии; дистанционн</w:t>
            </w:r>
            <w:r>
              <w:rPr>
                <w:color w:val="FF0000"/>
                <w:sz w:val="18"/>
                <w:szCs w:val="18"/>
              </w:rPr>
              <w:t>ый</w:t>
            </w:r>
            <w:r w:rsidRPr="000D268B">
              <w:rPr>
                <w:color w:val="FF0000"/>
                <w:sz w:val="18"/>
                <w:szCs w:val="18"/>
              </w:rPr>
              <w:t xml:space="preserve"> до 50 м, большие перестановочные усилия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78ECAF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Температура соединительного капилляра влияет на показания прибора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1CAEE5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Промышленные термометры, термореле</w:t>
            </w:r>
          </w:p>
        </w:tc>
      </w:tr>
      <w:tr w:rsidR="000834E3" w:rsidRPr="000834E3" w14:paraId="1F393D47" w14:textId="77777777" w:rsidTr="000834E3">
        <w:tc>
          <w:tcPr>
            <w:tcW w:w="648" w:type="pct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  <w:hideMark/>
          </w:tcPr>
          <w:p w14:paraId="1C4B248E" w14:textId="77777777" w:rsidR="000834E3" w:rsidRPr="000D268B" w:rsidRDefault="000834E3" w:rsidP="000834E3">
            <w:pPr>
              <w:widowControl/>
              <w:autoSpaceDE/>
              <w:autoSpaceDN/>
              <w:adjustRightInd/>
              <w:rPr>
                <w:color w:val="FF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C620AC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Конденсационные манометрические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E02C19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0...400</w:t>
            </w: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0864BF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±1</w:t>
            </w: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0DA68F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То же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ABBBE7A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Нелинейная статическая характеристика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8728E9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То же</w:t>
            </w:r>
          </w:p>
        </w:tc>
      </w:tr>
      <w:tr w:rsidR="000834E3" w:rsidRPr="000834E3" w14:paraId="4A736BAB" w14:textId="77777777" w:rsidTr="000834E3">
        <w:tc>
          <w:tcPr>
            <w:tcW w:w="64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F07CF8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834E3">
              <w:rPr>
                <w:bCs/>
                <w:color w:val="FF0000"/>
                <w:sz w:val="18"/>
                <w:szCs w:val="18"/>
                <w:bdr w:val="none" w:sz="0" w:space="0" w:color="auto" w:frame="1"/>
              </w:rPr>
              <w:t>Газовые термометры</w:t>
            </w:r>
          </w:p>
        </w:tc>
        <w:tc>
          <w:tcPr>
            <w:tcW w:w="771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F72E6E" w14:textId="77777777" w:rsidR="000834E3" w:rsidRPr="000D268B" w:rsidRDefault="000834E3" w:rsidP="000834E3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С гелиевым заполнением</w:t>
            </w:r>
          </w:p>
        </w:tc>
        <w:tc>
          <w:tcPr>
            <w:tcW w:w="613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BD0102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</w:p>
        </w:tc>
        <w:tc>
          <w:tcPr>
            <w:tcW w:w="599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DC9BC4" w14:textId="77777777" w:rsidR="000834E3" w:rsidRPr="000D268B" w:rsidRDefault="000834E3" w:rsidP="000834E3">
            <w:pPr>
              <w:widowControl/>
              <w:autoSpaceDE/>
              <w:autoSpaceDN/>
              <w:adjustRightInd/>
              <w:jc w:val="center"/>
              <w:textAlignment w:val="baseline"/>
              <w:rPr>
                <w:color w:val="FF0000"/>
                <w:sz w:val="18"/>
                <w:szCs w:val="18"/>
              </w:rPr>
            </w:pPr>
          </w:p>
        </w:tc>
        <w:tc>
          <w:tcPr>
            <w:tcW w:w="875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5099BA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Принцип измерения соответствует определению термодинамической температуры</w:t>
            </w:r>
          </w:p>
        </w:tc>
        <w:tc>
          <w:tcPr>
            <w:tcW w:w="706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264126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Малая механическая прочность, большая трудоемкость процесса измерения</w:t>
            </w:r>
          </w:p>
        </w:tc>
        <w:tc>
          <w:tcPr>
            <w:tcW w:w="788" w:type="pc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9E1AB6" w14:textId="77777777" w:rsidR="000834E3" w:rsidRPr="000D268B" w:rsidRDefault="000834E3" w:rsidP="000D268B">
            <w:pPr>
              <w:widowControl/>
              <w:autoSpaceDE/>
              <w:autoSpaceDN/>
              <w:adjustRightInd/>
              <w:textAlignment w:val="baseline"/>
              <w:rPr>
                <w:color w:val="FF0000"/>
                <w:sz w:val="18"/>
                <w:szCs w:val="18"/>
              </w:rPr>
            </w:pPr>
            <w:r w:rsidRPr="000D268B">
              <w:rPr>
                <w:color w:val="FF0000"/>
                <w:sz w:val="18"/>
                <w:szCs w:val="18"/>
              </w:rPr>
              <w:t>Поверочные (калибровочные) работы</w:t>
            </w:r>
          </w:p>
        </w:tc>
      </w:tr>
    </w:tbl>
    <w:p w14:paraId="48F657C3" w14:textId="77777777" w:rsidR="000D268B" w:rsidRDefault="000D268B" w:rsidP="000D268B">
      <w:pPr>
        <w:widowControl/>
        <w:autoSpaceDE/>
        <w:autoSpaceDN/>
        <w:adjustRightInd/>
        <w:jc w:val="both"/>
        <w:textAlignment w:val="baseline"/>
        <w:rPr>
          <w:rFonts w:ascii="Verdana" w:hAnsi="Verdana"/>
          <w:color w:val="606060"/>
          <w:sz w:val="18"/>
          <w:szCs w:val="18"/>
        </w:rPr>
      </w:pPr>
      <w:r w:rsidRPr="000D268B">
        <w:rPr>
          <w:rFonts w:ascii="Verdana" w:hAnsi="Verdana"/>
          <w:color w:val="606060"/>
          <w:sz w:val="18"/>
          <w:szCs w:val="18"/>
        </w:rPr>
        <w:t> </w:t>
      </w:r>
    </w:p>
    <w:p w14:paraId="2D91A91C" w14:textId="77777777" w:rsidR="000834E3" w:rsidRPr="000D268B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В качестве термометрической жидкости применяют органические заполнители: толуол, этиловый спирт, керосин, пентан. Наиболее широкое распространение получили термометры с ртутным наполнением. Это объясняется свойствами ртути находиться в жидком состоянии в широком диапазоне температур и не смачивать стекло, что позволяет использовать капилляры </w:t>
      </w:r>
      <w:r w:rsidRPr="000834E3">
        <w:rPr>
          <w:color w:val="FF0000"/>
          <w:sz w:val="24"/>
          <w:szCs w:val="24"/>
        </w:rPr>
        <w:lastRenderedPageBreak/>
        <w:t>с небольшим диаметром канала (до 0,1 мм) и обеспечивать высокую точность измерения. Так, ртутные образцовые термометры 1-го разряда имеют погрешность 0,002...2°С.</w:t>
      </w:r>
    </w:p>
    <w:p w14:paraId="481165C6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Органические заполнители характеризуются более низкой температурой применения, меньшей стоимостью, большей погрешностью измерения.</w:t>
      </w:r>
    </w:p>
    <w:p w14:paraId="5E7A2529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Стеклянные термометры в зависимости от назначения и области применения подразделяются на образцовые, лабораторные, технические, бытовые, метеорологические.</w:t>
      </w:r>
    </w:p>
    <w:p w14:paraId="0EF073A2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Лабораторные термометры обеспечивают измерение в интервале температур 0...500°С, который разбит на четыре диапазона, что позволяет получить погрешность измерений, не превышающую ±0,01 °С (0... 60 °С); ±0,02 °С (55... 155 °С); ±0,05°С (140...300 °С) и ±0,1 °С (300...500°С).</w:t>
      </w:r>
    </w:p>
    <w:p w14:paraId="3990CA3F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качестве технических применяют только термометры со вложенной шкалой, которые имеют две модификации: прямые и угловые. Допускаемая погрешность обычно равна цене деления. При стационарной эксплуатации в различных точках технологических агрегатов термометры устанавливают в специальных металлических защитных чехлах (кожухах).</w:t>
      </w:r>
    </w:p>
    <w:p w14:paraId="02AB95CD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Для обеспечения задач позиционного регулирования и сигнализации в лабораторных и промышленных установках применяют специальные электроконтактные технические термометры двух типов:</w:t>
      </w:r>
    </w:p>
    <w:p w14:paraId="0B9E94D2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1) с постоянными впаянными контактами, которые обеспечивают замыкание и размыкание электрических цепей при одной, двух или трех заранее заданных температурах;</w:t>
      </w:r>
    </w:p>
    <w:p w14:paraId="5DBFEA5F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2) с одним подвижным контактом (перемещается внутри капилляра с помощью магнита) и вторым неподвижным, впаянным в капилляр, что обеспечивает замыкание и размыкание электрической цепи при любом значении выбранной температуры.</w:t>
      </w:r>
    </w:p>
    <w:p w14:paraId="268F242F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Перемещающаяся в капилляре ртуть размыкает или замыкает цепи между контактами, к которым подводится напряжение постоянного или </w:t>
      </w:r>
      <w:r w:rsidR="002D6F1E" w:rsidRPr="000834E3">
        <w:rPr>
          <w:color w:val="FF0000"/>
          <w:sz w:val="24"/>
          <w:szCs w:val="24"/>
        </w:rPr>
        <w:t>переменного тока,</w:t>
      </w:r>
      <w:r w:rsidRPr="000834E3">
        <w:rPr>
          <w:color w:val="FF0000"/>
          <w:sz w:val="24"/>
          <w:szCs w:val="24"/>
        </w:rPr>
        <w:t xml:space="preserve"> и нагрузка на которые не должна превышать 0,5 мА при напряжении не более 0,3 В.</w:t>
      </w:r>
    </w:p>
    <w:p w14:paraId="5C6BD5EC" w14:textId="77777777" w:rsidR="000834E3" w:rsidRPr="000834E3" w:rsidRDefault="000834E3" w:rsidP="000834E3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14:paraId="2FFA9713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b/>
          <w:bCs/>
          <w:i/>
          <w:iCs/>
          <w:color w:val="FF0000"/>
          <w:sz w:val="24"/>
          <w:szCs w:val="24"/>
          <w:bdr w:val="none" w:sz="0" w:space="0" w:color="auto" w:frame="1"/>
        </w:rPr>
        <w:t>Биметаллические и дилатометрические термометры</w:t>
      </w:r>
      <w:r w:rsidRPr="000834E3">
        <w:rPr>
          <w:color w:val="FF0000"/>
          <w:sz w:val="24"/>
          <w:szCs w:val="24"/>
        </w:rPr>
        <w:t> основаны на свойстве твердых тел в различной степени изменять свои линейные размеры при изменении их температуры.</w:t>
      </w:r>
    </w:p>
    <w:p w14:paraId="3B8293A9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основном металлы и их сплавы относятся к материалам с высоким температурным коэффициентом линейного расширения. Так, для латуни он равен (18,3...23,</w:t>
      </w:r>
      <w:r w:rsidR="002D6F1E" w:rsidRPr="000834E3">
        <w:rPr>
          <w:color w:val="FF0000"/>
          <w:sz w:val="24"/>
          <w:szCs w:val="24"/>
        </w:rPr>
        <w:t>6)</w:t>
      </w:r>
      <w:r w:rsidR="002D6F1E">
        <w:rPr>
          <w:color w:val="FF0000"/>
          <w:sz w:val="24"/>
          <w:szCs w:val="24"/>
        </w:rPr>
        <w:sym w:font="Symbol" w:char="F0D7"/>
      </w:r>
      <w:r w:rsidRPr="000834E3">
        <w:rPr>
          <w:color w:val="FF0000"/>
          <w:sz w:val="24"/>
          <w:szCs w:val="24"/>
        </w:rPr>
        <w:t>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, для никелевой стали 20*10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. В то же время есть сплавы, имеющие низкий коэффициент линейного расширения: сплав инвар — 0,9*10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, плавленый кварц — 0,55*10</w:t>
      </w:r>
      <w:r w:rsidRPr="000834E3">
        <w:rPr>
          <w:color w:val="FF0000"/>
          <w:sz w:val="24"/>
          <w:szCs w:val="24"/>
          <w:vertAlign w:val="superscript"/>
        </w:rPr>
        <w:t>-6</w:t>
      </w:r>
      <w:r w:rsidRPr="000834E3">
        <w:rPr>
          <w:color w:val="FF0000"/>
          <w:sz w:val="24"/>
          <w:szCs w:val="24"/>
        </w:rPr>
        <w:t>°С</w:t>
      </w:r>
      <w:r w:rsidRPr="000834E3">
        <w:rPr>
          <w:color w:val="FF0000"/>
          <w:sz w:val="24"/>
          <w:szCs w:val="24"/>
          <w:vertAlign w:val="superscript"/>
        </w:rPr>
        <w:t>-1</w:t>
      </w:r>
      <w:r w:rsidRPr="000834E3">
        <w:rPr>
          <w:color w:val="FF0000"/>
          <w:sz w:val="24"/>
          <w:szCs w:val="24"/>
        </w:rPr>
        <w:t>.</w:t>
      </w:r>
    </w:p>
    <w:p w14:paraId="1B67997B" w14:textId="77777777" w:rsidR="000834E3" w:rsidRPr="000834E3" w:rsidRDefault="002D6F1E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На </w:t>
      </w:r>
      <w:r w:rsidRPr="002D6F1E">
        <w:rPr>
          <w:b/>
          <w:i/>
          <w:color w:val="FF0000"/>
          <w:sz w:val="24"/>
          <w:szCs w:val="24"/>
        </w:rPr>
        <w:t xml:space="preserve">рисунке </w:t>
      </w:r>
      <w:r w:rsidR="00F74128">
        <w:rPr>
          <w:b/>
          <w:i/>
          <w:color w:val="FF0000"/>
          <w:sz w:val="24"/>
          <w:szCs w:val="24"/>
        </w:rPr>
        <w:t>9</w:t>
      </w:r>
      <w:r w:rsidR="000834E3" w:rsidRPr="002D6F1E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>(</w:t>
      </w:r>
      <w:r w:rsidR="000834E3" w:rsidRPr="002D6F1E">
        <w:rPr>
          <w:b/>
          <w:i/>
          <w:color w:val="FF0000"/>
          <w:sz w:val="24"/>
          <w:szCs w:val="24"/>
        </w:rPr>
        <w:t>а</w:t>
      </w:r>
      <w:r>
        <w:rPr>
          <w:b/>
          <w:i/>
          <w:color w:val="FF0000"/>
          <w:sz w:val="24"/>
          <w:szCs w:val="24"/>
        </w:rPr>
        <w:t>)</w:t>
      </w:r>
      <w:r w:rsidR="000834E3" w:rsidRPr="000834E3">
        <w:rPr>
          <w:color w:val="FF0000"/>
          <w:sz w:val="24"/>
          <w:szCs w:val="24"/>
        </w:rPr>
        <w:t xml:space="preserve"> представлена конструкция биметаллического термометра, в котором в качестве термочувствительного элемента используется двухслойная пластинка, состоящая из металлов с существенно различными коэффициентами линейного расширения: латуни 1 и инвара 2. При увеличении температуры свободный конец пластины будет изгибаться в сторону металла с меньшим коэффициентом, по величине этого перемещения судят о температуре.</w:t>
      </w:r>
    </w:p>
    <w:p w14:paraId="7077CA6A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Данный тип устройств часто используется как термореле в системах сигнализации и автоматического регулирования, а также в качестве температурных компенсаторов в измерительных устройствах, </w:t>
      </w:r>
      <w:r w:rsidR="002D6F1E" w:rsidRPr="000834E3">
        <w:rPr>
          <w:color w:val="FF0000"/>
          <w:sz w:val="24"/>
          <w:szCs w:val="24"/>
        </w:rPr>
        <w:t>например,</w:t>
      </w:r>
      <w:r w:rsidRPr="000834E3">
        <w:rPr>
          <w:color w:val="FF0000"/>
          <w:sz w:val="24"/>
          <w:szCs w:val="24"/>
        </w:rPr>
        <w:t xml:space="preserve"> в радиационных пирометрах, манометрических термометрах и т. п.</w:t>
      </w:r>
    </w:p>
    <w:p w14:paraId="3E9D3054" w14:textId="77777777" w:rsidR="000834E3" w:rsidRPr="000834E3" w:rsidRDefault="000834E3" w:rsidP="000834E3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 xml:space="preserve">На </w:t>
      </w:r>
      <w:r w:rsidRPr="002D6F1E">
        <w:rPr>
          <w:b/>
          <w:i/>
          <w:color w:val="FF0000"/>
          <w:sz w:val="24"/>
          <w:szCs w:val="24"/>
        </w:rPr>
        <w:t>рис</w:t>
      </w:r>
      <w:r w:rsidR="002D6F1E" w:rsidRPr="002D6F1E">
        <w:rPr>
          <w:b/>
          <w:i/>
          <w:color w:val="FF0000"/>
          <w:sz w:val="24"/>
          <w:szCs w:val="24"/>
        </w:rPr>
        <w:t>унке</w:t>
      </w:r>
      <w:r w:rsidRPr="002D6F1E">
        <w:rPr>
          <w:b/>
          <w:i/>
          <w:color w:val="FF0000"/>
          <w:sz w:val="24"/>
          <w:szCs w:val="24"/>
        </w:rPr>
        <w:t xml:space="preserve"> </w:t>
      </w:r>
      <w:r w:rsidR="00F74128">
        <w:rPr>
          <w:b/>
          <w:i/>
          <w:color w:val="FF0000"/>
          <w:sz w:val="24"/>
          <w:szCs w:val="24"/>
        </w:rPr>
        <w:t>9</w:t>
      </w:r>
      <w:r w:rsidR="002D6F1E" w:rsidRPr="002D6F1E">
        <w:rPr>
          <w:b/>
          <w:i/>
          <w:color w:val="FF0000"/>
          <w:sz w:val="24"/>
          <w:szCs w:val="24"/>
        </w:rPr>
        <w:t xml:space="preserve"> (</w:t>
      </w:r>
      <w:r w:rsidRPr="002D6F1E">
        <w:rPr>
          <w:b/>
          <w:i/>
          <w:color w:val="FF0000"/>
          <w:sz w:val="24"/>
          <w:szCs w:val="24"/>
        </w:rPr>
        <w:t>б</w:t>
      </w:r>
      <w:r w:rsidR="002D6F1E" w:rsidRPr="002D6F1E">
        <w:rPr>
          <w:b/>
          <w:i/>
          <w:color w:val="FF0000"/>
          <w:sz w:val="24"/>
          <w:szCs w:val="24"/>
        </w:rPr>
        <w:t>)</w:t>
      </w:r>
      <w:r w:rsidRPr="000834E3">
        <w:rPr>
          <w:color w:val="FF0000"/>
          <w:sz w:val="24"/>
          <w:szCs w:val="24"/>
        </w:rPr>
        <w:t xml:space="preserve"> приведена конструкция чувствительного элемента пневматического дилатометрического преобразователя температуры.</w:t>
      </w:r>
    </w:p>
    <w:p w14:paraId="2F53EF0B" w14:textId="77777777" w:rsidR="000834E3" w:rsidRPr="000834E3" w:rsidRDefault="000834E3" w:rsidP="000834E3">
      <w:pPr>
        <w:widowControl/>
        <w:autoSpaceDE/>
        <w:autoSpaceDN/>
        <w:adjustRightInd/>
        <w:ind w:firstLine="709"/>
        <w:rPr>
          <w:color w:val="FF0000"/>
          <w:sz w:val="24"/>
          <w:szCs w:val="24"/>
        </w:rPr>
      </w:pPr>
    </w:p>
    <w:p w14:paraId="42063B62" w14:textId="77777777" w:rsidR="000834E3" w:rsidRPr="002D6F1E" w:rsidRDefault="00F74128" w:rsidP="002D6F1E">
      <w:pPr>
        <w:widowControl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65702BC" wp14:editId="1310AF48">
            <wp:simplePos x="0" y="0"/>
            <wp:positionH relativeFrom="column">
              <wp:posOffset>80645</wp:posOffset>
            </wp:positionH>
            <wp:positionV relativeFrom="paragraph">
              <wp:posOffset>3810</wp:posOffset>
            </wp:positionV>
            <wp:extent cx="3638550" cy="3085465"/>
            <wp:effectExtent l="0" t="0" r="0" b="635"/>
            <wp:wrapTight wrapText="bothSides">
              <wp:wrapPolygon edited="0">
                <wp:start x="0" y="0"/>
                <wp:lineTo x="0" y="21471"/>
                <wp:lineTo x="21487" y="21471"/>
                <wp:lineTo x="21487" y="0"/>
                <wp:lineTo x="0" y="0"/>
              </wp:wrapPolygon>
            </wp:wrapTight>
            <wp:docPr id="15" name="Рисунок 15" descr="Термо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мометр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E3" w:rsidRPr="002D6F1E">
        <w:rPr>
          <w:b/>
          <w:i/>
          <w:color w:val="FF0000"/>
          <w:sz w:val="24"/>
          <w:szCs w:val="24"/>
        </w:rPr>
        <w:t>Рис</w:t>
      </w:r>
      <w:r w:rsidR="002D6F1E">
        <w:rPr>
          <w:b/>
          <w:i/>
          <w:color w:val="FF0000"/>
          <w:sz w:val="24"/>
          <w:szCs w:val="24"/>
        </w:rPr>
        <w:t>унок</w:t>
      </w:r>
      <w:r w:rsidR="000834E3" w:rsidRPr="002D6F1E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>9</w:t>
      </w:r>
      <w:r w:rsidR="002D6F1E">
        <w:rPr>
          <w:b/>
          <w:i/>
          <w:color w:val="FF0000"/>
          <w:sz w:val="24"/>
          <w:szCs w:val="24"/>
        </w:rPr>
        <w:t xml:space="preserve">. </w:t>
      </w:r>
      <w:r w:rsidR="000834E3" w:rsidRPr="000834E3">
        <w:rPr>
          <w:color w:val="FF0000"/>
          <w:sz w:val="24"/>
          <w:szCs w:val="24"/>
        </w:rPr>
        <w:t> </w:t>
      </w:r>
      <w:r w:rsidR="000834E3" w:rsidRPr="002D6F1E">
        <w:rPr>
          <w:bCs/>
          <w:color w:val="FF0000"/>
          <w:sz w:val="24"/>
          <w:szCs w:val="24"/>
          <w:bdr w:val="none" w:sz="0" w:space="0" w:color="auto" w:frame="1"/>
        </w:rPr>
        <w:t>Термометры</w:t>
      </w:r>
      <w:r w:rsidR="000834E3" w:rsidRPr="002D6F1E">
        <w:rPr>
          <w:color w:val="FF0000"/>
          <w:sz w:val="24"/>
          <w:szCs w:val="24"/>
        </w:rPr>
        <w:t>:</w:t>
      </w:r>
    </w:p>
    <w:p w14:paraId="0420F5E6" w14:textId="77777777" w:rsidR="002D6F1E" w:rsidRDefault="000834E3" w:rsidP="002D6F1E">
      <w:pPr>
        <w:widowControl/>
        <w:autoSpaceDE/>
        <w:autoSpaceDN/>
        <w:adjustRightInd/>
        <w:jc w:val="both"/>
        <w:textAlignment w:val="baseline"/>
        <w:rPr>
          <w:i/>
          <w:iCs/>
          <w:color w:val="FF0000"/>
          <w:sz w:val="24"/>
          <w:szCs w:val="24"/>
          <w:bdr w:val="none" w:sz="0" w:space="0" w:color="auto" w:frame="1"/>
        </w:rPr>
      </w:pPr>
      <w:r w:rsidRPr="002D6F1E">
        <w:rPr>
          <w:b/>
          <w:i/>
          <w:iCs/>
          <w:color w:val="FF0000"/>
          <w:sz w:val="24"/>
          <w:szCs w:val="24"/>
          <w:bdr w:val="none" w:sz="0" w:space="0" w:color="auto" w:frame="1"/>
        </w:rPr>
        <w:t>а</w:t>
      </w:r>
      <w:r w:rsidRPr="000834E3">
        <w:rPr>
          <w:i/>
          <w:iCs/>
          <w:color w:val="FF0000"/>
          <w:sz w:val="24"/>
          <w:szCs w:val="24"/>
          <w:bdr w:val="none" w:sz="0" w:space="0" w:color="auto" w:frame="1"/>
        </w:rPr>
        <w:t xml:space="preserve"> — биметаллический: 1 — латунь; 2 — инвар; </w:t>
      </w:r>
    </w:p>
    <w:p w14:paraId="7F861D1E" w14:textId="77777777" w:rsidR="000834E3" w:rsidRPr="000834E3" w:rsidRDefault="000834E3" w:rsidP="002D6F1E">
      <w:pPr>
        <w:widowControl/>
        <w:autoSpaceDE/>
        <w:autoSpaceDN/>
        <w:adjustRightInd/>
        <w:jc w:val="both"/>
        <w:textAlignment w:val="baseline"/>
        <w:rPr>
          <w:color w:val="FF0000"/>
          <w:sz w:val="24"/>
          <w:szCs w:val="24"/>
        </w:rPr>
      </w:pPr>
      <w:r w:rsidRPr="002D6F1E">
        <w:rPr>
          <w:b/>
          <w:i/>
          <w:iCs/>
          <w:color w:val="FF0000"/>
          <w:sz w:val="24"/>
          <w:szCs w:val="24"/>
          <w:bdr w:val="none" w:sz="0" w:space="0" w:color="auto" w:frame="1"/>
        </w:rPr>
        <w:t>б</w:t>
      </w:r>
      <w:r w:rsidRPr="000834E3">
        <w:rPr>
          <w:i/>
          <w:iCs/>
          <w:color w:val="FF0000"/>
          <w:sz w:val="24"/>
          <w:szCs w:val="24"/>
          <w:bdr w:val="none" w:sz="0" w:space="0" w:color="auto" w:frame="1"/>
        </w:rPr>
        <w:t xml:space="preserve"> — дилатометрический: 1 — корпус; 2 — стержень; 3 — трубка; 4 — шарик; 5 — толкатель; 6 — пружина; 7 — преобразователь</w:t>
      </w:r>
    </w:p>
    <w:p w14:paraId="5717FA50" w14:textId="77777777" w:rsidR="002D6F1E" w:rsidRDefault="000834E3" w:rsidP="002D6F1E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br/>
      </w:r>
    </w:p>
    <w:p w14:paraId="4DEAB6FD" w14:textId="77777777" w:rsidR="000834E3" w:rsidRPr="000834E3" w:rsidRDefault="000834E3" w:rsidP="002D6F1E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В корпусе 1, изготовленном из латуни (нержавеющей стали) расположены трубка 3 и стержень 2, выполненный из инвара (кварца). Стержень 2 через трубку 3 и толкатель 5 с помощью пружины 6 постоянно поджимается к нижнему концу корпуса 1. Шарик 4 исключает появление люфтов между стержнем и компенсационной трубкой, которая выполнена также из латуни и предназначена для исключения температурной погрешности при установке на объектах с различной толщиной тепловой изоляции. Изменение разности удлинений корпуса 1 и стержня 2, пропорциональное изменению температуры измеряемой среды, трансформируется в пневматический сигнал в преобразователе 7, усиливается и поступает на регистрирующий прибор.</w:t>
      </w:r>
    </w:p>
    <w:p w14:paraId="407ADF47" w14:textId="77777777" w:rsidR="000834E3" w:rsidRPr="000834E3" w:rsidRDefault="000834E3" w:rsidP="002D6F1E">
      <w:pPr>
        <w:widowControl/>
        <w:autoSpaceDE/>
        <w:autoSpaceDN/>
        <w:adjustRightInd/>
        <w:ind w:firstLine="709"/>
        <w:jc w:val="both"/>
        <w:textAlignment w:val="baseline"/>
        <w:rPr>
          <w:color w:val="FF0000"/>
          <w:sz w:val="24"/>
          <w:szCs w:val="24"/>
        </w:rPr>
      </w:pPr>
      <w:r w:rsidRPr="000834E3">
        <w:rPr>
          <w:color w:val="FF0000"/>
          <w:sz w:val="24"/>
          <w:szCs w:val="24"/>
        </w:rPr>
        <w:t>Дилатометрические преобразователи выпускают и с электрическим выходным сигналом. Класс точности устройств 1,5 и 2,5 с диапазоном измеряемых температур от -30 до +1000 °С.</w:t>
      </w:r>
    </w:p>
    <w:p w14:paraId="44D478B1" w14:textId="77777777" w:rsidR="00D522BE" w:rsidRPr="000834E3" w:rsidRDefault="00D522BE" w:rsidP="000834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2626E63C" w14:textId="77777777" w:rsidR="00D522BE" w:rsidRDefault="00D522BE" w:rsidP="00D522BE">
      <w:pPr>
        <w:jc w:val="center"/>
        <w:rPr>
          <w:b/>
          <w:color w:val="FF0000"/>
          <w:sz w:val="24"/>
          <w:szCs w:val="24"/>
        </w:rPr>
      </w:pPr>
      <w:r w:rsidRPr="00311D21">
        <w:rPr>
          <w:b/>
          <w:color w:val="FF0000"/>
          <w:sz w:val="24"/>
          <w:szCs w:val="24"/>
        </w:rPr>
        <w:t>Список литературы</w:t>
      </w:r>
      <w:r>
        <w:rPr>
          <w:b/>
          <w:color w:val="FF0000"/>
          <w:sz w:val="24"/>
          <w:szCs w:val="24"/>
        </w:rPr>
        <w:t xml:space="preserve"> и используемых источников</w:t>
      </w:r>
    </w:p>
    <w:p w14:paraId="3D5B4DA9" w14:textId="77777777" w:rsidR="00D522BE" w:rsidRDefault="00D522BE" w:rsidP="00D522BE">
      <w:pPr>
        <w:jc w:val="center"/>
        <w:rPr>
          <w:b/>
          <w:color w:val="FF0000"/>
          <w:sz w:val="24"/>
          <w:szCs w:val="24"/>
        </w:rPr>
      </w:pPr>
    </w:p>
    <w:p w14:paraId="72BF1945" w14:textId="77777777" w:rsidR="00D522BE" w:rsidRPr="004453F8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4453F8">
        <w:rPr>
          <w:color w:val="FF0000"/>
          <w:sz w:val="24"/>
          <w:szCs w:val="24"/>
        </w:rPr>
        <w:t>Авдюнин, Е.Г. Источники и системы теплоснабжения: тепловые сети и тепловые пункты: [16+] / Е.Г. Авдюнин. – Москва; Вологда: Инфра-Инженерия, 2019. – 301 с.: ил., табл., схем</w:t>
      </w:r>
      <w:r>
        <w:rPr>
          <w:color w:val="FF0000"/>
          <w:sz w:val="24"/>
          <w:szCs w:val="24"/>
        </w:rPr>
        <w:t xml:space="preserve">. </w:t>
      </w:r>
      <w:r w:rsidRPr="004453F8">
        <w:rPr>
          <w:color w:val="FF0000"/>
          <w:sz w:val="24"/>
          <w:szCs w:val="24"/>
        </w:rPr>
        <w:t>– URL</w:t>
      </w:r>
      <w:r w:rsidRPr="00BE50E0">
        <w:rPr>
          <w:color w:val="0000FF"/>
          <w:sz w:val="24"/>
          <w:szCs w:val="24"/>
        </w:rPr>
        <w:t>: </w:t>
      </w:r>
      <w:hyperlink r:id="rId18" w:history="1">
        <w:r w:rsidRPr="00BE50E0">
          <w:rPr>
            <w:rStyle w:val="ab"/>
            <w:sz w:val="24"/>
            <w:szCs w:val="24"/>
          </w:rPr>
          <w:t>https://biblioclub.ru/</w:t>
        </w:r>
      </w:hyperlink>
    </w:p>
    <w:p w14:paraId="283953D8" w14:textId="77777777" w:rsidR="00D522BE" w:rsidRPr="0036628C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rStyle w:val="ab"/>
          <w:color w:val="FF0000"/>
          <w:sz w:val="24"/>
          <w:szCs w:val="24"/>
          <w:u w:val="none"/>
        </w:rPr>
      </w:pPr>
      <w:r w:rsidRPr="004453F8">
        <w:rPr>
          <w:color w:val="FF0000"/>
          <w:sz w:val="24"/>
          <w:szCs w:val="24"/>
        </w:rPr>
        <w:t>Григорьева, О.К. Теплоэнергетика: тепловая экономичность паротурбинных энергоблоков: [16+] / О.К. Григорьева, О.В. </w:t>
      </w:r>
      <w:proofErr w:type="spellStart"/>
      <w:r w:rsidRPr="004453F8">
        <w:rPr>
          <w:color w:val="FF0000"/>
          <w:sz w:val="24"/>
          <w:szCs w:val="24"/>
        </w:rPr>
        <w:t>Боруш</w:t>
      </w:r>
      <w:proofErr w:type="spellEnd"/>
      <w:r w:rsidRPr="004453F8">
        <w:rPr>
          <w:color w:val="FF0000"/>
          <w:sz w:val="24"/>
          <w:szCs w:val="24"/>
        </w:rPr>
        <w:t>; Новосибирский государственный технический университет. – Новосибирск: Новосибирский государственный технический университет, 2016. – 51 с.: ил., табл., схем. – URL: </w:t>
      </w:r>
      <w:hyperlink r:id="rId19" w:history="1">
        <w:r w:rsidRPr="00BE50E0">
          <w:rPr>
            <w:rStyle w:val="ab"/>
            <w:sz w:val="24"/>
            <w:szCs w:val="24"/>
          </w:rPr>
          <w:t>https://biblioclub.ru/</w:t>
        </w:r>
      </w:hyperlink>
    </w:p>
    <w:p w14:paraId="3A524EF9" w14:textId="77777777" w:rsidR="0036628C" w:rsidRPr="0036628C" w:rsidRDefault="0036628C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36628C">
        <w:rPr>
          <w:color w:val="FF0000"/>
          <w:sz w:val="24"/>
          <w:szCs w:val="24"/>
        </w:rPr>
        <w:t xml:space="preserve">Солнцев, Ю.П. </w:t>
      </w:r>
      <w:proofErr w:type="gramStart"/>
      <w:r w:rsidRPr="0036628C">
        <w:rPr>
          <w:color w:val="FF0000"/>
          <w:sz w:val="24"/>
          <w:szCs w:val="24"/>
        </w:rPr>
        <w:t>Материаловедение :</w:t>
      </w:r>
      <w:proofErr w:type="gramEnd"/>
      <w:r w:rsidRPr="0036628C">
        <w:rPr>
          <w:color w:val="FF0000"/>
          <w:sz w:val="24"/>
          <w:szCs w:val="24"/>
        </w:rPr>
        <w:t xml:space="preserve"> учебник / Ю.П. Солнцев, Е.И. Пряхин ; под ред. Ю.П. Солнцева. – 7-е изд. – Санкт-</w:t>
      </w:r>
      <w:proofErr w:type="gramStart"/>
      <w:r w:rsidRPr="0036628C">
        <w:rPr>
          <w:color w:val="FF0000"/>
          <w:sz w:val="24"/>
          <w:szCs w:val="24"/>
        </w:rPr>
        <w:t>Петербург :</w:t>
      </w:r>
      <w:proofErr w:type="gramEnd"/>
      <w:r w:rsidRPr="0036628C">
        <w:rPr>
          <w:color w:val="FF0000"/>
          <w:sz w:val="24"/>
          <w:szCs w:val="24"/>
        </w:rPr>
        <w:t xml:space="preserve"> </w:t>
      </w:r>
      <w:proofErr w:type="spellStart"/>
      <w:r w:rsidRPr="0036628C">
        <w:rPr>
          <w:color w:val="FF0000"/>
          <w:sz w:val="24"/>
          <w:szCs w:val="24"/>
        </w:rPr>
        <w:t>Химиздат</w:t>
      </w:r>
      <w:proofErr w:type="spellEnd"/>
      <w:r w:rsidRPr="0036628C">
        <w:rPr>
          <w:color w:val="FF0000"/>
          <w:sz w:val="24"/>
          <w:szCs w:val="24"/>
        </w:rPr>
        <w:t xml:space="preserve">, 2020. – 784 </w:t>
      </w:r>
      <w:proofErr w:type="gramStart"/>
      <w:r w:rsidRPr="0036628C">
        <w:rPr>
          <w:color w:val="FF0000"/>
          <w:sz w:val="24"/>
          <w:szCs w:val="24"/>
        </w:rPr>
        <w:t>с. :</w:t>
      </w:r>
      <w:proofErr w:type="gramEnd"/>
      <w:r w:rsidRPr="0036628C">
        <w:rPr>
          <w:color w:val="FF0000"/>
          <w:sz w:val="24"/>
          <w:szCs w:val="24"/>
        </w:rPr>
        <w:t xml:space="preserve"> ил. – Режим доступа: по подписке. – URL: </w:t>
      </w:r>
      <w:hyperlink r:id="rId20" w:history="1">
        <w:r w:rsidRPr="0036628C">
          <w:rPr>
            <w:rStyle w:val="ab"/>
            <w:sz w:val="24"/>
            <w:szCs w:val="24"/>
          </w:rPr>
          <w:t>https://biblioclub.ru/index.php?page=book&amp;id=599263</w:t>
        </w:r>
      </w:hyperlink>
    </w:p>
    <w:p w14:paraId="02AC8791" w14:textId="77777777" w:rsidR="0036628C" w:rsidRPr="0036628C" w:rsidRDefault="0036628C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rStyle w:val="ab"/>
          <w:sz w:val="24"/>
          <w:szCs w:val="24"/>
          <w:u w:val="none"/>
        </w:rPr>
      </w:pPr>
      <w:proofErr w:type="spellStart"/>
      <w:r w:rsidRPr="0036628C">
        <w:rPr>
          <w:color w:val="FF0000"/>
          <w:sz w:val="24"/>
          <w:szCs w:val="24"/>
        </w:rPr>
        <w:t>Пасютина</w:t>
      </w:r>
      <w:proofErr w:type="spellEnd"/>
      <w:r w:rsidRPr="0036628C">
        <w:rPr>
          <w:color w:val="FF0000"/>
          <w:sz w:val="24"/>
          <w:szCs w:val="24"/>
        </w:rPr>
        <w:t xml:space="preserve">, О.В. </w:t>
      </w:r>
      <w:proofErr w:type="gramStart"/>
      <w:r w:rsidRPr="0036628C">
        <w:rPr>
          <w:color w:val="FF0000"/>
          <w:sz w:val="24"/>
          <w:szCs w:val="24"/>
        </w:rPr>
        <w:t>Материаловедение :</w:t>
      </w:r>
      <w:proofErr w:type="gramEnd"/>
      <w:r w:rsidRPr="0036628C">
        <w:rPr>
          <w:color w:val="FF0000"/>
          <w:sz w:val="24"/>
          <w:szCs w:val="24"/>
        </w:rPr>
        <w:t xml:space="preserve"> учебное пособие / О.В. </w:t>
      </w:r>
      <w:proofErr w:type="spellStart"/>
      <w:r w:rsidRPr="0036628C">
        <w:rPr>
          <w:color w:val="FF0000"/>
          <w:sz w:val="24"/>
          <w:szCs w:val="24"/>
        </w:rPr>
        <w:t>Пасютина</w:t>
      </w:r>
      <w:proofErr w:type="spellEnd"/>
      <w:r w:rsidRPr="0036628C">
        <w:rPr>
          <w:color w:val="FF0000"/>
          <w:sz w:val="24"/>
          <w:szCs w:val="24"/>
        </w:rPr>
        <w:t xml:space="preserve">. – 2-е изд., </w:t>
      </w:r>
      <w:proofErr w:type="spellStart"/>
      <w:r w:rsidRPr="0036628C">
        <w:rPr>
          <w:color w:val="FF0000"/>
          <w:sz w:val="24"/>
          <w:szCs w:val="24"/>
        </w:rPr>
        <w:t>испр</w:t>
      </w:r>
      <w:proofErr w:type="spellEnd"/>
      <w:r w:rsidRPr="0036628C">
        <w:rPr>
          <w:color w:val="FF0000"/>
          <w:sz w:val="24"/>
          <w:szCs w:val="24"/>
        </w:rPr>
        <w:t xml:space="preserve">. – </w:t>
      </w:r>
      <w:proofErr w:type="gramStart"/>
      <w:r w:rsidRPr="0036628C">
        <w:rPr>
          <w:color w:val="FF0000"/>
          <w:sz w:val="24"/>
          <w:szCs w:val="24"/>
        </w:rPr>
        <w:t>Минск :</w:t>
      </w:r>
      <w:proofErr w:type="gramEnd"/>
      <w:r w:rsidRPr="0036628C">
        <w:rPr>
          <w:color w:val="FF0000"/>
          <w:sz w:val="24"/>
          <w:szCs w:val="24"/>
        </w:rPr>
        <w:t xml:space="preserve"> РИПО, 2020. – 277 </w:t>
      </w:r>
      <w:proofErr w:type="gramStart"/>
      <w:r w:rsidRPr="0036628C">
        <w:rPr>
          <w:color w:val="FF0000"/>
          <w:sz w:val="24"/>
          <w:szCs w:val="24"/>
        </w:rPr>
        <w:t>с. :</w:t>
      </w:r>
      <w:proofErr w:type="gramEnd"/>
      <w:r w:rsidRPr="0036628C">
        <w:rPr>
          <w:color w:val="FF0000"/>
          <w:sz w:val="24"/>
          <w:szCs w:val="24"/>
        </w:rPr>
        <w:t xml:space="preserve"> ил., табл., схем., граф. – Режим доступа: по подписке. – URL: </w:t>
      </w:r>
      <w:hyperlink r:id="rId21" w:history="1">
        <w:r w:rsidRPr="0036628C">
          <w:rPr>
            <w:rStyle w:val="ab"/>
            <w:sz w:val="24"/>
            <w:szCs w:val="24"/>
          </w:rPr>
          <w:t>https://biblioclub.ru/index.php?page=book&amp;id=599787</w:t>
        </w:r>
      </w:hyperlink>
    </w:p>
    <w:p w14:paraId="2FD988BD" w14:textId="77777777"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</w:t>
      </w:r>
      <w:r w:rsidRPr="00D932EF">
        <w:rPr>
          <w:color w:val="FF0000"/>
          <w:sz w:val="24"/>
          <w:szCs w:val="24"/>
        </w:rPr>
        <w:t>фициальный сайт ПАО «Мосэнерго»</w:t>
      </w:r>
      <w:r>
        <w:rPr>
          <w:color w:val="FF0000"/>
          <w:sz w:val="24"/>
          <w:szCs w:val="24"/>
        </w:rPr>
        <w:t xml:space="preserve">. </w:t>
      </w:r>
      <w:hyperlink r:id="rId22" w:history="1">
        <w:r w:rsidRPr="004C355B">
          <w:rPr>
            <w:rStyle w:val="ab"/>
            <w:sz w:val="24"/>
            <w:szCs w:val="24"/>
          </w:rPr>
          <w:t>https://mosenergo.gazprom.ru/</w:t>
        </w:r>
      </w:hyperlink>
    </w:p>
    <w:p w14:paraId="475F83F1" w14:textId="77777777"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</w:t>
      </w:r>
      <w:r w:rsidRPr="00D932EF">
        <w:rPr>
          <w:color w:val="FF0000"/>
          <w:sz w:val="24"/>
          <w:szCs w:val="24"/>
        </w:rPr>
        <w:t>фициальный сайт ТЭЦ-21</w:t>
      </w:r>
      <w:r>
        <w:rPr>
          <w:color w:val="FF0000"/>
          <w:sz w:val="24"/>
          <w:szCs w:val="24"/>
        </w:rPr>
        <w:t xml:space="preserve">. </w:t>
      </w:r>
      <w:hyperlink r:id="rId23" w:history="1">
        <w:r w:rsidRPr="004C355B">
          <w:rPr>
            <w:rStyle w:val="ab"/>
            <w:sz w:val="24"/>
            <w:szCs w:val="24"/>
          </w:rPr>
          <w:t>https://mosenergo.gazprom.ru/about/present/branch/hpp-21/</w:t>
        </w:r>
      </w:hyperlink>
      <w:r>
        <w:rPr>
          <w:color w:val="FF0000"/>
          <w:sz w:val="24"/>
          <w:szCs w:val="24"/>
        </w:rPr>
        <w:t xml:space="preserve"> </w:t>
      </w:r>
    </w:p>
    <w:p w14:paraId="365597C2" w14:textId="77777777"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</w:t>
      </w:r>
      <w:r w:rsidRPr="00D932EF">
        <w:rPr>
          <w:color w:val="FF0000"/>
          <w:sz w:val="24"/>
          <w:szCs w:val="24"/>
        </w:rPr>
        <w:t>татья о ТЭЦ-21 в универсальной интернет-энциклопедии Википедия</w:t>
      </w:r>
      <w:r>
        <w:rPr>
          <w:color w:val="FF0000"/>
          <w:sz w:val="24"/>
          <w:szCs w:val="24"/>
        </w:rPr>
        <w:t xml:space="preserve">. </w:t>
      </w:r>
      <w:hyperlink r:id="rId24" w:history="1">
        <w:r>
          <w:rPr>
            <w:rStyle w:val="ab"/>
            <w:sz w:val="24"/>
            <w:szCs w:val="24"/>
          </w:rPr>
          <w:t>https://ru.wikipedia.org/wiki/ТЭЦ-21</w:t>
        </w:r>
      </w:hyperlink>
      <w:r>
        <w:rPr>
          <w:color w:val="FF0000"/>
          <w:sz w:val="24"/>
          <w:szCs w:val="24"/>
        </w:rPr>
        <w:t xml:space="preserve"> </w:t>
      </w:r>
    </w:p>
    <w:p w14:paraId="0CABB3D6" w14:textId="77777777" w:rsidR="00D522BE" w:rsidRPr="00F74128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D932EF">
        <w:rPr>
          <w:bCs/>
          <w:color w:val="FF0000"/>
          <w:sz w:val="24"/>
          <w:szCs w:val="24"/>
          <w:shd w:val="clear" w:color="auto" w:fill="FFFFFF"/>
        </w:rPr>
        <w:t>Открыто</w:t>
      </w:r>
      <w:r>
        <w:rPr>
          <w:bCs/>
          <w:color w:val="FF0000"/>
          <w:sz w:val="24"/>
          <w:szCs w:val="24"/>
          <w:shd w:val="clear" w:color="auto" w:fill="FFFFFF"/>
        </w:rPr>
        <w:t>е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акционерно</w:t>
      </w:r>
      <w:r>
        <w:rPr>
          <w:bCs/>
          <w:color w:val="FF0000"/>
          <w:sz w:val="24"/>
          <w:szCs w:val="24"/>
          <w:shd w:val="clear" w:color="auto" w:fill="FFFFFF"/>
        </w:rPr>
        <w:t>е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обществ</w:t>
      </w:r>
      <w:r>
        <w:rPr>
          <w:bCs/>
          <w:color w:val="FF0000"/>
          <w:sz w:val="24"/>
          <w:szCs w:val="24"/>
          <w:shd w:val="clear" w:color="auto" w:fill="FFFFFF"/>
        </w:rPr>
        <w:t>о</w:t>
      </w:r>
      <w:r w:rsidRPr="00D932EF">
        <w:rPr>
          <w:bCs/>
          <w:color w:val="FF0000"/>
          <w:sz w:val="24"/>
          <w:szCs w:val="24"/>
          <w:shd w:val="clear" w:color="auto" w:fill="FFFFFF"/>
        </w:rPr>
        <w:t xml:space="preserve"> «Таганрогский котлостроительный завод «Красный котельщик»»</w:t>
      </w:r>
      <w:r>
        <w:rPr>
          <w:bCs/>
          <w:color w:val="FF0000"/>
          <w:sz w:val="24"/>
          <w:szCs w:val="24"/>
          <w:shd w:val="clear" w:color="auto" w:fill="FFFFFF"/>
        </w:rPr>
        <w:t xml:space="preserve">. </w:t>
      </w:r>
      <w:hyperlink r:id="rId25" w:history="1">
        <w:r>
          <w:rPr>
            <w:rStyle w:val="ab"/>
            <w:bCs/>
            <w:sz w:val="24"/>
            <w:szCs w:val="24"/>
            <w:shd w:val="clear" w:color="auto" w:fill="FFFFFF"/>
          </w:rPr>
          <w:t>https://ru.wikipedia.org/wiki/Красный_котельщик</w:t>
        </w:r>
      </w:hyperlink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321EE1B9" w14:textId="77777777" w:rsidR="00F74128" w:rsidRPr="00D522BE" w:rsidRDefault="00F74128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</w:rPr>
      </w:pPr>
      <w:r w:rsidRPr="008848D3">
        <w:rPr>
          <w:color w:val="FF0000"/>
          <w:sz w:val="24"/>
          <w:szCs w:val="24"/>
        </w:rPr>
        <w:t>Б</w:t>
      </w:r>
      <w:r>
        <w:rPr>
          <w:color w:val="FF0000"/>
          <w:sz w:val="24"/>
          <w:szCs w:val="24"/>
        </w:rPr>
        <w:t xml:space="preserve">ийского </w:t>
      </w:r>
      <w:r w:rsidRPr="008848D3">
        <w:rPr>
          <w:color w:val="FF0000"/>
          <w:sz w:val="24"/>
          <w:szCs w:val="24"/>
        </w:rPr>
        <w:t>котельного завода</w:t>
      </w:r>
      <w:r>
        <w:rPr>
          <w:color w:val="FF0000"/>
          <w:sz w:val="24"/>
          <w:szCs w:val="24"/>
        </w:rPr>
        <w:t xml:space="preserve">. </w:t>
      </w:r>
      <w:hyperlink r:id="rId26" w:history="1">
        <w:r w:rsidRPr="0086149A">
          <w:rPr>
            <w:rStyle w:val="ab"/>
            <w:sz w:val="24"/>
            <w:szCs w:val="24"/>
          </w:rPr>
          <w:t>https://bikz.ru/about/</w:t>
        </w:r>
      </w:hyperlink>
      <w:r>
        <w:rPr>
          <w:color w:val="FF0000"/>
          <w:sz w:val="24"/>
          <w:szCs w:val="24"/>
        </w:rPr>
        <w:t xml:space="preserve"> </w:t>
      </w:r>
    </w:p>
    <w:p w14:paraId="65C64CE6" w14:textId="77777777"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jc w:val="both"/>
        <w:rPr>
          <w:color w:val="FF0000"/>
          <w:sz w:val="24"/>
          <w:szCs w:val="24"/>
          <w:lang w:val="en-US"/>
        </w:rPr>
      </w:pPr>
      <w:r>
        <w:rPr>
          <w:bCs/>
          <w:color w:val="FF0000"/>
          <w:sz w:val="24"/>
          <w:szCs w:val="24"/>
          <w:shd w:val="clear" w:color="auto" w:fill="FFFFFF"/>
        </w:rPr>
        <w:t xml:space="preserve">Температурный режим поверхностей нагрева паровых котлов. </w:t>
      </w:r>
      <w:proofErr w:type="spellStart"/>
      <w:r>
        <w:rPr>
          <w:bCs/>
          <w:color w:val="FF0000"/>
          <w:sz w:val="24"/>
          <w:szCs w:val="24"/>
          <w:shd w:val="clear" w:color="auto" w:fill="FFFFFF"/>
          <w:lang w:val="en-US"/>
        </w:rPr>
        <w:t>StudIzba</w:t>
      </w:r>
      <w:proofErr w:type="spellEnd"/>
      <w:r>
        <w:rPr>
          <w:bCs/>
          <w:color w:val="FF0000"/>
          <w:sz w:val="24"/>
          <w:szCs w:val="24"/>
          <w:shd w:val="clear" w:color="auto" w:fill="FFFFFF"/>
          <w:lang w:val="en-US"/>
        </w:rPr>
        <w:t xml:space="preserve">: </w:t>
      </w:r>
      <w:hyperlink r:id="rId27" w:anchor=":~:text=%D0%A3%D1%81%D0%BB%D0%BE%D0%B2%D0%B8%D1%8F%20%D1%80%D0%B0%D0%B1%D0%BE%D1%82%D1%8B%20%D0%BC%D0%B5%D1%82%D0%B0%D0%BB%D0%BB%D0%B0%20%D0%B2%20%D0%BF%D0%B0%D1%80%D0%BE%D0%B2%D1%8B%D1%85,%D0%BE%D1%82%20%D0%BD%D0%B5%D0%B9%D1%82%D1%80%D0%B0%D0%BB%D1%8C%D0" w:history="1">
        <w:r>
          <w:rPr>
            <w:rStyle w:val="ab"/>
            <w:bCs/>
            <w:sz w:val="24"/>
            <w:szCs w:val="24"/>
            <w:shd w:val="clear" w:color="auto" w:fill="FFFFFF"/>
            <w:lang w:val="en-US"/>
          </w:rPr>
          <w:t>https://studizba.com/lectures/129-inzhenerija/1862-kotelnye-ustanovki-i-parogeneratory/36408-</w:t>
        </w:r>
        <w:r>
          <w:rPr>
            <w:rStyle w:val="ab"/>
            <w:bCs/>
            <w:sz w:val="24"/>
            <w:szCs w:val="24"/>
            <w:shd w:val="clear" w:color="auto" w:fill="FFFFFF"/>
            <w:lang w:val="en-US"/>
          </w:rPr>
          <w:lastRenderedPageBreak/>
          <w:t>9-temperaturnyj-rezhim-poverhnostej-nagreva-parovyh-kotlov.html</w:t>
        </w:r>
      </w:hyperlink>
      <w:r>
        <w:rPr>
          <w:bCs/>
          <w:color w:val="FF0000"/>
          <w:sz w:val="24"/>
          <w:szCs w:val="24"/>
          <w:shd w:val="clear" w:color="auto" w:fill="FFFFFF"/>
          <w:lang w:val="en-US"/>
        </w:rPr>
        <w:t xml:space="preserve"> </w:t>
      </w:r>
    </w:p>
    <w:p w14:paraId="0380F378" w14:textId="77777777"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 w:rsidRPr="00D522BE">
        <w:rPr>
          <w:bCs/>
          <w:color w:val="FF0000"/>
          <w:sz w:val="24"/>
          <w:szCs w:val="24"/>
          <w:shd w:val="clear" w:color="auto" w:fill="FFFFFF"/>
        </w:rPr>
        <w:t>Типовая инструкция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r w:rsidRPr="00D522BE">
        <w:rPr>
          <w:bCs/>
          <w:color w:val="FF0000"/>
          <w:sz w:val="24"/>
          <w:szCs w:val="24"/>
          <w:shd w:val="clear" w:color="auto" w:fill="FFFFFF"/>
        </w:rPr>
        <w:t>по эксплуатации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D522BE">
        <w:rPr>
          <w:bCs/>
          <w:color w:val="FF0000"/>
          <w:sz w:val="24"/>
          <w:szCs w:val="24"/>
          <w:shd w:val="clear" w:color="auto" w:fill="FFFFFF"/>
        </w:rPr>
        <w:t>газомазутных</w:t>
      </w:r>
      <w:proofErr w:type="spellEnd"/>
      <w:r w:rsidRPr="00D522BE">
        <w:rPr>
          <w:bCs/>
          <w:color w:val="FF0000"/>
          <w:sz w:val="24"/>
          <w:szCs w:val="24"/>
          <w:shd w:val="clear" w:color="auto" w:fill="FFFFFF"/>
        </w:rPr>
        <w:t xml:space="preserve"> водогрейных</w:t>
      </w:r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  <w:r w:rsidRPr="00D522BE">
        <w:rPr>
          <w:bCs/>
          <w:color w:val="FF0000"/>
          <w:sz w:val="24"/>
          <w:szCs w:val="24"/>
          <w:shd w:val="clear" w:color="auto" w:fill="FFFFFF"/>
        </w:rPr>
        <w:t>котлов типа ПТВМ</w:t>
      </w:r>
      <w:r>
        <w:rPr>
          <w:bCs/>
          <w:color w:val="FF0000"/>
          <w:sz w:val="24"/>
          <w:szCs w:val="24"/>
          <w:shd w:val="clear" w:color="auto" w:fill="FFFFFF"/>
        </w:rPr>
        <w:t xml:space="preserve">. </w:t>
      </w:r>
      <w:hyperlink r:id="rId28" w:history="1">
        <w:r w:rsidRPr="0086149A">
          <w:rPr>
            <w:rStyle w:val="ab"/>
            <w:bCs/>
            <w:sz w:val="24"/>
            <w:szCs w:val="24"/>
            <w:shd w:val="clear" w:color="auto" w:fill="FFFFFF"/>
          </w:rPr>
          <w:t>https://ohranatruda.ru/ot_biblio/norma/396069/</w:t>
        </w:r>
      </w:hyperlink>
      <w:r>
        <w:rPr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0508E2E4" w14:textId="77777777" w:rsid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Ассортимент Магнитогорского металлургического комбината. </w:t>
      </w:r>
      <w:hyperlink r:id="rId29" w:anchor="1" w:history="1">
        <w:r>
          <w:rPr>
            <w:rStyle w:val="ab"/>
            <w:sz w:val="24"/>
            <w:szCs w:val="24"/>
          </w:rPr>
          <w:t>http://mmk.ru/catalogs/metal_products/magstrong/</w:t>
        </w:r>
      </w:hyperlink>
    </w:p>
    <w:p w14:paraId="40F50352" w14:textId="77777777" w:rsidR="00D522BE" w:rsidRPr="00D522BE" w:rsidRDefault="00D522BE" w:rsidP="00E36CB5">
      <w:pPr>
        <w:pStyle w:val="a5"/>
        <w:keepNext/>
        <w:numPr>
          <w:ilvl w:val="0"/>
          <w:numId w:val="14"/>
        </w:numPr>
        <w:autoSpaceDE/>
        <w:autoSpaceDN/>
        <w:adjustRightInd/>
        <w:ind w:left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ГОСТ Р 58177-2018 </w:t>
      </w:r>
      <w:r w:rsidR="0036628C">
        <w:rPr>
          <w:color w:val="FF0000"/>
          <w:sz w:val="24"/>
          <w:szCs w:val="24"/>
        </w:rPr>
        <w:t xml:space="preserve">«ТЭС. Оборудование тепломеханическое тепловых электростанций. Контроль состояния металла. Нормы и требования. </w:t>
      </w:r>
      <w:hyperlink r:id="rId30" w:history="1">
        <w:r w:rsidR="0036628C" w:rsidRPr="0086149A">
          <w:rPr>
            <w:rStyle w:val="ab"/>
            <w:sz w:val="24"/>
            <w:szCs w:val="24"/>
          </w:rPr>
          <w:t>https://files.stroyinf.ru/Data/699/69928.pdf</w:t>
        </w:r>
      </w:hyperlink>
      <w:r w:rsidR="0036628C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</w:t>
      </w:r>
    </w:p>
    <w:p w14:paraId="128D2700" w14:textId="77777777" w:rsidR="00D522BE" w:rsidRDefault="00D522BE" w:rsidP="00D522BE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14:paraId="4C1DE60B" w14:textId="77777777" w:rsidR="00C0509E" w:rsidRPr="008F252D" w:rsidRDefault="00AE31B0" w:rsidP="00C0509E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color w:val="000000"/>
          <w:spacing w:val="-4"/>
          <w:sz w:val="24"/>
          <w:szCs w:val="24"/>
        </w:rPr>
      </w:pPr>
      <w:r w:rsidRPr="00E60841">
        <w:rPr>
          <w:color w:val="FF0000"/>
          <w:sz w:val="24"/>
          <w:szCs w:val="24"/>
        </w:rPr>
        <w:br/>
      </w:r>
      <w:proofErr w:type="gramStart"/>
      <w:r w:rsidR="00C0509E"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="00C0509E" w:rsidRPr="008F252D">
        <w:rPr>
          <w:color w:val="FF0000"/>
          <w:sz w:val="24"/>
          <w:szCs w:val="24"/>
        </w:rPr>
        <w:t>ХХ</w:t>
      </w:r>
      <w:proofErr w:type="gramEnd"/>
      <w:r w:rsidR="00C0509E" w:rsidRPr="008F252D">
        <w:rPr>
          <w:color w:val="FF0000"/>
          <w:sz w:val="24"/>
          <w:szCs w:val="24"/>
        </w:rPr>
        <w:t xml:space="preserve"> </w:t>
      </w:r>
      <w:r w:rsidR="00C0509E"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="00C0509E" w:rsidRPr="008F252D">
        <w:rPr>
          <w:color w:val="FF0000"/>
          <w:sz w:val="24"/>
          <w:szCs w:val="24"/>
        </w:rPr>
        <w:t xml:space="preserve"> ХХХ</w:t>
      </w:r>
      <w:r w:rsidR="00C0509E"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="00C0509E" w:rsidRPr="008F252D">
        <w:rPr>
          <w:bCs/>
          <w:color w:val="000000"/>
          <w:spacing w:val="-4"/>
          <w:sz w:val="24"/>
          <w:szCs w:val="24"/>
        </w:rPr>
        <w:t>202</w:t>
      </w:r>
      <w:r w:rsidR="00C0509E" w:rsidRPr="008F252D">
        <w:rPr>
          <w:color w:val="FF0000"/>
          <w:sz w:val="24"/>
          <w:szCs w:val="24"/>
        </w:rPr>
        <w:t xml:space="preserve">Х </w:t>
      </w:r>
      <w:r w:rsidR="00C0509E" w:rsidRPr="008F252D">
        <w:rPr>
          <w:bCs/>
          <w:color w:val="000000"/>
          <w:spacing w:val="-4"/>
          <w:sz w:val="24"/>
          <w:szCs w:val="24"/>
        </w:rPr>
        <w:t>г.</w:t>
      </w:r>
    </w:p>
    <w:p w14:paraId="320F12EE" w14:textId="77777777" w:rsidR="00C0509E" w:rsidRDefault="00C0509E" w:rsidP="00C0509E">
      <w:pPr>
        <w:rPr>
          <w:bCs/>
          <w:color w:val="000000"/>
          <w:spacing w:val="-4"/>
          <w:sz w:val="28"/>
          <w:szCs w:val="28"/>
        </w:rPr>
      </w:pPr>
    </w:p>
    <w:p w14:paraId="075613A0" w14:textId="77777777" w:rsidR="00C0509E" w:rsidRPr="006728B8" w:rsidRDefault="00C0509E" w:rsidP="00C0509E">
      <w:pPr>
        <w:rPr>
          <w:sz w:val="24"/>
          <w:szCs w:val="24"/>
        </w:rPr>
      </w:pPr>
      <w:r w:rsidRPr="006728B8">
        <w:rPr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35"/>
        <w:gridCol w:w="425"/>
        <w:gridCol w:w="4536"/>
      </w:tblGrid>
      <w:tr w:rsidR="00C0509E" w:rsidRPr="006728B8" w14:paraId="343A4CA6" w14:textId="77777777" w:rsidTr="000834E3">
        <w:tc>
          <w:tcPr>
            <w:tcW w:w="1843" w:type="dxa"/>
          </w:tcPr>
          <w:p w14:paraId="0C3B8877" w14:textId="77777777"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2EEFE91" w14:textId="77777777"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5A8E981" w14:textId="77777777"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C12B1C3" w14:textId="77777777" w:rsidR="00C0509E" w:rsidRPr="00BE50E0" w:rsidRDefault="00C0509E" w:rsidP="000834E3">
            <w:pPr>
              <w:widowControl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Pr="00BE50E0">
              <w:rPr>
                <w:color w:val="FF0000"/>
                <w:sz w:val="28"/>
                <w:szCs w:val="28"/>
              </w:rPr>
              <w:t>Иванов Иван Иванович</w:t>
            </w:r>
          </w:p>
        </w:tc>
      </w:tr>
      <w:tr w:rsidR="00C0509E" w:rsidRPr="006728B8" w14:paraId="7677EEDA" w14:textId="77777777" w:rsidTr="000834E3">
        <w:tc>
          <w:tcPr>
            <w:tcW w:w="1843" w:type="dxa"/>
          </w:tcPr>
          <w:p w14:paraId="3B9B48BB" w14:textId="77777777"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F421243" w14:textId="77777777" w:rsidR="00C0509E" w:rsidRPr="008F252D" w:rsidRDefault="00C0509E" w:rsidP="000834E3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14:paraId="34C3767F" w14:textId="77777777"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9A5BE07" w14:textId="77777777"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14:paraId="72131901" w14:textId="77777777" w:rsidR="00AE31B0" w:rsidRDefault="00AE31B0" w:rsidP="00C050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14:paraId="61B32649" w14:textId="77777777" w:rsidR="00C6083B" w:rsidRPr="009B21B7" w:rsidRDefault="009B21B7" w:rsidP="009B21B7">
      <w:pPr>
        <w:pageBreakBefore/>
        <w:widowControl/>
        <w:autoSpaceDE/>
        <w:autoSpaceDN/>
        <w:adjustRightInd/>
        <w:ind w:left="8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  <w:r w:rsidR="00C6083B" w:rsidRPr="009B21B7">
        <w:rPr>
          <w:b/>
          <w:sz w:val="24"/>
          <w:szCs w:val="24"/>
        </w:rPr>
        <w:t xml:space="preserve"> Основные результаты </w:t>
      </w:r>
      <w:r w:rsidR="00C71E17" w:rsidRPr="009B21B7">
        <w:rPr>
          <w:b/>
          <w:sz w:val="24"/>
          <w:szCs w:val="24"/>
        </w:rPr>
        <w:t>выполнения задания на</w:t>
      </w:r>
      <w:r w:rsidR="008B18B6" w:rsidRPr="009B21B7">
        <w:rPr>
          <w:b/>
          <w:sz w:val="24"/>
          <w:szCs w:val="24"/>
        </w:rPr>
        <w:t xml:space="preserve"> </w:t>
      </w:r>
      <w:r w:rsidR="00E76020" w:rsidRPr="009B21B7">
        <w:rPr>
          <w:b/>
          <w:sz w:val="24"/>
          <w:szCs w:val="24"/>
        </w:rPr>
        <w:t>п</w:t>
      </w:r>
      <w:r w:rsidR="00C71E17" w:rsidRPr="009B21B7">
        <w:rPr>
          <w:b/>
          <w:sz w:val="24"/>
          <w:szCs w:val="24"/>
        </w:rPr>
        <w:t>рактику</w:t>
      </w:r>
    </w:p>
    <w:p w14:paraId="30D0A027" w14:textId="77777777" w:rsidR="00C6083B" w:rsidRPr="006728B8" w:rsidRDefault="00C6083B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14:paraId="4E9CC5A5" w14:textId="77777777" w:rsidR="00C71E17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 w:rsidR="00283C73"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</w:t>
      </w:r>
      <w:r w:rsidR="00C71E17" w:rsidRPr="006728B8">
        <w:rPr>
          <w:sz w:val="24"/>
          <w:szCs w:val="24"/>
        </w:rPr>
        <w:t xml:space="preserve">описывает результаты анализа </w:t>
      </w:r>
      <w:r w:rsidR="00356506" w:rsidRPr="006728B8">
        <w:rPr>
          <w:sz w:val="24"/>
          <w:szCs w:val="24"/>
        </w:rPr>
        <w:t xml:space="preserve">(аналитической части работ) </w:t>
      </w:r>
      <w:r w:rsidR="00C71E17" w:rsidRPr="006728B8">
        <w:rPr>
          <w:sz w:val="24"/>
          <w:szCs w:val="24"/>
        </w:rPr>
        <w:t xml:space="preserve">и результаты решения </w:t>
      </w:r>
      <w:r w:rsidR="00356506" w:rsidRPr="006728B8">
        <w:rPr>
          <w:sz w:val="24"/>
          <w:szCs w:val="24"/>
        </w:rPr>
        <w:t xml:space="preserve">задач </w:t>
      </w:r>
      <w:r w:rsidR="00C71E17" w:rsidRPr="006728B8">
        <w:rPr>
          <w:sz w:val="24"/>
          <w:szCs w:val="24"/>
        </w:rPr>
        <w:t>по каждо</w:t>
      </w:r>
      <w:r w:rsidR="00356506" w:rsidRPr="006728B8">
        <w:rPr>
          <w:sz w:val="24"/>
          <w:szCs w:val="24"/>
        </w:rPr>
        <w:t xml:space="preserve">му </w:t>
      </w:r>
      <w:r w:rsidR="00C71E17" w:rsidRPr="006728B8">
        <w:rPr>
          <w:sz w:val="24"/>
          <w:szCs w:val="24"/>
        </w:rPr>
        <w:t xml:space="preserve">из </w:t>
      </w:r>
      <w:r w:rsidR="00356506" w:rsidRPr="006728B8">
        <w:rPr>
          <w:sz w:val="24"/>
          <w:szCs w:val="24"/>
        </w:rPr>
        <w:t>пунктов</w:t>
      </w:r>
      <w:r w:rsidR="00C71E17" w:rsidRPr="006728B8">
        <w:rPr>
          <w:sz w:val="24"/>
          <w:szCs w:val="24"/>
        </w:rPr>
        <w:t xml:space="preserve"> задани</w:t>
      </w:r>
      <w:r w:rsidR="00356506" w:rsidRPr="006728B8">
        <w:rPr>
          <w:sz w:val="24"/>
          <w:szCs w:val="24"/>
        </w:rPr>
        <w:t>я</w:t>
      </w:r>
      <w:r w:rsidR="00C71E17" w:rsidRPr="006728B8">
        <w:rPr>
          <w:sz w:val="24"/>
          <w:szCs w:val="24"/>
        </w:rPr>
        <w:t xml:space="preserve"> на практику.</w:t>
      </w:r>
    </w:p>
    <w:p w14:paraId="6F571DBC" w14:textId="77777777" w:rsidR="002C0140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Текст в таблице набирается шрифтом </w:t>
      </w:r>
      <w:proofErr w:type="spellStart"/>
      <w:r w:rsidRPr="006728B8">
        <w:rPr>
          <w:sz w:val="24"/>
          <w:szCs w:val="24"/>
        </w:rPr>
        <w:t>Times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New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Roman</w:t>
      </w:r>
      <w:proofErr w:type="spellEnd"/>
      <w:r w:rsidRPr="006728B8">
        <w:rPr>
          <w:sz w:val="24"/>
          <w:szCs w:val="24"/>
        </w:rPr>
        <w:t>, размер 12, оформление – обычное, межстрочный интервал – одинарный, отс</w:t>
      </w:r>
      <w:r w:rsidR="006728B8">
        <w:rPr>
          <w:sz w:val="24"/>
          <w:szCs w:val="24"/>
        </w:rPr>
        <w:t>туп первой строки абзаца – нет.</w:t>
      </w:r>
    </w:p>
    <w:p w14:paraId="7C1CAA7B" w14:textId="77777777" w:rsidR="002C0140" w:rsidRPr="006728B8" w:rsidRDefault="002C0140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316"/>
        <w:gridCol w:w="8449"/>
      </w:tblGrid>
      <w:tr w:rsidR="0087436F" w:rsidRPr="006728B8" w14:paraId="6439993D" w14:textId="77777777" w:rsidTr="0087436F">
        <w:trPr>
          <w:trHeight w:hRule="exact" w:val="860"/>
          <w:tblCellSpacing w:w="20" w:type="dxa"/>
          <w:jc w:val="center"/>
        </w:trPr>
        <w:tc>
          <w:tcPr>
            <w:tcW w:w="643" w:type="pct"/>
            <w:shd w:val="clear" w:color="auto" w:fill="FFFFFF"/>
            <w:vAlign w:val="center"/>
          </w:tcPr>
          <w:p w14:paraId="72C5342E" w14:textId="77777777" w:rsidR="0087436F" w:rsidRPr="006728B8" w:rsidRDefault="0087436F" w:rsidP="008E245D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295" w:type="pct"/>
            <w:shd w:val="clear" w:color="auto" w:fill="FFFFFF"/>
            <w:vAlign w:val="center"/>
          </w:tcPr>
          <w:p w14:paraId="126FC086" w14:textId="77777777" w:rsidR="0087436F" w:rsidRPr="006728B8" w:rsidRDefault="0087436F" w:rsidP="0087436F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Результаты </w:t>
            </w:r>
            <w:r>
              <w:rPr>
                <w:b/>
                <w:color w:val="000000"/>
                <w:spacing w:val="2"/>
                <w:sz w:val="24"/>
                <w:szCs w:val="24"/>
              </w:rPr>
              <w:t>выполнения задания по практике</w:t>
            </w: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  <w:tr w:rsidR="0087436F" w:rsidRPr="006728B8" w14:paraId="469B929D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10B89AB8" w14:textId="77777777"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295" w:type="pct"/>
            <w:shd w:val="clear" w:color="auto" w:fill="FFFFFF"/>
          </w:tcPr>
          <w:p w14:paraId="15144B5B" w14:textId="77777777" w:rsidR="0087436F" w:rsidRPr="00D932EF" w:rsidRDefault="002B343D" w:rsidP="006D6E25">
            <w:pPr>
              <w:keepNext/>
              <w:widowControl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Составлен </w:t>
            </w:r>
            <w:r w:rsidR="006D6E25" w:rsidRPr="00D932EF">
              <w:rPr>
                <w:color w:val="FF0000"/>
                <w:sz w:val="24"/>
                <w:szCs w:val="24"/>
              </w:rPr>
              <w:t>паспорт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объекта</w:t>
            </w:r>
            <w:r w:rsidRPr="00D932EF">
              <w:rPr>
                <w:color w:val="FF0000"/>
                <w:sz w:val="24"/>
                <w:szCs w:val="24"/>
              </w:rPr>
              <w:t xml:space="preserve"> исследования – теплоэлектроцентрали ТЭЦ-21, расположенной на севере Москвы и входящей в состав территориальной генерирующей компании «Мосэнерго»</w:t>
            </w:r>
            <w:r w:rsidR="00E858FB" w:rsidRPr="00D932EF">
              <w:rPr>
                <w:color w:val="FF0000"/>
                <w:sz w:val="24"/>
                <w:szCs w:val="24"/>
              </w:rPr>
              <w:t>. Описано местоположение, собственник, статус, дата ввода в эксплуатацию, виды основного и резервного топлива, основные потребители тепло- и электроэнергии, основные технико-экономические показатели, в частности, установленная тепловая и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87436F" w:rsidRPr="006728B8" w14:paraId="6F54F75E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59545F7C" w14:textId="77777777"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295" w:type="pct"/>
            <w:shd w:val="clear" w:color="auto" w:fill="FFFFFF"/>
          </w:tcPr>
          <w:p w14:paraId="14DFF8B5" w14:textId="77777777" w:rsidR="0087436F" w:rsidRPr="00D932EF" w:rsidRDefault="0064071C" w:rsidP="0064071C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Приведена и о</w:t>
            </w:r>
            <w:r w:rsidR="0087436F" w:rsidRPr="00D932EF">
              <w:rPr>
                <w:color w:val="FF0000"/>
                <w:sz w:val="24"/>
                <w:szCs w:val="24"/>
              </w:rPr>
              <w:t>писан</w:t>
            </w:r>
            <w:r w:rsidR="00E858FB" w:rsidRPr="00D932EF"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принципиальн</w:t>
            </w:r>
            <w:r w:rsidR="00E858FB" w:rsidRPr="00D932EF">
              <w:rPr>
                <w:color w:val="FF0000"/>
                <w:sz w:val="24"/>
                <w:szCs w:val="24"/>
              </w:rPr>
              <w:t>ая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технологическ</w:t>
            </w:r>
            <w:r w:rsidR="00E858FB" w:rsidRPr="00D932EF">
              <w:rPr>
                <w:color w:val="FF0000"/>
                <w:sz w:val="24"/>
                <w:szCs w:val="24"/>
              </w:rPr>
              <w:t>ая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схем</w:t>
            </w:r>
            <w:r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работы </w:t>
            </w:r>
            <w:r w:rsidR="00E858FB" w:rsidRPr="00D932EF">
              <w:rPr>
                <w:color w:val="FF0000"/>
                <w:sz w:val="24"/>
                <w:szCs w:val="24"/>
              </w:rPr>
              <w:t>ТЭЦ-21</w:t>
            </w:r>
            <w:r w:rsidR="0087436F" w:rsidRPr="00D932EF">
              <w:rPr>
                <w:color w:val="FF0000"/>
                <w:sz w:val="24"/>
                <w:szCs w:val="24"/>
              </w:rPr>
              <w:t>.</w:t>
            </w:r>
          </w:p>
        </w:tc>
      </w:tr>
      <w:tr w:rsidR="0087436F" w:rsidRPr="006728B8" w14:paraId="1687AC9A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29A2B328" w14:textId="77777777" w:rsidR="0087436F" w:rsidRPr="00D932EF" w:rsidRDefault="0087436F" w:rsidP="0087436F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295" w:type="pct"/>
            <w:shd w:val="clear" w:color="auto" w:fill="FFFFFF"/>
          </w:tcPr>
          <w:p w14:paraId="61BFCF7C" w14:textId="77777777" w:rsidR="0087436F" w:rsidRPr="00D932EF" w:rsidRDefault="0064071C" w:rsidP="00D01FB3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Для детального анализа выбрана и о</w:t>
            </w:r>
            <w:r w:rsidR="0087436F" w:rsidRPr="00D932EF">
              <w:rPr>
                <w:color w:val="FF0000"/>
                <w:sz w:val="24"/>
                <w:szCs w:val="24"/>
              </w:rPr>
              <w:t>писа</w:t>
            </w:r>
            <w:r w:rsidR="006D44C3" w:rsidRPr="00D932EF">
              <w:rPr>
                <w:color w:val="FF0000"/>
                <w:sz w:val="24"/>
                <w:szCs w:val="24"/>
              </w:rPr>
              <w:t>н</w:t>
            </w:r>
            <w:r>
              <w:rPr>
                <w:color w:val="FF0000"/>
                <w:sz w:val="24"/>
                <w:szCs w:val="24"/>
              </w:rPr>
              <w:t>а</w:t>
            </w:r>
            <w:r w:rsidR="0087436F" w:rsidRPr="00D932EF">
              <w:rPr>
                <w:color w:val="FF0000"/>
                <w:sz w:val="24"/>
                <w:szCs w:val="24"/>
              </w:rPr>
              <w:t xml:space="preserve"> </w:t>
            </w:r>
            <w:r w:rsidRPr="00D932EF">
              <w:rPr>
                <w:color w:val="FF0000"/>
                <w:sz w:val="24"/>
                <w:szCs w:val="24"/>
              </w:rPr>
              <w:t>принципиальн</w:t>
            </w:r>
            <w:r w:rsidR="00D01FB3">
              <w:rPr>
                <w:color w:val="FF0000"/>
                <w:sz w:val="24"/>
                <w:szCs w:val="24"/>
              </w:rPr>
              <w:t>ая</w:t>
            </w:r>
            <w:r w:rsidRPr="00D932EF">
              <w:rPr>
                <w:color w:val="FF0000"/>
                <w:sz w:val="24"/>
                <w:szCs w:val="24"/>
              </w:rPr>
              <w:t xml:space="preserve"> технологическ</w:t>
            </w:r>
            <w:r w:rsidR="00D01FB3">
              <w:rPr>
                <w:color w:val="FF0000"/>
                <w:sz w:val="24"/>
                <w:szCs w:val="24"/>
              </w:rPr>
              <w:t>ая</w:t>
            </w:r>
            <w:r w:rsidRPr="00D932EF">
              <w:rPr>
                <w:color w:val="FF0000"/>
                <w:sz w:val="24"/>
                <w:szCs w:val="24"/>
              </w:rPr>
              <w:t xml:space="preserve"> схем</w:t>
            </w:r>
            <w:r w:rsidR="00D01FB3">
              <w:rPr>
                <w:color w:val="FF0000"/>
                <w:sz w:val="24"/>
                <w:szCs w:val="24"/>
              </w:rPr>
              <w:t>а</w:t>
            </w:r>
            <w:r w:rsidRPr="00D932EF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котельного агрегата ПТВМ-1</w:t>
            </w:r>
            <w:r w:rsidR="008848D3">
              <w:rPr>
                <w:color w:val="FF0000"/>
                <w:sz w:val="24"/>
                <w:szCs w:val="24"/>
              </w:rPr>
              <w:t>0</w:t>
            </w:r>
            <w:r>
              <w:rPr>
                <w:color w:val="FF0000"/>
                <w:sz w:val="24"/>
                <w:szCs w:val="24"/>
              </w:rPr>
              <w:t>0</w:t>
            </w:r>
            <w:r w:rsidR="008848D3">
              <w:rPr>
                <w:color w:val="FF0000"/>
                <w:sz w:val="24"/>
                <w:szCs w:val="24"/>
              </w:rPr>
              <w:t xml:space="preserve">, </w:t>
            </w:r>
            <w:r w:rsidR="008848D3" w:rsidRPr="008848D3">
              <w:rPr>
                <w:color w:val="FF0000"/>
                <w:sz w:val="24"/>
                <w:szCs w:val="24"/>
              </w:rPr>
              <w:t>Б</w:t>
            </w:r>
            <w:r w:rsidR="008848D3">
              <w:rPr>
                <w:color w:val="FF0000"/>
                <w:sz w:val="24"/>
                <w:szCs w:val="24"/>
              </w:rPr>
              <w:t xml:space="preserve">ийского </w:t>
            </w:r>
            <w:r w:rsidR="008848D3" w:rsidRPr="008848D3">
              <w:rPr>
                <w:color w:val="FF0000"/>
                <w:sz w:val="24"/>
                <w:szCs w:val="24"/>
              </w:rPr>
              <w:t>котельного завода, работающего на газе</w:t>
            </w:r>
            <w:r w:rsidR="008848D3">
              <w:rPr>
                <w:color w:val="FF0000"/>
                <w:sz w:val="24"/>
                <w:szCs w:val="24"/>
              </w:rPr>
              <w:t xml:space="preserve"> и мазуте, производительностью 100 Гкал/ч</w:t>
            </w:r>
            <w:r w:rsidR="00CC37FD">
              <w:rPr>
                <w:color w:val="FF0000"/>
                <w:sz w:val="24"/>
                <w:szCs w:val="24"/>
              </w:rPr>
              <w:t>, включающая котел и вспомогательное оборудование.</w:t>
            </w:r>
          </w:p>
        </w:tc>
      </w:tr>
      <w:tr w:rsidR="0087436F" w:rsidRPr="006728B8" w14:paraId="27068A08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6DF560A4" w14:textId="77777777" w:rsidR="0087436F" w:rsidRPr="00D932EF" w:rsidRDefault="0087436F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4295" w:type="pct"/>
            <w:shd w:val="clear" w:color="auto" w:fill="FFFFFF"/>
          </w:tcPr>
          <w:p w14:paraId="79896577" w14:textId="77777777" w:rsidR="0087436F" w:rsidRPr="00D932EF" w:rsidRDefault="00C36C24" w:rsidP="00CC37FD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Изучены и описаны </w:t>
            </w:r>
            <w:r w:rsidR="008848D3">
              <w:rPr>
                <w:color w:val="FF0000"/>
                <w:sz w:val="24"/>
                <w:szCs w:val="24"/>
              </w:rPr>
              <w:t xml:space="preserve">устройство и </w:t>
            </w:r>
            <w:r w:rsidRPr="00D932EF">
              <w:rPr>
                <w:color w:val="FF0000"/>
                <w:sz w:val="24"/>
                <w:szCs w:val="24"/>
              </w:rPr>
              <w:t xml:space="preserve">принцип </w:t>
            </w:r>
            <w:proofErr w:type="gramStart"/>
            <w:r w:rsidRPr="00D932EF">
              <w:rPr>
                <w:color w:val="FF0000"/>
                <w:sz w:val="24"/>
                <w:szCs w:val="24"/>
              </w:rPr>
              <w:t xml:space="preserve">работы  </w:t>
            </w:r>
            <w:r w:rsidR="003E1499" w:rsidRPr="008848D3">
              <w:rPr>
                <w:color w:val="FF0000"/>
                <w:sz w:val="24"/>
                <w:szCs w:val="24"/>
              </w:rPr>
              <w:t>водогрейного</w:t>
            </w:r>
            <w:proofErr w:type="gramEnd"/>
            <w:r w:rsidR="003E1499" w:rsidRPr="008848D3">
              <w:rPr>
                <w:color w:val="FF0000"/>
                <w:sz w:val="24"/>
                <w:szCs w:val="24"/>
              </w:rPr>
              <w:t xml:space="preserve"> котла ПТВМ-1</w:t>
            </w:r>
            <w:r w:rsidR="008848D3">
              <w:rPr>
                <w:color w:val="FF0000"/>
                <w:sz w:val="24"/>
                <w:szCs w:val="24"/>
              </w:rPr>
              <w:t>0</w:t>
            </w:r>
            <w:r w:rsidR="003E1499" w:rsidRPr="008848D3">
              <w:rPr>
                <w:color w:val="FF0000"/>
                <w:sz w:val="24"/>
                <w:szCs w:val="24"/>
              </w:rPr>
              <w:t>0</w:t>
            </w:r>
            <w:r w:rsidR="008848D3">
              <w:rPr>
                <w:color w:val="FF0000"/>
                <w:sz w:val="24"/>
                <w:szCs w:val="24"/>
              </w:rPr>
              <w:t xml:space="preserve"> – топочн</w:t>
            </w:r>
            <w:r w:rsidR="00CC37FD">
              <w:rPr>
                <w:color w:val="FF0000"/>
                <w:sz w:val="24"/>
                <w:szCs w:val="24"/>
              </w:rPr>
              <w:t>ая</w:t>
            </w:r>
            <w:r w:rsidR="008848D3">
              <w:rPr>
                <w:color w:val="FF0000"/>
                <w:sz w:val="24"/>
                <w:szCs w:val="24"/>
              </w:rPr>
              <w:t xml:space="preserve"> камер</w:t>
            </w:r>
            <w:r w:rsidR="00CC37FD">
              <w:rPr>
                <w:color w:val="FF0000"/>
                <w:sz w:val="24"/>
                <w:szCs w:val="24"/>
              </w:rPr>
              <w:t>а</w:t>
            </w:r>
            <w:r w:rsidR="008848D3">
              <w:rPr>
                <w:color w:val="FF0000"/>
                <w:sz w:val="24"/>
                <w:szCs w:val="24"/>
              </w:rPr>
              <w:t>, конвективн</w:t>
            </w:r>
            <w:r w:rsidR="00CC37FD">
              <w:rPr>
                <w:color w:val="FF0000"/>
                <w:sz w:val="24"/>
                <w:szCs w:val="24"/>
              </w:rPr>
              <w:t>ая</w:t>
            </w:r>
            <w:r w:rsidR="008848D3">
              <w:rPr>
                <w:color w:val="FF0000"/>
                <w:sz w:val="24"/>
                <w:szCs w:val="24"/>
              </w:rPr>
              <w:t xml:space="preserve"> част</w:t>
            </w:r>
            <w:r w:rsidR="00CC37FD">
              <w:rPr>
                <w:color w:val="FF0000"/>
                <w:sz w:val="24"/>
                <w:szCs w:val="24"/>
              </w:rPr>
              <w:t>ь котла</w:t>
            </w:r>
            <w:r w:rsidR="008848D3">
              <w:rPr>
                <w:color w:val="FF0000"/>
                <w:sz w:val="24"/>
                <w:szCs w:val="24"/>
              </w:rPr>
              <w:t>, каркас и обмуровк</w:t>
            </w:r>
            <w:r w:rsidR="00CC37FD">
              <w:rPr>
                <w:color w:val="FF0000"/>
                <w:sz w:val="24"/>
                <w:szCs w:val="24"/>
              </w:rPr>
              <w:t>а</w:t>
            </w:r>
            <w:r w:rsidR="008848D3">
              <w:rPr>
                <w:color w:val="FF0000"/>
                <w:sz w:val="24"/>
                <w:szCs w:val="24"/>
              </w:rPr>
              <w:t>.</w:t>
            </w:r>
          </w:p>
        </w:tc>
      </w:tr>
      <w:tr w:rsidR="009D5343" w:rsidRPr="006728B8" w14:paraId="40670764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40EA1BDD" w14:textId="77777777" w:rsidR="009D5343" w:rsidRPr="00D932EF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4295" w:type="pct"/>
            <w:shd w:val="clear" w:color="auto" w:fill="FFFFFF"/>
          </w:tcPr>
          <w:p w14:paraId="703BC7A5" w14:textId="77777777" w:rsidR="009D5343" w:rsidRPr="00D932EF" w:rsidRDefault="009D5343" w:rsidP="009D5343">
            <w:pPr>
              <w:jc w:val="both"/>
              <w:rPr>
                <w:color w:val="FF0000"/>
                <w:sz w:val="24"/>
                <w:szCs w:val="24"/>
              </w:rPr>
            </w:pPr>
            <w:r w:rsidRPr="009D5343">
              <w:rPr>
                <w:color w:val="FF0000"/>
                <w:sz w:val="24"/>
                <w:szCs w:val="24"/>
              </w:rPr>
              <w:t>Проведен расчет КПД котла, оцен</w:t>
            </w:r>
            <w:r>
              <w:rPr>
                <w:color w:val="FF0000"/>
                <w:sz w:val="24"/>
                <w:szCs w:val="24"/>
              </w:rPr>
              <w:t>ены</w:t>
            </w:r>
            <w:r w:rsidRPr="009D5343">
              <w:rPr>
                <w:color w:val="FF0000"/>
                <w:sz w:val="24"/>
                <w:szCs w:val="24"/>
              </w:rPr>
              <w:t xml:space="preserve"> потери тепла от химического и механического недожога топлива, потери в окружающую среду через поверхности и с уходящими газами.</w:t>
            </w:r>
          </w:p>
        </w:tc>
      </w:tr>
      <w:tr w:rsidR="005636A4" w:rsidRPr="006728B8" w14:paraId="5EEC0D4B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4B936A4F" w14:textId="77777777" w:rsidR="005636A4" w:rsidRPr="00D932EF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4295" w:type="pct"/>
            <w:shd w:val="clear" w:color="auto" w:fill="FFFFFF"/>
          </w:tcPr>
          <w:p w14:paraId="71623083" w14:textId="77777777" w:rsidR="005636A4" w:rsidRPr="00D932EF" w:rsidRDefault="002925D0" w:rsidP="00CC37FD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Описаны условия работы </w:t>
            </w:r>
            <w:r w:rsidR="001556B1" w:rsidRPr="00D932EF">
              <w:rPr>
                <w:color w:val="FF0000"/>
                <w:sz w:val="24"/>
                <w:szCs w:val="24"/>
              </w:rPr>
              <w:t xml:space="preserve">поверхностей теплообмена в водогрейных котлах. Определены марки и характеристики </w:t>
            </w:r>
            <w:r w:rsidR="00524061" w:rsidRPr="00D932EF">
              <w:rPr>
                <w:color w:val="FF0000"/>
                <w:sz w:val="24"/>
                <w:szCs w:val="24"/>
              </w:rPr>
              <w:t>используемой стали</w:t>
            </w:r>
            <w:r w:rsidR="001556B1" w:rsidRPr="00D932EF">
              <w:rPr>
                <w:color w:val="FF0000"/>
                <w:sz w:val="24"/>
                <w:szCs w:val="24"/>
              </w:rPr>
              <w:t xml:space="preserve"> </w:t>
            </w:r>
            <w:r w:rsidRPr="00D932EF">
              <w:rPr>
                <w:color w:val="FF0000"/>
                <w:sz w:val="24"/>
                <w:szCs w:val="24"/>
              </w:rPr>
              <w:t>по данны</w:t>
            </w:r>
            <w:r w:rsidR="002F2DB7" w:rsidRPr="00D932EF">
              <w:rPr>
                <w:color w:val="FF0000"/>
                <w:sz w:val="24"/>
                <w:szCs w:val="24"/>
              </w:rPr>
              <w:t>м ГОСТ</w:t>
            </w:r>
            <w:r w:rsidR="00524061" w:rsidRPr="00D932EF">
              <w:rPr>
                <w:color w:val="FF0000"/>
                <w:sz w:val="24"/>
                <w:szCs w:val="24"/>
              </w:rPr>
              <w:t xml:space="preserve"> Р 58177-2018 «Единая энергетическая система и изолированно работающие энергосистемы</w:t>
            </w:r>
            <w:r w:rsidR="002F2DB7" w:rsidRPr="00D932EF">
              <w:rPr>
                <w:color w:val="FF0000"/>
                <w:sz w:val="24"/>
                <w:szCs w:val="24"/>
              </w:rPr>
              <w:t>.</w:t>
            </w:r>
            <w:r w:rsidR="00524061" w:rsidRPr="00D932EF">
              <w:rPr>
                <w:color w:val="FF0000"/>
                <w:sz w:val="24"/>
                <w:szCs w:val="24"/>
              </w:rPr>
              <w:t xml:space="preserve"> Тепловые электрические станции. Оборудование тепломеханическое тепловых электростанций. Контроль состояния металла. Нормы и требования»</w:t>
            </w:r>
          </w:p>
        </w:tc>
      </w:tr>
      <w:tr w:rsidR="00825101" w:rsidRPr="006728B8" w14:paraId="7564CA49" w14:textId="77777777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14:paraId="20C6F241" w14:textId="77777777" w:rsidR="00825101" w:rsidRDefault="009D5343" w:rsidP="008E245D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4295" w:type="pct"/>
            <w:shd w:val="clear" w:color="auto" w:fill="FFFFFF"/>
          </w:tcPr>
          <w:p w14:paraId="0B4872B2" w14:textId="77777777" w:rsidR="00825101" w:rsidRPr="00D932EF" w:rsidRDefault="00825101" w:rsidP="00A2500B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Описаны основные электрические и неэлектрические величины, за которыми ведется контроль на </w:t>
            </w:r>
            <w:r w:rsidR="00CC37FD">
              <w:rPr>
                <w:color w:val="FF0000"/>
                <w:sz w:val="24"/>
                <w:szCs w:val="24"/>
              </w:rPr>
              <w:t>котельной установк</w:t>
            </w:r>
            <w:r w:rsidR="00A2500B">
              <w:rPr>
                <w:color w:val="FF0000"/>
                <w:sz w:val="24"/>
                <w:szCs w:val="24"/>
              </w:rPr>
              <w:t>е</w:t>
            </w:r>
            <w:r w:rsidR="00CC37FD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ТЭЦ.</w:t>
            </w:r>
          </w:p>
        </w:tc>
      </w:tr>
    </w:tbl>
    <w:p w14:paraId="36B1587E" w14:textId="77777777" w:rsidR="00C71E17" w:rsidRPr="006728B8" w:rsidRDefault="00C71E17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14:paraId="4C9CAAEC" w14:textId="77777777" w:rsidR="00745C5B" w:rsidRDefault="00745C5B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55EEB6" w14:textId="77777777" w:rsidR="00883729" w:rsidRPr="006728B8" w:rsidRDefault="009B21B7" w:rsidP="00876661">
      <w:pPr>
        <w:pageBreakBefore/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570DC1" w:rsidRPr="006728B8">
        <w:rPr>
          <w:b/>
          <w:sz w:val="24"/>
          <w:szCs w:val="24"/>
        </w:rPr>
        <w:t xml:space="preserve">. </w:t>
      </w:r>
      <w:r w:rsidR="00883729" w:rsidRPr="006728B8">
        <w:rPr>
          <w:b/>
          <w:sz w:val="24"/>
          <w:szCs w:val="24"/>
        </w:rPr>
        <w:t xml:space="preserve">Заключение руководителя </w:t>
      </w:r>
      <w:r w:rsidR="00D309BA" w:rsidRPr="006728B8">
        <w:rPr>
          <w:b/>
          <w:sz w:val="24"/>
          <w:szCs w:val="24"/>
        </w:rPr>
        <w:t xml:space="preserve">от </w:t>
      </w:r>
      <w:r w:rsidR="00284272">
        <w:rPr>
          <w:b/>
          <w:sz w:val="24"/>
          <w:szCs w:val="24"/>
        </w:rPr>
        <w:t xml:space="preserve">Института </w:t>
      </w:r>
    </w:p>
    <w:p w14:paraId="48B380D4" w14:textId="77777777" w:rsidR="00883729" w:rsidRPr="006728B8" w:rsidRDefault="00883729" w:rsidP="00876661">
      <w:pPr>
        <w:widowControl/>
        <w:ind w:firstLine="567"/>
        <w:jc w:val="both"/>
        <w:rPr>
          <w:sz w:val="24"/>
          <w:szCs w:val="24"/>
        </w:rPr>
      </w:pPr>
    </w:p>
    <w:p w14:paraId="29620E26" w14:textId="77777777" w:rsidR="001A7D54" w:rsidRPr="006728B8" w:rsidRDefault="00723D33" w:rsidP="006728B8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</w:t>
      </w:r>
      <w:r w:rsidR="00D309BA" w:rsidRPr="006728B8">
        <w:rPr>
          <w:sz w:val="24"/>
          <w:szCs w:val="24"/>
        </w:rPr>
        <w:t xml:space="preserve">от </w:t>
      </w:r>
      <w:r w:rsidR="008447B4">
        <w:rPr>
          <w:sz w:val="24"/>
          <w:szCs w:val="24"/>
        </w:rPr>
        <w:t>Института</w:t>
      </w:r>
      <w:r w:rsidR="009A77F7" w:rsidRPr="006728B8">
        <w:rPr>
          <w:sz w:val="24"/>
          <w:szCs w:val="24"/>
        </w:rPr>
        <w:t xml:space="preserve"> </w:t>
      </w:r>
      <w:r w:rsidRPr="006728B8">
        <w:rPr>
          <w:sz w:val="24"/>
          <w:szCs w:val="24"/>
        </w:rPr>
        <w:t xml:space="preserve">дает оценку работе </w:t>
      </w:r>
      <w:r w:rsidR="00283C73">
        <w:rPr>
          <w:sz w:val="24"/>
          <w:szCs w:val="24"/>
        </w:rPr>
        <w:t>обучающ</w:t>
      </w:r>
      <w:r w:rsidR="00CC4CBC">
        <w:rPr>
          <w:sz w:val="24"/>
          <w:szCs w:val="24"/>
        </w:rPr>
        <w:t>его</w:t>
      </w:r>
      <w:r w:rsidR="00283C73">
        <w:rPr>
          <w:sz w:val="24"/>
          <w:szCs w:val="24"/>
        </w:rPr>
        <w:t>ся</w:t>
      </w:r>
      <w:r w:rsidRPr="006728B8">
        <w:rPr>
          <w:sz w:val="24"/>
          <w:szCs w:val="24"/>
        </w:rPr>
        <w:t xml:space="preserve"> исходя из анализа отчета о прохождении практики, </w:t>
      </w:r>
      <w:r w:rsidR="009B21B7">
        <w:rPr>
          <w:sz w:val="24"/>
          <w:szCs w:val="24"/>
        </w:rPr>
        <w:t>выставляя балл от 0 до 2</w:t>
      </w:r>
      <w:r w:rsidR="001A7D54" w:rsidRPr="006728B8">
        <w:rPr>
          <w:sz w:val="24"/>
          <w:szCs w:val="24"/>
        </w:rPr>
        <w:t xml:space="preserve">0 (где </w:t>
      </w:r>
      <w:r w:rsidR="009B21B7">
        <w:rPr>
          <w:sz w:val="24"/>
          <w:szCs w:val="24"/>
        </w:rPr>
        <w:t>2</w:t>
      </w:r>
      <w:r w:rsidR="001A7D54"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p w14:paraId="31C58612" w14:textId="77777777" w:rsidR="00723D33" w:rsidRPr="006728B8" w:rsidRDefault="00723D33" w:rsidP="006728B8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Итоговый балл представляет собой сумму баллов, выставленных руководителем </w:t>
      </w:r>
      <w:r w:rsidR="00D309BA" w:rsidRPr="006728B8">
        <w:rPr>
          <w:sz w:val="24"/>
          <w:szCs w:val="24"/>
        </w:rPr>
        <w:t xml:space="preserve">от </w:t>
      </w:r>
      <w:r w:rsidR="0012297E">
        <w:rPr>
          <w:sz w:val="24"/>
          <w:szCs w:val="24"/>
        </w:rPr>
        <w:t>Института</w:t>
      </w:r>
      <w:r w:rsidR="00E72439">
        <w:rPr>
          <w:sz w:val="24"/>
          <w:szCs w:val="24"/>
        </w:rPr>
        <w:t xml:space="preserve"> за прохождение практики и за предоставленный отчет по итогам практики</w:t>
      </w:r>
      <w:r w:rsidRPr="006728B8">
        <w:rPr>
          <w:sz w:val="24"/>
          <w:szCs w:val="24"/>
        </w:rPr>
        <w:t>.</w:t>
      </w:r>
    </w:p>
    <w:p w14:paraId="01B53836" w14:textId="77777777" w:rsidR="001A7D54" w:rsidRPr="006728B8" w:rsidRDefault="001A7D54" w:rsidP="00876661">
      <w:pPr>
        <w:widowControl/>
        <w:jc w:val="both"/>
        <w:rPr>
          <w:sz w:val="24"/>
          <w:szCs w:val="24"/>
        </w:rPr>
      </w:pPr>
    </w:p>
    <w:tbl>
      <w:tblPr>
        <w:tblStyle w:val="a7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668"/>
        <w:gridCol w:w="1173"/>
        <w:gridCol w:w="3274"/>
      </w:tblGrid>
      <w:tr w:rsidR="001A7D54" w:rsidRPr="006728B8" w14:paraId="125D364F" w14:textId="77777777" w:rsidTr="00C311BE">
        <w:trPr>
          <w:tblCellSpacing w:w="20" w:type="dxa"/>
        </w:trPr>
        <w:tc>
          <w:tcPr>
            <w:tcW w:w="590" w:type="dxa"/>
            <w:vAlign w:val="center"/>
          </w:tcPr>
          <w:p w14:paraId="203A10AA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14:paraId="6E9E0134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28" w:type="dxa"/>
            <w:vAlign w:val="center"/>
          </w:tcPr>
          <w:p w14:paraId="3EA1289E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3" w:type="dxa"/>
            <w:vAlign w:val="center"/>
          </w:tcPr>
          <w:p w14:paraId="47A011A3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Балл</w:t>
            </w:r>
          </w:p>
          <w:p w14:paraId="62D164B1" w14:textId="77777777" w:rsidR="001A7D54" w:rsidRPr="006728B8" w:rsidRDefault="009B21B7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(0…2</w:t>
            </w:r>
            <w:r w:rsidR="001A7D54" w:rsidRPr="006728B8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214" w:type="dxa"/>
            <w:vAlign w:val="center"/>
          </w:tcPr>
          <w:p w14:paraId="1610C946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Комментарии</w:t>
            </w:r>
          </w:p>
          <w:p w14:paraId="1D063648" w14:textId="77777777"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020DDE" w:rsidRPr="006728B8" w14:paraId="562A8CAC" w14:textId="77777777" w:rsidTr="00C311BE">
        <w:trPr>
          <w:tblCellSpacing w:w="20" w:type="dxa"/>
        </w:trPr>
        <w:tc>
          <w:tcPr>
            <w:tcW w:w="590" w:type="dxa"/>
          </w:tcPr>
          <w:p w14:paraId="1CF9397C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14:paraId="201F1A26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Понимание цели и задач</w:t>
            </w:r>
            <w:r w:rsidR="00C311BE">
              <w:rPr>
                <w:sz w:val="24"/>
                <w:szCs w:val="24"/>
              </w:rPr>
              <w:t xml:space="preserve"> задания на </w:t>
            </w:r>
            <w:r w:rsidRPr="006728B8">
              <w:rPr>
                <w:sz w:val="24"/>
                <w:szCs w:val="24"/>
              </w:rPr>
              <w:t>практику.</w:t>
            </w:r>
          </w:p>
        </w:tc>
        <w:tc>
          <w:tcPr>
            <w:tcW w:w="1133" w:type="dxa"/>
          </w:tcPr>
          <w:p w14:paraId="643ADDF2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41618B51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14:paraId="7FA62C77" w14:textId="77777777" w:rsidTr="00C311BE">
        <w:trPr>
          <w:tblCellSpacing w:w="20" w:type="dxa"/>
        </w:trPr>
        <w:tc>
          <w:tcPr>
            <w:tcW w:w="590" w:type="dxa"/>
          </w:tcPr>
          <w:p w14:paraId="3963920E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2</w:t>
            </w:r>
          </w:p>
        </w:tc>
        <w:tc>
          <w:tcPr>
            <w:tcW w:w="4628" w:type="dxa"/>
          </w:tcPr>
          <w:p w14:paraId="3BE6E852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33" w:type="dxa"/>
          </w:tcPr>
          <w:p w14:paraId="246B6556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471B5C06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14:paraId="7551F312" w14:textId="77777777" w:rsidTr="00C311BE">
        <w:trPr>
          <w:tblCellSpacing w:w="20" w:type="dxa"/>
        </w:trPr>
        <w:tc>
          <w:tcPr>
            <w:tcW w:w="590" w:type="dxa"/>
          </w:tcPr>
          <w:p w14:paraId="2504CCB7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14:paraId="442E4925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Владение профессиональной терминологией</w:t>
            </w:r>
            <w:r w:rsidR="00AE527D" w:rsidRPr="006728B8">
              <w:rPr>
                <w:sz w:val="24"/>
                <w:szCs w:val="24"/>
              </w:rPr>
              <w:t xml:space="preserve"> при составлении отчета</w:t>
            </w:r>
            <w:r w:rsidRPr="006728B8">
              <w:rPr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14:paraId="3EB8E0EA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55994DFE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14:paraId="180C7E21" w14:textId="77777777" w:rsidTr="00C311BE">
        <w:trPr>
          <w:tblCellSpacing w:w="20" w:type="dxa"/>
        </w:trPr>
        <w:tc>
          <w:tcPr>
            <w:tcW w:w="590" w:type="dxa"/>
          </w:tcPr>
          <w:p w14:paraId="63E6E5A9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14:paraId="2C05626E" w14:textId="77777777" w:rsidR="00020DDE" w:rsidRPr="006728B8" w:rsidRDefault="00AE527D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 xml:space="preserve">Соответствие требованиям </w:t>
            </w:r>
            <w:r w:rsidR="00020DDE" w:rsidRPr="006728B8">
              <w:rPr>
                <w:sz w:val="24"/>
                <w:szCs w:val="24"/>
              </w:rPr>
              <w:t>оформлени</w:t>
            </w:r>
            <w:r w:rsidRPr="006728B8">
              <w:rPr>
                <w:sz w:val="24"/>
                <w:szCs w:val="24"/>
              </w:rPr>
              <w:t>я</w:t>
            </w:r>
            <w:r w:rsidR="00020DDE" w:rsidRPr="006728B8">
              <w:rPr>
                <w:sz w:val="24"/>
                <w:szCs w:val="24"/>
              </w:rPr>
              <w:t xml:space="preserve"> отчетных документов.</w:t>
            </w:r>
          </w:p>
        </w:tc>
        <w:tc>
          <w:tcPr>
            <w:tcW w:w="1133" w:type="dxa"/>
          </w:tcPr>
          <w:p w14:paraId="659DEE39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76C8FFDB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14:paraId="001BECD7" w14:textId="77777777" w:rsidTr="00C311BE">
        <w:trPr>
          <w:tblCellSpacing w:w="20" w:type="dxa"/>
        </w:trPr>
        <w:tc>
          <w:tcPr>
            <w:tcW w:w="590" w:type="dxa"/>
          </w:tcPr>
          <w:p w14:paraId="324F7E59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14:paraId="2EAEE550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33" w:type="dxa"/>
          </w:tcPr>
          <w:p w14:paraId="06A004C2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43E34006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14:paraId="1E3E2898" w14:textId="77777777" w:rsidTr="00C311BE">
        <w:trPr>
          <w:trHeight w:val="397"/>
          <w:tblCellSpacing w:w="20" w:type="dxa"/>
        </w:trPr>
        <w:tc>
          <w:tcPr>
            <w:tcW w:w="590" w:type="dxa"/>
          </w:tcPr>
          <w:p w14:paraId="4A59B298" w14:textId="77777777"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628" w:type="dxa"/>
            <w:vAlign w:val="center"/>
          </w:tcPr>
          <w:p w14:paraId="6E255DCA" w14:textId="77777777" w:rsidR="00020DDE" w:rsidRPr="006728B8" w:rsidRDefault="00020DDE" w:rsidP="00E72439">
            <w:pPr>
              <w:widowControl/>
              <w:jc w:val="right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Итоговый балл:</w:t>
            </w:r>
          </w:p>
        </w:tc>
        <w:tc>
          <w:tcPr>
            <w:tcW w:w="1133" w:type="dxa"/>
          </w:tcPr>
          <w:p w14:paraId="2A8BFE2D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14:paraId="57A2DE7C" w14:textId="77777777"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</w:tbl>
    <w:p w14:paraId="51A81820" w14:textId="77777777" w:rsidR="001A7D54" w:rsidRPr="006728B8" w:rsidRDefault="009B21B7" w:rsidP="00876661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8B25359" w14:textId="77777777" w:rsidR="00020DDE" w:rsidRPr="006728B8" w:rsidRDefault="00020DDE" w:rsidP="00876661">
      <w:pPr>
        <w:widowControl/>
        <w:rPr>
          <w:sz w:val="24"/>
          <w:szCs w:val="24"/>
        </w:rPr>
      </w:pPr>
    </w:p>
    <w:p w14:paraId="2C34615D" w14:textId="77777777" w:rsidR="00831EE5" w:rsidRPr="00205544" w:rsidRDefault="00831EE5" w:rsidP="00205544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 w:rsidR="0012297E"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14:paraId="7087F311" w14:textId="77777777" w:rsidR="00831EE5" w:rsidRPr="006728B8" w:rsidRDefault="00831EE5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31EE5" w:rsidRPr="006728B8" w14:paraId="411BEB1C" w14:textId="77777777" w:rsidTr="00831EE5">
        <w:tc>
          <w:tcPr>
            <w:tcW w:w="9571" w:type="dxa"/>
          </w:tcPr>
          <w:p w14:paraId="2A84BB8D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14:paraId="0A56EDE9" w14:textId="77777777" w:rsidTr="00831EE5">
        <w:tc>
          <w:tcPr>
            <w:tcW w:w="9571" w:type="dxa"/>
          </w:tcPr>
          <w:p w14:paraId="671777AC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14:paraId="2A169CEE" w14:textId="77777777" w:rsidTr="00831EE5">
        <w:tc>
          <w:tcPr>
            <w:tcW w:w="9571" w:type="dxa"/>
          </w:tcPr>
          <w:p w14:paraId="43F1B0C0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14:paraId="4B2C65F8" w14:textId="77777777" w:rsidTr="00831EE5">
        <w:tc>
          <w:tcPr>
            <w:tcW w:w="9571" w:type="dxa"/>
          </w:tcPr>
          <w:p w14:paraId="408F0E82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14:paraId="12BB09A9" w14:textId="77777777" w:rsidTr="00831EE5">
        <w:tc>
          <w:tcPr>
            <w:tcW w:w="9571" w:type="dxa"/>
          </w:tcPr>
          <w:p w14:paraId="0150C5A5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14:paraId="1E9264FD" w14:textId="77777777" w:rsidTr="00831EE5">
        <w:tc>
          <w:tcPr>
            <w:tcW w:w="9571" w:type="dxa"/>
          </w:tcPr>
          <w:p w14:paraId="2C6E4D26" w14:textId="77777777"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</w:tbl>
    <w:p w14:paraId="71390640" w14:textId="77777777" w:rsidR="00831EE5" w:rsidRPr="006728B8" w:rsidRDefault="00831EE5" w:rsidP="00876661">
      <w:pPr>
        <w:widowControl/>
        <w:rPr>
          <w:sz w:val="24"/>
          <w:szCs w:val="24"/>
        </w:rPr>
      </w:pPr>
    </w:p>
    <w:p w14:paraId="33B1C09F" w14:textId="77777777" w:rsidR="00813A2F" w:rsidRPr="00813A2F" w:rsidRDefault="00813A2F" w:rsidP="00813A2F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 w:rsidR="00FF67E8">
        <w:rPr>
          <w:sz w:val="24"/>
          <w:szCs w:val="24"/>
        </w:rPr>
        <w:t xml:space="preserve">учебной (технологической) </w:t>
      </w:r>
      <w:r w:rsidR="008A79C8" w:rsidRPr="008A79C8">
        <w:rPr>
          <w:sz w:val="24"/>
          <w:szCs w:val="24"/>
        </w:rPr>
        <w:t xml:space="preserve">практики </w:t>
      </w:r>
      <w:r w:rsidR="0042089B">
        <w:rPr>
          <w:sz w:val="24"/>
          <w:szCs w:val="24"/>
        </w:rPr>
        <w:t>з</w:t>
      </w:r>
      <w:r w:rsidRPr="00813A2F">
        <w:rPr>
          <w:sz w:val="24"/>
          <w:szCs w:val="24"/>
        </w:rPr>
        <w:t>аслуживает оценку «_________________________».</w:t>
      </w:r>
    </w:p>
    <w:p w14:paraId="45375D44" w14:textId="77777777" w:rsidR="00831EE5" w:rsidRPr="006728B8" w:rsidRDefault="00831EE5" w:rsidP="00876661">
      <w:pPr>
        <w:widowControl/>
        <w:rPr>
          <w:sz w:val="24"/>
          <w:szCs w:val="24"/>
        </w:rPr>
      </w:pPr>
    </w:p>
    <w:p w14:paraId="7801DACF" w14:textId="77777777" w:rsidR="00570DC1" w:rsidRPr="008F252D" w:rsidRDefault="008F252D" w:rsidP="0042089B">
      <w:pPr>
        <w:widowControl/>
        <w:jc w:val="right"/>
        <w:rPr>
          <w:bCs/>
          <w:color w:val="000000"/>
          <w:spacing w:val="-4"/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14:paraId="7A34209F" w14:textId="77777777" w:rsidR="008F252D" w:rsidRPr="006728B8" w:rsidRDefault="008F252D" w:rsidP="00876661">
      <w:pPr>
        <w:widowControl/>
        <w:rPr>
          <w:sz w:val="24"/>
          <w:szCs w:val="24"/>
        </w:rPr>
      </w:pPr>
    </w:p>
    <w:p w14:paraId="3CD4637B" w14:textId="77777777" w:rsidR="00570DC1" w:rsidRDefault="00570DC1" w:rsidP="00876661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 w:rsidR="0012297E">
        <w:rPr>
          <w:sz w:val="24"/>
          <w:szCs w:val="24"/>
        </w:rPr>
        <w:t>Института</w:t>
      </w:r>
    </w:p>
    <w:p w14:paraId="3AF938EE" w14:textId="77777777" w:rsidR="008F252D" w:rsidRPr="006728B8" w:rsidRDefault="008F252D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570DC1" w:rsidRPr="006728B8" w14:paraId="0AD60CA1" w14:textId="77777777" w:rsidTr="00570DC1">
        <w:tc>
          <w:tcPr>
            <w:tcW w:w="3936" w:type="dxa"/>
            <w:tcBorders>
              <w:bottom w:val="single" w:sz="4" w:space="0" w:color="auto"/>
            </w:tcBorders>
          </w:tcPr>
          <w:p w14:paraId="0609D4BC" w14:textId="77777777"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4232F4B5" w14:textId="77777777"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14:paraId="37E29760" w14:textId="77777777" w:rsidR="00570DC1" w:rsidRPr="006728B8" w:rsidRDefault="00570DC1" w:rsidP="00AB715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570DC1" w:rsidRPr="006728B8" w14:paraId="420BC97D" w14:textId="77777777" w:rsidTr="00570DC1">
        <w:tc>
          <w:tcPr>
            <w:tcW w:w="3936" w:type="dxa"/>
            <w:tcBorders>
              <w:top w:val="single" w:sz="4" w:space="0" w:color="auto"/>
            </w:tcBorders>
          </w:tcPr>
          <w:p w14:paraId="50AF2C4B" w14:textId="77777777" w:rsidR="00570DC1" w:rsidRPr="008F252D" w:rsidRDefault="00570DC1" w:rsidP="00876661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14:paraId="6B430EBD" w14:textId="77777777"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14:paraId="06994C2B" w14:textId="77777777" w:rsidR="00570DC1" w:rsidRPr="006728B8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14:paraId="593D9F45" w14:textId="77777777" w:rsidR="00570DC1" w:rsidRPr="006728B8" w:rsidRDefault="00570DC1" w:rsidP="00876661">
      <w:pPr>
        <w:widowControl/>
        <w:rPr>
          <w:sz w:val="24"/>
          <w:szCs w:val="24"/>
        </w:rPr>
      </w:pPr>
    </w:p>
    <w:sectPr w:rsidR="00570DC1" w:rsidRPr="006728B8" w:rsidSect="00B43A4A">
      <w:footerReference w:type="default" r:id="rId31"/>
      <w:footnotePr>
        <w:numRestart w:val="eachPage"/>
      </w:footnotePr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C794F" w14:textId="77777777" w:rsidR="006E3B93" w:rsidRDefault="006E3B93" w:rsidP="00AE6FDE">
      <w:r>
        <w:separator/>
      </w:r>
    </w:p>
  </w:endnote>
  <w:endnote w:type="continuationSeparator" w:id="0">
    <w:p w14:paraId="10473EFA" w14:textId="77777777" w:rsidR="006E3B93" w:rsidRDefault="006E3B93" w:rsidP="00AE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9676775"/>
      <w:docPartObj>
        <w:docPartGallery w:val="Page Numbers (Bottom of Page)"/>
        <w:docPartUnique/>
      </w:docPartObj>
    </w:sdtPr>
    <w:sdtContent>
      <w:p w14:paraId="649B32D1" w14:textId="77777777" w:rsidR="00B77BD1" w:rsidRDefault="00B77BD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0F95B03" w14:textId="77777777" w:rsidR="00B77BD1" w:rsidRDefault="00B77BD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86696" w14:textId="77777777" w:rsidR="006E3B93" w:rsidRDefault="006E3B93" w:rsidP="00AE6FDE">
      <w:r>
        <w:separator/>
      </w:r>
    </w:p>
  </w:footnote>
  <w:footnote w:type="continuationSeparator" w:id="0">
    <w:p w14:paraId="1E0D752C" w14:textId="77777777" w:rsidR="006E3B93" w:rsidRDefault="006E3B93" w:rsidP="00AE6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2F44"/>
    <w:multiLevelType w:val="hybridMultilevel"/>
    <w:tmpl w:val="375C2AD6"/>
    <w:lvl w:ilvl="0" w:tplc="E6C0D224">
      <w:start w:val="4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" w15:restartNumberingAfterBreak="0">
    <w:nsid w:val="066F706C"/>
    <w:multiLevelType w:val="hybridMultilevel"/>
    <w:tmpl w:val="50EE2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6D7091"/>
    <w:multiLevelType w:val="hybridMultilevel"/>
    <w:tmpl w:val="6B366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996F95"/>
    <w:multiLevelType w:val="hybridMultilevel"/>
    <w:tmpl w:val="0C6280D2"/>
    <w:lvl w:ilvl="0" w:tplc="041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" w15:restartNumberingAfterBreak="0">
    <w:nsid w:val="1AC76BAE"/>
    <w:multiLevelType w:val="hybridMultilevel"/>
    <w:tmpl w:val="75642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07527F"/>
    <w:multiLevelType w:val="multilevel"/>
    <w:tmpl w:val="61F8F4F6"/>
    <w:lvl w:ilvl="0">
      <w:start w:val="5"/>
      <w:numFmt w:val="decimal"/>
      <w:lvlText w:val="%1."/>
      <w:lvlJc w:val="left"/>
      <w:pPr>
        <w:ind w:left="884" w:hanging="360"/>
      </w:pPr>
      <w:rPr>
        <w:rFonts w:ascii="Times New Roman Полужирный" w:hAnsi="Times New Roman Полужирный"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4" w:hanging="1800"/>
      </w:pPr>
      <w:rPr>
        <w:rFonts w:hint="default"/>
      </w:rPr>
    </w:lvl>
  </w:abstractNum>
  <w:abstractNum w:abstractNumId="6" w15:restartNumberingAfterBreak="0">
    <w:nsid w:val="2A8330F4"/>
    <w:multiLevelType w:val="hybridMultilevel"/>
    <w:tmpl w:val="3470F44A"/>
    <w:lvl w:ilvl="0" w:tplc="DC6CB6CC">
      <w:start w:val="1"/>
      <w:numFmt w:val="decimal"/>
      <w:lvlText w:val="%1."/>
      <w:lvlJc w:val="left"/>
      <w:pPr>
        <w:ind w:left="884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" w15:restartNumberingAfterBreak="0">
    <w:nsid w:val="2ACD244C"/>
    <w:multiLevelType w:val="hybridMultilevel"/>
    <w:tmpl w:val="7E62DD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BA3F9B"/>
    <w:multiLevelType w:val="hybridMultilevel"/>
    <w:tmpl w:val="B26A30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E44EB"/>
    <w:multiLevelType w:val="hybridMultilevel"/>
    <w:tmpl w:val="4DDAF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165E7D"/>
    <w:multiLevelType w:val="hybridMultilevel"/>
    <w:tmpl w:val="39DCFE4A"/>
    <w:lvl w:ilvl="0" w:tplc="DC6CB6CC">
      <w:start w:val="1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12C6E"/>
    <w:multiLevelType w:val="hybridMultilevel"/>
    <w:tmpl w:val="091A9F74"/>
    <w:lvl w:ilvl="0" w:tplc="9954B9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4E01E3"/>
    <w:multiLevelType w:val="hybridMultilevel"/>
    <w:tmpl w:val="375C1A3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1A7547F"/>
    <w:multiLevelType w:val="hybridMultilevel"/>
    <w:tmpl w:val="9FFE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F0D27"/>
    <w:multiLevelType w:val="hybridMultilevel"/>
    <w:tmpl w:val="763C481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45A46BE7"/>
    <w:multiLevelType w:val="hybridMultilevel"/>
    <w:tmpl w:val="B652E39C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91155FF"/>
    <w:multiLevelType w:val="hybridMultilevel"/>
    <w:tmpl w:val="BEDC965C"/>
    <w:lvl w:ilvl="0" w:tplc="ED1CC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7" w15:restartNumberingAfterBreak="0">
    <w:nsid w:val="51561CB2"/>
    <w:multiLevelType w:val="hybridMultilevel"/>
    <w:tmpl w:val="1C44D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EA4976"/>
    <w:multiLevelType w:val="multilevel"/>
    <w:tmpl w:val="D00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8"/>
  </w:num>
  <w:num w:numId="5">
    <w:abstractNumId w:val="13"/>
  </w:num>
  <w:num w:numId="6">
    <w:abstractNumId w:val="12"/>
  </w:num>
  <w:num w:numId="7">
    <w:abstractNumId w:val="15"/>
  </w:num>
  <w:num w:numId="8">
    <w:abstractNumId w:val="14"/>
  </w:num>
  <w:num w:numId="9">
    <w:abstractNumId w:val="4"/>
  </w:num>
  <w:num w:numId="10">
    <w:abstractNumId w:val="17"/>
  </w:num>
  <w:num w:numId="11">
    <w:abstractNumId w:val="2"/>
  </w:num>
  <w:num w:numId="12">
    <w:abstractNumId w:val="7"/>
  </w:num>
  <w:num w:numId="13">
    <w:abstractNumId w:val="1"/>
  </w:num>
  <w:num w:numId="14">
    <w:abstractNumId w:val="11"/>
  </w:num>
  <w:num w:numId="15">
    <w:abstractNumId w:val="10"/>
  </w:num>
  <w:num w:numId="16">
    <w:abstractNumId w:val="5"/>
  </w:num>
  <w:num w:numId="17">
    <w:abstractNumId w:val="9"/>
  </w:num>
  <w:num w:numId="18">
    <w:abstractNumId w:val="3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8BA"/>
    <w:rsid w:val="0000005D"/>
    <w:rsid w:val="00004BA1"/>
    <w:rsid w:val="00010C57"/>
    <w:rsid w:val="00013CDE"/>
    <w:rsid w:val="00020DDE"/>
    <w:rsid w:val="000217DF"/>
    <w:rsid w:val="000218DD"/>
    <w:rsid w:val="0002241C"/>
    <w:rsid w:val="00022654"/>
    <w:rsid w:val="00022E42"/>
    <w:rsid w:val="0002496F"/>
    <w:rsid w:val="0002578D"/>
    <w:rsid w:val="00026BD2"/>
    <w:rsid w:val="00027E6D"/>
    <w:rsid w:val="00036F3F"/>
    <w:rsid w:val="0004076A"/>
    <w:rsid w:val="00052058"/>
    <w:rsid w:val="000523A2"/>
    <w:rsid w:val="00054DB7"/>
    <w:rsid w:val="00056AE7"/>
    <w:rsid w:val="000617E0"/>
    <w:rsid w:val="00064C7F"/>
    <w:rsid w:val="00064CA2"/>
    <w:rsid w:val="0006670E"/>
    <w:rsid w:val="000673B1"/>
    <w:rsid w:val="00067C9E"/>
    <w:rsid w:val="000748D1"/>
    <w:rsid w:val="0007728E"/>
    <w:rsid w:val="000802D2"/>
    <w:rsid w:val="000822F5"/>
    <w:rsid w:val="000834E3"/>
    <w:rsid w:val="000866DE"/>
    <w:rsid w:val="00087C8F"/>
    <w:rsid w:val="000922E1"/>
    <w:rsid w:val="00095709"/>
    <w:rsid w:val="0009589F"/>
    <w:rsid w:val="000A33C3"/>
    <w:rsid w:val="000A39DD"/>
    <w:rsid w:val="000B0A92"/>
    <w:rsid w:val="000B2057"/>
    <w:rsid w:val="000B29DC"/>
    <w:rsid w:val="000B31B1"/>
    <w:rsid w:val="000B54A0"/>
    <w:rsid w:val="000C5CC6"/>
    <w:rsid w:val="000C7A63"/>
    <w:rsid w:val="000D12C3"/>
    <w:rsid w:val="000D268B"/>
    <w:rsid w:val="000E549C"/>
    <w:rsid w:val="000E5C62"/>
    <w:rsid w:val="000F5A11"/>
    <w:rsid w:val="000F5C34"/>
    <w:rsid w:val="00106169"/>
    <w:rsid w:val="0010705C"/>
    <w:rsid w:val="001073F9"/>
    <w:rsid w:val="0011011B"/>
    <w:rsid w:val="0011200B"/>
    <w:rsid w:val="001209DB"/>
    <w:rsid w:val="0012297E"/>
    <w:rsid w:val="00124A23"/>
    <w:rsid w:val="001315E6"/>
    <w:rsid w:val="00131759"/>
    <w:rsid w:val="00133D8B"/>
    <w:rsid w:val="00142146"/>
    <w:rsid w:val="00145A53"/>
    <w:rsid w:val="00151F42"/>
    <w:rsid w:val="00152760"/>
    <w:rsid w:val="00153D39"/>
    <w:rsid w:val="001556B1"/>
    <w:rsid w:val="0015647F"/>
    <w:rsid w:val="00160EDF"/>
    <w:rsid w:val="00166476"/>
    <w:rsid w:val="00166D6B"/>
    <w:rsid w:val="00167E17"/>
    <w:rsid w:val="00170825"/>
    <w:rsid w:val="00172BA7"/>
    <w:rsid w:val="00173AE9"/>
    <w:rsid w:val="00174012"/>
    <w:rsid w:val="00175782"/>
    <w:rsid w:val="001802F9"/>
    <w:rsid w:val="001806C2"/>
    <w:rsid w:val="00191528"/>
    <w:rsid w:val="00193E27"/>
    <w:rsid w:val="001A58A9"/>
    <w:rsid w:val="001A5EED"/>
    <w:rsid w:val="001A7D54"/>
    <w:rsid w:val="001A7EB3"/>
    <w:rsid w:val="001B248C"/>
    <w:rsid w:val="001B3DAE"/>
    <w:rsid w:val="001B6CC9"/>
    <w:rsid w:val="001C2D73"/>
    <w:rsid w:val="001C4673"/>
    <w:rsid w:val="001D456C"/>
    <w:rsid w:val="001D5592"/>
    <w:rsid w:val="001D7378"/>
    <w:rsid w:val="001E11EA"/>
    <w:rsid w:val="001E6F0A"/>
    <w:rsid w:val="001E7152"/>
    <w:rsid w:val="001F23C9"/>
    <w:rsid w:val="001F5681"/>
    <w:rsid w:val="001F7172"/>
    <w:rsid w:val="001F76CE"/>
    <w:rsid w:val="001F7D07"/>
    <w:rsid w:val="00200023"/>
    <w:rsid w:val="00201302"/>
    <w:rsid w:val="002025B1"/>
    <w:rsid w:val="00205544"/>
    <w:rsid w:val="00211A8A"/>
    <w:rsid w:val="002122D0"/>
    <w:rsid w:val="00215FB7"/>
    <w:rsid w:val="00216672"/>
    <w:rsid w:val="00216D77"/>
    <w:rsid w:val="002227CA"/>
    <w:rsid w:val="00223457"/>
    <w:rsid w:val="002234B4"/>
    <w:rsid w:val="00225242"/>
    <w:rsid w:val="00232D41"/>
    <w:rsid w:val="00235C45"/>
    <w:rsid w:val="00237C95"/>
    <w:rsid w:val="00241E7E"/>
    <w:rsid w:val="00243EBF"/>
    <w:rsid w:val="002458BC"/>
    <w:rsid w:val="00246450"/>
    <w:rsid w:val="002512CD"/>
    <w:rsid w:val="002526F4"/>
    <w:rsid w:val="00253948"/>
    <w:rsid w:val="00255A26"/>
    <w:rsid w:val="00256ADF"/>
    <w:rsid w:val="00257110"/>
    <w:rsid w:val="0025786A"/>
    <w:rsid w:val="00266851"/>
    <w:rsid w:val="002668B0"/>
    <w:rsid w:val="002725AA"/>
    <w:rsid w:val="002741A7"/>
    <w:rsid w:val="002753B6"/>
    <w:rsid w:val="00275B4C"/>
    <w:rsid w:val="00276062"/>
    <w:rsid w:val="00280EAA"/>
    <w:rsid w:val="00283C73"/>
    <w:rsid w:val="00284272"/>
    <w:rsid w:val="0028459E"/>
    <w:rsid w:val="00284D42"/>
    <w:rsid w:val="00286FBD"/>
    <w:rsid w:val="002925D0"/>
    <w:rsid w:val="00293715"/>
    <w:rsid w:val="00295B07"/>
    <w:rsid w:val="00297269"/>
    <w:rsid w:val="002A30AE"/>
    <w:rsid w:val="002A675F"/>
    <w:rsid w:val="002B0671"/>
    <w:rsid w:val="002B2C0F"/>
    <w:rsid w:val="002B343D"/>
    <w:rsid w:val="002C0140"/>
    <w:rsid w:val="002C032F"/>
    <w:rsid w:val="002C085F"/>
    <w:rsid w:val="002C1940"/>
    <w:rsid w:val="002C44DE"/>
    <w:rsid w:val="002C4804"/>
    <w:rsid w:val="002C4DEE"/>
    <w:rsid w:val="002C5B8F"/>
    <w:rsid w:val="002C5E33"/>
    <w:rsid w:val="002D1082"/>
    <w:rsid w:val="002D4151"/>
    <w:rsid w:val="002D4232"/>
    <w:rsid w:val="002D6F1E"/>
    <w:rsid w:val="002E1720"/>
    <w:rsid w:val="002E7511"/>
    <w:rsid w:val="002F2B90"/>
    <w:rsid w:val="002F2DB7"/>
    <w:rsid w:val="002F4445"/>
    <w:rsid w:val="002F6ACD"/>
    <w:rsid w:val="00300FF6"/>
    <w:rsid w:val="00310C6E"/>
    <w:rsid w:val="00310DCC"/>
    <w:rsid w:val="00311A28"/>
    <w:rsid w:val="00311E3B"/>
    <w:rsid w:val="0031379B"/>
    <w:rsid w:val="003159EF"/>
    <w:rsid w:val="00316B93"/>
    <w:rsid w:val="00321B65"/>
    <w:rsid w:val="0032423A"/>
    <w:rsid w:val="00324407"/>
    <w:rsid w:val="003370E1"/>
    <w:rsid w:val="00337B1E"/>
    <w:rsid w:val="00343643"/>
    <w:rsid w:val="00344835"/>
    <w:rsid w:val="00346FDB"/>
    <w:rsid w:val="00350AE7"/>
    <w:rsid w:val="00353207"/>
    <w:rsid w:val="00353ED0"/>
    <w:rsid w:val="00354EF5"/>
    <w:rsid w:val="00356506"/>
    <w:rsid w:val="00357D4A"/>
    <w:rsid w:val="00357EC4"/>
    <w:rsid w:val="003616DC"/>
    <w:rsid w:val="00363B8B"/>
    <w:rsid w:val="00364B78"/>
    <w:rsid w:val="0036628C"/>
    <w:rsid w:val="0037625E"/>
    <w:rsid w:val="00381607"/>
    <w:rsid w:val="00382BDC"/>
    <w:rsid w:val="00384005"/>
    <w:rsid w:val="0038579C"/>
    <w:rsid w:val="00391337"/>
    <w:rsid w:val="00391456"/>
    <w:rsid w:val="00395A74"/>
    <w:rsid w:val="003972F1"/>
    <w:rsid w:val="00397F47"/>
    <w:rsid w:val="003A4088"/>
    <w:rsid w:val="003A5974"/>
    <w:rsid w:val="003B0EA7"/>
    <w:rsid w:val="003B1196"/>
    <w:rsid w:val="003B48BA"/>
    <w:rsid w:val="003B5A6C"/>
    <w:rsid w:val="003B5D69"/>
    <w:rsid w:val="003C02AA"/>
    <w:rsid w:val="003C2185"/>
    <w:rsid w:val="003C2EC8"/>
    <w:rsid w:val="003C6FEE"/>
    <w:rsid w:val="003D478B"/>
    <w:rsid w:val="003D6D62"/>
    <w:rsid w:val="003E1499"/>
    <w:rsid w:val="003E5852"/>
    <w:rsid w:val="003E621B"/>
    <w:rsid w:val="003F24CA"/>
    <w:rsid w:val="003F4CB0"/>
    <w:rsid w:val="003F6FCE"/>
    <w:rsid w:val="003F714D"/>
    <w:rsid w:val="0040374E"/>
    <w:rsid w:val="00405438"/>
    <w:rsid w:val="00411168"/>
    <w:rsid w:val="00411B67"/>
    <w:rsid w:val="0041250C"/>
    <w:rsid w:val="00412C87"/>
    <w:rsid w:val="00413473"/>
    <w:rsid w:val="00413919"/>
    <w:rsid w:val="0041437A"/>
    <w:rsid w:val="00415EFF"/>
    <w:rsid w:val="004174A5"/>
    <w:rsid w:val="00417BF6"/>
    <w:rsid w:val="004203FA"/>
    <w:rsid w:val="0042089B"/>
    <w:rsid w:val="00420E6F"/>
    <w:rsid w:val="0042113F"/>
    <w:rsid w:val="004244DB"/>
    <w:rsid w:val="00425B85"/>
    <w:rsid w:val="00426A9F"/>
    <w:rsid w:val="0043262D"/>
    <w:rsid w:val="0043466D"/>
    <w:rsid w:val="0043576A"/>
    <w:rsid w:val="00443851"/>
    <w:rsid w:val="00443994"/>
    <w:rsid w:val="004452E8"/>
    <w:rsid w:val="00450A82"/>
    <w:rsid w:val="004516FB"/>
    <w:rsid w:val="00451BEE"/>
    <w:rsid w:val="004576A6"/>
    <w:rsid w:val="00457994"/>
    <w:rsid w:val="004602D9"/>
    <w:rsid w:val="004653AB"/>
    <w:rsid w:val="00471EDF"/>
    <w:rsid w:val="00474A84"/>
    <w:rsid w:val="00476A97"/>
    <w:rsid w:val="00477CF9"/>
    <w:rsid w:val="00480130"/>
    <w:rsid w:val="004839F5"/>
    <w:rsid w:val="0049133E"/>
    <w:rsid w:val="0049256D"/>
    <w:rsid w:val="00492B6D"/>
    <w:rsid w:val="00493266"/>
    <w:rsid w:val="004951E3"/>
    <w:rsid w:val="004A346A"/>
    <w:rsid w:val="004A4979"/>
    <w:rsid w:val="004A783F"/>
    <w:rsid w:val="004B10AC"/>
    <w:rsid w:val="004B3313"/>
    <w:rsid w:val="004B6BEC"/>
    <w:rsid w:val="004C0200"/>
    <w:rsid w:val="004C08ED"/>
    <w:rsid w:val="004C185F"/>
    <w:rsid w:val="004C30D4"/>
    <w:rsid w:val="004C4904"/>
    <w:rsid w:val="004C5CF8"/>
    <w:rsid w:val="004D1181"/>
    <w:rsid w:val="004D35C2"/>
    <w:rsid w:val="004D5F9C"/>
    <w:rsid w:val="004D7C3B"/>
    <w:rsid w:val="004D7CBC"/>
    <w:rsid w:val="004E039F"/>
    <w:rsid w:val="004F2E4C"/>
    <w:rsid w:val="00501E0C"/>
    <w:rsid w:val="00517448"/>
    <w:rsid w:val="00521459"/>
    <w:rsid w:val="00522DB3"/>
    <w:rsid w:val="00524061"/>
    <w:rsid w:val="005256E5"/>
    <w:rsid w:val="005320AB"/>
    <w:rsid w:val="005335B7"/>
    <w:rsid w:val="00534E18"/>
    <w:rsid w:val="00535668"/>
    <w:rsid w:val="00536CB8"/>
    <w:rsid w:val="00547A1C"/>
    <w:rsid w:val="00553A6B"/>
    <w:rsid w:val="005636A4"/>
    <w:rsid w:val="005646B4"/>
    <w:rsid w:val="00565243"/>
    <w:rsid w:val="00570DC1"/>
    <w:rsid w:val="00572856"/>
    <w:rsid w:val="00573A90"/>
    <w:rsid w:val="00574560"/>
    <w:rsid w:val="005748FB"/>
    <w:rsid w:val="00585AE3"/>
    <w:rsid w:val="00585F08"/>
    <w:rsid w:val="0059482E"/>
    <w:rsid w:val="005A120B"/>
    <w:rsid w:val="005A6E14"/>
    <w:rsid w:val="005B22AB"/>
    <w:rsid w:val="005C53B0"/>
    <w:rsid w:val="005C591D"/>
    <w:rsid w:val="005C729B"/>
    <w:rsid w:val="005D1606"/>
    <w:rsid w:val="005D6F04"/>
    <w:rsid w:val="005E13E4"/>
    <w:rsid w:val="005E35AE"/>
    <w:rsid w:val="005F2FB3"/>
    <w:rsid w:val="005F36BE"/>
    <w:rsid w:val="005F42AA"/>
    <w:rsid w:val="005F4F17"/>
    <w:rsid w:val="005F586D"/>
    <w:rsid w:val="005F62AB"/>
    <w:rsid w:val="005F6C24"/>
    <w:rsid w:val="005F7A5A"/>
    <w:rsid w:val="00600069"/>
    <w:rsid w:val="006001D2"/>
    <w:rsid w:val="0060189F"/>
    <w:rsid w:val="00602B74"/>
    <w:rsid w:val="006032D8"/>
    <w:rsid w:val="00606ACE"/>
    <w:rsid w:val="00606D30"/>
    <w:rsid w:val="00612BE5"/>
    <w:rsid w:val="00613D2B"/>
    <w:rsid w:val="00616273"/>
    <w:rsid w:val="00621C9F"/>
    <w:rsid w:val="006317CB"/>
    <w:rsid w:val="00632E7E"/>
    <w:rsid w:val="00634A3D"/>
    <w:rsid w:val="006406C2"/>
    <w:rsid w:val="0064071C"/>
    <w:rsid w:val="00645745"/>
    <w:rsid w:val="00645C1A"/>
    <w:rsid w:val="00647125"/>
    <w:rsid w:val="0064714F"/>
    <w:rsid w:val="00652DC1"/>
    <w:rsid w:val="00660848"/>
    <w:rsid w:val="00662A60"/>
    <w:rsid w:val="00663089"/>
    <w:rsid w:val="006673BE"/>
    <w:rsid w:val="00667D5C"/>
    <w:rsid w:val="00672763"/>
    <w:rsid w:val="006728B8"/>
    <w:rsid w:val="00674506"/>
    <w:rsid w:val="00677422"/>
    <w:rsid w:val="0068016F"/>
    <w:rsid w:val="00685F89"/>
    <w:rsid w:val="00690468"/>
    <w:rsid w:val="006922D5"/>
    <w:rsid w:val="006976A4"/>
    <w:rsid w:val="006A1765"/>
    <w:rsid w:val="006B0D62"/>
    <w:rsid w:val="006B3365"/>
    <w:rsid w:val="006B3A01"/>
    <w:rsid w:val="006B3B27"/>
    <w:rsid w:val="006C012E"/>
    <w:rsid w:val="006C4F5C"/>
    <w:rsid w:val="006C7C10"/>
    <w:rsid w:val="006D44C3"/>
    <w:rsid w:val="006D5122"/>
    <w:rsid w:val="006D6E25"/>
    <w:rsid w:val="006E21F4"/>
    <w:rsid w:val="006E2838"/>
    <w:rsid w:val="006E3B93"/>
    <w:rsid w:val="006E686B"/>
    <w:rsid w:val="007011FE"/>
    <w:rsid w:val="00701946"/>
    <w:rsid w:val="0070614B"/>
    <w:rsid w:val="00706DB4"/>
    <w:rsid w:val="00716175"/>
    <w:rsid w:val="00717687"/>
    <w:rsid w:val="007239C4"/>
    <w:rsid w:val="00723D33"/>
    <w:rsid w:val="00725DB6"/>
    <w:rsid w:val="007271EE"/>
    <w:rsid w:val="00727AB1"/>
    <w:rsid w:val="00730D86"/>
    <w:rsid w:val="00737543"/>
    <w:rsid w:val="00745C5B"/>
    <w:rsid w:val="00745F4A"/>
    <w:rsid w:val="00746CBB"/>
    <w:rsid w:val="00747FD9"/>
    <w:rsid w:val="007659CD"/>
    <w:rsid w:val="00766705"/>
    <w:rsid w:val="00767E35"/>
    <w:rsid w:val="00770D0F"/>
    <w:rsid w:val="00773EA9"/>
    <w:rsid w:val="00774808"/>
    <w:rsid w:val="00776ADF"/>
    <w:rsid w:val="0078146F"/>
    <w:rsid w:val="00784A83"/>
    <w:rsid w:val="007865B1"/>
    <w:rsid w:val="00786ABD"/>
    <w:rsid w:val="00792CDA"/>
    <w:rsid w:val="007A4F9A"/>
    <w:rsid w:val="007A5813"/>
    <w:rsid w:val="007B05EE"/>
    <w:rsid w:val="007B186D"/>
    <w:rsid w:val="007B69AB"/>
    <w:rsid w:val="007B7370"/>
    <w:rsid w:val="007C01D0"/>
    <w:rsid w:val="007C09B6"/>
    <w:rsid w:val="007C09E4"/>
    <w:rsid w:val="007C0DA7"/>
    <w:rsid w:val="007C272D"/>
    <w:rsid w:val="007C3BC3"/>
    <w:rsid w:val="007D255F"/>
    <w:rsid w:val="007D2CB5"/>
    <w:rsid w:val="007D35A8"/>
    <w:rsid w:val="007D4348"/>
    <w:rsid w:val="007D452D"/>
    <w:rsid w:val="007D61F9"/>
    <w:rsid w:val="007E63B1"/>
    <w:rsid w:val="007F36D9"/>
    <w:rsid w:val="00805314"/>
    <w:rsid w:val="00810870"/>
    <w:rsid w:val="008113FC"/>
    <w:rsid w:val="00812C34"/>
    <w:rsid w:val="008135A3"/>
    <w:rsid w:val="00813A2F"/>
    <w:rsid w:val="00816450"/>
    <w:rsid w:val="008171E6"/>
    <w:rsid w:val="00820951"/>
    <w:rsid w:val="0082458C"/>
    <w:rsid w:val="00825101"/>
    <w:rsid w:val="00826494"/>
    <w:rsid w:val="00831EE5"/>
    <w:rsid w:val="0083754A"/>
    <w:rsid w:val="008415B3"/>
    <w:rsid w:val="008447B4"/>
    <w:rsid w:val="008449A8"/>
    <w:rsid w:val="00845989"/>
    <w:rsid w:val="0084604F"/>
    <w:rsid w:val="0085238F"/>
    <w:rsid w:val="00853DD1"/>
    <w:rsid w:val="00854EB7"/>
    <w:rsid w:val="0087436F"/>
    <w:rsid w:val="008747D0"/>
    <w:rsid w:val="00876661"/>
    <w:rsid w:val="00883729"/>
    <w:rsid w:val="008838F8"/>
    <w:rsid w:val="008848D3"/>
    <w:rsid w:val="008A0EFC"/>
    <w:rsid w:val="008A25AF"/>
    <w:rsid w:val="008A6226"/>
    <w:rsid w:val="008A79C8"/>
    <w:rsid w:val="008B18B6"/>
    <w:rsid w:val="008B4223"/>
    <w:rsid w:val="008C48CA"/>
    <w:rsid w:val="008C5600"/>
    <w:rsid w:val="008C70E3"/>
    <w:rsid w:val="008D0825"/>
    <w:rsid w:val="008D273C"/>
    <w:rsid w:val="008D419B"/>
    <w:rsid w:val="008D6535"/>
    <w:rsid w:val="008E18ED"/>
    <w:rsid w:val="008E1E8E"/>
    <w:rsid w:val="008E245D"/>
    <w:rsid w:val="008E54F7"/>
    <w:rsid w:val="008F252D"/>
    <w:rsid w:val="008F274C"/>
    <w:rsid w:val="008F2B2A"/>
    <w:rsid w:val="008F5303"/>
    <w:rsid w:val="009059D2"/>
    <w:rsid w:val="00907E9A"/>
    <w:rsid w:val="00914B53"/>
    <w:rsid w:val="009204E2"/>
    <w:rsid w:val="00922893"/>
    <w:rsid w:val="00923D3C"/>
    <w:rsid w:val="009263FC"/>
    <w:rsid w:val="0092671B"/>
    <w:rsid w:val="00926F2C"/>
    <w:rsid w:val="00930A4B"/>
    <w:rsid w:val="0093249F"/>
    <w:rsid w:val="0093636F"/>
    <w:rsid w:val="00937508"/>
    <w:rsid w:val="00940410"/>
    <w:rsid w:val="009425EA"/>
    <w:rsid w:val="00945DB4"/>
    <w:rsid w:val="009519F9"/>
    <w:rsid w:val="0095234C"/>
    <w:rsid w:val="009530DF"/>
    <w:rsid w:val="00955E4F"/>
    <w:rsid w:val="009579D8"/>
    <w:rsid w:val="009601AC"/>
    <w:rsid w:val="00961206"/>
    <w:rsid w:val="00971642"/>
    <w:rsid w:val="00977A0D"/>
    <w:rsid w:val="009830B8"/>
    <w:rsid w:val="0098403B"/>
    <w:rsid w:val="00984072"/>
    <w:rsid w:val="00987214"/>
    <w:rsid w:val="00996127"/>
    <w:rsid w:val="00996D19"/>
    <w:rsid w:val="009A26AB"/>
    <w:rsid w:val="009A6AAF"/>
    <w:rsid w:val="009A6ADC"/>
    <w:rsid w:val="009A77F7"/>
    <w:rsid w:val="009B21B7"/>
    <w:rsid w:val="009B23E5"/>
    <w:rsid w:val="009B2D84"/>
    <w:rsid w:val="009B386C"/>
    <w:rsid w:val="009B48F6"/>
    <w:rsid w:val="009C0EBE"/>
    <w:rsid w:val="009C4753"/>
    <w:rsid w:val="009C4B3B"/>
    <w:rsid w:val="009C51A2"/>
    <w:rsid w:val="009C5913"/>
    <w:rsid w:val="009C6833"/>
    <w:rsid w:val="009C6B5A"/>
    <w:rsid w:val="009C7D5A"/>
    <w:rsid w:val="009D1C69"/>
    <w:rsid w:val="009D5343"/>
    <w:rsid w:val="009E4EFD"/>
    <w:rsid w:val="009E603A"/>
    <w:rsid w:val="009F00B2"/>
    <w:rsid w:val="009F4DD0"/>
    <w:rsid w:val="00A01F9F"/>
    <w:rsid w:val="00A0246D"/>
    <w:rsid w:val="00A02F32"/>
    <w:rsid w:val="00A06ADC"/>
    <w:rsid w:val="00A07ACE"/>
    <w:rsid w:val="00A07AFA"/>
    <w:rsid w:val="00A1052E"/>
    <w:rsid w:val="00A117EF"/>
    <w:rsid w:val="00A131A4"/>
    <w:rsid w:val="00A138F4"/>
    <w:rsid w:val="00A14CE4"/>
    <w:rsid w:val="00A20E1C"/>
    <w:rsid w:val="00A22161"/>
    <w:rsid w:val="00A2500B"/>
    <w:rsid w:val="00A27E8B"/>
    <w:rsid w:val="00A57D85"/>
    <w:rsid w:val="00A612DE"/>
    <w:rsid w:val="00A62B59"/>
    <w:rsid w:val="00A63837"/>
    <w:rsid w:val="00A647EA"/>
    <w:rsid w:val="00A75739"/>
    <w:rsid w:val="00A76F78"/>
    <w:rsid w:val="00A77721"/>
    <w:rsid w:val="00A8281D"/>
    <w:rsid w:val="00A85636"/>
    <w:rsid w:val="00A869CC"/>
    <w:rsid w:val="00A87CDE"/>
    <w:rsid w:val="00A87D0D"/>
    <w:rsid w:val="00A90C33"/>
    <w:rsid w:val="00A90F27"/>
    <w:rsid w:val="00A9237A"/>
    <w:rsid w:val="00A93437"/>
    <w:rsid w:val="00A93674"/>
    <w:rsid w:val="00A93F2D"/>
    <w:rsid w:val="00A9761F"/>
    <w:rsid w:val="00AA5DA5"/>
    <w:rsid w:val="00AA7201"/>
    <w:rsid w:val="00AB0526"/>
    <w:rsid w:val="00AB38AB"/>
    <w:rsid w:val="00AB50B5"/>
    <w:rsid w:val="00AB715A"/>
    <w:rsid w:val="00AC38E3"/>
    <w:rsid w:val="00AD24D6"/>
    <w:rsid w:val="00AE31B0"/>
    <w:rsid w:val="00AE325F"/>
    <w:rsid w:val="00AE527D"/>
    <w:rsid w:val="00AE6FDE"/>
    <w:rsid w:val="00AF0906"/>
    <w:rsid w:val="00AF4D94"/>
    <w:rsid w:val="00AF6CFF"/>
    <w:rsid w:val="00AF6E2A"/>
    <w:rsid w:val="00B02AE6"/>
    <w:rsid w:val="00B05AD4"/>
    <w:rsid w:val="00B07002"/>
    <w:rsid w:val="00B107CE"/>
    <w:rsid w:val="00B13F60"/>
    <w:rsid w:val="00B14C4E"/>
    <w:rsid w:val="00B17460"/>
    <w:rsid w:val="00B17889"/>
    <w:rsid w:val="00B239FC"/>
    <w:rsid w:val="00B253BB"/>
    <w:rsid w:val="00B25A32"/>
    <w:rsid w:val="00B26419"/>
    <w:rsid w:val="00B27E99"/>
    <w:rsid w:val="00B30964"/>
    <w:rsid w:val="00B31AE0"/>
    <w:rsid w:val="00B43A4A"/>
    <w:rsid w:val="00B53398"/>
    <w:rsid w:val="00B534E4"/>
    <w:rsid w:val="00B5369F"/>
    <w:rsid w:val="00B54812"/>
    <w:rsid w:val="00B57E26"/>
    <w:rsid w:val="00B60811"/>
    <w:rsid w:val="00B60894"/>
    <w:rsid w:val="00B60D1C"/>
    <w:rsid w:val="00B6196E"/>
    <w:rsid w:val="00B61DBB"/>
    <w:rsid w:val="00B66091"/>
    <w:rsid w:val="00B6720D"/>
    <w:rsid w:val="00B71810"/>
    <w:rsid w:val="00B71EC4"/>
    <w:rsid w:val="00B730FA"/>
    <w:rsid w:val="00B75E4B"/>
    <w:rsid w:val="00B762B3"/>
    <w:rsid w:val="00B77BD1"/>
    <w:rsid w:val="00B832F8"/>
    <w:rsid w:val="00B840D6"/>
    <w:rsid w:val="00B844E5"/>
    <w:rsid w:val="00B84B6D"/>
    <w:rsid w:val="00B8789E"/>
    <w:rsid w:val="00BA7FCA"/>
    <w:rsid w:val="00BB1BE9"/>
    <w:rsid w:val="00BB6E96"/>
    <w:rsid w:val="00BC0CEA"/>
    <w:rsid w:val="00BC2526"/>
    <w:rsid w:val="00BE0BE5"/>
    <w:rsid w:val="00BF18D2"/>
    <w:rsid w:val="00BF31DD"/>
    <w:rsid w:val="00BF5C55"/>
    <w:rsid w:val="00BF70C2"/>
    <w:rsid w:val="00BF75CA"/>
    <w:rsid w:val="00C0144B"/>
    <w:rsid w:val="00C04BAA"/>
    <w:rsid w:val="00C0509E"/>
    <w:rsid w:val="00C14062"/>
    <w:rsid w:val="00C21575"/>
    <w:rsid w:val="00C22721"/>
    <w:rsid w:val="00C235D2"/>
    <w:rsid w:val="00C24921"/>
    <w:rsid w:val="00C24A2F"/>
    <w:rsid w:val="00C252F9"/>
    <w:rsid w:val="00C26F2E"/>
    <w:rsid w:val="00C27368"/>
    <w:rsid w:val="00C27DC9"/>
    <w:rsid w:val="00C311BE"/>
    <w:rsid w:val="00C31913"/>
    <w:rsid w:val="00C337A2"/>
    <w:rsid w:val="00C33836"/>
    <w:rsid w:val="00C340CC"/>
    <w:rsid w:val="00C34305"/>
    <w:rsid w:val="00C36275"/>
    <w:rsid w:val="00C36C24"/>
    <w:rsid w:val="00C4060D"/>
    <w:rsid w:val="00C41784"/>
    <w:rsid w:val="00C501C9"/>
    <w:rsid w:val="00C5115F"/>
    <w:rsid w:val="00C5465B"/>
    <w:rsid w:val="00C567CB"/>
    <w:rsid w:val="00C6083B"/>
    <w:rsid w:val="00C62021"/>
    <w:rsid w:val="00C63AEB"/>
    <w:rsid w:val="00C657E0"/>
    <w:rsid w:val="00C6611C"/>
    <w:rsid w:val="00C71E17"/>
    <w:rsid w:val="00C74C93"/>
    <w:rsid w:val="00C8181B"/>
    <w:rsid w:val="00C836D0"/>
    <w:rsid w:val="00C85456"/>
    <w:rsid w:val="00C9281C"/>
    <w:rsid w:val="00CA6265"/>
    <w:rsid w:val="00CB1FAC"/>
    <w:rsid w:val="00CB3895"/>
    <w:rsid w:val="00CB3980"/>
    <w:rsid w:val="00CC04B6"/>
    <w:rsid w:val="00CC37FD"/>
    <w:rsid w:val="00CC4CBC"/>
    <w:rsid w:val="00CC6222"/>
    <w:rsid w:val="00CD231B"/>
    <w:rsid w:val="00CD3F17"/>
    <w:rsid w:val="00CE0FAF"/>
    <w:rsid w:val="00CE6E76"/>
    <w:rsid w:val="00CF0559"/>
    <w:rsid w:val="00CF3F6F"/>
    <w:rsid w:val="00CF5CC1"/>
    <w:rsid w:val="00D01FB3"/>
    <w:rsid w:val="00D04C5B"/>
    <w:rsid w:val="00D101B4"/>
    <w:rsid w:val="00D1588D"/>
    <w:rsid w:val="00D161B9"/>
    <w:rsid w:val="00D17428"/>
    <w:rsid w:val="00D23E73"/>
    <w:rsid w:val="00D24156"/>
    <w:rsid w:val="00D24BB2"/>
    <w:rsid w:val="00D24C81"/>
    <w:rsid w:val="00D26C28"/>
    <w:rsid w:val="00D309BA"/>
    <w:rsid w:val="00D33FD5"/>
    <w:rsid w:val="00D357ED"/>
    <w:rsid w:val="00D444D9"/>
    <w:rsid w:val="00D50F60"/>
    <w:rsid w:val="00D522BE"/>
    <w:rsid w:val="00D547C8"/>
    <w:rsid w:val="00D56186"/>
    <w:rsid w:val="00D56267"/>
    <w:rsid w:val="00D57459"/>
    <w:rsid w:val="00D60CBA"/>
    <w:rsid w:val="00D61790"/>
    <w:rsid w:val="00D62556"/>
    <w:rsid w:val="00D66A8F"/>
    <w:rsid w:val="00D73E08"/>
    <w:rsid w:val="00D8144A"/>
    <w:rsid w:val="00D83FD0"/>
    <w:rsid w:val="00D84B04"/>
    <w:rsid w:val="00D8543E"/>
    <w:rsid w:val="00D8598A"/>
    <w:rsid w:val="00D859B3"/>
    <w:rsid w:val="00D93158"/>
    <w:rsid w:val="00D932EF"/>
    <w:rsid w:val="00D94157"/>
    <w:rsid w:val="00D95B7D"/>
    <w:rsid w:val="00D95BF6"/>
    <w:rsid w:val="00D96CD0"/>
    <w:rsid w:val="00D9798F"/>
    <w:rsid w:val="00DA0A14"/>
    <w:rsid w:val="00DA3480"/>
    <w:rsid w:val="00DA3EC9"/>
    <w:rsid w:val="00DA508A"/>
    <w:rsid w:val="00DA63BE"/>
    <w:rsid w:val="00DB0663"/>
    <w:rsid w:val="00DB292B"/>
    <w:rsid w:val="00DB3662"/>
    <w:rsid w:val="00DB4704"/>
    <w:rsid w:val="00DB531E"/>
    <w:rsid w:val="00DB5FA3"/>
    <w:rsid w:val="00DB66DA"/>
    <w:rsid w:val="00DC21B1"/>
    <w:rsid w:val="00DC48DA"/>
    <w:rsid w:val="00DC714C"/>
    <w:rsid w:val="00DC7867"/>
    <w:rsid w:val="00DC7D5C"/>
    <w:rsid w:val="00DC7F8A"/>
    <w:rsid w:val="00DD0842"/>
    <w:rsid w:val="00DD2F24"/>
    <w:rsid w:val="00DE1893"/>
    <w:rsid w:val="00DE6A11"/>
    <w:rsid w:val="00DE7385"/>
    <w:rsid w:val="00E0331B"/>
    <w:rsid w:val="00E1158D"/>
    <w:rsid w:val="00E2349F"/>
    <w:rsid w:val="00E23CF0"/>
    <w:rsid w:val="00E247C6"/>
    <w:rsid w:val="00E26CFC"/>
    <w:rsid w:val="00E303FB"/>
    <w:rsid w:val="00E34B37"/>
    <w:rsid w:val="00E358AB"/>
    <w:rsid w:val="00E35F7A"/>
    <w:rsid w:val="00E36CB5"/>
    <w:rsid w:val="00E4232F"/>
    <w:rsid w:val="00E44B18"/>
    <w:rsid w:val="00E52434"/>
    <w:rsid w:val="00E5356A"/>
    <w:rsid w:val="00E57583"/>
    <w:rsid w:val="00E60262"/>
    <w:rsid w:val="00E60841"/>
    <w:rsid w:val="00E62B70"/>
    <w:rsid w:val="00E63287"/>
    <w:rsid w:val="00E65DB7"/>
    <w:rsid w:val="00E72439"/>
    <w:rsid w:val="00E76020"/>
    <w:rsid w:val="00E81F73"/>
    <w:rsid w:val="00E83B4D"/>
    <w:rsid w:val="00E858FB"/>
    <w:rsid w:val="00E8734E"/>
    <w:rsid w:val="00E938EF"/>
    <w:rsid w:val="00E95257"/>
    <w:rsid w:val="00EA0F97"/>
    <w:rsid w:val="00EA190D"/>
    <w:rsid w:val="00EA24E8"/>
    <w:rsid w:val="00EA28A8"/>
    <w:rsid w:val="00EA341A"/>
    <w:rsid w:val="00EA3CC9"/>
    <w:rsid w:val="00EB06DD"/>
    <w:rsid w:val="00EB07CB"/>
    <w:rsid w:val="00EB0F2C"/>
    <w:rsid w:val="00EB19C9"/>
    <w:rsid w:val="00EB440D"/>
    <w:rsid w:val="00EB58A3"/>
    <w:rsid w:val="00EB5979"/>
    <w:rsid w:val="00EB5AAF"/>
    <w:rsid w:val="00EB6027"/>
    <w:rsid w:val="00EC4EEB"/>
    <w:rsid w:val="00ED442A"/>
    <w:rsid w:val="00ED5FC6"/>
    <w:rsid w:val="00ED6352"/>
    <w:rsid w:val="00EE05F6"/>
    <w:rsid w:val="00EE0EA7"/>
    <w:rsid w:val="00EE2B0B"/>
    <w:rsid w:val="00EE3730"/>
    <w:rsid w:val="00EE3D33"/>
    <w:rsid w:val="00EF49CE"/>
    <w:rsid w:val="00F00C88"/>
    <w:rsid w:val="00F01A31"/>
    <w:rsid w:val="00F067A8"/>
    <w:rsid w:val="00F07287"/>
    <w:rsid w:val="00F1153E"/>
    <w:rsid w:val="00F120B4"/>
    <w:rsid w:val="00F20D50"/>
    <w:rsid w:val="00F24C8F"/>
    <w:rsid w:val="00F3019D"/>
    <w:rsid w:val="00F31649"/>
    <w:rsid w:val="00F32CAC"/>
    <w:rsid w:val="00F422C9"/>
    <w:rsid w:val="00F4498D"/>
    <w:rsid w:val="00F53C70"/>
    <w:rsid w:val="00F74128"/>
    <w:rsid w:val="00F8463F"/>
    <w:rsid w:val="00F8535B"/>
    <w:rsid w:val="00F92203"/>
    <w:rsid w:val="00F95202"/>
    <w:rsid w:val="00F97086"/>
    <w:rsid w:val="00FA5CC2"/>
    <w:rsid w:val="00FB1FA8"/>
    <w:rsid w:val="00FB219A"/>
    <w:rsid w:val="00FB438C"/>
    <w:rsid w:val="00FB4A59"/>
    <w:rsid w:val="00FC0806"/>
    <w:rsid w:val="00FC0990"/>
    <w:rsid w:val="00FC14F5"/>
    <w:rsid w:val="00FC2876"/>
    <w:rsid w:val="00FC3D31"/>
    <w:rsid w:val="00FC6BC8"/>
    <w:rsid w:val="00FC6FA3"/>
    <w:rsid w:val="00FD0C36"/>
    <w:rsid w:val="00FD3173"/>
    <w:rsid w:val="00FD4637"/>
    <w:rsid w:val="00FD4EED"/>
    <w:rsid w:val="00FD7199"/>
    <w:rsid w:val="00FD7CC5"/>
    <w:rsid w:val="00FE15F3"/>
    <w:rsid w:val="00FF2EC4"/>
    <w:rsid w:val="00FF33DB"/>
    <w:rsid w:val="00FF347D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0138B"/>
  <w15:docId w15:val="{CE37C4BE-B868-4EB8-B8C6-A0BFA25A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2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6FDE"/>
    <w:pPr>
      <w:keepNext/>
      <w:widowControl/>
      <w:autoSpaceDE/>
      <w:autoSpaceDN/>
      <w:adjustRightInd/>
      <w:ind w:firstLine="709"/>
      <w:outlineLvl w:val="1"/>
    </w:pPr>
    <w:rPr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0E549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48B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B4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4839F5"/>
    <w:pPr>
      <w:ind w:left="720"/>
      <w:contextualSpacing/>
    </w:pPr>
  </w:style>
  <w:style w:type="table" w:styleId="a7">
    <w:name w:val="Table Grid"/>
    <w:basedOn w:val="a1"/>
    <w:uiPriority w:val="39"/>
    <w:rsid w:val="00EE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aliases w:val="текст,Основной текст 1"/>
    <w:basedOn w:val="a"/>
    <w:link w:val="a9"/>
    <w:unhideWhenUsed/>
    <w:rsid w:val="003A4088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uiPriority w:val="99"/>
    <w:semiHidden/>
    <w:rsid w:val="003A4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A408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D859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859B3"/>
  </w:style>
  <w:style w:type="character" w:styleId="ab">
    <w:name w:val="Hyperlink"/>
    <w:basedOn w:val="a0"/>
    <w:uiPriority w:val="99"/>
    <w:unhideWhenUsed/>
    <w:rsid w:val="00D859B3"/>
    <w:rPr>
      <w:color w:val="0000FF"/>
      <w:u w:val="single"/>
    </w:rPr>
  </w:style>
  <w:style w:type="paragraph" w:customStyle="1" w:styleId="s1">
    <w:name w:val="s_1"/>
    <w:basedOn w:val="a"/>
    <w:rsid w:val="004E03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1"/>
    <w:basedOn w:val="a"/>
    <w:rsid w:val="00CF05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27E8B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27E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DB5FA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e">
    <w:name w:val="Знак"/>
    <w:basedOn w:val="a"/>
    <w:rsid w:val="00C85456"/>
    <w:pPr>
      <w:pageBreakBefore/>
      <w:widowControl/>
      <w:autoSpaceDE/>
      <w:autoSpaceDN/>
      <w:adjustRightInd/>
      <w:spacing w:after="160" w:line="360" w:lineRule="auto"/>
    </w:pPr>
    <w:rPr>
      <w:sz w:val="28"/>
      <w:lang w:val="en-US" w:eastAsia="en-US"/>
    </w:rPr>
  </w:style>
  <w:style w:type="paragraph" w:customStyle="1" w:styleId="13">
    <w:name w:val="Обычный1"/>
    <w:rsid w:val="00826494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6F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">
    <w:name w:val="footnote text"/>
    <w:basedOn w:val="a"/>
    <w:link w:val="af0"/>
    <w:uiPriority w:val="99"/>
    <w:unhideWhenUsed/>
    <w:rsid w:val="00AE6FD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rsid w:val="00AE6FDE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unhideWhenUsed/>
    <w:rsid w:val="00AE6FDE"/>
    <w:rPr>
      <w:vertAlign w:val="superscript"/>
    </w:rPr>
  </w:style>
  <w:style w:type="paragraph" w:styleId="3">
    <w:name w:val="Body Text 3"/>
    <w:basedOn w:val="a"/>
    <w:link w:val="30"/>
    <w:rsid w:val="008135A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135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Текст1"/>
    <w:basedOn w:val="a"/>
    <w:rsid w:val="008135A3"/>
    <w:pPr>
      <w:widowControl/>
      <w:autoSpaceDE/>
      <w:autoSpaceDN/>
      <w:adjustRightInd/>
    </w:pPr>
    <w:rPr>
      <w:rFonts w:ascii="Courier New" w:hAnsi="Courier New"/>
    </w:rPr>
  </w:style>
  <w:style w:type="paragraph" w:styleId="af2">
    <w:name w:val="Balloon Text"/>
    <w:basedOn w:val="a"/>
    <w:link w:val="af3"/>
    <w:uiPriority w:val="99"/>
    <w:semiHidden/>
    <w:unhideWhenUsed/>
    <w:rsid w:val="002D10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108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FollowedHyperlink"/>
    <w:basedOn w:val="a0"/>
    <w:uiPriority w:val="99"/>
    <w:semiHidden/>
    <w:unhideWhenUsed/>
    <w:rsid w:val="0070194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2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EE2B0B"/>
    <w:pPr>
      <w:widowControl/>
      <w:autoSpaceDE/>
      <w:autoSpaceDN/>
      <w:adjustRightInd/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FD4EED"/>
    <w:pPr>
      <w:tabs>
        <w:tab w:val="right" w:leader="dot" w:pos="9771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EE2B0B"/>
    <w:pPr>
      <w:spacing w:after="100"/>
      <w:ind w:left="200"/>
    </w:pPr>
  </w:style>
  <w:style w:type="character" w:customStyle="1" w:styleId="a6">
    <w:name w:val="Абзац списка Знак"/>
    <w:link w:val="a5"/>
    <w:uiPriority w:val="34"/>
    <w:locked/>
    <w:rsid w:val="008A0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4C5CF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C5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Другое_"/>
    <w:basedOn w:val="a0"/>
    <w:link w:val="af9"/>
    <w:rsid w:val="00FA5CC2"/>
    <w:rPr>
      <w:rFonts w:ascii="Times New Roman" w:eastAsia="Times New Roman" w:hAnsi="Times New Roman" w:cs="Times New Roman"/>
    </w:rPr>
  </w:style>
  <w:style w:type="paragraph" w:customStyle="1" w:styleId="af9">
    <w:name w:val="Другое"/>
    <w:basedOn w:val="a"/>
    <w:link w:val="af8"/>
    <w:rsid w:val="00FA5CC2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lastchild">
    <w:name w:val="last_child"/>
    <w:basedOn w:val="a"/>
    <w:rsid w:val="00E247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irstchild">
    <w:name w:val="first_child"/>
    <w:basedOn w:val="a"/>
    <w:rsid w:val="005646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0E549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8C48C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C48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050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A2500B"/>
    <w:rPr>
      <w:b/>
      <w:bCs/>
    </w:rPr>
  </w:style>
  <w:style w:type="character" w:styleId="afb">
    <w:name w:val="Emphasis"/>
    <w:basedOn w:val="a0"/>
    <w:uiPriority w:val="20"/>
    <w:qFormat/>
    <w:rsid w:val="000D268B"/>
    <w:rPr>
      <w:i/>
      <w:iCs/>
    </w:rPr>
  </w:style>
  <w:style w:type="character" w:styleId="afc">
    <w:name w:val="Placeholder Text"/>
    <w:basedOn w:val="a0"/>
    <w:uiPriority w:val="99"/>
    <w:semiHidden/>
    <w:rsid w:val="00246450"/>
    <w:rPr>
      <w:color w:val="808080"/>
    </w:rPr>
  </w:style>
  <w:style w:type="table" w:customStyle="1" w:styleId="8">
    <w:name w:val="Сетка таблицы8"/>
    <w:basedOn w:val="a1"/>
    <w:uiPriority w:val="39"/>
    <w:rsid w:val="005F36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788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85">
                  <w:marLeft w:val="63"/>
                  <w:marRight w:val="63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970">
                      <w:marLeft w:val="63"/>
                      <w:marRight w:val="63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6206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91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71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48023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763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3538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32371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463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6978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2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270821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97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643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19200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0561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649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6862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392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456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78650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61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891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0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22575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25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921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721198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4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89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84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730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958328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970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573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1186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819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785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5275263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67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7976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76506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2250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312282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16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5380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06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biblioclub.ru/index.php?page=book&amp;id=564782" TargetMode="External"/><Relationship Id="rId26" Type="http://schemas.openxmlformats.org/officeDocument/2006/relationships/hyperlink" Target="https://bikz.ru/abou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5997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A%D1%80%D0%B0%D1%81%D0%BD%D1%8B%D0%B9_%D0%BA%D0%BE%D1%82%D0%B5%D0%BB%D1%8C%D1%89%D0%B8%D0%B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biblioclub.ru/index.php?page=book&amp;id=599263" TargetMode="External"/><Relationship Id="rId29" Type="http://schemas.openxmlformats.org/officeDocument/2006/relationships/hyperlink" Target="http://mmk.ru/catalogs/metal_products/magstrong/?utm_source=yandex&amp;utm_medium=cpc&amp;utm_campaign=poisk_mmk&amp;utm_content=10545545987&amp;utm_term=%D0%9F%D1%80%D0%BE%D1%87%D0%BD%D1%8B%D0%B5%20%D0%BC%D0%B0%D1%80%D0%BA%D0%B8%20%D1%81%D1%82%D0%B0%D0%BB%D0%B8&amp;region=213&amp;region_name=%d0%9c%d0%be%d1%81%d0%ba%d0%b2%d0%b0&amp;block=premium&amp;position=1&amp;yclid=15528865000634757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2%D0%AD%D0%A6-2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mosenergo.gazprom.ru/about/present/branch/hpp-21/" TargetMode="External"/><Relationship Id="rId28" Type="http://schemas.openxmlformats.org/officeDocument/2006/relationships/hyperlink" Target="https://ohranatruda.ru/ot_biblio/norma/396069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biblioclub.ru/index.php?page=book&amp;id=576262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osenergo.gazprom.ru/about/present/branch/hpp-21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mosenergo.gazprom.ru/" TargetMode="External"/><Relationship Id="rId27" Type="http://schemas.openxmlformats.org/officeDocument/2006/relationships/hyperlink" Target="https://studizba.com/lectures/129-inzhenerija/1862-kotelnye-ustanovki-i-parogeneratory/36408-9-temperaturnyj-rezhim-poverhnostej-nagreva-parovyh-kotlov.html" TargetMode="External"/><Relationship Id="rId30" Type="http://schemas.openxmlformats.org/officeDocument/2006/relationships/hyperlink" Target="https://files.stroyinf.ru/Data/699/69928.pdf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5932F-FEC4-4A3C-9B74-4C69E370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6778</Words>
  <Characters>38635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AVasilev</dc:creator>
  <cp:keywords/>
  <dc:description/>
  <cp:lastModifiedBy>Горбачев Алексей Станиславович</cp:lastModifiedBy>
  <cp:revision>9</cp:revision>
  <cp:lastPrinted>2018-09-12T09:34:00Z</cp:lastPrinted>
  <dcterms:created xsi:type="dcterms:W3CDTF">2022-10-07T14:40:00Z</dcterms:created>
  <dcterms:modified xsi:type="dcterms:W3CDTF">2026-03-12T09:46:00Z</dcterms:modified>
</cp:coreProperties>
</file>