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ADFC0FE" w14:textId="77777777" w:rsidR="00BE6B46" w:rsidRPr="00657C3E" w:rsidRDefault="00BE6B46" w:rsidP="00DF0959">
      <w:pPr>
        <w:ind w:left="-567"/>
        <w:jc w:val="center"/>
        <w:rPr>
          <w:rFonts w:ascii="Times New Roman Полужирный" w:hAnsi="Times New Roman Полужирный"/>
          <w:b/>
          <w:spacing w:val="20"/>
          <w:sz w:val="26"/>
          <w:szCs w:val="26"/>
        </w:rPr>
      </w:pPr>
      <w:bookmarkStart w:id="0" w:name="_Toc499138391"/>
      <w:bookmarkStart w:id="1" w:name="_Toc502836126"/>
      <w:bookmarkStart w:id="2" w:name="_Toc505166433"/>
      <w:bookmarkStart w:id="3" w:name="приложение1"/>
      <w:r w:rsidRPr="00657C3E">
        <w:rPr>
          <w:rFonts w:ascii="Times New Roman Полужирный" w:hAnsi="Times New Roman Полужирный"/>
          <w:b/>
          <w:spacing w:val="20"/>
          <w:sz w:val="26"/>
          <w:szCs w:val="26"/>
        </w:rPr>
        <w:t>Образовательная автономная некоммерческая организация</w:t>
      </w:r>
    </w:p>
    <w:p w14:paraId="64FB9B0D" w14:textId="77777777" w:rsidR="00BE6B46" w:rsidRPr="00657C3E" w:rsidRDefault="00BE6B46" w:rsidP="00DF0959">
      <w:pPr>
        <w:jc w:val="center"/>
        <w:rPr>
          <w:rFonts w:ascii="Times New Roman Полужирный" w:hAnsi="Times New Roman Полужирный"/>
          <w:b/>
          <w:spacing w:val="20"/>
          <w:sz w:val="26"/>
          <w:szCs w:val="26"/>
        </w:rPr>
      </w:pPr>
      <w:r w:rsidRPr="00657C3E">
        <w:rPr>
          <w:rFonts w:ascii="Times New Roman Полужирный" w:hAnsi="Times New Roman Полужирный"/>
          <w:b/>
          <w:spacing w:val="20"/>
          <w:sz w:val="26"/>
          <w:szCs w:val="26"/>
        </w:rPr>
        <w:t>высшего образования</w:t>
      </w:r>
    </w:p>
    <w:p w14:paraId="535E629F" w14:textId="77777777" w:rsidR="00BE6B46" w:rsidRDefault="00BE6B46" w:rsidP="00BE6B46">
      <w:pPr>
        <w:spacing w:after="120"/>
        <w:ind w:left="-142" w:right="-284"/>
        <w:jc w:val="center"/>
        <w:rPr>
          <w:b/>
          <w:spacing w:val="40"/>
          <w:sz w:val="32"/>
          <w:szCs w:val="32"/>
        </w:rPr>
      </w:pPr>
      <w:r>
        <w:rPr>
          <w:b/>
          <w:spacing w:val="40"/>
          <w:sz w:val="32"/>
          <w:szCs w:val="32"/>
        </w:rPr>
        <w:t>«МОСКОВСКИЙ ТЕХНОЛОГИЧЕСКИЙ ИНСТИТУТ»</w:t>
      </w:r>
    </w:p>
    <w:tbl>
      <w:tblPr>
        <w:tblW w:w="9645" w:type="dxa"/>
        <w:tblBorders>
          <w:top w:val="double" w:sz="4" w:space="0" w:color="auto"/>
        </w:tblBorders>
        <w:tblLook w:val="04A0" w:firstRow="1" w:lastRow="0" w:firstColumn="1" w:lastColumn="0" w:noHBand="0" w:noVBand="1"/>
      </w:tblPr>
      <w:tblGrid>
        <w:gridCol w:w="5028"/>
        <w:gridCol w:w="4617"/>
      </w:tblGrid>
      <w:tr w:rsidR="00443228" w:rsidRPr="000F0908" w14:paraId="4435908B" w14:textId="77777777" w:rsidTr="0088276C">
        <w:trPr>
          <w:trHeight w:val="204"/>
        </w:trPr>
        <w:tc>
          <w:tcPr>
            <w:tcW w:w="5028" w:type="dxa"/>
            <w:tcBorders>
              <w:top w:val="double" w:sz="4" w:space="0" w:color="auto"/>
              <w:left w:val="nil"/>
              <w:bottom w:val="nil"/>
              <w:right w:val="nil"/>
            </w:tcBorders>
          </w:tcPr>
          <w:p w14:paraId="630B936C" w14:textId="77777777" w:rsidR="00443228" w:rsidRPr="000F0908" w:rsidRDefault="00443228" w:rsidP="00FC45EF">
            <w:pPr>
              <w:jc w:val="center"/>
              <w:rPr>
                <w:rFonts w:ascii="Calibri" w:eastAsia="Calibri" w:hAnsi="Calibri"/>
                <w:b/>
                <w:color w:val="404040"/>
                <w:sz w:val="16"/>
                <w:szCs w:val="16"/>
              </w:rPr>
            </w:pPr>
          </w:p>
        </w:tc>
        <w:tc>
          <w:tcPr>
            <w:tcW w:w="4617" w:type="dxa"/>
            <w:tcBorders>
              <w:top w:val="double" w:sz="4" w:space="0" w:color="auto"/>
              <w:left w:val="nil"/>
              <w:bottom w:val="nil"/>
              <w:right w:val="nil"/>
            </w:tcBorders>
          </w:tcPr>
          <w:p w14:paraId="4E23886D" w14:textId="77777777" w:rsidR="00443228" w:rsidRPr="000F0908" w:rsidRDefault="00443228" w:rsidP="00FC45EF">
            <w:pPr>
              <w:jc w:val="center"/>
              <w:rPr>
                <w:rFonts w:ascii="Calibri" w:eastAsia="Calibri" w:hAnsi="Calibri"/>
                <w:b/>
                <w:color w:val="404040"/>
                <w:sz w:val="16"/>
                <w:szCs w:val="16"/>
              </w:rPr>
            </w:pPr>
          </w:p>
        </w:tc>
      </w:tr>
    </w:tbl>
    <w:p w14:paraId="7FF815DE" w14:textId="2DD2CD6C" w:rsidR="00443228" w:rsidRPr="000F0B8E" w:rsidRDefault="00443228" w:rsidP="00443228">
      <w:pPr>
        <w:widowControl/>
        <w:autoSpaceDE/>
        <w:autoSpaceDN/>
        <w:spacing w:line="259" w:lineRule="auto"/>
        <w:jc w:val="center"/>
        <w:rPr>
          <w:rFonts w:eastAsia="Calibri"/>
          <w:sz w:val="26"/>
          <w:szCs w:val="26"/>
        </w:rPr>
      </w:pPr>
      <w:r w:rsidRPr="000F0B8E">
        <w:rPr>
          <w:rFonts w:eastAsia="Calibri"/>
          <w:sz w:val="26"/>
          <w:szCs w:val="26"/>
        </w:rPr>
        <w:t xml:space="preserve">Факультет </w:t>
      </w:r>
      <w:r w:rsidR="00FB0BB4" w:rsidRPr="000F0B8E">
        <w:rPr>
          <w:rFonts w:eastAsia="Calibri"/>
          <w:sz w:val="26"/>
          <w:szCs w:val="26"/>
        </w:rPr>
        <w:t>энергетики</w:t>
      </w:r>
    </w:p>
    <w:p w14:paraId="6B6BDE21" w14:textId="11FE7277" w:rsidR="00443228" w:rsidRPr="000F0B8E" w:rsidRDefault="00443228" w:rsidP="00443228">
      <w:pPr>
        <w:widowControl/>
        <w:autoSpaceDE/>
        <w:autoSpaceDN/>
        <w:spacing w:line="259" w:lineRule="auto"/>
        <w:jc w:val="center"/>
        <w:rPr>
          <w:rFonts w:eastAsia="Calibri"/>
          <w:sz w:val="26"/>
          <w:szCs w:val="26"/>
        </w:rPr>
      </w:pPr>
      <w:r w:rsidRPr="000F0B8E">
        <w:rPr>
          <w:rFonts w:eastAsia="Calibri"/>
          <w:sz w:val="26"/>
          <w:szCs w:val="26"/>
        </w:rPr>
        <w:t xml:space="preserve">Направление подготовки: </w:t>
      </w:r>
      <w:r w:rsidR="00720335" w:rsidRPr="000F0B8E">
        <w:rPr>
          <w:rFonts w:eastAsia="Calibri"/>
          <w:sz w:val="26"/>
          <w:szCs w:val="26"/>
        </w:rPr>
        <w:t>13.03.02</w:t>
      </w:r>
      <w:r w:rsidRPr="000F0B8E">
        <w:rPr>
          <w:rFonts w:eastAsia="Calibri"/>
          <w:sz w:val="26"/>
          <w:szCs w:val="26"/>
        </w:rPr>
        <w:t xml:space="preserve"> </w:t>
      </w:r>
      <w:r w:rsidR="00720335" w:rsidRPr="000F0B8E">
        <w:rPr>
          <w:rFonts w:eastAsia="Calibri"/>
          <w:sz w:val="26"/>
          <w:szCs w:val="26"/>
        </w:rPr>
        <w:t>Электроэнергетика и электротехника</w:t>
      </w:r>
    </w:p>
    <w:p w14:paraId="24359B31" w14:textId="77777777" w:rsidR="00443228" w:rsidRPr="000F0908" w:rsidRDefault="00443228" w:rsidP="00443228">
      <w:pPr>
        <w:jc w:val="right"/>
        <w:rPr>
          <w:sz w:val="32"/>
          <w:szCs w:val="32"/>
        </w:rPr>
      </w:pPr>
    </w:p>
    <w:tbl>
      <w:tblPr>
        <w:tblStyle w:val="8"/>
        <w:tblW w:w="5105" w:type="dxa"/>
        <w:tblInd w:w="42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5"/>
      </w:tblGrid>
      <w:tr w:rsidR="000F0B8E" w14:paraId="6EEB18A6" w14:textId="77777777" w:rsidTr="000F0B8E">
        <w:tc>
          <w:tcPr>
            <w:tcW w:w="5105" w:type="dxa"/>
            <w:hideMark/>
          </w:tcPr>
          <w:p w14:paraId="517ACBD9" w14:textId="77777777" w:rsidR="000F0B8E" w:rsidRDefault="000F0B8E">
            <w:pPr>
              <w:widowControl/>
              <w:autoSpaceDE/>
              <w:adjustRightInd/>
              <w:jc w:val="center"/>
              <w:rPr>
                <w:rFonts w:eastAsia="Calibri"/>
                <w:sz w:val="28"/>
                <w:szCs w:val="28"/>
                <w:lang w:eastAsia="en-US"/>
              </w:rPr>
            </w:pPr>
            <w:r>
              <w:rPr>
                <w:rFonts w:eastAsia="Calibri"/>
                <w:b/>
                <w:sz w:val="24"/>
                <w:szCs w:val="24"/>
                <w:lang w:eastAsia="en-US"/>
              </w:rPr>
              <w:t>УТВЕРЖДАЮ</w:t>
            </w:r>
          </w:p>
        </w:tc>
      </w:tr>
      <w:tr w:rsidR="000F0B8E" w14:paraId="243D1E53" w14:textId="77777777" w:rsidTr="000F0B8E">
        <w:tc>
          <w:tcPr>
            <w:tcW w:w="5105" w:type="dxa"/>
            <w:hideMark/>
          </w:tcPr>
          <w:p w14:paraId="4C1D89D2" w14:textId="77777777" w:rsidR="000F0B8E" w:rsidRDefault="000F0B8E">
            <w:pPr>
              <w:widowControl/>
              <w:autoSpaceDE/>
              <w:adjustRightInd/>
              <w:jc w:val="both"/>
              <w:rPr>
                <w:rFonts w:eastAsia="Calibri"/>
                <w:sz w:val="28"/>
                <w:szCs w:val="28"/>
                <w:lang w:eastAsia="en-US"/>
              </w:rPr>
            </w:pPr>
            <w:r>
              <w:rPr>
                <w:rFonts w:eastAsia="Calibri"/>
                <w:sz w:val="24"/>
                <w:szCs w:val="24"/>
                <w:lang w:eastAsia="en-US"/>
              </w:rPr>
              <w:t xml:space="preserve">           Декан факультета </w:t>
            </w:r>
            <w:r>
              <w:rPr>
                <w:rFonts w:eastAsiaTheme="minorHAnsi"/>
                <w:sz w:val="24"/>
                <w:szCs w:val="24"/>
                <w:lang w:eastAsia="en-US"/>
              </w:rPr>
              <w:t>энергетики</w:t>
            </w:r>
          </w:p>
        </w:tc>
      </w:tr>
      <w:tr w:rsidR="000F0B8E" w14:paraId="1E418AB6" w14:textId="77777777" w:rsidTr="000F0B8E">
        <w:tc>
          <w:tcPr>
            <w:tcW w:w="5105" w:type="dxa"/>
            <w:hideMark/>
          </w:tcPr>
          <w:p w14:paraId="57C1123E" w14:textId="77777777" w:rsidR="000F0B8E" w:rsidRDefault="000F0B8E">
            <w:pPr>
              <w:jc w:val="both"/>
              <w:rPr>
                <w:bCs/>
                <w:color w:val="000000"/>
                <w:spacing w:val="-4"/>
                <w:sz w:val="24"/>
                <w:szCs w:val="24"/>
                <w:lang w:eastAsia="en-US"/>
              </w:rPr>
            </w:pPr>
            <w:r>
              <w:rPr>
                <w:bCs/>
                <w:color w:val="000000"/>
                <w:spacing w:val="-4"/>
                <w:sz w:val="24"/>
                <w:szCs w:val="24"/>
                <w:lang w:eastAsia="en-US"/>
              </w:rPr>
              <w:t xml:space="preserve">            _________________________ С.А. Захаров</w:t>
            </w:r>
          </w:p>
          <w:p w14:paraId="24E5C84A" w14:textId="77777777" w:rsidR="000F0B8E" w:rsidRDefault="000F0B8E">
            <w:pPr>
              <w:widowControl/>
              <w:autoSpaceDE/>
              <w:adjustRightInd/>
              <w:jc w:val="both"/>
              <w:rPr>
                <w:rFonts w:eastAsia="Calibri"/>
                <w:sz w:val="28"/>
                <w:szCs w:val="28"/>
                <w:lang w:eastAsia="en-US"/>
              </w:rPr>
            </w:pPr>
            <w:r>
              <w:rPr>
                <w:bCs/>
                <w:color w:val="000000"/>
                <w:spacing w:val="-4"/>
                <w:sz w:val="16"/>
                <w:szCs w:val="16"/>
                <w:lang w:eastAsia="en-US"/>
              </w:rPr>
              <w:t xml:space="preserve">                                                      Подпись                                                               </w:t>
            </w:r>
          </w:p>
        </w:tc>
      </w:tr>
      <w:tr w:rsidR="000F0B8E" w14:paraId="06ADB194" w14:textId="77777777" w:rsidTr="000F0B8E">
        <w:tc>
          <w:tcPr>
            <w:tcW w:w="5105" w:type="dxa"/>
            <w:hideMark/>
          </w:tcPr>
          <w:p w14:paraId="53733B10" w14:textId="77777777" w:rsidR="000F0B8E" w:rsidRDefault="000F0B8E">
            <w:pPr>
              <w:jc w:val="both"/>
              <w:rPr>
                <w:bCs/>
                <w:color w:val="000000"/>
                <w:spacing w:val="-4"/>
                <w:sz w:val="24"/>
                <w:szCs w:val="24"/>
                <w:lang w:eastAsia="en-US"/>
              </w:rPr>
            </w:pPr>
            <w:r>
              <w:rPr>
                <w:rFonts w:eastAsia="Calibri"/>
                <w:sz w:val="24"/>
                <w:szCs w:val="24"/>
                <w:lang w:eastAsia="en-US"/>
              </w:rPr>
              <w:t xml:space="preserve">           «____» _________________ 202__ г.</w:t>
            </w:r>
          </w:p>
        </w:tc>
      </w:tr>
    </w:tbl>
    <w:tbl>
      <w:tblPr>
        <w:tblW w:w="5376" w:type="dxa"/>
        <w:tblInd w:w="4269" w:type="dxa"/>
        <w:tblLook w:val="04A0" w:firstRow="1" w:lastRow="0" w:firstColumn="1" w:lastColumn="0" w:noHBand="0" w:noVBand="1"/>
      </w:tblPr>
      <w:tblGrid>
        <w:gridCol w:w="5376"/>
      </w:tblGrid>
      <w:tr w:rsidR="00443228" w:rsidRPr="000F0908" w14:paraId="6E9A9A29" w14:textId="77777777" w:rsidTr="00CC2D80">
        <w:tc>
          <w:tcPr>
            <w:tcW w:w="5376" w:type="dxa"/>
            <w:shd w:val="clear" w:color="auto" w:fill="auto"/>
          </w:tcPr>
          <w:p w14:paraId="289DB58B" w14:textId="77777777" w:rsidR="00443228" w:rsidRDefault="00443228" w:rsidP="00FC45EF">
            <w:pPr>
              <w:jc w:val="both"/>
              <w:rPr>
                <w:rFonts w:eastAsia="Calibri"/>
                <w:sz w:val="24"/>
                <w:szCs w:val="24"/>
              </w:rPr>
            </w:pPr>
          </w:p>
          <w:p w14:paraId="44A7A610" w14:textId="02C05C33" w:rsidR="00FB0BB4" w:rsidRPr="000F0908" w:rsidRDefault="00FB0BB4" w:rsidP="00FC45EF">
            <w:pPr>
              <w:jc w:val="both"/>
              <w:rPr>
                <w:rFonts w:eastAsia="Calibri"/>
                <w:sz w:val="24"/>
                <w:szCs w:val="24"/>
              </w:rPr>
            </w:pPr>
          </w:p>
        </w:tc>
      </w:tr>
    </w:tbl>
    <w:p w14:paraId="2A4A23D0" w14:textId="2628AA22" w:rsidR="00443228" w:rsidRDefault="00443228" w:rsidP="00CC2D80">
      <w:pPr>
        <w:shd w:val="clear" w:color="auto" w:fill="FFFFFF"/>
        <w:ind w:hanging="43"/>
        <w:jc w:val="center"/>
        <w:rPr>
          <w:b/>
          <w:bCs/>
          <w:color w:val="000000"/>
          <w:spacing w:val="-4"/>
          <w:sz w:val="28"/>
          <w:szCs w:val="28"/>
        </w:rPr>
      </w:pPr>
      <w:r w:rsidRPr="00EB7A71">
        <w:rPr>
          <w:b/>
          <w:bCs/>
          <w:color w:val="000000"/>
          <w:spacing w:val="-4"/>
          <w:sz w:val="28"/>
          <w:szCs w:val="28"/>
        </w:rPr>
        <w:t>ГРАФИК (ПЛАН)</w:t>
      </w:r>
      <w:r w:rsidRPr="000F0908">
        <w:rPr>
          <w:b/>
          <w:bCs/>
          <w:color w:val="000000"/>
          <w:spacing w:val="-4"/>
          <w:sz w:val="28"/>
          <w:szCs w:val="28"/>
        </w:rPr>
        <w:t xml:space="preserve"> </w:t>
      </w:r>
    </w:p>
    <w:p w14:paraId="0113AC54" w14:textId="77777777" w:rsidR="00720335" w:rsidRPr="00720335" w:rsidRDefault="00720335" w:rsidP="00CC2D80">
      <w:pPr>
        <w:shd w:val="clear" w:color="auto" w:fill="FFFFFF"/>
        <w:ind w:hanging="43"/>
        <w:jc w:val="center"/>
        <w:rPr>
          <w:b/>
          <w:bCs/>
          <w:color w:val="000000"/>
          <w:spacing w:val="-4"/>
          <w:sz w:val="10"/>
          <w:szCs w:val="10"/>
        </w:rPr>
      </w:pPr>
    </w:p>
    <w:p w14:paraId="794CA997" w14:textId="20CA954E" w:rsidR="00443228" w:rsidRDefault="00443228" w:rsidP="00CC2D80">
      <w:pPr>
        <w:widowControl/>
        <w:shd w:val="clear" w:color="auto" w:fill="FFFFFF"/>
        <w:tabs>
          <w:tab w:val="left" w:leader="underscore" w:pos="-7513"/>
        </w:tabs>
        <w:autoSpaceDE/>
        <w:autoSpaceDN/>
        <w:jc w:val="center"/>
        <w:rPr>
          <w:rFonts w:eastAsia="Calibri"/>
          <w:b/>
          <w:iCs/>
          <w:sz w:val="28"/>
          <w:szCs w:val="28"/>
        </w:rPr>
      </w:pPr>
      <w:r w:rsidRPr="000F0908">
        <w:rPr>
          <w:rFonts w:eastAsia="Calibri"/>
          <w:b/>
          <w:iCs/>
          <w:sz w:val="28"/>
          <w:szCs w:val="28"/>
        </w:rPr>
        <w:t>Учебная (ознакомительная) практика</w:t>
      </w:r>
    </w:p>
    <w:p w14:paraId="16CE9D9E" w14:textId="77777777" w:rsidR="00720335" w:rsidRPr="00720335" w:rsidRDefault="00720335" w:rsidP="00CC2D80">
      <w:pPr>
        <w:widowControl/>
        <w:shd w:val="clear" w:color="auto" w:fill="FFFFFF"/>
        <w:tabs>
          <w:tab w:val="left" w:leader="underscore" w:pos="-7513"/>
        </w:tabs>
        <w:autoSpaceDE/>
        <w:autoSpaceDN/>
        <w:jc w:val="center"/>
        <w:rPr>
          <w:b/>
          <w:color w:val="000000"/>
          <w:spacing w:val="-5"/>
          <w:sz w:val="10"/>
          <w:szCs w:val="10"/>
        </w:rPr>
      </w:pPr>
    </w:p>
    <w:p w14:paraId="2EFBB244" w14:textId="0E859591" w:rsidR="00443228" w:rsidRPr="00973496" w:rsidRDefault="00443228" w:rsidP="00CC2D80">
      <w:pPr>
        <w:widowControl/>
        <w:shd w:val="clear" w:color="auto" w:fill="FFFFFF"/>
        <w:tabs>
          <w:tab w:val="left" w:leader="underscore" w:pos="-7513"/>
        </w:tabs>
        <w:autoSpaceDE/>
        <w:autoSpaceDN/>
        <w:jc w:val="both"/>
        <w:rPr>
          <w:color w:val="000000"/>
          <w:spacing w:val="-5"/>
          <w:sz w:val="24"/>
          <w:szCs w:val="24"/>
        </w:rPr>
      </w:pPr>
      <w:r w:rsidRPr="00973496">
        <w:rPr>
          <w:color w:val="000000"/>
          <w:spacing w:val="-5"/>
          <w:sz w:val="24"/>
          <w:szCs w:val="24"/>
        </w:rPr>
        <w:t xml:space="preserve">обучающегося группы </w:t>
      </w:r>
      <w:r w:rsidR="00973496" w:rsidRPr="00973496">
        <w:rPr>
          <w:color w:val="000000"/>
          <w:spacing w:val="-5"/>
          <w:sz w:val="24"/>
          <w:szCs w:val="24"/>
        </w:rPr>
        <w:t>_</w:t>
      </w:r>
      <w:r w:rsidR="00973496">
        <w:rPr>
          <w:color w:val="000000"/>
          <w:spacing w:val="-5"/>
          <w:sz w:val="24"/>
          <w:szCs w:val="24"/>
        </w:rPr>
        <w:t>_</w:t>
      </w:r>
      <w:r w:rsidR="00973496" w:rsidRPr="00973496">
        <w:rPr>
          <w:color w:val="000000"/>
          <w:spacing w:val="-5"/>
          <w:sz w:val="24"/>
          <w:szCs w:val="24"/>
        </w:rPr>
        <w:t>_</w:t>
      </w:r>
      <w:r w:rsidR="00973496" w:rsidRPr="009348E0">
        <w:rPr>
          <w:i/>
          <w:color w:val="FF0000"/>
          <w:spacing w:val="-5"/>
          <w:sz w:val="24"/>
          <w:szCs w:val="24"/>
          <w:u w:val="single"/>
        </w:rPr>
        <w:t>ХХХ-ХХХ</w:t>
      </w:r>
      <w:r w:rsidRPr="009348E0">
        <w:rPr>
          <w:i/>
          <w:color w:val="000000"/>
          <w:spacing w:val="-5"/>
          <w:sz w:val="24"/>
          <w:szCs w:val="24"/>
        </w:rPr>
        <w:t>__</w:t>
      </w:r>
      <w:r w:rsidR="00973496" w:rsidRPr="009348E0">
        <w:rPr>
          <w:i/>
          <w:color w:val="000000"/>
          <w:spacing w:val="-5"/>
          <w:sz w:val="24"/>
          <w:szCs w:val="24"/>
        </w:rPr>
        <w:t>_</w:t>
      </w:r>
      <w:r w:rsidRPr="009348E0">
        <w:rPr>
          <w:i/>
          <w:color w:val="000000"/>
          <w:spacing w:val="-5"/>
          <w:sz w:val="24"/>
          <w:szCs w:val="24"/>
        </w:rPr>
        <w:t xml:space="preserve">       </w:t>
      </w:r>
      <w:r w:rsidR="00973496" w:rsidRPr="009348E0">
        <w:rPr>
          <w:i/>
          <w:color w:val="000000"/>
          <w:spacing w:val="-5"/>
          <w:sz w:val="24"/>
          <w:szCs w:val="24"/>
        </w:rPr>
        <w:t xml:space="preserve"> </w:t>
      </w:r>
      <w:r w:rsidRPr="009348E0">
        <w:rPr>
          <w:i/>
          <w:color w:val="000000"/>
          <w:spacing w:val="-5"/>
          <w:sz w:val="24"/>
          <w:szCs w:val="24"/>
        </w:rPr>
        <w:t xml:space="preserve">  _</w:t>
      </w:r>
      <w:r w:rsidR="00973496" w:rsidRPr="009348E0">
        <w:rPr>
          <w:i/>
          <w:color w:val="000000"/>
          <w:spacing w:val="-5"/>
          <w:sz w:val="24"/>
          <w:szCs w:val="24"/>
        </w:rPr>
        <w:t>__________</w:t>
      </w:r>
      <w:r w:rsidR="00973496" w:rsidRPr="009348E0">
        <w:rPr>
          <w:i/>
          <w:color w:val="FF0000"/>
          <w:spacing w:val="-5"/>
          <w:sz w:val="24"/>
          <w:szCs w:val="24"/>
          <w:u w:val="single"/>
        </w:rPr>
        <w:t>Петров Петр Петрович</w:t>
      </w:r>
      <w:r w:rsidRPr="009348E0">
        <w:rPr>
          <w:i/>
          <w:color w:val="000000"/>
          <w:spacing w:val="-5"/>
          <w:sz w:val="24"/>
          <w:szCs w:val="24"/>
        </w:rPr>
        <w:t>___</w:t>
      </w:r>
      <w:r w:rsidR="00973496" w:rsidRPr="009348E0">
        <w:rPr>
          <w:i/>
          <w:color w:val="000000"/>
          <w:spacing w:val="-5"/>
          <w:sz w:val="24"/>
          <w:szCs w:val="24"/>
        </w:rPr>
        <w:t>_____</w:t>
      </w:r>
      <w:r w:rsidRPr="009348E0">
        <w:rPr>
          <w:i/>
          <w:color w:val="000000"/>
          <w:spacing w:val="-5"/>
          <w:sz w:val="24"/>
          <w:szCs w:val="24"/>
        </w:rPr>
        <w:t>____</w:t>
      </w:r>
    </w:p>
    <w:p w14:paraId="08F29E98" w14:textId="755BAAC6" w:rsidR="00443228" w:rsidRPr="000F0908" w:rsidRDefault="00443228" w:rsidP="00CC2D80">
      <w:pPr>
        <w:widowControl/>
        <w:shd w:val="clear" w:color="auto" w:fill="FFFFFF"/>
        <w:tabs>
          <w:tab w:val="left" w:leader="underscore" w:pos="5342"/>
        </w:tabs>
        <w:autoSpaceDE/>
        <w:autoSpaceDN/>
        <w:rPr>
          <w:color w:val="000000"/>
          <w:spacing w:val="-5"/>
          <w:sz w:val="16"/>
          <w:szCs w:val="16"/>
        </w:rPr>
      </w:pPr>
      <w:r w:rsidRPr="000F0908">
        <w:rPr>
          <w:color w:val="000000"/>
          <w:spacing w:val="-5"/>
          <w:sz w:val="16"/>
          <w:szCs w:val="16"/>
        </w:rPr>
        <w:t xml:space="preserve">                                     </w:t>
      </w:r>
      <w:r w:rsidR="00973496">
        <w:rPr>
          <w:color w:val="000000"/>
          <w:spacing w:val="-5"/>
          <w:sz w:val="16"/>
          <w:szCs w:val="16"/>
        </w:rPr>
        <w:t xml:space="preserve">                               </w:t>
      </w:r>
      <w:r w:rsidRPr="000F0908">
        <w:rPr>
          <w:color w:val="000000"/>
          <w:spacing w:val="-5"/>
          <w:sz w:val="16"/>
          <w:szCs w:val="16"/>
        </w:rPr>
        <w:t xml:space="preserve">     Шифр и № группы                                        </w:t>
      </w:r>
      <w:r w:rsidR="00973496">
        <w:rPr>
          <w:color w:val="000000"/>
          <w:spacing w:val="-5"/>
          <w:sz w:val="16"/>
          <w:szCs w:val="16"/>
        </w:rPr>
        <w:t xml:space="preserve">   </w:t>
      </w:r>
      <w:r w:rsidRPr="000F0908">
        <w:rPr>
          <w:color w:val="000000"/>
          <w:spacing w:val="-5"/>
          <w:sz w:val="16"/>
          <w:szCs w:val="16"/>
        </w:rPr>
        <w:t xml:space="preserve">   </w:t>
      </w:r>
      <w:r w:rsidR="00973496">
        <w:rPr>
          <w:color w:val="000000"/>
          <w:spacing w:val="-5"/>
          <w:sz w:val="16"/>
          <w:szCs w:val="16"/>
        </w:rPr>
        <w:t xml:space="preserve">   </w:t>
      </w:r>
      <w:r w:rsidRPr="000F0908">
        <w:rPr>
          <w:color w:val="000000"/>
          <w:spacing w:val="-5"/>
          <w:sz w:val="16"/>
          <w:szCs w:val="16"/>
        </w:rPr>
        <w:t xml:space="preserve">   </w:t>
      </w:r>
      <w:r w:rsidR="00973496">
        <w:rPr>
          <w:color w:val="000000"/>
          <w:spacing w:val="-5"/>
          <w:sz w:val="16"/>
          <w:szCs w:val="16"/>
        </w:rPr>
        <w:t xml:space="preserve">  </w:t>
      </w:r>
      <w:r w:rsidRPr="000F0908">
        <w:rPr>
          <w:color w:val="000000"/>
          <w:spacing w:val="-5"/>
          <w:sz w:val="16"/>
          <w:szCs w:val="16"/>
        </w:rPr>
        <w:t xml:space="preserve">  Фамилия, имя, отчество обучающегося</w:t>
      </w:r>
    </w:p>
    <w:p w14:paraId="5EBAD00F" w14:textId="77777777" w:rsidR="00443228" w:rsidRPr="000F0908" w:rsidRDefault="00443228" w:rsidP="00CC2D80">
      <w:pPr>
        <w:widowControl/>
        <w:shd w:val="clear" w:color="auto" w:fill="FFFFFF"/>
        <w:tabs>
          <w:tab w:val="left" w:leader="underscore" w:pos="5342"/>
        </w:tabs>
        <w:autoSpaceDE/>
        <w:autoSpaceDN/>
        <w:jc w:val="center"/>
        <w:rPr>
          <w:color w:val="000000"/>
          <w:spacing w:val="-5"/>
          <w:sz w:val="16"/>
          <w:szCs w:val="16"/>
        </w:rPr>
      </w:pPr>
    </w:p>
    <w:p w14:paraId="3FCCBB0C" w14:textId="77777777" w:rsidR="00443228" w:rsidRPr="000F0908" w:rsidRDefault="00443228" w:rsidP="00CC2D80">
      <w:pPr>
        <w:ind w:firstLine="567"/>
        <w:jc w:val="center"/>
        <w:rPr>
          <w:b/>
          <w:sz w:val="24"/>
          <w:szCs w:val="24"/>
        </w:rPr>
      </w:pPr>
      <w:r w:rsidRPr="000F0908">
        <w:rPr>
          <w:b/>
          <w:sz w:val="24"/>
          <w:szCs w:val="24"/>
        </w:rPr>
        <w:t>Содержание практики</w:t>
      </w:r>
    </w:p>
    <w:tbl>
      <w:tblPr>
        <w:tblW w:w="96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2"/>
        <w:gridCol w:w="5960"/>
        <w:gridCol w:w="1652"/>
      </w:tblGrid>
      <w:tr w:rsidR="00443228" w:rsidRPr="000F0908" w14:paraId="0E039528" w14:textId="77777777" w:rsidTr="00720335">
        <w:trPr>
          <w:tblHeader/>
        </w:trPr>
        <w:tc>
          <w:tcPr>
            <w:tcW w:w="2042" w:type="dxa"/>
            <w:shd w:val="clear" w:color="auto" w:fill="auto"/>
            <w:vAlign w:val="center"/>
          </w:tcPr>
          <w:p w14:paraId="07129A1B" w14:textId="09604250" w:rsidR="00443228" w:rsidRPr="00720335" w:rsidRDefault="00443228" w:rsidP="00720335">
            <w:pPr>
              <w:jc w:val="center"/>
              <w:rPr>
                <w:b/>
                <w:sz w:val="22"/>
                <w:szCs w:val="22"/>
              </w:rPr>
            </w:pPr>
            <w:r w:rsidRPr="00720335">
              <w:rPr>
                <w:b/>
                <w:sz w:val="22"/>
                <w:szCs w:val="22"/>
              </w:rPr>
              <w:t>Этапы практики</w:t>
            </w:r>
          </w:p>
        </w:tc>
        <w:tc>
          <w:tcPr>
            <w:tcW w:w="5960" w:type="dxa"/>
            <w:shd w:val="clear" w:color="auto" w:fill="auto"/>
            <w:vAlign w:val="center"/>
          </w:tcPr>
          <w:p w14:paraId="6FAEAC90" w14:textId="77777777" w:rsidR="00443228" w:rsidRPr="00720335" w:rsidRDefault="00443228" w:rsidP="00720335">
            <w:pPr>
              <w:jc w:val="center"/>
              <w:rPr>
                <w:b/>
                <w:sz w:val="22"/>
                <w:szCs w:val="22"/>
              </w:rPr>
            </w:pPr>
            <w:r w:rsidRPr="00720335">
              <w:rPr>
                <w:b/>
                <w:sz w:val="22"/>
                <w:szCs w:val="22"/>
              </w:rPr>
              <w:t>Вид работ</w:t>
            </w:r>
          </w:p>
        </w:tc>
        <w:tc>
          <w:tcPr>
            <w:tcW w:w="1652" w:type="dxa"/>
            <w:shd w:val="clear" w:color="auto" w:fill="auto"/>
            <w:vAlign w:val="center"/>
          </w:tcPr>
          <w:p w14:paraId="1B1EF757" w14:textId="77777777" w:rsidR="00443228" w:rsidRPr="00720335" w:rsidRDefault="00443228" w:rsidP="00720335">
            <w:pPr>
              <w:jc w:val="center"/>
              <w:rPr>
                <w:b/>
                <w:sz w:val="22"/>
                <w:szCs w:val="22"/>
              </w:rPr>
            </w:pPr>
            <w:r w:rsidRPr="00720335">
              <w:rPr>
                <w:b/>
                <w:sz w:val="22"/>
                <w:szCs w:val="22"/>
              </w:rPr>
              <w:t>Период выполнения</w:t>
            </w:r>
          </w:p>
        </w:tc>
      </w:tr>
      <w:tr w:rsidR="00443228" w:rsidRPr="000F0908" w14:paraId="2CCDAC7D" w14:textId="77777777" w:rsidTr="00720335">
        <w:tc>
          <w:tcPr>
            <w:tcW w:w="2042" w:type="dxa"/>
            <w:shd w:val="clear" w:color="auto" w:fill="auto"/>
          </w:tcPr>
          <w:p w14:paraId="3A7DDD1F" w14:textId="77777777" w:rsidR="00443228" w:rsidRPr="00720335" w:rsidRDefault="00443228" w:rsidP="00FC45EF">
            <w:pPr>
              <w:jc w:val="center"/>
              <w:rPr>
                <w:sz w:val="22"/>
                <w:szCs w:val="22"/>
              </w:rPr>
            </w:pPr>
            <w:r w:rsidRPr="00720335">
              <w:rPr>
                <w:sz w:val="22"/>
                <w:szCs w:val="22"/>
              </w:rPr>
              <w:t>организационно -  ознакомительный</w:t>
            </w:r>
          </w:p>
          <w:p w14:paraId="0998D3F1" w14:textId="77777777" w:rsidR="00443228" w:rsidRPr="00720335" w:rsidRDefault="00443228" w:rsidP="00FC45EF">
            <w:pPr>
              <w:jc w:val="center"/>
              <w:rPr>
                <w:sz w:val="22"/>
                <w:szCs w:val="22"/>
              </w:rPr>
            </w:pPr>
          </w:p>
        </w:tc>
        <w:tc>
          <w:tcPr>
            <w:tcW w:w="5960" w:type="dxa"/>
            <w:shd w:val="clear" w:color="auto" w:fill="auto"/>
          </w:tcPr>
          <w:p w14:paraId="47078AAF" w14:textId="7C3DC829" w:rsidR="00443228" w:rsidRPr="00720335" w:rsidRDefault="00B708A4" w:rsidP="00720335">
            <w:pPr>
              <w:rPr>
                <w:sz w:val="22"/>
                <w:szCs w:val="22"/>
              </w:rPr>
            </w:pPr>
            <w:r w:rsidRPr="00720335">
              <w:rPr>
                <w:sz w:val="22"/>
                <w:szCs w:val="22"/>
              </w:rPr>
              <w:t>П</w:t>
            </w:r>
            <w:r w:rsidR="00443228" w:rsidRPr="00720335">
              <w:rPr>
                <w:sz w:val="22"/>
                <w:szCs w:val="22"/>
              </w:rPr>
              <w:t>роводится разъяснение этапов и сроков прохождения практики, инструктаж по технике безопасности в период прохождения практики, ознакомление:</w:t>
            </w:r>
          </w:p>
          <w:p w14:paraId="07603604" w14:textId="77777777" w:rsidR="00443228" w:rsidRPr="00720335" w:rsidRDefault="00443228" w:rsidP="002133C5">
            <w:pPr>
              <w:pStyle w:val="a5"/>
              <w:numPr>
                <w:ilvl w:val="0"/>
                <w:numId w:val="1"/>
              </w:numPr>
              <w:tabs>
                <w:tab w:val="left" w:pos="202"/>
              </w:tabs>
              <w:ind w:left="0" w:firstLine="0"/>
              <w:rPr>
                <w:sz w:val="22"/>
                <w:szCs w:val="22"/>
              </w:rPr>
            </w:pPr>
            <w:r w:rsidRPr="00720335">
              <w:rPr>
                <w:sz w:val="22"/>
                <w:szCs w:val="22"/>
              </w:rPr>
              <w:t xml:space="preserve">с целями и задачами предстоящей практики, </w:t>
            </w:r>
          </w:p>
          <w:p w14:paraId="1104F426" w14:textId="77777777" w:rsidR="00443228" w:rsidRPr="00720335" w:rsidRDefault="00443228" w:rsidP="002133C5">
            <w:pPr>
              <w:pStyle w:val="a5"/>
              <w:numPr>
                <w:ilvl w:val="0"/>
                <w:numId w:val="1"/>
              </w:numPr>
              <w:tabs>
                <w:tab w:val="left" w:pos="202"/>
              </w:tabs>
              <w:ind w:left="0" w:firstLine="0"/>
              <w:rPr>
                <w:sz w:val="22"/>
                <w:szCs w:val="22"/>
              </w:rPr>
            </w:pPr>
            <w:r w:rsidRPr="00720335">
              <w:rPr>
                <w:sz w:val="22"/>
                <w:szCs w:val="22"/>
              </w:rPr>
              <w:t>с требованиями, которые предъявляются к студентам со стороны руководителя практики;</w:t>
            </w:r>
          </w:p>
          <w:p w14:paraId="06170E3B" w14:textId="77777777" w:rsidR="00443228" w:rsidRPr="00720335" w:rsidRDefault="00443228" w:rsidP="002133C5">
            <w:pPr>
              <w:pStyle w:val="a5"/>
              <w:numPr>
                <w:ilvl w:val="0"/>
                <w:numId w:val="1"/>
              </w:numPr>
              <w:tabs>
                <w:tab w:val="left" w:pos="202"/>
              </w:tabs>
              <w:ind w:left="0" w:firstLine="0"/>
              <w:rPr>
                <w:sz w:val="22"/>
                <w:szCs w:val="22"/>
              </w:rPr>
            </w:pPr>
            <w:r w:rsidRPr="00720335">
              <w:rPr>
                <w:sz w:val="22"/>
                <w:szCs w:val="22"/>
              </w:rPr>
              <w:t xml:space="preserve">с заданием на практику и указаниями по его выполнению; </w:t>
            </w:r>
          </w:p>
          <w:p w14:paraId="53E55763" w14:textId="2B9932F4" w:rsidR="00443228" w:rsidRPr="00720335" w:rsidRDefault="00443228" w:rsidP="002133C5">
            <w:pPr>
              <w:pStyle w:val="a5"/>
              <w:numPr>
                <w:ilvl w:val="0"/>
                <w:numId w:val="1"/>
              </w:numPr>
              <w:tabs>
                <w:tab w:val="left" w:pos="202"/>
              </w:tabs>
              <w:ind w:left="0" w:firstLine="0"/>
              <w:rPr>
                <w:color w:val="FF0000"/>
                <w:sz w:val="22"/>
                <w:szCs w:val="22"/>
              </w:rPr>
            </w:pPr>
            <w:r w:rsidRPr="00720335">
              <w:rPr>
                <w:sz w:val="22"/>
                <w:szCs w:val="22"/>
              </w:rPr>
              <w:t>со сроками представления в деканат отчетной документации и проведения зачета.</w:t>
            </w:r>
          </w:p>
        </w:tc>
        <w:tc>
          <w:tcPr>
            <w:tcW w:w="1652" w:type="dxa"/>
            <w:shd w:val="clear" w:color="auto" w:fill="auto"/>
          </w:tcPr>
          <w:p w14:paraId="769CA367" w14:textId="77777777" w:rsidR="00720335" w:rsidRPr="00434A87" w:rsidRDefault="00720335" w:rsidP="00720335">
            <w:pPr>
              <w:jc w:val="center"/>
              <w:rPr>
                <w:i/>
                <w:color w:val="FF0000"/>
                <w:sz w:val="22"/>
                <w:szCs w:val="22"/>
              </w:rPr>
            </w:pPr>
            <w:r w:rsidRPr="00434A87">
              <w:rPr>
                <w:i/>
                <w:color w:val="FF0000"/>
                <w:sz w:val="22"/>
                <w:szCs w:val="22"/>
              </w:rPr>
              <w:t xml:space="preserve">ХХ.ХХ.ХХХХ - </w:t>
            </w:r>
          </w:p>
          <w:p w14:paraId="205660D6" w14:textId="7235A724" w:rsidR="00443228" w:rsidRPr="00434A87" w:rsidRDefault="00720335" w:rsidP="00720335">
            <w:pPr>
              <w:jc w:val="center"/>
              <w:rPr>
                <w:i/>
                <w:color w:val="FF0000"/>
                <w:sz w:val="22"/>
                <w:szCs w:val="22"/>
              </w:rPr>
            </w:pPr>
            <w:r w:rsidRPr="00434A87">
              <w:rPr>
                <w:i/>
                <w:color w:val="FF0000"/>
                <w:sz w:val="22"/>
                <w:szCs w:val="22"/>
              </w:rPr>
              <w:t>ХХ.ХХ.ХХХХ</w:t>
            </w:r>
          </w:p>
        </w:tc>
      </w:tr>
      <w:tr w:rsidR="00443228" w:rsidRPr="000F0908" w14:paraId="36A3AAB4" w14:textId="77777777" w:rsidTr="00720335">
        <w:tc>
          <w:tcPr>
            <w:tcW w:w="2042" w:type="dxa"/>
            <w:shd w:val="clear" w:color="auto" w:fill="auto"/>
          </w:tcPr>
          <w:p w14:paraId="695EFA78" w14:textId="77777777" w:rsidR="00443228" w:rsidRPr="00720335" w:rsidRDefault="00443228" w:rsidP="00FC45EF">
            <w:pPr>
              <w:jc w:val="center"/>
              <w:rPr>
                <w:sz w:val="22"/>
                <w:szCs w:val="22"/>
              </w:rPr>
            </w:pPr>
            <w:r w:rsidRPr="00720335">
              <w:rPr>
                <w:sz w:val="22"/>
                <w:szCs w:val="22"/>
              </w:rPr>
              <w:t>прохождение практики</w:t>
            </w:r>
          </w:p>
          <w:p w14:paraId="7BBBBD3C" w14:textId="77777777" w:rsidR="00443228" w:rsidRPr="00720335" w:rsidRDefault="00443228" w:rsidP="00FC45EF">
            <w:pPr>
              <w:jc w:val="center"/>
              <w:rPr>
                <w:sz w:val="22"/>
                <w:szCs w:val="22"/>
              </w:rPr>
            </w:pPr>
          </w:p>
        </w:tc>
        <w:tc>
          <w:tcPr>
            <w:tcW w:w="5960" w:type="dxa"/>
            <w:shd w:val="clear" w:color="auto" w:fill="auto"/>
          </w:tcPr>
          <w:p w14:paraId="6C57995C" w14:textId="77777777" w:rsidR="00443228" w:rsidRPr="00720335" w:rsidRDefault="00443228" w:rsidP="002133C5">
            <w:pPr>
              <w:pStyle w:val="a5"/>
              <w:numPr>
                <w:ilvl w:val="0"/>
                <w:numId w:val="2"/>
              </w:numPr>
              <w:tabs>
                <w:tab w:val="left" w:pos="258"/>
              </w:tabs>
              <w:ind w:left="0" w:firstLine="0"/>
              <w:jc w:val="both"/>
              <w:rPr>
                <w:sz w:val="22"/>
                <w:szCs w:val="22"/>
              </w:rPr>
            </w:pPr>
            <w:r w:rsidRPr="00720335">
              <w:rPr>
                <w:sz w:val="22"/>
                <w:szCs w:val="22"/>
              </w:rPr>
              <w:t>выполнение индивидуального задания, согласно вводному инструктажу;</w:t>
            </w:r>
          </w:p>
          <w:p w14:paraId="77A35448" w14:textId="77777777" w:rsidR="00443228" w:rsidRPr="00720335" w:rsidRDefault="00443228" w:rsidP="002133C5">
            <w:pPr>
              <w:pStyle w:val="a5"/>
              <w:numPr>
                <w:ilvl w:val="0"/>
                <w:numId w:val="2"/>
              </w:numPr>
              <w:tabs>
                <w:tab w:val="left" w:pos="258"/>
              </w:tabs>
              <w:ind w:left="0" w:firstLine="0"/>
              <w:rPr>
                <w:sz w:val="22"/>
                <w:szCs w:val="22"/>
              </w:rPr>
            </w:pPr>
            <w:r w:rsidRPr="00720335">
              <w:rPr>
                <w:sz w:val="22"/>
                <w:szCs w:val="22"/>
              </w:rPr>
              <w:t>сбор, обработка и систематизация собранного материала;</w:t>
            </w:r>
          </w:p>
          <w:p w14:paraId="4FE543B8" w14:textId="77777777" w:rsidR="00443228" w:rsidRPr="00720335" w:rsidRDefault="00443228" w:rsidP="002133C5">
            <w:pPr>
              <w:pStyle w:val="a5"/>
              <w:numPr>
                <w:ilvl w:val="0"/>
                <w:numId w:val="2"/>
              </w:numPr>
              <w:tabs>
                <w:tab w:val="left" w:pos="258"/>
              </w:tabs>
              <w:ind w:left="0" w:firstLine="0"/>
              <w:rPr>
                <w:sz w:val="22"/>
                <w:szCs w:val="22"/>
              </w:rPr>
            </w:pPr>
            <w:r w:rsidRPr="00720335">
              <w:rPr>
                <w:sz w:val="22"/>
                <w:szCs w:val="22"/>
              </w:rPr>
              <w:t>анализ полученной информации;</w:t>
            </w:r>
          </w:p>
          <w:p w14:paraId="2963C389" w14:textId="77777777" w:rsidR="00443228" w:rsidRPr="00720335" w:rsidRDefault="00443228" w:rsidP="002133C5">
            <w:pPr>
              <w:pStyle w:val="a5"/>
              <w:numPr>
                <w:ilvl w:val="0"/>
                <w:numId w:val="2"/>
              </w:numPr>
              <w:tabs>
                <w:tab w:val="left" w:pos="258"/>
              </w:tabs>
              <w:ind w:left="0" w:firstLine="0"/>
              <w:rPr>
                <w:sz w:val="22"/>
                <w:szCs w:val="22"/>
              </w:rPr>
            </w:pPr>
            <w:r w:rsidRPr="00720335">
              <w:rPr>
                <w:sz w:val="22"/>
                <w:szCs w:val="22"/>
              </w:rPr>
              <w:t>подготовка проекта отчета о практике;</w:t>
            </w:r>
          </w:p>
          <w:p w14:paraId="0AA59080" w14:textId="32263E59" w:rsidR="00443228" w:rsidRPr="00720335" w:rsidRDefault="00443228" w:rsidP="002133C5">
            <w:pPr>
              <w:pStyle w:val="a5"/>
              <w:numPr>
                <w:ilvl w:val="0"/>
                <w:numId w:val="2"/>
              </w:numPr>
              <w:tabs>
                <w:tab w:val="left" w:pos="258"/>
              </w:tabs>
              <w:ind w:left="0" w:firstLine="0"/>
              <w:rPr>
                <w:sz w:val="22"/>
                <w:szCs w:val="22"/>
              </w:rPr>
            </w:pPr>
            <w:r w:rsidRPr="00720335">
              <w:rPr>
                <w:sz w:val="22"/>
                <w:szCs w:val="22"/>
              </w:rPr>
              <w:t>устранение замечаний руководителя практики.</w:t>
            </w:r>
          </w:p>
        </w:tc>
        <w:tc>
          <w:tcPr>
            <w:tcW w:w="1652" w:type="dxa"/>
            <w:shd w:val="clear" w:color="auto" w:fill="auto"/>
          </w:tcPr>
          <w:p w14:paraId="26A189D1" w14:textId="77777777" w:rsidR="00720335" w:rsidRPr="00434A87" w:rsidRDefault="00720335" w:rsidP="00720335">
            <w:pPr>
              <w:jc w:val="center"/>
              <w:rPr>
                <w:i/>
                <w:color w:val="FF0000"/>
                <w:sz w:val="22"/>
                <w:szCs w:val="22"/>
              </w:rPr>
            </w:pPr>
            <w:r w:rsidRPr="00434A87">
              <w:rPr>
                <w:i/>
                <w:color w:val="FF0000"/>
                <w:sz w:val="22"/>
                <w:szCs w:val="22"/>
              </w:rPr>
              <w:t xml:space="preserve">ХХ.ХХ.ХХХХ - </w:t>
            </w:r>
          </w:p>
          <w:p w14:paraId="0CA525B1" w14:textId="1B7250B1" w:rsidR="00973496" w:rsidRPr="00434A87" w:rsidRDefault="00720335" w:rsidP="00720335">
            <w:pPr>
              <w:rPr>
                <w:i/>
                <w:color w:val="FF0000"/>
                <w:sz w:val="22"/>
                <w:szCs w:val="22"/>
              </w:rPr>
            </w:pPr>
            <w:r w:rsidRPr="00434A87">
              <w:rPr>
                <w:i/>
                <w:color w:val="FF0000"/>
                <w:sz w:val="22"/>
                <w:szCs w:val="22"/>
              </w:rPr>
              <w:t xml:space="preserve">  ХХ.ХХ.ХХХХ</w:t>
            </w:r>
          </w:p>
        </w:tc>
      </w:tr>
      <w:tr w:rsidR="00443228" w:rsidRPr="000F0908" w14:paraId="51D2FBD3" w14:textId="77777777" w:rsidTr="00720335">
        <w:tc>
          <w:tcPr>
            <w:tcW w:w="2042" w:type="dxa"/>
            <w:shd w:val="clear" w:color="auto" w:fill="auto"/>
          </w:tcPr>
          <w:p w14:paraId="3FD88618" w14:textId="77777777" w:rsidR="00443228" w:rsidRPr="00720335" w:rsidRDefault="00443228" w:rsidP="00FC45EF">
            <w:pPr>
              <w:jc w:val="center"/>
              <w:rPr>
                <w:sz w:val="22"/>
                <w:szCs w:val="22"/>
              </w:rPr>
            </w:pPr>
            <w:r w:rsidRPr="00720335">
              <w:rPr>
                <w:sz w:val="22"/>
                <w:szCs w:val="22"/>
              </w:rPr>
              <w:t>отчетный</w:t>
            </w:r>
          </w:p>
          <w:p w14:paraId="709D243A" w14:textId="77777777" w:rsidR="00443228" w:rsidRPr="00720335" w:rsidRDefault="00443228" w:rsidP="00FC45EF">
            <w:pPr>
              <w:jc w:val="center"/>
              <w:rPr>
                <w:sz w:val="22"/>
                <w:szCs w:val="22"/>
              </w:rPr>
            </w:pPr>
          </w:p>
        </w:tc>
        <w:tc>
          <w:tcPr>
            <w:tcW w:w="5960" w:type="dxa"/>
            <w:shd w:val="clear" w:color="auto" w:fill="auto"/>
          </w:tcPr>
          <w:p w14:paraId="5783B948" w14:textId="77777777" w:rsidR="00443228" w:rsidRPr="00720335" w:rsidRDefault="00443228" w:rsidP="002133C5">
            <w:pPr>
              <w:pStyle w:val="a5"/>
              <w:numPr>
                <w:ilvl w:val="0"/>
                <w:numId w:val="3"/>
              </w:numPr>
              <w:tabs>
                <w:tab w:val="left" w:pos="258"/>
              </w:tabs>
              <w:ind w:left="0" w:firstLine="0"/>
              <w:jc w:val="both"/>
              <w:rPr>
                <w:b/>
                <w:sz w:val="22"/>
                <w:szCs w:val="22"/>
                <w:u w:val="single"/>
              </w:rPr>
            </w:pPr>
            <w:r w:rsidRPr="00720335">
              <w:rPr>
                <w:sz w:val="22"/>
                <w:szCs w:val="22"/>
              </w:rPr>
              <w:t>оформление отчета о прохождении практики;</w:t>
            </w:r>
          </w:p>
          <w:p w14:paraId="7629D032" w14:textId="6845FFBB" w:rsidR="00443228" w:rsidRPr="00720335" w:rsidRDefault="00443228" w:rsidP="002133C5">
            <w:pPr>
              <w:pStyle w:val="a5"/>
              <w:numPr>
                <w:ilvl w:val="0"/>
                <w:numId w:val="3"/>
              </w:numPr>
              <w:tabs>
                <w:tab w:val="left" w:pos="258"/>
              </w:tabs>
              <w:ind w:left="0" w:firstLine="0"/>
              <w:jc w:val="both"/>
              <w:rPr>
                <w:sz w:val="22"/>
                <w:szCs w:val="22"/>
              </w:rPr>
            </w:pPr>
            <w:r w:rsidRPr="00720335">
              <w:rPr>
                <w:sz w:val="22"/>
                <w:szCs w:val="22"/>
              </w:rPr>
              <w:t>защита отчета по практике на оценку.</w:t>
            </w:r>
          </w:p>
        </w:tc>
        <w:tc>
          <w:tcPr>
            <w:tcW w:w="1652" w:type="dxa"/>
            <w:shd w:val="clear" w:color="auto" w:fill="auto"/>
          </w:tcPr>
          <w:p w14:paraId="4004850F" w14:textId="77777777" w:rsidR="00720335" w:rsidRPr="00434A87" w:rsidRDefault="00720335" w:rsidP="00720335">
            <w:pPr>
              <w:jc w:val="center"/>
              <w:rPr>
                <w:i/>
                <w:color w:val="FF0000"/>
                <w:sz w:val="22"/>
                <w:szCs w:val="22"/>
              </w:rPr>
            </w:pPr>
            <w:r w:rsidRPr="00434A87">
              <w:rPr>
                <w:i/>
                <w:color w:val="FF0000"/>
                <w:sz w:val="22"/>
                <w:szCs w:val="22"/>
              </w:rPr>
              <w:t xml:space="preserve">ХХ.ХХ.ХХХХ - </w:t>
            </w:r>
          </w:p>
          <w:p w14:paraId="3D250F91" w14:textId="08716F50" w:rsidR="00443228" w:rsidRPr="00434A87" w:rsidRDefault="00720335" w:rsidP="00720335">
            <w:pPr>
              <w:jc w:val="center"/>
              <w:rPr>
                <w:color w:val="FF0000"/>
                <w:sz w:val="22"/>
                <w:szCs w:val="22"/>
              </w:rPr>
            </w:pPr>
            <w:r w:rsidRPr="00434A87">
              <w:rPr>
                <w:i/>
                <w:color w:val="FF0000"/>
                <w:sz w:val="22"/>
                <w:szCs w:val="22"/>
              </w:rPr>
              <w:t>ХХ.ХХ.ХХХХ</w:t>
            </w:r>
          </w:p>
        </w:tc>
      </w:tr>
    </w:tbl>
    <w:p w14:paraId="196B02B1" w14:textId="0CC5D6E0" w:rsidR="009348E0" w:rsidRPr="00973496" w:rsidRDefault="009348E0" w:rsidP="009348E0">
      <w:pPr>
        <w:widowControl/>
        <w:autoSpaceDE/>
        <w:autoSpaceDN/>
        <w:jc w:val="both"/>
        <w:rPr>
          <w:bCs/>
          <w:color w:val="000000"/>
          <w:spacing w:val="-4"/>
          <w:sz w:val="24"/>
          <w:szCs w:val="24"/>
        </w:rPr>
      </w:pPr>
      <w:r w:rsidRPr="00973496">
        <w:rPr>
          <w:bCs/>
          <w:color w:val="000000"/>
          <w:spacing w:val="-4"/>
          <w:sz w:val="24"/>
          <w:szCs w:val="24"/>
        </w:rPr>
        <w:t xml:space="preserve">Руководитель практики от Института </w:t>
      </w:r>
      <w:r>
        <w:rPr>
          <w:bCs/>
          <w:color w:val="000000"/>
          <w:spacing w:val="-4"/>
          <w:sz w:val="24"/>
          <w:szCs w:val="24"/>
        </w:rPr>
        <w:t>_________________________________________</w:t>
      </w:r>
      <w:r w:rsidRPr="00973496">
        <w:rPr>
          <w:bCs/>
          <w:color w:val="000000"/>
          <w:spacing w:val="-4"/>
          <w:sz w:val="24"/>
          <w:szCs w:val="24"/>
        </w:rPr>
        <w:t xml:space="preserve">_________   </w:t>
      </w:r>
    </w:p>
    <w:p w14:paraId="39530CF4" w14:textId="77777777" w:rsidR="009348E0" w:rsidRPr="000F0908" w:rsidRDefault="009348E0" w:rsidP="009348E0">
      <w:pPr>
        <w:widowControl/>
        <w:autoSpaceDE/>
        <w:autoSpaceDN/>
        <w:jc w:val="both"/>
        <w:rPr>
          <w:bCs/>
          <w:color w:val="000000"/>
          <w:spacing w:val="-4"/>
          <w:sz w:val="16"/>
          <w:szCs w:val="16"/>
        </w:rPr>
      </w:pPr>
      <w:r w:rsidRPr="000F0908">
        <w:rPr>
          <w:bCs/>
          <w:color w:val="000000"/>
          <w:spacing w:val="-4"/>
          <w:sz w:val="16"/>
          <w:szCs w:val="16"/>
        </w:rPr>
        <w:t xml:space="preserve">               </w:t>
      </w:r>
      <w:r>
        <w:rPr>
          <w:bCs/>
          <w:color w:val="000000"/>
          <w:spacing w:val="-4"/>
          <w:sz w:val="16"/>
          <w:szCs w:val="16"/>
        </w:rPr>
        <w:t xml:space="preserve">                                                                                                                               </w:t>
      </w:r>
      <w:r w:rsidRPr="000F0908">
        <w:rPr>
          <w:bCs/>
          <w:color w:val="000000"/>
          <w:spacing w:val="-4"/>
          <w:sz w:val="16"/>
          <w:szCs w:val="16"/>
        </w:rPr>
        <w:t xml:space="preserve">     </w:t>
      </w:r>
      <w:r>
        <w:rPr>
          <w:bCs/>
          <w:color w:val="000000"/>
          <w:spacing w:val="-4"/>
          <w:sz w:val="16"/>
          <w:szCs w:val="16"/>
        </w:rPr>
        <w:t>д</w:t>
      </w:r>
      <w:r w:rsidRPr="000F0908">
        <w:rPr>
          <w:bCs/>
          <w:color w:val="000000"/>
          <w:spacing w:val="-4"/>
          <w:sz w:val="16"/>
          <w:szCs w:val="16"/>
        </w:rPr>
        <w:t>олжность, ученая степень, ученое звание</w:t>
      </w:r>
    </w:p>
    <w:p w14:paraId="4224BF83" w14:textId="77777777" w:rsidR="009348E0" w:rsidRPr="00720335" w:rsidRDefault="009348E0" w:rsidP="009348E0">
      <w:pPr>
        <w:widowControl/>
        <w:autoSpaceDE/>
        <w:autoSpaceDN/>
      </w:pPr>
    </w:p>
    <w:p w14:paraId="16D3DA63" w14:textId="481307A8" w:rsidR="009348E0" w:rsidRPr="000F0908" w:rsidRDefault="009348E0" w:rsidP="009348E0">
      <w:pPr>
        <w:widowControl/>
        <w:autoSpaceDE/>
        <w:autoSpaceDN/>
        <w:rPr>
          <w:sz w:val="24"/>
          <w:szCs w:val="24"/>
        </w:rPr>
      </w:pPr>
      <w:r w:rsidRPr="000F0908">
        <w:rPr>
          <w:sz w:val="24"/>
          <w:szCs w:val="24"/>
        </w:rPr>
        <w:t xml:space="preserve">                                                          __________________      </w:t>
      </w:r>
      <w:r w:rsidRPr="000F0908">
        <w:rPr>
          <w:sz w:val="24"/>
          <w:szCs w:val="24"/>
          <w:u w:val="single"/>
        </w:rPr>
        <w:t xml:space="preserve">  </w:t>
      </w:r>
      <w:r>
        <w:rPr>
          <w:sz w:val="24"/>
          <w:szCs w:val="24"/>
          <w:u w:val="single"/>
        </w:rPr>
        <w:t xml:space="preserve">      </w:t>
      </w:r>
      <w:r w:rsidR="00720335">
        <w:rPr>
          <w:sz w:val="24"/>
          <w:szCs w:val="24"/>
          <w:u w:val="single"/>
        </w:rPr>
        <w:t xml:space="preserve">    </w:t>
      </w:r>
      <w:r>
        <w:rPr>
          <w:sz w:val="24"/>
          <w:szCs w:val="24"/>
          <w:u w:val="single"/>
        </w:rPr>
        <w:t xml:space="preserve">    </w:t>
      </w:r>
      <w:r w:rsidR="00B97348">
        <w:rPr>
          <w:sz w:val="24"/>
          <w:szCs w:val="24"/>
          <w:u w:val="single"/>
        </w:rPr>
        <w:t>____________</w:t>
      </w:r>
      <w:r w:rsidRPr="00973496">
        <w:rPr>
          <w:sz w:val="24"/>
          <w:szCs w:val="24"/>
        </w:rPr>
        <w:t>________</w:t>
      </w:r>
    </w:p>
    <w:p w14:paraId="586DBA9D" w14:textId="77777777" w:rsidR="009348E0" w:rsidRPr="000F0908" w:rsidRDefault="009348E0" w:rsidP="009348E0">
      <w:pPr>
        <w:widowControl/>
        <w:autoSpaceDE/>
        <w:autoSpaceDN/>
        <w:rPr>
          <w:sz w:val="16"/>
          <w:szCs w:val="16"/>
        </w:rPr>
      </w:pPr>
      <w:r w:rsidRPr="000F0908">
        <w:rPr>
          <w:sz w:val="16"/>
          <w:szCs w:val="16"/>
        </w:rPr>
        <w:t xml:space="preserve">                                                                                                            Подпись                            </w:t>
      </w:r>
      <w:r>
        <w:rPr>
          <w:sz w:val="16"/>
          <w:szCs w:val="16"/>
        </w:rPr>
        <w:t xml:space="preserve">    </w:t>
      </w:r>
      <w:r w:rsidRPr="000F0908">
        <w:rPr>
          <w:sz w:val="16"/>
          <w:szCs w:val="16"/>
        </w:rPr>
        <w:t xml:space="preserve">              </w:t>
      </w:r>
      <w:r>
        <w:rPr>
          <w:sz w:val="16"/>
          <w:szCs w:val="16"/>
        </w:rPr>
        <w:t xml:space="preserve">            </w:t>
      </w:r>
      <w:r w:rsidRPr="000F0908">
        <w:rPr>
          <w:sz w:val="16"/>
          <w:szCs w:val="16"/>
        </w:rPr>
        <w:t xml:space="preserve"> И.О. Фамилия</w:t>
      </w:r>
    </w:p>
    <w:p w14:paraId="6A028E2B" w14:textId="77777777" w:rsidR="00B97348" w:rsidRPr="00BB6DAC" w:rsidRDefault="00B97348" w:rsidP="00B97348">
      <w:pPr>
        <w:widowControl/>
        <w:shd w:val="clear" w:color="auto" w:fill="FFFFFF"/>
        <w:autoSpaceDE/>
        <w:autoSpaceDN/>
        <w:rPr>
          <w:bCs/>
          <w:color w:val="000000"/>
          <w:spacing w:val="-4"/>
          <w:sz w:val="24"/>
          <w:szCs w:val="24"/>
        </w:rPr>
      </w:pPr>
      <w:r w:rsidRPr="00BB6DAC">
        <w:rPr>
          <w:bCs/>
          <w:color w:val="000000"/>
          <w:spacing w:val="-4"/>
          <w:sz w:val="24"/>
          <w:szCs w:val="24"/>
        </w:rPr>
        <w:t>«___» ______________</w:t>
      </w:r>
      <w:r w:rsidRPr="00BB6DAC">
        <w:rPr>
          <w:b/>
          <w:bCs/>
          <w:color w:val="000000"/>
          <w:spacing w:val="-4"/>
          <w:sz w:val="24"/>
          <w:szCs w:val="24"/>
        </w:rPr>
        <w:t xml:space="preserve"> </w:t>
      </w:r>
      <w:r w:rsidRPr="00BB6DAC">
        <w:rPr>
          <w:bCs/>
          <w:color w:val="000000"/>
          <w:spacing w:val="-4"/>
          <w:sz w:val="24"/>
          <w:szCs w:val="24"/>
        </w:rPr>
        <w:t>202__г.</w:t>
      </w:r>
    </w:p>
    <w:p w14:paraId="18A798CD" w14:textId="77777777" w:rsidR="009348E0" w:rsidRPr="00720335" w:rsidRDefault="009348E0" w:rsidP="009348E0">
      <w:pPr>
        <w:widowControl/>
        <w:autoSpaceDE/>
        <w:autoSpaceDN/>
        <w:jc w:val="both"/>
        <w:rPr>
          <w:bCs/>
          <w:color w:val="000000"/>
          <w:spacing w:val="-4"/>
        </w:rPr>
      </w:pPr>
    </w:p>
    <w:p w14:paraId="4C0298A6" w14:textId="1BCE7E5E" w:rsidR="009348E0" w:rsidRDefault="009348E0" w:rsidP="009348E0">
      <w:pPr>
        <w:widowControl/>
        <w:autoSpaceDE/>
        <w:autoSpaceDN/>
        <w:rPr>
          <w:sz w:val="24"/>
          <w:szCs w:val="24"/>
        </w:rPr>
      </w:pPr>
      <w:r w:rsidRPr="000F0908">
        <w:rPr>
          <w:color w:val="000000"/>
          <w:spacing w:val="-2"/>
          <w:sz w:val="28"/>
          <w:szCs w:val="28"/>
        </w:rPr>
        <w:t xml:space="preserve">Ознакомлен                              </w:t>
      </w:r>
      <w:r w:rsidRPr="000F0908">
        <w:rPr>
          <w:sz w:val="24"/>
          <w:szCs w:val="24"/>
        </w:rPr>
        <w:t>________</w:t>
      </w:r>
      <w:r>
        <w:rPr>
          <w:sz w:val="24"/>
          <w:szCs w:val="24"/>
        </w:rPr>
        <w:t>_</w:t>
      </w:r>
      <w:r w:rsidRPr="000F0908">
        <w:rPr>
          <w:sz w:val="24"/>
          <w:szCs w:val="24"/>
        </w:rPr>
        <w:t>______</w:t>
      </w:r>
      <w:r w:rsidR="00CB0881">
        <w:rPr>
          <w:sz w:val="24"/>
          <w:szCs w:val="24"/>
        </w:rPr>
        <w:t>___</w:t>
      </w:r>
      <w:r w:rsidRPr="000F0908">
        <w:rPr>
          <w:sz w:val="24"/>
          <w:szCs w:val="24"/>
        </w:rPr>
        <w:t xml:space="preserve">     </w:t>
      </w:r>
      <w:r>
        <w:rPr>
          <w:sz w:val="24"/>
          <w:szCs w:val="24"/>
        </w:rPr>
        <w:t xml:space="preserve"> </w:t>
      </w:r>
      <w:r w:rsidRPr="000F0908">
        <w:rPr>
          <w:sz w:val="24"/>
          <w:szCs w:val="24"/>
        </w:rPr>
        <w:t>___</w:t>
      </w:r>
      <w:r w:rsidR="00CB0881">
        <w:rPr>
          <w:sz w:val="24"/>
          <w:szCs w:val="24"/>
        </w:rPr>
        <w:t>_</w:t>
      </w:r>
      <w:r w:rsidRPr="000F0908">
        <w:rPr>
          <w:sz w:val="24"/>
          <w:szCs w:val="24"/>
        </w:rPr>
        <w:t>_</w:t>
      </w:r>
      <w:r w:rsidRPr="009348E0">
        <w:rPr>
          <w:i/>
          <w:color w:val="FF0000"/>
          <w:spacing w:val="-5"/>
          <w:sz w:val="24"/>
          <w:szCs w:val="24"/>
          <w:u w:val="single"/>
        </w:rPr>
        <w:t>Петров Петр Петрович</w:t>
      </w:r>
      <w:r w:rsidRPr="000F0908">
        <w:rPr>
          <w:sz w:val="24"/>
          <w:szCs w:val="24"/>
        </w:rPr>
        <w:t>_</w:t>
      </w:r>
      <w:r>
        <w:rPr>
          <w:sz w:val="24"/>
          <w:szCs w:val="24"/>
        </w:rPr>
        <w:t>__</w:t>
      </w:r>
      <w:r w:rsidR="00CB0881">
        <w:rPr>
          <w:sz w:val="24"/>
          <w:szCs w:val="24"/>
        </w:rPr>
        <w:t>_</w:t>
      </w:r>
      <w:r>
        <w:rPr>
          <w:sz w:val="24"/>
          <w:szCs w:val="24"/>
        </w:rPr>
        <w:t>_</w:t>
      </w:r>
    </w:p>
    <w:p w14:paraId="5BD28B6D" w14:textId="77777777" w:rsidR="00A90E03" w:rsidRPr="000F0908" w:rsidRDefault="00A90E03" w:rsidP="009348E0">
      <w:pPr>
        <w:widowControl/>
        <w:autoSpaceDE/>
        <w:autoSpaceDN/>
        <w:rPr>
          <w:sz w:val="24"/>
          <w:szCs w:val="24"/>
        </w:rPr>
      </w:pPr>
    </w:p>
    <w:p w14:paraId="1AA6E4A9" w14:textId="77777777" w:rsidR="009348E0" w:rsidRPr="000F0908" w:rsidRDefault="009348E0" w:rsidP="009348E0">
      <w:pPr>
        <w:widowControl/>
        <w:autoSpaceDE/>
        <w:autoSpaceDN/>
        <w:rPr>
          <w:sz w:val="16"/>
          <w:szCs w:val="16"/>
        </w:rPr>
      </w:pPr>
      <w:r w:rsidRPr="000F0908">
        <w:rPr>
          <w:sz w:val="16"/>
          <w:szCs w:val="16"/>
        </w:rPr>
        <w:t xml:space="preserve">                                                                                                                    Подпись                                           И.О. Фамилия </w:t>
      </w:r>
      <w:r w:rsidRPr="000F0908">
        <w:rPr>
          <w:color w:val="000000"/>
          <w:spacing w:val="-5"/>
          <w:sz w:val="16"/>
          <w:szCs w:val="16"/>
        </w:rPr>
        <w:t>обучающегося</w:t>
      </w:r>
    </w:p>
    <w:p w14:paraId="0F9EDE65" w14:textId="77777777" w:rsidR="009348E0" w:rsidRPr="009348E0" w:rsidRDefault="009348E0" w:rsidP="009348E0">
      <w:pPr>
        <w:widowControl/>
        <w:autoSpaceDE/>
        <w:autoSpaceDN/>
        <w:adjustRightInd/>
        <w:jc w:val="both"/>
        <w:rPr>
          <w:bCs/>
          <w:i/>
          <w:color w:val="000000"/>
          <w:spacing w:val="-4"/>
          <w:sz w:val="24"/>
          <w:szCs w:val="24"/>
        </w:rPr>
      </w:pPr>
      <w:r w:rsidRPr="009348E0">
        <w:rPr>
          <w:bCs/>
          <w:i/>
          <w:color w:val="000000"/>
          <w:spacing w:val="-4"/>
          <w:sz w:val="24"/>
          <w:szCs w:val="24"/>
        </w:rPr>
        <w:t>«</w:t>
      </w:r>
      <w:r w:rsidRPr="009348E0">
        <w:rPr>
          <w:i/>
          <w:color w:val="FF0000"/>
          <w:sz w:val="24"/>
          <w:szCs w:val="24"/>
        </w:rPr>
        <w:t>ХХ</w:t>
      </w:r>
      <w:r w:rsidRPr="009348E0">
        <w:rPr>
          <w:bCs/>
          <w:i/>
          <w:color w:val="000000"/>
          <w:spacing w:val="-4"/>
          <w:sz w:val="24"/>
          <w:szCs w:val="24"/>
        </w:rPr>
        <w:t xml:space="preserve">» </w:t>
      </w:r>
      <w:r w:rsidRPr="009348E0">
        <w:rPr>
          <w:i/>
          <w:color w:val="FF0000"/>
          <w:sz w:val="24"/>
          <w:szCs w:val="24"/>
        </w:rPr>
        <w:t xml:space="preserve">ХХ. </w:t>
      </w:r>
      <w:r w:rsidRPr="009348E0">
        <w:rPr>
          <w:bCs/>
          <w:i/>
          <w:color w:val="000000"/>
          <w:spacing w:val="-4"/>
          <w:sz w:val="24"/>
          <w:szCs w:val="24"/>
        </w:rPr>
        <w:t>202</w:t>
      </w:r>
      <w:r w:rsidRPr="009348E0">
        <w:rPr>
          <w:i/>
          <w:color w:val="FF0000"/>
          <w:sz w:val="24"/>
          <w:szCs w:val="24"/>
        </w:rPr>
        <w:t xml:space="preserve">Х </w:t>
      </w:r>
      <w:r w:rsidRPr="009348E0">
        <w:rPr>
          <w:bCs/>
          <w:i/>
          <w:color w:val="000000"/>
          <w:spacing w:val="-4"/>
          <w:sz w:val="24"/>
          <w:szCs w:val="24"/>
        </w:rPr>
        <w:t xml:space="preserve">г. </w:t>
      </w:r>
    </w:p>
    <w:p w14:paraId="6EA38577" w14:textId="77777777" w:rsidR="00BE6B46" w:rsidRDefault="00BE6B46" w:rsidP="00720335">
      <w:pPr>
        <w:jc w:val="center"/>
        <w:rPr>
          <w:noProof/>
          <w:spacing w:val="20"/>
        </w:rPr>
      </w:pPr>
      <w:bookmarkStart w:id="4" w:name="_Toc444764313"/>
    </w:p>
    <w:p w14:paraId="429E1A67" w14:textId="77777777" w:rsidR="00FB0BB4" w:rsidRDefault="00FB0BB4" w:rsidP="00DF0959">
      <w:pPr>
        <w:ind w:left="-567"/>
        <w:jc w:val="center"/>
        <w:rPr>
          <w:b/>
          <w:spacing w:val="30"/>
          <w:sz w:val="26"/>
          <w:szCs w:val="26"/>
        </w:rPr>
      </w:pPr>
    </w:p>
    <w:p w14:paraId="5D18CDB2" w14:textId="77777777" w:rsidR="00FB0BB4" w:rsidRDefault="00FB0BB4" w:rsidP="00DF0959">
      <w:pPr>
        <w:ind w:left="-567"/>
        <w:jc w:val="center"/>
        <w:rPr>
          <w:b/>
          <w:spacing w:val="30"/>
          <w:sz w:val="26"/>
          <w:szCs w:val="26"/>
        </w:rPr>
      </w:pPr>
    </w:p>
    <w:p w14:paraId="47523B2B" w14:textId="03BF4DD0" w:rsidR="00BE6B46" w:rsidRPr="004321AE" w:rsidRDefault="00BE6B46" w:rsidP="00DF0959">
      <w:pPr>
        <w:ind w:left="-567"/>
        <w:jc w:val="center"/>
        <w:rPr>
          <w:b/>
          <w:spacing w:val="30"/>
          <w:sz w:val="26"/>
          <w:szCs w:val="26"/>
        </w:rPr>
      </w:pPr>
      <w:r w:rsidRPr="004321AE">
        <w:rPr>
          <w:b/>
          <w:spacing w:val="30"/>
          <w:sz w:val="26"/>
          <w:szCs w:val="26"/>
        </w:rPr>
        <w:lastRenderedPageBreak/>
        <w:t>Образовательная автономная некоммерческая организация</w:t>
      </w:r>
    </w:p>
    <w:p w14:paraId="38B4C5B3" w14:textId="77777777" w:rsidR="00BE6B46" w:rsidRPr="004321AE" w:rsidRDefault="00BE6B46" w:rsidP="00DF0959">
      <w:pPr>
        <w:ind w:left="-567"/>
        <w:jc w:val="center"/>
        <w:rPr>
          <w:b/>
          <w:spacing w:val="30"/>
          <w:sz w:val="26"/>
          <w:szCs w:val="26"/>
        </w:rPr>
      </w:pPr>
      <w:r w:rsidRPr="004321AE">
        <w:rPr>
          <w:b/>
          <w:spacing w:val="30"/>
          <w:sz w:val="26"/>
          <w:szCs w:val="26"/>
        </w:rPr>
        <w:t>высшего образования</w:t>
      </w:r>
    </w:p>
    <w:p w14:paraId="0A113F25" w14:textId="4C58A33E" w:rsidR="00BE6B46" w:rsidRDefault="00BE6B46" w:rsidP="00BE6B46">
      <w:pPr>
        <w:spacing w:after="120"/>
        <w:ind w:left="-142"/>
        <w:rPr>
          <w:b/>
          <w:spacing w:val="40"/>
          <w:sz w:val="32"/>
          <w:szCs w:val="32"/>
        </w:rPr>
      </w:pPr>
      <w:r w:rsidRPr="00F235DA">
        <w:rPr>
          <w:b/>
          <w:spacing w:val="40"/>
          <w:sz w:val="32"/>
          <w:szCs w:val="32"/>
        </w:rPr>
        <w:t>«</w:t>
      </w:r>
      <w:r w:rsidRPr="004321AE">
        <w:rPr>
          <w:b/>
          <w:spacing w:val="40"/>
          <w:sz w:val="32"/>
          <w:szCs w:val="32"/>
        </w:rPr>
        <w:t xml:space="preserve">МОСКОВСКИЙ ТЕХНОЛОГИЧЕСКИЙ </w:t>
      </w:r>
      <w:r w:rsidR="00474E16">
        <w:rPr>
          <w:b/>
          <w:spacing w:val="40"/>
          <w:sz w:val="32"/>
          <w:szCs w:val="32"/>
        </w:rPr>
        <w:t>И</w:t>
      </w:r>
      <w:r w:rsidRPr="004321AE">
        <w:rPr>
          <w:b/>
          <w:spacing w:val="40"/>
          <w:sz w:val="32"/>
          <w:szCs w:val="32"/>
        </w:rPr>
        <w:t>НСТИТУТ</w:t>
      </w:r>
      <w:r w:rsidRPr="00F235DA">
        <w:rPr>
          <w:b/>
          <w:spacing w:val="40"/>
          <w:sz w:val="32"/>
          <w:szCs w:val="32"/>
        </w:rPr>
        <w:t>»</w:t>
      </w:r>
    </w:p>
    <w:tbl>
      <w:tblPr>
        <w:tblW w:w="9714" w:type="dxa"/>
        <w:tblBorders>
          <w:top w:val="double" w:sz="4" w:space="0" w:color="auto"/>
        </w:tblBorders>
        <w:tblLook w:val="04A0" w:firstRow="1" w:lastRow="0" w:firstColumn="1" w:lastColumn="0" w:noHBand="0" w:noVBand="1"/>
      </w:tblPr>
      <w:tblGrid>
        <w:gridCol w:w="4859"/>
        <w:gridCol w:w="4855"/>
      </w:tblGrid>
      <w:tr w:rsidR="00443228" w:rsidRPr="000F0908" w14:paraId="74965DF7" w14:textId="77777777" w:rsidTr="00720335">
        <w:trPr>
          <w:trHeight w:val="215"/>
        </w:trPr>
        <w:tc>
          <w:tcPr>
            <w:tcW w:w="4859" w:type="dxa"/>
            <w:tcBorders>
              <w:top w:val="double" w:sz="4" w:space="0" w:color="auto"/>
              <w:left w:val="nil"/>
              <w:bottom w:val="nil"/>
              <w:right w:val="nil"/>
            </w:tcBorders>
          </w:tcPr>
          <w:p w14:paraId="3406874D" w14:textId="77777777" w:rsidR="00443228" w:rsidRPr="000F0908" w:rsidRDefault="00443228" w:rsidP="00FC45EF">
            <w:pPr>
              <w:rPr>
                <w:rFonts w:ascii="Calibri" w:eastAsia="Calibri" w:hAnsi="Calibri"/>
                <w:b/>
                <w:color w:val="404040"/>
                <w:sz w:val="16"/>
                <w:szCs w:val="16"/>
              </w:rPr>
            </w:pPr>
          </w:p>
        </w:tc>
        <w:tc>
          <w:tcPr>
            <w:tcW w:w="4855" w:type="dxa"/>
            <w:tcBorders>
              <w:top w:val="double" w:sz="4" w:space="0" w:color="auto"/>
              <w:left w:val="nil"/>
              <w:bottom w:val="nil"/>
              <w:right w:val="nil"/>
            </w:tcBorders>
          </w:tcPr>
          <w:p w14:paraId="79816897" w14:textId="77777777" w:rsidR="00443228" w:rsidRPr="000F0908" w:rsidRDefault="00443228" w:rsidP="00FC45EF">
            <w:pPr>
              <w:jc w:val="right"/>
              <w:rPr>
                <w:rFonts w:ascii="Calibri" w:eastAsia="Calibri" w:hAnsi="Calibri"/>
                <w:b/>
                <w:color w:val="404040"/>
                <w:sz w:val="16"/>
                <w:szCs w:val="16"/>
              </w:rPr>
            </w:pPr>
          </w:p>
        </w:tc>
      </w:tr>
    </w:tbl>
    <w:p w14:paraId="3A5BD3E4" w14:textId="05F965D5" w:rsidR="00720335" w:rsidRPr="000F0B8E" w:rsidRDefault="00720335" w:rsidP="00720335">
      <w:pPr>
        <w:widowControl/>
        <w:autoSpaceDE/>
        <w:autoSpaceDN/>
        <w:spacing w:line="259" w:lineRule="auto"/>
        <w:jc w:val="center"/>
        <w:rPr>
          <w:rFonts w:eastAsia="Calibri"/>
          <w:sz w:val="26"/>
          <w:szCs w:val="26"/>
        </w:rPr>
      </w:pPr>
      <w:r w:rsidRPr="000F0B8E">
        <w:rPr>
          <w:rFonts w:eastAsia="Calibri"/>
          <w:sz w:val="26"/>
          <w:szCs w:val="26"/>
        </w:rPr>
        <w:t xml:space="preserve">Факультет </w:t>
      </w:r>
      <w:r w:rsidR="00FB0BB4" w:rsidRPr="000F0B8E">
        <w:rPr>
          <w:rFonts w:eastAsia="Calibri"/>
          <w:sz w:val="26"/>
          <w:szCs w:val="26"/>
        </w:rPr>
        <w:t>энергетики</w:t>
      </w:r>
    </w:p>
    <w:p w14:paraId="6FDC9928" w14:textId="77777777" w:rsidR="00720335" w:rsidRPr="000F0B8E" w:rsidRDefault="00720335" w:rsidP="00720335">
      <w:pPr>
        <w:widowControl/>
        <w:autoSpaceDE/>
        <w:autoSpaceDN/>
        <w:spacing w:line="259" w:lineRule="auto"/>
        <w:jc w:val="center"/>
        <w:rPr>
          <w:rFonts w:eastAsia="Calibri"/>
          <w:sz w:val="26"/>
          <w:szCs w:val="26"/>
        </w:rPr>
      </w:pPr>
      <w:r w:rsidRPr="000F0B8E">
        <w:rPr>
          <w:rFonts w:eastAsia="Calibri"/>
          <w:sz w:val="26"/>
          <w:szCs w:val="26"/>
        </w:rPr>
        <w:t>Направление подготовки: 13.03.02 Электроэнергетика и электротехника</w:t>
      </w:r>
    </w:p>
    <w:p w14:paraId="633221A8" w14:textId="5849B669" w:rsidR="00720335" w:rsidRDefault="00720335" w:rsidP="00443228">
      <w:pPr>
        <w:jc w:val="center"/>
        <w:rPr>
          <w:sz w:val="28"/>
          <w:szCs w:val="28"/>
        </w:rPr>
      </w:pPr>
    </w:p>
    <w:tbl>
      <w:tblPr>
        <w:tblStyle w:val="8"/>
        <w:tblW w:w="5105" w:type="dxa"/>
        <w:tblInd w:w="42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5"/>
      </w:tblGrid>
      <w:tr w:rsidR="000F0B8E" w14:paraId="400070B6" w14:textId="77777777" w:rsidTr="000F0B8E">
        <w:tc>
          <w:tcPr>
            <w:tcW w:w="5105" w:type="dxa"/>
            <w:hideMark/>
          </w:tcPr>
          <w:p w14:paraId="306F7C4D" w14:textId="77777777" w:rsidR="000F0B8E" w:rsidRDefault="000F0B8E">
            <w:pPr>
              <w:widowControl/>
              <w:autoSpaceDE/>
              <w:adjustRightInd/>
              <w:jc w:val="center"/>
              <w:rPr>
                <w:rFonts w:eastAsia="Calibri"/>
                <w:sz w:val="28"/>
                <w:szCs w:val="28"/>
                <w:lang w:eastAsia="en-US"/>
              </w:rPr>
            </w:pPr>
            <w:r>
              <w:rPr>
                <w:rFonts w:eastAsia="Calibri"/>
                <w:b/>
                <w:sz w:val="24"/>
                <w:szCs w:val="24"/>
                <w:lang w:eastAsia="en-US"/>
              </w:rPr>
              <w:t>УТВЕРЖДАЮ</w:t>
            </w:r>
          </w:p>
        </w:tc>
      </w:tr>
      <w:tr w:rsidR="000F0B8E" w14:paraId="1035DDE1" w14:textId="77777777" w:rsidTr="000F0B8E">
        <w:tc>
          <w:tcPr>
            <w:tcW w:w="5105" w:type="dxa"/>
            <w:hideMark/>
          </w:tcPr>
          <w:p w14:paraId="6BF0CEAE" w14:textId="77777777" w:rsidR="000F0B8E" w:rsidRDefault="000F0B8E">
            <w:pPr>
              <w:widowControl/>
              <w:autoSpaceDE/>
              <w:adjustRightInd/>
              <w:jc w:val="both"/>
              <w:rPr>
                <w:rFonts w:eastAsia="Calibri"/>
                <w:sz w:val="28"/>
                <w:szCs w:val="28"/>
                <w:lang w:eastAsia="en-US"/>
              </w:rPr>
            </w:pPr>
            <w:r>
              <w:rPr>
                <w:rFonts w:eastAsia="Calibri"/>
                <w:sz w:val="24"/>
                <w:szCs w:val="24"/>
                <w:lang w:eastAsia="en-US"/>
              </w:rPr>
              <w:t xml:space="preserve">           Декан факультета </w:t>
            </w:r>
            <w:r>
              <w:rPr>
                <w:rFonts w:eastAsiaTheme="minorHAnsi"/>
                <w:sz w:val="24"/>
                <w:szCs w:val="24"/>
                <w:lang w:eastAsia="en-US"/>
              </w:rPr>
              <w:t>энергетики</w:t>
            </w:r>
          </w:p>
        </w:tc>
      </w:tr>
      <w:tr w:rsidR="000F0B8E" w14:paraId="1251C557" w14:textId="77777777" w:rsidTr="000F0B8E">
        <w:tc>
          <w:tcPr>
            <w:tcW w:w="5105" w:type="dxa"/>
            <w:hideMark/>
          </w:tcPr>
          <w:p w14:paraId="7D8DAD2B" w14:textId="77777777" w:rsidR="000F0B8E" w:rsidRDefault="000F0B8E">
            <w:pPr>
              <w:jc w:val="both"/>
              <w:rPr>
                <w:bCs/>
                <w:color w:val="000000"/>
                <w:spacing w:val="-4"/>
                <w:sz w:val="24"/>
                <w:szCs w:val="24"/>
                <w:lang w:eastAsia="en-US"/>
              </w:rPr>
            </w:pPr>
            <w:r>
              <w:rPr>
                <w:bCs/>
                <w:color w:val="000000"/>
                <w:spacing w:val="-4"/>
                <w:sz w:val="24"/>
                <w:szCs w:val="24"/>
                <w:lang w:eastAsia="en-US"/>
              </w:rPr>
              <w:t xml:space="preserve">            _________________________ С.А. Захаров</w:t>
            </w:r>
          </w:p>
          <w:p w14:paraId="3F393FCF" w14:textId="77777777" w:rsidR="000F0B8E" w:rsidRDefault="000F0B8E">
            <w:pPr>
              <w:widowControl/>
              <w:autoSpaceDE/>
              <w:adjustRightInd/>
              <w:jc w:val="both"/>
              <w:rPr>
                <w:rFonts w:eastAsia="Calibri"/>
                <w:sz w:val="28"/>
                <w:szCs w:val="28"/>
                <w:lang w:eastAsia="en-US"/>
              </w:rPr>
            </w:pPr>
            <w:r>
              <w:rPr>
                <w:bCs/>
                <w:color w:val="000000"/>
                <w:spacing w:val="-4"/>
                <w:sz w:val="16"/>
                <w:szCs w:val="16"/>
                <w:lang w:eastAsia="en-US"/>
              </w:rPr>
              <w:t xml:space="preserve">                                                      Подпись                                                               </w:t>
            </w:r>
          </w:p>
        </w:tc>
      </w:tr>
      <w:tr w:rsidR="000F0B8E" w14:paraId="7FD77BE9" w14:textId="77777777" w:rsidTr="000F0B8E">
        <w:tc>
          <w:tcPr>
            <w:tcW w:w="5105" w:type="dxa"/>
            <w:hideMark/>
          </w:tcPr>
          <w:p w14:paraId="660C459D" w14:textId="77777777" w:rsidR="000F0B8E" w:rsidRDefault="000F0B8E">
            <w:pPr>
              <w:jc w:val="both"/>
              <w:rPr>
                <w:bCs/>
                <w:color w:val="000000"/>
                <w:spacing w:val="-4"/>
                <w:sz w:val="24"/>
                <w:szCs w:val="24"/>
                <w:lang w:eastAsia="en-US"/>
              </w:rPr>
            </w:pPr>
            <w:r>
              <w:rPr>
                <w:rFonts w:eastAsia="Calibri"/>
                <w:sz w:val="24"/>
                <w:szCs w:val="24"/>
                <w:lang w:eastAsia="en-US"/>
              </w:rPr>
              <w:t xml:space="preserve">           «____» _________________ 202__ г.</w:t>
            </w:r>
          </w:p>
        </w:tc>
      </w:tr>
    </w:tbl>
    <w:p w14:paraId="015B546E" w14:textId="77777777" w:rsidR="00443228" w:rsidRPr="000F0908" w:rsidRDefault="00443228" w:rsidP="00443228">
      <w:pPr>
        <w:jc w:val="center"/>
        <w:rPr>
          <w:rFonts w:eastAsia="Calibri"/>
          <w:sz w:val="28"/>
          <w:szCs w:val="28"/>
        </w:rPr>
      </w:pPr>
      <w:bookmarkStart w:id="5" w:name="_GoBack"/>
      <w:bookmarkEnd w:id="5"/>
    </w:p>
    <w:p w14:paraId="48563EFD" w14:textId="77777777" w:rsidR="00443228" w:rsidRPr="000F0908" w:rsidRDefault="00443228" w:rsidP="00443228">
      <w:pPr>
        <w:jc w:val="center"/>
        <w:rPr>
          <w:b/>
          <w:sz w:val="28"/>
          <w:szCs w:val="28"/>
        </w:rPr>
      </w:pPr>
      <w:r w:rsidRPr="000F0908">
        <w:rPr>
          <w:b/>
          <w:sz w:val="28"/>
          <w:szCs w:val="28"/>
        </w:rPr>
        <w:t>ИНДИВИДУАЛЬНОЕ ЗАДАНИЕ</w:t>
      </w:r>
    </w:p>
    <w:p w14:paraId="2FBB5344" w14:textId="77777777" w:rsidR="00443228" w:rsidRPr="000F0908" w:rsidRDefault="00443228" w:rsidP="00443228">
      <w:pPr>
        <w:jc w:val="center"/>
        <w:rPr>
          <w:b/>
          <w:sz w:val="28"/>
          <w:szCs w:val="28"/>
        </w:rPr>
      </w:pPr>
      <w:r w:rsidRPr="000F0908">
        <w:rPr>
          <w:b/>
          <w:sz w:val="28"/>
          <w:szCs w:val="28"/>
        </w:rPr>
        <w:t xml:space="preserve">НА УЧЕБНУЮ ПРАКТИКУ </w:t>
      </w:r>
    </w:p>
    <w:p w14:paraId="40762BFF" w14:textId="77777777" w:rsidR="00443228" w:rsidRPr="00720335" w:rsidRDefault="00443228" w:rsidP="00443228">
      <w:pPr>
        <w:jc w:val="center"/>
        <w:rPr>
          <w:b/>
          <w:sz w:val="10"/>
          <w:szCs w:val="10"/>
        </w:rPr>
      </w:pPr>
    </w:p>
    <w:p w14:paraId="1082BCBE" w14:textId="77777777" w:rsidR="00443228" w:rsidRPr="000F0908" w:rsidRDefault="00443228" w:rsidP="00443228">
      <w:pPr>
        <w:widowControl/>
        <w:shd w:val="clear" w:color="auto" w:fill="FFFFFF"/>
        <w:tabs>
          <w:tab w:val="left" w:leader="underscore" w:pos="-7513"/>
        </w:tabs>
        <w:autoSpaceDE/>
        <w:autoSpaceDN/>
        <w:jc w:val="center"/>
        <w:rPr>
          <w:b/>
          <w:color w:val="000000"/>
          <w:spacing w:val="-5"/>
          <w:sz w:val="28"/>
          <w:szCs w:val="28"/>
        </w:rPr>
      </w:pPr>
      <w:r w:rsidRPr="000F0908">
        <w:rPr>
          <w:rFonts w:eastAsia="Calibri"/>
          <w:b/>
          <w:iCs/>
          <w:sz w:val="28"/>
          <w:szCs w:val="28"/>
        </w:rPr>
        <w:t>Ознакомительная практика</w:t>
      </w:r>
    </w:p>
    <w:p w14:paraId="028F761B" w14:textId="77777777" w:rsidR="00443228" w:rsidRPr="000F0908" w:rsidRDefault="00443228" w:rsidP="00443228">
      <w:pPr>
        <w:jc w:val="center"/>
        <w:rPr>
          <w:b/>
          <w:sz w:val="28"/>
          <w:szCs w:val="28"/>
        </w:rPr>
      </w:pPr>
    </w:p>
    <w:p w14:paraId="54B29C4F" w14:textId="2804B382" w:rsidR="00443228" w:rsidRPr="00BE6B46" w:rsidRDefault="00443228" w:rsidP="00443228">
      <w:pPr>
        <w:shd w:val="clear" w:color="auto" w:fill="FFFFFF"/>
        <w:tabs>
          <w:tab w:val="left" w:leader="underscore" w:pos="-7513"/>
        </w:tabs>
        <w:jc w:val="both"/>
        <w:rPr>
          <w:color w:val="000000"/>
          <w:spacing w:val="-5"/>
          <w:sz w:val="28"/>
          <w:szCs w:val="28"/>
        </w:rPr>
      </w:pPr>
      <w:r w:rsidRPr="00BE6B46">
        <w:rPr>
          <w:color w:val="000000"/>
          <w:spacing w:val="-5"/>
          <w:sz w:val="28"/>
          <w:szCs w:val="28"/>
        </w:rPr>
        <w:t>обучающегося группы __</w:t>
      </w:r>
      <w:r w:rsidR="00973496" w:rsidRPr="00BE6B46">
        <w:rPr>
          <w:color w:val="FF0000"/>
          <w:spacing w:val="-5"/>
          <w:sz w:val="28"/>
          <w:szCs w:val="28"/>
          <w:u w:val="single"/>
        </w:rPr>
        <w:t xml:space="preserve"> </w:t>
      </w:r>
      <w:r w:rsidR="00973496" w:rsidRPr="00BE6B46">
        <w:rPr>
          <w:i/>
          <w:color w:val="FF0000"/>
          <w:spacing w:val="-5"/>
          <w:sz w:val="28"/>
          <w:szCs w:val="28"/>
          <w:u w:val="single"/>
        </w:rPr>
        <w:t>ХХХ-ХХХ</w:t>
      </w:r>
      <w:r w:rsidR="00973496" w:rsidRPr="00BE6B46">
        <w:rPr>
          <w:i/>
          <w:color w:val="000000"/>
          <w:spacing w:val="-5"/>
          <w:sz w:val="28"/>
          <w:szCs w:val="28"/>
        </w:rPr>
        <w:t xml:space="preserve">___          </w:t>
      </w:r>
      <w:r w:rsidR="00973496" w:rsidRPr="00BE6B46">
        <w:rPr>
          <w:i/>
          <w:color w:val="FF0000"/>
          <w:spacing w:val="-5"/>
          <w:sz w:val="28"/>
          <w:szCs w:val="28"/>
          <w:u w:val="single"/>
        </w:rPr>
        <w:t>Петров Петр Петрович</w:t>
      </w:r>
      <w:r w:rsidR="00973496" w:rsidRPr="00BE6B46">
        <w:rPr>
          <w:i/>
          <w:color w:val="000000"/>
          <w:spacing w:val="-5"/>
          <w:sz w:val="28"/>
          <w:szCs w:val="28"/>
        </w:rPr>
        <w:t xml:space="preserve"> </w:t>
      </w:r>
      <w:r w:rsidRPr="00BE6B46">
        <w:rPr>
          <w:i/>
          <w:color w:val="000000"/>
          <w:spacing w:val="-5"/>
          <w:sz w:val="28"/>
          <w:szCs w:val="28"/>
        </w:rPr>
        <w:t>_____</w:t>
      </w:r>
      <w:r w:rsidR="009348E0" w:rsidRPr="00BE6B46">
        <w:rPr>
          <w:i/>
          <w:color w:val="000000"/>
          <w:spacing w:val="-5"/>
          <w:sz w:val="28"/>
          <w:szCs w:val="28"/>
        </w:rPr>
        <w:t>___</w:t>
      </w:r>
      <w:r w:rsidRPr="00BE6B46">
        <w:rPr>
          <w:i/>
          <w:color w:val="000000"/>
          <w:spacing w:val="-5"/>
          <w:sz w:val="28"/>
          <w:szCs w:val="28"/>
        </w:rPr>
        <w:t>____</w:t>
      </w:r>
    </w:p>
    <w:p w14:paraId="63236CE0" w14:textId="24415467" w:rsidR="00443228" w:rsidRPr="00BE6B46" w:rsidRDefault="00443228" w:rsidP="00973496">
      <w:pPr>
        <w:shd w:val="clear" w:color="auto" w:fill="FFFFFF"/>
        <w:tabs>
          <w:tab w:val="left" w:leader="underscore" w:pos="5342"/>
        </w:tabs>
        <w:rPr>
          <w:color w:val="000000"/>
          <w:spacing w:val="-5"/>
          <w:sz w:val="28"/>
          <w:szCs w:val="28"/>
        </w:rPr>
      </w:pPr>
      <w:r w:rsidRPr="00BE6B46">
        <w:rPr>
          <w:color w:val="000000"/>
          <w:spacing w:val="-5"/>
          <w:sz w:val="28"/>
          <w:szCs w:val="28"/>
        </w:rPr>
        <w:t xml:space="preserve">                                              </w:t>
      </w:r>
      <w:r w:rsidR="00973496" w:rsidRPr="00BE6B46">
        <w:rPr>
          <w:color w:val="000000"/>
          <w:spacing w:val="-5"/>
          <w:sz w:val="28"/>
          <w:szCs w:val="28"/>
        </w:rPr>
        <w:t xml:space="preserve">                                    </w:t>
      </w:r>
      <w:r w:rsidRPr="00BE6B46">
        <w:rPr>
          <w:color w:val="000000"/>
          <w:spacing w:val="-5"/>
          <w:sz w:val="28"/>
          <w:szCs w:val="28"/>
        </w:rPr>
        <w:t xml:space="preserve"> шифр и № группы                                                      фамилия, имя, отчество обучающегося</w:t>
      </w:r>
    </w:p>
    <w:p w14:paraId="6114A69D" w14:textId="77777777" w:rsidR="00443228" w:rsidRPr="00BE6B46" w:rsidRDefault="00443228" w:rsidP="00443228">
      <w:pPr>
        <w:jc w:val="both"/>
        <w:rPr>
          <w:sz w:val="28"/>
          <w:szCs w:val="28"/>
        </w:rPr>
      </w:pPr>
      <w:r w:rsidRPr="00BE6B46">
        <w:rPr>
          <w:sz w:val="28"/>
          <w:szCs w:val="28"/>
        </w:rPr>
        <w:t xml:space="preserve">Место прохождения практики: </w:t>
      </w:r>
    </w:p>
    <w:tbl>
      <w:tblPr>
        <w:tblW w:w="0" w:type="auto"/>
        <w:tblBorders>
          <w:bottom w:val="single" w:sz="4" w:space="0" w:color="auto"/>
        </w:tblBorders>
        <w:tblLook w:val="04A0" w:firstRow="1" w:lastRow="0" w:firstColumn="1" w:lastColumn="0" w:noHBand="0" w:noVBand="1"/>
      </w:tblPr>
      <w:tblGrid>
        <w:gridCol w:w="9638"/>
      </w:tblGrid>
      <w:tr w:rsidR="00443228" w:rsidRPr="00BE6B46" w14:paraId="315522EF" w14:textId="77777777" w:rsidTr="00FC45EF">
        <w:tc>
          <w:tcPr>
            <w:tcW w:w="10137" w:type="dxa"/>
            <w:shd w:val="clear" w:color="auto" w:fill="auto"/>
          </w:tcPr>
          <w:p w14:paraId="7048BBAF" w14:textId="40A62CF6" w:rsidR="00443228" w:rsidRPr="00BE6B46" w:rsidRDefault="00BE6B46" w:rsidP="00FC45EF">
            <w:pPr>
              <w:jc w:val="center"/>
              <w:rPr>
                <w:i/>
                <w:sz w:val="28"/>
                <w:szCs w:val="28"/>
              </w:rPr>
            </w:pPr>
            <w:r w:rsidRPr="00BE6B46">
              <w:rPr>
                <w:sz w:val="28"/>
                <w:szCs w:val="28"/>
              </w:rPr>
              <w:t>Образовательная автономная некоммерческая организация высшего образования «Московский технологический институт»</w:t>
            </w:r>
          </w:p>
        </w:tc>
      </w:tr>
    </w:tbl>
    <w:p w14:paraId="2A29F621" w14:textId="77777777" w:rsidR="00443228" w:rsidRPr="00BE6B46" w:rsidRDefault="00443228" w:rsidP="00443228">
      <w:pPr>
        <w:jc w:val="center"/>
        <w:rPr>
          <w:sz w:val="28"/>
          <w:szCs w:val="28"/>
        </w:rPr>
      </w:pPr>
      <w:r w:rsidRPr="00BE6B46">
        <w:rPr>
          <w:sz w:val="28"/>
          <w:szCs w:val="28"/>
        </w:rPr>
        <w:t xml:space="preserve"> (полное наименование организации)</w:t>
      </w:r>
    </w:p>
    <w:p w14:paraId="26D41885" w14:textId="47E02110" w:rsidR="00443228" w:rsidRPr="00BE6B46" w:rsidRDefault="00443228" w:rsidP="00443228">
      <w:pPr>
        <w:jc w:val="both"/>
        <w:rPr>
          <w:sz w:val="28"/>
          <w:szCs w:val="28"/>
        </w:rPr>
      </w:pPr>
      <w:r w:rsidRPr="00BE6B46">
        <w:rPr>
          <w:sz w:val="28"/>
          <w:szCs w:val="28"/>
        </w:rPr>
        <w:t>Срок прохождения практики: с «</w:t>
      </w:r>
      <w:r w:rsidR="009348E0" w:rsidRPr="00BE6B46">
        <w:rPr>
          <w:color w:val="FF0000"/>
          <w:sz w:val="28"/>
          <w:szCs w:val="28"/>
        </w:rPr>
        <w:t>ХХ</w:t>
      </w:r>
      <w:r w:rsidRPr="00BE6B46">
        <w:rPr>
          <w:sz w:val="28"/>
          <w:szCs w:val="28"/>
        </w:rPr>
        <w:t xml:space="preserve">» </w:t>
      </w:r>
      <w:r w:rsidR="009348E0" w:rsidRPr="00BE6B46">
        <w:rPr>
          <w:color w:val="FF0000"/>
          <w:sz w:val="28"/>
          <w:szCs w:val="28"/>
        </w:rPr>
        <w:t>ХХ.</w:t>
      </w:r>
      <w:r w:rsidR="009348E0" w:rsidRPr="00BE6B46">
        <w:rPr>
          <w:sz w:val="28"/>
          <w:szCs w:val="28"/>
        </w:rPr>
        <w:t xml:space="preserve"> </w:t>
      </w:r>
      <w:r w:rsidRPr="00BE6B46">
        <w:rPr>
          <w:sz w:val="28"/>
          <w:szCs w:val="28"/>
        </w:rPr>
        <w:t>202</w:t>
      </w:r>
      <w:r w:rsidR="009348E0" w:rsidRPr="00BE6B46">
        <w:rPr>
          <w:color w:val="FF0000"/>
          <w:sz w:val="28"/>
          <w:szCs w:val="28"/>
        </w:rPr>
        <w:t>Х</w:t>
      </w:r>
      <w:r w:rsidRPr="00BE6B46">
        <w:rPr>
          <w:sz w:val="28"/>
          <w:szCs w:val="28"/>
        </w:rPr>
        <w:t xml:space="preserve"> г. по </w:t>
      </w:r>
      <w:r w:rsidR="009348E0" w:rsidRPr="00BE6B46">
        <w:rPr>
          <w:sz w:val="28"/>
          <w:szCs w:val="28"/>
        </w:rPr>
        <w:t>«</w:t>
      </w:r>
      <w:r w:rsidR="009348E0" w:rsidRPr="00BE6B46">
        <w:rPr>
          <w:color w:val="FF0000"/>
          <w:sz w:val="28"/>
          <w:szCs w:val="28"/>
        </w:rPr>
        <w:t>ХХ</w:t>
      </w:r>
      <w:r w:rsidR="009348E0" w:rsidRPr="00BE6B46">
        <w:rPr>
          <w:sz w:val="28"/>
          <w:szCs w:val="28"/>
        </w:rPr>
        <w:t xml:space="preserve">» </w:t>
      </w:r>
      <w:r w:rsidR="009348E0" w:rsidRPr="00BE6B46">
        <w:rPr>
          <w:color w:val="FF0000"/>
          <w:sz w:val="28"/>
          <w:szCs w:val="28"/>
        </w:rPr>
        <w:t>ХХ.</w:t>
      </w:r>
      <w:r w:rsidR="009348E0" w:rsidRPr="00BE6B46">
        <w:rPr>
          <w:sz w:val="28"/>
          <w:szCs w:val="28"/>
        </w:rPr>
        <w:t xml:space="preserve"> 202</w:t>
      </w:r>
      <w:r w:rsidR="009348E0" w:rsidRPr="00BE6B46">
        <w:rPr>
          <w:color w:val="FF0000"/>
          <w:sz w:val="28"/>
          <w:szCs w:val="28"/>
        </w:rPr>
        <w:t>Х</w:t>
      </w:r>
      <w:r w:rsidR="009348E0" w:rsidRPr="00BE6B46">
        <w:rPr>
          <w:sz w:val="28"/>
          <w:szCs w:val="28"/>
        </w:rPr>
        <w:t xml:space="preserve"> </w:t>
      </w:r>
      <w:r w:rsidRPr="00BE6B46">
        <w:rPr>
          <w:sz w:val="28"/>
          <w:szCs w:val="28"/>
        </w:rPr>
        <w:t xml:space="preserve">г. </w:t>
      </w:r>
    </w:p>
    <w:p w14:paraId="31BD7990" w14:textId="77777777" w:rsidR="00443228" w:rsidRPr="00BE6B46" w:rsidRDefault="00443228" w:rsidP="00443228">
      <w:pPr>
        <w:jc w:val="both"/>
        <w:rPr>
          <w:b/>
          <w:sz w:val="28"/>
          <w:szCs w:val="28"/>
        </w:rPr>
      </w:pPr>
    </w:p>
    <w:p w14:paraId="4CED5B95" w14:textId="77777777" w:rsidR="00443228" w:rsidRPr="00BE6B46" w:rsidRDefault="00443228" w:rsidP="00443228">
      <w:pPr>
        <w:ind w:firstLine="709"/>
        <w:jc w:val="both"/>
        <w:rPr>
          <w:b/>
          <w:sz w:val="28"/>
          <w:szCs w:val="28"/>
        </w:rPr>
      </w:pPr>
      <w:r w:rsidRPr="00BE6B46">
        <w:rPr>
          <w:b/>
          <w:sz w:val="28"/>
          <w:szCs w:val="28"/>
        </w:rPr>
        <w:t>Содержание индивидуального задания на практику, соотнесенное с планируемыми результатами обучения при прохождении практики:</w:t>
      </w:r>
    </w:p>
    <w:p w14:paraId="48DF4DE7" w14:textId="77777777" w:rsidR="00443228" w:rsidRPr="000F0908" w:rsidRDefault="00443228" w:rsidP="00443228">
      <w:pPr>
        <w:ind w:firstLine="709"/>
        <w:jc w:val="both"/>
        <w:rPr>
          <w:b/>
          <w:sz w:val="10"/>
          <w:szCs w:val="10"/>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BE6B46" w:rsidRPr="003855BB" w14:paraId="73F1FA44" w14:textId="77777777" w:rsidTr="00BE6B46">
        <w:trPr>
          <w:tblHeader/>
        </w:trPr>
        <w:tc>
          <w:tcPr>
            <w:tcW w:w="9634" w:type="dxa"/>
            <w:shd w:val="clear" w:color="auto" w:fill="auto"/>
            <w:vAlign w:val="center"/>
          </w:tcPr>
          <w:p w14:paraId="0C4FFEE3" w14:textId="77777777" w:rsidR="00BE6B46" w:rsidRPr="003855BB" w:rsidRDefault="00BE6B46" w:rsidP="003B3B4E">
            <w:pPr>
              <w:jc w:val="center"/>
              <w:rPr>
                <w:b/>
                <w:sz w:val="24"/>
                <w:szCs w:val="24"/>
              </w:rPr>
            </w:pPr>
            <w:r w:rsidRPr="003855BB">
              <w:rPr>
                <w:b/>
                <w:sz w:val="24"/>
                <w:szCs w:val="24"/>
              </w:rPr>
              <w:t>Содержание индивидуального задания</w:t>
            </w:r>
          </w:p>
        </w:tc>
      </w:tr>
      <w:tr w:rsidR="00BE6B46" w:rsidRPr="003855BB" w14:paraId="2055FF3F" w14:textId="77777777" w:rsidTr="00BE6B46">
        <w:tc>
          <w:tcPr>
            <w:tcW w:w="9634" w:type="dxa"/>
            <w:shd w:val="clear" w:color="auto" w:fill="auto"/>
          </w:tcPr>
          <w:p w14:paraId="17A49788" w14:textId="50662B3F" w:rsidR="00BE6B46" w:rsidRPr="003855BB" w:rsidRDefault="00BE6B46" w:rsidP="009348E0">
            <w:pPr>
              <w:widowControl/>
              <w:tabs>
                <w:tab w:val="left" w:pos="175"/>
              </w:tabs>
              <w:autoSpaceDE/>
              <w:autoSpaceDN/>
              <w:adjustRightInd/>
              <w:jc w:val="both"/>
              <w:rPr>
                <w:sz w:val="24"/>
                <w:szCs w:val="24"/>
              </w:rPr>
            </w:pPr>
            <w:r w:rsidRPr="003855BB">
              <w:rPr>
                <w:sz w:val="24"/>
                <w:szCs w:val="24"/>
              </w:rPr>
              <w:t>Составить общее описание предприятия – название, местоположение, собственник, статус, направления деятельности предприятия, численность сотрудников, структурной схемы управления его подразделениями, службами и отделами (энергетической службы предприятия). Описать систему управления охраной труда и охраной окружающей среды на предприятии, задачи диспетчерской службы предприятия. Изучить имеющиеся в организации должностные инструкции по охране труда и описать в чем конкретно состоят обязанности службы по охране труда в данной организации.</w:t>
            </w:r>
          </w:p>
        </w:tc>
      </w:tr>
      <w:tr w:rsidR="00BE6B46" w:rsidRPr="003855BB" w14:paraId="70713E8B" w14:textId="77777777" w:rsidTr="00BE6B46">
        <w:tc>
          <w:tcPr>
            <w:tcW w:w="9634" w:type="dxa"/>
            <w:shd w:val="clear" w:color="auto" w:fill="auto"/>
          </w:tcPr>
          <w:p w14:paraId="03D729F5" w14:textId="1052EF2A" w:rsidR="00BE6B46" w:rsidRPr="003855BB" w:rsidRDefault="00BE6B46" w:rsidP="009348E0">
            <w:pPr>
              <w:widowControl/>
              <w:tabs>
                <w:tab w:val="left" w:pos="175"/>
              </w:tabs>
              <w:autoSpaceDE/>
              <w:autoSpaceDN/>
              <w:adjustRightInd/>
              <w:jc w:val="both"/>
              <w:rPr>
                <w:sz w:val="24"/>
                <w:szCs w:val="24"/>
              </w:rPr>
            </w:pPr>
            <w:r w:rsidRPr="003855BB">
              <w:rPr>
                <w:sz w:val="24"/>
                <w:szCs w:val="24"/>
              </w:rPr>
              <w:t>Описать электрическую схему открытого (закрытого) распределительного устройства (ОРУ, ЗРУ), количество подходящих (отходящих) линий (ЛЭП), электрическую схему соединения ЛЭП с силовыми трансформаторами ОРУ предприятия. Проанализировать и описать условия и производительность труда на предприятие. Изучить систему электроснабжения предприятия.</w:t>
            </w:r>
          </w:p>
        </w:tc>
      </w:tr>
      <w:tr w:rsidR="00BE6B46" w:rsidRPr="003855BB" w14:paraId="3FBE435C" w14:textId="77777777" w:rsidTr="00BE6B46">
        <w:tc>
          <w:tcPr>
            <w:tcW w:w="9634" w:type="dxa"/>
            <w:shd w:val="clear" w:color="auto" w:fill="auto"/>
          </w:tcPr>
          <w:p w14:paraId="4491122E" w14:textId="1A800007" w:rsidR="00BE6B46" w:rsidRPr="003855BB" w:rsidRDefault="00BE6B46" w:rsidP="009348E0">
            <w:pPr>
              <w:widowControl/>
              <w:tabs>
                <w:tab w:val="left" w:pos="348"/>
              </w:tabs>
              <w:autoSpaceDE/>
              <w:autoSpaceDN/>
              <w:adjustRightInd/>
              <w:jc w:val="both"/>
              <w:rPr>
                <w:sz w:val="24"/>
                <w:szCs w:val="24"/>
              </w:rPr>
            </w:pPr>
            <w:r w:rsidRPr="003855BB">
              <w:rPr>
                <w:sz w:val="24"/>
                <w:szCs w:val="24"/>
              </w:rPr>
              <w:t xml:space="preserve">Проанализировать и описать условия труда, степень опасности производства и профессиональные риски на предприятии. </w:t>
            </w:r>
          </w:p>
          <w:p w14:paraId="0C735631" w14:textId="2A59E7C1" w:rsidR="00BE6B46" w:rsidRPr="003855BB" w:rsidRDefault="00BE6B46" w:rsidP="009348E0">
            <w:pPr>
              <w:widowControl/>
              <w:tabs>
                <w:tab w:val="left" w:pos="348"/>
              </w:tabs>
              <w:autoSpaceDE/>
              <w:autoSpaceDN/>
              <w:adjustRightInd/>
              <w:jc w:val="both"/>
              <w:rPr>
                <w:sz w:val="24"/>
                <w:szCs w:val="24"/>
              </w:rPr>
            </w:pPr>
            <w:r w:rsidRPr="003855BB">
              <w:rPr>
                <w:sz w:val="24"/>
                <w:szCs w:val="24"/>
              </w:rPr>
              <w:t xml:space="preserve">Собрать и проанализировать сведения за последние несколько лет (не менее 3-х) по системе защиты окружающей среды и обеспечения безопасности человека на предприятии. Анализировать возможности совершенствования производства, повышения производительности труда и экономической эффективности производственного процесса за </w:t>
            </w:r>
            <w:r w:rsidRPr="003855BB">
              <w:rPr>
                <w:sz w:val="24"/>
                <w:szCs w:val="24"/>
              </w:rPr>
              <w:lastRenderedPageBreak/>
              <w:t>счет совершенствования объектов и систем электроэнергетики и электротехники (внедрения мероприятий по энергосбережению)</w:t>
            </w:r>
          </w:p>
        </w:tc>
      </w:tr>
      <w:tr w:rsidR="00BE6B46" w:rsidRPr="003855BB" w14:paraId="7D7B87D9" w14:textId="77777777" w:rsidTr="00BE6B46">
        <w:tc>
          <w:tcPr>
            <w:tcW w:w="9634" w:type="dxa"/>
            <w:shd w:val="clear" w:color="auto" w:fill="auto"/>
          </w:tcPr>
          <w:p w14:paraId="0E77D0C0" w14:textId="77777777" w:rsidR="00BE6B46" w:rsidRPr="003855BB" w:rsidRDefault="00BE6B46" w:rsidP="009348E0">
            <w:pPr>
              <w:widowControl/>
              <w:tabs>
                <w:tab w:val="left" w:pos="348"/>
              </w:tabs>
              <w:autoSpaceDE/>
              <w:autoSpaceDN/>
              <w:adjustRightInd/>
              <w:jc w:val="both"/>
              <w:rPr>
                <w:sz w:val="24"/>
                <w:szCs w:val="24"/>
              </w:rPr>
            </w:pPr>
            <w:r w:rsidRPr="003855BB">
              <w:rPr>
                <w:sz w:val="24"/>
                <w:szCs w:val="24"/>
              </w:rPr>
              <w:lastRenderedPageBreak/>
              <w:t xml:space="preserve">Разработать предложение по совершенствованию объектов и систем электроэнергетики и электротехники предприятия. </w:t>
            </w:r>
          </w:p>
          <w:p w14:paraId="747311B7" w14:textId="513C9EEF" w:rsidR="00BE6B46" w:rsidRPr="003855BB" w:rsidRDefault="00BE6B46" w:rsidP="009348E0">
            <w:pPr>
              <w:widowControl/>
              <w:tabs>
                <w:tab w:val="left" w:pos="348"/>
              </w:tabs>
              <w:autoSpaceDE/>
              <w:autoSpaceDN/>
              <w:adjustRightInd/>
              <w:jc w:val="both"/>
              <w:rPr>
                <w:sz w:val="24"/>
                <w:szCs w:val="24"/>
              </w:rPr>
            </w:pPr>
            <w:r w:rsidRPr="003855BB">
              <w:rPr>
                <w:sz w:val="24"/>
                <w:szCs w:val="24"/>
              </w:rPr>
              <w:t>Разработать предложение по дополнительному обеспечению безопасности сотрудников и сохранению окружающей среды на данном предприятие</w:t>
            </w:r>
          </w:p>
        </w:tc>
      </w:tr>
    </w:tbl>
    <w:p w14:paraId="0CB51539" w14:textId="52824CE9" w:rsidR="00443228" w:rsidRDefault="00443228" w:rsidP="00443228">
      <w:pPr>
        <w:ind w:firstLine="709"/>
        <w:jc w:val="both"/>
        <w:rPr>
          <w:b/>
          <w:sz w:val="28"/>
          <w:szCs w:val="28"/>
        </w:rPr>
      </w:pPr>
    </w:p>
    <w:p w14:paraId="6BCD6DAB" w14:textId="77777777" w:rsidR="009348E0" w:rsidRPr="000F0908" w:rsidRDefault="009348E0" w:rsidP="00443228">
      <w:pPr>
        <w:ind w:firstLine="709"/>
        <w:jc w:val="both"/>
        <w:rPr>
          <w:b/>
          <w:sz w:val="28"/>
          <w:szCs w:val="28"/>
        </w:rPr>
      </w:pPr>
    </w:p>
    <w:bookmarkEnd w:id="4"/>
    <w:p w14:paraId="4D48A21C" w14:textId="77777777" w:rsidR="00A90E03" w:rsidRPr="00BE6B46" w:rsidRDefault="00A90E03" w:rsidP="00A90E03">
      <w:pPr>
        <w:jc w:val="both"/>
        <w:rPr>
          <w:bCs/>
          <w:color w:val="000000"/>
          <w:spacing w:val="-4"/>
          <w:sz w:val="28"/>
          <w:szCs w:val="28"/>
        </w:rPr>
      </w:pPr>
      <w:r w:rsidRPr="00BE6B46">
        <w:rPr>
          <w:bCs/>
          <w:color w:val="000000"/>
          <w:spacing w:val="-4"/>
          <w:sz w:val="28"/>
          <w:szCs w:val="28"/>
        </w:rPr>
        <w:t>Руководитель практики от Института</w:t>
      </w:r>
    </w:p>
    <w:tbl>
      <w:tblPr>
        <w:tblW w:w="0" w:type="auto"/>
        <w:tblBorders>
          <w:bottom w:val="single" w:sz="4" w:space="0" w:color="auto"/>
        </w:tblBorders>
        <w:tblLook w:val="04A0" w:firstRow="1" w:lastRow="0" w:firstColumn="1" w:lastColumn="0" w:noHBand="0" w:noVBand="1"/>
      </w:tblPr>
      <w:tblGrid>
        <w:gridCol w:w="9638"/>
      </w:tblGrid>
      <w:tr w:rsidR="00A90E03" w:rsidRPr="00BE6B46" w14:paraId="2406AE7F" w14:textId="77777777" w:rsidTr="000E0B81">
        <w:tc>
          <w:tcPr>
            <w:tcW w:w="10137" w:type="dxa"/>
            <w:shd w:val="clear" w:color="auto" w:fill="auto"/>
          </w:tcPr>
          <w:p w14:paraId="767FE87B" w14:textId="77777777" w:rsidR="00A90E03" w:rsidRPr="00BE6B46" w:rsidRDefault="00A90E03" w:rsidP="00A90E03">
            <w:pPr>
              <w:jc w:val="both"/>
              <w:rPr>
                <w:bCs/>
                <w:color w:val="000000"/>
                <w:spacing w:val="-4"/>
                <w:sz w:val="28"/>
                <w:szCs w:val="28"/>
              </w:rPr>
            </w:pPr>
            <w:r w:rsidRPr="00BE6B46">
              <w:rPr>
                <w:bCs/>
                <w:color w:val="000000"/>
                <w:spacing w:val="-4"/>
                <w:sz w:val="28"/>
                <w:szCs w:val="28"/>
              </w:rPr>
              <w:t xml:space="preserve">Заведующий кафедрой </w:t>
            </w:r>
          </w:p>
        </w:tc>
      </w:tr>
    </w:tbl>
    <w:p w14:paraId="2F6102B3" w14:textId="77777777" w:rsidR="00A90E03" w:rsidRPr="00A90E03" w:rsidRDefault="00A90E03" w:rsidP="00A90E03">
      <w:pPr>
        <w:shd w:val="clear" w:color="auto" w:fill="FFFFFF"/>
        <w:rPr>
          <w:bCs/>
          <w:color w:val="000000"/>
          <w:spacing w:val="-4"/>
          <w:sz w:val="16"/>
          <w:szCs w:val="16"/>
        </w:rPr>
      </w:pPr>
      <w:r w:rsidRPr="00A90E03">
        <w:rPr>
          <w:bCs/>
          <w:color w:val="000000"/>
          <w:spacing w:val="-4"/>
          <w:sz w:val="16"/>
          <w:szCs w:val="16"/>
        </w:rPr>
        <w:t xml:space="preserve">                                                                                             должность, ученая степень, ученое звание</w:t>
      </w:r>
    </w:p>
    <w:p w14:paraId="37B14839" w14:textId="5147A6D6" w:rsidR="00A90E03" w:rsidRPr="00A90E03" w:rsidRDefault="00A90E03" w:rsidP="00A90E03">
      <w:pPr>
        <w:rPr>
          <w:sz w:val="24"/>
          <w:szCs w:val="24"/>
        </w:rPr>
      </w:pPr>
      <w:r w:rsidRPr="00A90E03">
        <w:rPr>
          <w:sz w:val="24"/>
          <w:szCs w:val="24"/>
        </w:rPr>
        <w:t xml:space="preserve">                                                                       ________________    </w:t>
      </w:r>
      <w:r w:rsidR="00BE6B46">
        <w:rPr>
          <w:sz w:val="24"/>
          <w:szCs w:val="24"/>
        </w:rPr>
        <w:t xml:space="preserve">       </w:t>
      </w:r>
      <w:r w:rsidRPr="00A90E03">
        <w:rPr>
          <w:sz w:val="24"/>
          <w:szCs w:val="24"/>
          <w:u w:val="single"/>
        </w:rPr>
        <w:t>___________________</w:t>
      </w:r>
      <w:r w:rsidRPr="00A90E03">
        <w:rPr>
          <w:sz w:val="24"/>
          <w:szCs w:val="24"/>
        </w:rPr>
        <w:t xml:space="preserve"> </w:t>
      </w:r>
    </w:p>
    <w:p w14:paraId="272C7937" w14:textId="77777777" w:rsidR="00A90E03" w:rsidRPr="00A90E03" w:rsidRDefault="00A90E03" w:rsidP="00A90E03">
      <w:pPr>
        <w:rPr>
          <w:sz w:val="16"/>
          <w:szCs w:val="16"/>
        </w:rPr>
      </w:pPr>
      <w:r w:rsidRPr="00A90E03">
        <w:rPr>
          <w:sz w:val="16"/>
          <w:szCs w:val="16"/>
        </w:rPr>
        <w:t xml:space="preserve">                                                                                                                           подпись                                                     И.О. Фамилия</w:t>
      </w:r>
    </w:p>
    <w:p w14:paraId="703309E5" w14:textId="77777777" w:rsidR="00A90E03" w:rsidRPr="00A90E03" w:rsidRDefault="00A90E03" w:rsidP="00A90E03">
      <w:pPr>
        <w:shd w:val="clear" w:color="auto" w:fill="FFFFFF"/>
        <w:rPr>
          <w:bCs/>
          <w:color w:val="000000"/>
          <w:spacing w:val="-4"/>
          <w:sz w:val="24"/>
          <w:szCs w:val="24"/>
        </w:rPr>
      </w:pPr>
      <w:r w:rsidRPr="00A90E03">
        <w:rPr>
          <w:b/>
          <w:bCs/>
          <w:color w:val="000000"/>
          <w:spacing w:val="-4"/>
          <w:sz w:val="24"/>
          <w:szCs w:val="24"/>
        </w:rPr>
        <w:t>«__</w:t>
      </w:r>
      <w:proofErr w:type="gramStart"/>
      <w:r w:rsidRPr="00A90E03">
        <w:rPr>
          <w:b/>
          <w:bCs/>
          <w:color w:val="000000"/>
          <w:spacing w:val="-4"/>
          <w:sz w:val="24"/>
          <w:szCs w:val="24"/>
        </w:rPr>
        <w:t>_»_</w:t>
      </w:r>
      <w:proofErr w:type="gramEnd"/>
      <w:r w:rsidRPr="00A90E03">
        <w:rPr>
          <w:b/>
          <w:bCs/>
          <w:color w:val="000000"/>
          <w:spacing w:val="-4"/>
          <w:sz w:val="24"/>
          <w:szCs w:val="24"/>
        </w:rPr>
        <w:t xml:space="preserve">_____________ </w:t>
      </w:r>
      <w:r w:rsidRPr="00A90E03">
        <w:rPr>
          <w:bCs/>
          <w:color w:val="000000"/>
          <w:spacing w:val="-4"/>
          <w:sz w:val="24"/>
          <w:szCs w:val="24"/>
        </w:rPr>
        <w:t>202__г.</w:t>
      </w:r>
    </w:p>
    <w:p w14:paraId="710F8B00" w14:textId="77777777" w:rsidR="00A90E03" w:rsidRPr="00A90E03" w:rsidRDefault="00A90E03" w:rsidP="00A90E03">
      <w:pPr>
        <w:shd w:val="clear" w:color="auto" w:fill="FFFFFF"/>
        <w:rPr>
          <w:color w:val="000000"/>
          <w:spacing w:val="-2"/>
          <w:sz w:val="16"/>
          <w:szCs w:val="16"/>
        </w:rPr>
      </w:pPr>
    </w:p>
    <w:p w14:paraId="7C548618" w14:textId="77777777" w:rsidR="00A90E03" w:rsidRPr="00A90E03" w:rsidRDefault="00A90E03" w:rsidP="00A90E03">
      <w:pPr>
        <w:jc w:val="both"/>
        <w:rPr>
          <w:bCs/>
          <w:color w:val="000000"/>
          <w:spacing w:val="-4"/>
          <w:sz w:val="24"/>
          <w:szCs w:val="24"/>
        </w:rPr>
      </w:pPr>
    </w:p>
    <w:p w14:paraId="51A933BD" w14:textId="77777777" w:rsidR="00A90E03" w:rsidRPr="00BE6B46" w:rsidRDefault="00A90E03" w:rsidP="00A90E03">
      <w:pPr>
        <w:shd w:val="clear" w:color="auto" w:fill="FFFFFF"/>
        <w:rPr>
          <w:color w:val="000000"/>
          <w:spacing w:val="-2"/>
          <w:sz w:val="28"/>
          <w:szCs w:val="28"/>
        </w:rPr>
      </w:pPr>
    </w:p>
    <w:p w14:paraId="6332BE96" w14:textId="4B0CB47B" w:rsidR="00A90E03" w:rsidRPr="00A90E03" w:rsidRDefault="00A90E03" w:rsidP="00A90E03">
      <w:pPr>
        <w:rPr>
          <w:sz w:val="24"/>
          <w:szCs w:val="24"/>
        </w:rPr>
      </w:pPr>
      <w:r w:rsidRPr="00BE6B46">
        <w:rPr>
          <w:color w:val="000000"/>
          <w:spacing w:val="-2"/>
          <w:sz w:val="28"/>
          <w:szCs w:val="28"/>
        </w:rPr>
        <w:t>Задание принято к исполнению</w:t>
      </w:r>
      <w:r w:rsidRPr="00A90E03">
        <w:rPr>
          <w:sz w:val="24"/>
          <w:szCs w:val="24"/>
        </w:rPr>
        <w:t xml:space="preserve">     ____________      </w:t>
      </w:r>
      <w:r w:rsidR="00BE6B46">
        <w:rPr>
          <w:sz w:val="24"/>
          <w:szCs w:val="24"/>
        </w:rPr>
        <w:t xml:space="preserve">        </w:t>
      </w:r>
      <w:r w:rsidRPr="000F0908">
        <w:rPr>
          <w:sz w:val="24"/>
          <w:szCs w:val="24"/>
        </w:rPr>
        <w:t>__</w:t>
      </w:r>
      <w:r w:rsidRPr="00973496">
        <w:rPr>
          <w:color w:val="FF0000"/>
          <w:spacing w:val="-5"/>
          <w:sz w:val="24"/>
          <w:szCs w:val="24"/>
          <w:u w:val="single"/>
        </w:rPr>
        <w:t xml:space="preserve"> </w:t>
      </w:r>
      <w:r w:rsidRPr="009348E0">
        <w:rPr>
          <w:i/>
          <w:color w:val="FF0000"/>
          <w:spacing w:val="-5"/>
          <w:sz w:val="24"/>
          <w:szCs w:val="24"/>
          <w:u w:val="single"/>
        </w:rPr>
        <w:t>Петров Петр Петрович</w:t>
      </w:r>
      <w:r w:rsidRPr="000F0908">
        <w:rPr>
          <w:sz w:val="24"/>
          <w:szCs w:val="24"/>
        </w:rPr>
        <w:t>_</w:t>
      </w:r>
      <w:r>
        <w:rPr>
          <w:sz w:val="24"/>
          <w:szCs w:val="24"/>
        </w:rPr>
        <w:t>___</w:t>
      </w:r>
      <w:r w:rsidRPr="000F0908">
        <w:rPr>
          <w:sz w:val="24"/>
          <w:szCs w:val="24"/>
        </w:rPr>
        <w:t>_</w:t>
      </w:r>
    </w:p>
    <w:p w14:paraId="2CC67408" w14:textId="77777777" w:rsidR="00A90E03" w:rsidRPr="00A90E03" w:rsidRDefault="00A90E03" w:rsidP="00A90E03">
      <w:pPr>
        <w:rPr>
          <w:color w:val="000000"/>
          <w:spacing w:val="-5"/>
          <w:sz w:val="16"/>
          <w:szCs w:val="16"/>
        </w:rPr>
      </w:pPr>
      <w:r w:rsidRPr="00A90E03">
        <w:rPr>
          <w:sz w:val="16"/>
          <w:szCs w:val="16"/>
        </w:rPr>
        <w:t xml:space="preserve">                                                                                                                             подпись                               И.О. Фамилия </w:t>
      </w:r>
      <w:r w:rsidRPr="00A90E03">
        <w:rPr>
          <w:color w:val="000000"/>
          <w:spacing w:val="-5"/>
          <w:sz w:val="16"/>
          <w:szCs w:val="16"/>
        </w:rPr>
        <w:t>обучающегося</w:t>
      </w:r>
    </w:p>
    <w:p w14:paraId="545E3431" w14:textId="77777777" w:rsidR="00A90E03" w:rsidRPr="00A90E03" w:rsidRDefault="00A90E03" w:rsidP="00A90E03">
      <w:pPr>
        <w:rPr>
          <w:sz w:val="16"/>
          <w:szCs w:val="16"/>
        </w:rPr>
      </w:pPr>
    </w:p>
    <w:p w14:paraId="1CB190D4" w14:textId="77777777" w:rsidR="00A90E03" w:rsidRPr="009348E0" w:rsidRDefault="00A90E03" w:rsidP="00A90E03">
      <w:pPr>
        <w:widowControl/>
        <w:autoSpaceDE/>
        <w:autoSpaceDN/>
        <w:adjustRightInd/>
        <w:jc w:val="both"/>
        <w:rPr>
          <w:bCs/>
          <w:i/>
          <w:color w:val="000000"/>
          <w:spacing w:val="-4"/>
          <w:sz w:val="24"/>
          <w:szCs w:val="24"/>
        </w:rPr>
      </w:pPr>
      <w:r w:rsidRPr="009348E0">
        <w:rPr>
          <w:bCs/>
          <w:i/>
          <w:color w:val="000000"/>
          <w:spacing w:val="-4"/>
          <w:sz w:val="24"/>
          <w:szCs w:val="24"/>
        </w:rPr>
        <w:t>«</w:t>
      </w:r>
      <w:r w:rsidRPr="009348E0">
        <w:rPr>
          <w:i/>
          <w:color w:val="FF0000"/>
          <w:sz w:val="24"/>
          <w:szCs w:val="24"/>
        </w:rPr>
        <w:t>ХХ</w:t>
      </w:r>
      <w:r w:rsidRPr="009348E0">
        <w:rPr>
          <w:bCs/>
          <w:i/>
          <w:color w:val="000000"/>
          <w:spacing w:val="-4"/>
          <w:sz w:val="24"/>
          <w:szCs w:val="24"/>
        </w:rPr>
        <w:t xml:space="preserve">» </w:t>
      </w:r>
      <w:r w:rsidRPr="009348E0">
        <w:rPr>
          <w:i/>
          <w:color w:val="FF0000"/>
          <w:sz w:val="24"/>
          <w:szCs w:val="24"/>
        </w:rPr>
        <w:t xml:space="preserve">ХХ. </w:t>
      </w:r>
      <w:r w:rsidRPr="009348E0">
        <w:rPr>
          <w:bCs/>
          <w:i/>
          <w:color w:val="000000"/>
          <w:spacing w:val="-4"/>
          <w:sz w:val="24"/>
          <w:szCs w:val="24"/>
        </w:rPr>
        <w:t>202</w:t>
      </w:r>
      <w:r w:rsidRPr="009348E0">
        <w:rPr>
          <w:i/>
          <w:color w:val="FF0000"/>
          <w:sz w:val="24"/>
          <w:szCs w:val="24"/>
        </w:rPr>
        <w:t xml:space="preserve">Х </w:t>
      </w:r>
      <w:r w:rsidRPr="009348E0">
        <w:rPr>
          <w:bCs/>
          <w:i/>
          <w:color w:val="000000"/>
          <w:spacing w:val="-4"/>
          <w:sz w:val="24"/>
          <w:szCs w:val="24"/>
        </w:rPr>
        <w:t xml:space="preserve">г. </w:t>
      </w:r>
    </w:p>
    <w:p w14:paraId="07EDDCD0" w14:textId="77777777" w:rsidR="00A90E03" w:rsidRPr="00A90E03" w:rsidRDefault="00A90E03" w:rsidP="00A90E03">
      <w:pPr>
        <w:widowControl/>
        <w:rPr>
          <w:b/>
          <w:sz w:val="32"/>
          <w:szCs w:val="32"/>
        </w:rPr>
      </w:pPr>
    </w:p>
    <w:p w14:paraId="60A9653D" w14:textId="5CE850B9" w:rsidR="001A0190" w:rsidRDefault="001A0190" w:rsidP="001A0190">
      <w:pPr>
        <w:widowControl/>
        <w:rPr>
          <w:b/>
          <w:sz w:val="32"/>
          <w:szCs w:val="32"/>
        </w:rPr>
      </w:pPr>
    </w:p>
    <w:p w14:paraId="576DA358" w14:textId="5EE884F9" w:rsidR="001A0190" w:rsidRDefault="001A0190" w:rsidP="001A0190">
      <w:pPr>
        <w:widowControl/>
        <w:rPr>
          <w:b/>
          <w:sz w:val="32"/>
          <w:szCs w:val="32"/>
        </w:rPr>
      </w:pPr>
    </w:p>
    <w:p w14:paraId="168FAD3E" w14:textId="67EC79F2" w:rsidR="001A0190" w:rsidRDefault="001A0190" w:rsidP="001A0190">
      <w:pPr>
        <w:widowControl/>
        <w:rPr>
          <w:b/>
          <w:sz w:val="32"/>
          <w:szCs w:val="32"/>
        </w:rPr>
      </w:pPr>
    </w:p>
    <w:p w14:paraId="760F27CE" w14:textId="2D3AACCD" w:rsidR="001A0190" w:rsidRDefault="001A0190" w:rsidP="001A0190">
      <w:pPr>
        <w:widowControl/>
        <w:rPr>
          <w:b/>
          <w:sz w:val="32"/>
          <w:szCs w:val="32"/>
        </w:rPr>
      </w:pPr>
    </w:p>
    <w:p w14:paraId="3F03EFBE" w14:textId="62D07DE5" w:rsidR="003855BB" w:rsidRPr="00EB7A71" w:rsidRDefault="003855BB" w:rsidP="001A0190">
      <w:pPr>
        <w:widowControl/>
        <w:rPr>
          <w:b/>
          <w:sz w:val="32"/>
          <w:szCs w:val="32"/>
        </w:rPr>
      </w:pPr>
    </w:p>
    <w:p w14:paraId="737AB2F9" w14:textId="16460E8E" w:rsidR="003855BB" w:rsidRDefault="003855BB" w:rsidP="001A0190">
      <w:pPr>
        <w:widowControl/>
        <w:rPr>
          <w:b/>
          <w:sz w:val="32"/>
          <w:szCs w:val="32"/>
        </w:rPr>
      </w:pPr>
    </w:p>
    <w:p w14:paraId="18A91FAD" w14:textId="6781EA3E" w:rsidR="003855BB" w:rsidRDefault="003855BB" w:rsidP="001A0190">
      <w:pPr>
        <w:widowControl/>
        <w:rPr>
          <w:b/>
          <w:sz w:val="32"/>
          <w:szCs w:val="32"/>
        </w:rPr>
      </w:pPr>
    </w:p>
    <w:p w14:paraId="7E042E00" w14:textId="70AB3A96" w:rsidR="003855BB" w:rsidRDefault="003855BB" w:rsidP="001A0190">
      <w:pPr>
        <w:widowControl/>
        <w:rPr>
          <w:b/>
          <w:sz w:val="32"/>
          <w:szCs w:val="32"/>
        </w:rPr>
      </w:pPr>
    </w:p>
    <w:p w14:paraId="73F37C35" w14:textId="0DD04F45" w:rsidR="003855BB" w:rsidRDefault="003855BB" w:rsidP="001A0190">
      <w:pPr>
        <w:widowControl/>
        <w:rPr>
          <w:b/>
          <w:sz w:val="32"/>
          <w:szCs w:val="32"/>
        </w:rPr>
      </w:pPr>
    </w:p>
    <w:p w14:paraId="0B7DD12D" w14:textId="12E9698F" w:rsidR="003855BB" w:rsidRDefault="003855BB" w:rsidP="001A0190">
      <w:pPr>
        <w:widowControl/>
        <w:rPr>
          <w:b/>
          <w:sz w:val="32"/>
          <w:szCs w:val="32"/>
        </w:rPr>
      </w:pPr>
    </w:p>
    <w:p w14:paraId="1F834DC5" w14:textId="77777777" w:rsidR="003855BB" w:rsidRDefault="003855BB" w:rsidP="001A0190">
      <w:pPr>
        <w:widowControl/>
        <w:rPr>
          <w:b/>
          <w:sz w:val="32"/>
          <w:szCs w:val="32"/>
        </w:rPr>
      </w:pPr>
    </w:p>
    <w:p w14:paraId="632B9566" w14:textId="24265B66" w:rsidR="001A0190" w:rsidRDefault="001A0190" w:rsidP="001A0190">
      <w:pPr>
        <w:widowControl/>
        <w:rPr>
          <w:b/>
          <w:sz w:val="32"/>
          <w:szCs w:val="32"/>
        </w:rPr>
      </w:pPr>
    </w:p>
    <w:p w14:paraId="6E8D2A2C" w14:textId="0DEBEAB4" w:rsidR="001A0190" w:rsidRDefault="001A0190" w:rsidP="001A0190">
      <w:pPr>
        <w:widowControl/>
        <w:rPr>
          <w:b/>
          <w:sz w:val="32"/>
          <w:szCs w:val="32"/>
        </w:rPr>
      </w:pPr>
    </w:p>
    <w:p w14:paraId="2E97ACC5" w14:textId="022F6780" w:rsidR="003855BB" w:rsidRDefault="003855BB" w:rsidP="001A0190">
      <w:pPr>
        <w:widowControl/>
        <w:rPr>
          <w:b/>
          <w:sz w:val="32"/>
          <w:szCs w:val="32"/>
        </w:rPr>
      </w:pPr>
    </w:p>
    <w:p w14:paraId="6FA24D0C" w14:textId="350AD230" w:rsidR="003855BB" w:rsidRDefault="003855BB" w:rsidP="001A0190">
      <w:pPr>
        <w:widowControl/>
        <w:rPr>
          <w:b/>
          <w:sz w:val="32"/>
          <w:szCs w:val="32"/>
        </w:rPr>
      </w:pPr>
    </w:p>
    <w:p w14:paraId="7B2E44A4" w14:textId="77777777" w:rsidR="003855BB" w:rsidRDefault="003855BB" w:rsidP="001A0190">
      <w:pPr>
        <w:widowControl/>
        <w:rPr>
          <w:b/>
          <w:sz w:val="32"/>
          <w:szCs w:val="32"/>
        </w:rPr>
      </w:pPr>
    </w:p>
    <w:p w14:paraId="040D50B0" w14:textId="65D0266A" w:rsidR="001A0190" w:rsidRDefault="004E0216" w:rsidP="003311F9">
      <w:pPr>
        <w:pStyle w:val="1"/>
        <w:rPr>
          <w:b w:val="0"/>
          <w:sz w:val="32"/>
          <w:szCs w:val="32"/>
        </w:rPr>
      </w:pPr>
      <w:r>
        <w:rPr>
          <w:sz w:val="32"/>
          <w:szCs w:val="32"/>
        </w:rPr>
        <w:tab/>
      </w:r>
    </w:p>
    <w:p w14:paraId="290CF1D6" w14:textId="08751FEE" w:rsidR="001A0190" w:rsidRDefault="001A0190" w:rsidP="001A0190">
      <w:pPr>
        <w:widowControl/>
        <w:rPr>
          <w:b/>
          <w:sz w:val="32"/>
          <w:szCs w:val="32"/>
        </w:rPr>
      </w:pPr>
    </w:p>
    <w:p w14:paraId="7082B895" w14:textId="77777777" w:rsidR="003311F9" w:rsidRDefault="003311F9" w:rsidP="00443228">
      <w:pPr>
        <w:widowControl/>
        <w:jc w:val="center"/>
        <w:rPr>
          <w:b/>
          <w:sz w:val="32"/>
          <w:szCs w:val="32"/>
        </w:rPr>
      </w:pPr>
    </w:p>
    <w:p w14:paraId="3B88526C" w14:textId="77777777" w:rsidR="00FB0BB4" w:rsidRDefault="00FB0BB4" w:rsidP="00443228">
      <w:pPr>
        <w:widowControl/>
        <w:jc w:val="center"/>
        <w:rPr>
          <w:b/>
          <w:sz w:val="32"/>
          <w:szCs w:val="32"/>
        </w:rPr>
      </w:pPr>
    </w:p>
    <w:p w14:paraId="2E028579" w14:textId="6667E9FC" w:rsidR="00443228" w:rsidRPr="000F0908" w:rsidRDefault="00443228" w:rsidP="00443228">
      <w:pPr>
        <w:widowControl/>
        <w:jc w:val="center"/>
        <w:rPr>
          <w:b/>
          <w:sz w:val="32"/>
          <w:szCs w:val="32"/>
        </w:rPr>
      </w:pPr>
      <w:r w:rsidRPr="000F0908">
        <w:rPr>
          <w:b/>
          <w:sz w:val="32"/>
          <w:szCs w:val="32"/>
        </w:rPr>
        <w:lastRenderedPageBreak/>
        <w:t xml:space="preserve">ОТЧЕТ </w:t>
      </w:r>
    </w:p>
    <w:p w14:paraId="31C72E3A" w14:textId="77777777" w:rsidR="00443228" w:rsidRPr="000F0908" w:rsidRDefault="00443228" w:rsidP="00443228">
      <w:pPr>
        <w:widowControl/>
        <w:jc w:val="center"/>
        <w:rPr>
          <w:b/>
          <w:sz w:val="32"/>
          <w:szCs w:val="32"/>
        </w:rPr>
      </w:pPr>
      <w:r w:rsidRPr="000F0908">
        <w:rPr>
          <w:b/>
          <w:sz w:val="32"/>
          <w:szCs w:val="32"/>
        </w:rPr>
        <w:t>о прохождении практики</w:t>
      </w:r>
    </w:p>
    <w:p w14:paraId="16FDB1A8" w14:textId="77777777" w:rsidR="00443228" w:rsidRPr="000F0908" w:rsidRDefault="00443228" w:rsidP="00443228">
      <w:pPr>
        <w:widowControl/>
        <w:jc w:val="center"/>
        <w:rPr>
          <w:b/>
          <w:sz w:val="24"/>
          <w:szCs w:val="24"/>
        </w:rPr>
      </w:pPr>
    </w:p>
    <w:tbl>
      <w:tblPr>
        <w:tblW w:w="5000" w:type="pct"/>
        <w:jc w:val="center"/>
        <w:tblLook w:val="04A0" w:firstRow="1" w:lastRow="0" w:firstColumn="1" w:lastColumn="0" w:noHBand="0" w:noVBand="1"/>
      </w:tblPr>
      <w:tblGrid>
        <w:gridCol w:w="4391"/>
        <w:gridCol w:w="3283"/>
        <w:gridCol w:w="1964"/>
      </w:tblGrid>
      <w:tr w:rsidR="00443228" w:rsidRPr="000F0908" w14:paraId="43990927" w14:textId="77777777" w:rsidTr="00FC45EF">
        <w:trPr>
          <w:jc w:val="center"/>
        </w:trPr>
        <w:tc>
          <w:tcPr>
            <w:tcW w:w="2278" w:type="pct"/>
            <w:shd w:val="clear" w:color="auto" w:fill="auto"/>
          </w:tcPr>
          <w:p w14:paraId="1D9548DC" w14:textId="77777777" w:rsidR="00443228" w:rsidRPr="000F0908" w:rsidRDefault="00443228" w:rsidP="00FC45EF">
            <w:pPr>
              <w:widowControl/>
              <w:tabs>
                <w:tab w:val="left" w:leader="underscore" w:pos="-7513"/>
              </w:tabs>
              <w:jc w:val="right"/>
              <w:rPr>
                <w:color w:val="000000"/>
                <w:spacing w:val="-5"/>
                <w:sz w:val="24"/>
                <w:szCs w:val="24"/>
              </w:rPr>
            </w:pPr>
            <w:r w:rsidRPr="000F0908">
              <w:rPr>
                <w:color w:val="000000"/>
                <w:spacing w:val="-5"/>
                <w:sz w:val="24"/>
                <w:szCs w:val="24"/>
              </w:rPr>
              <w:t>обучающимся группы</w:t>
            </w:r>
          </w:p>
        </w:tc>
        <w:tc>
          <w:tcPr>
            <w:tcW w:w="1703" w:type="pct"/>
            <w:tcBorders>
              <w:bottom w:val="single" w:sz="4" w:space="0" w:color="auto"/>
            </w:tcBorders>
            <w:shd w:val="clear" w:color="auto" w:fill="auto"/>
          </w:tcPr>
          <w:p w14:paraId="0318D6B3" w14:textId="65568B77" w:rsidR="00443228" w:rsidRPr="009348E0" w:rsidRDefault="009348E0" w:rsidP="00FC45EF">
            <w:pPr>
              <w:widowControl/>
              <w:tabs>
                <w:tab w:val="left" w:leader="underscore" w:pos="-7513"/>
              </w:tabs>
              <w:jc w:val="center"/>
              <w:rPr>
                <w:i/>
                <w:color w:val="000000"/>
                <w:spacing w:val="-5"/>
                <w:sz w:val="28"/>
                <w:szCs w:val="28"/>
              </w:rPr>
            </w:pPr>
            <w:r w:rsidRPr="009348E0">
              <w:rPr>
                <w:i/>
                <w:color w:val="FF0000"/>
                <w:spacing w:val="-5"/>
                <w:sz w:val="24"/>
                <w:szCs w:val="24"/>
              </w:rPr>
              <w:t>ХХХ-ХХХ</w:t>
            </w:r>
          </w:p>
        </w:tc>
        <w:tc>
          <w:tcPr>
            <w:tcW w:w="1019" w:type="pct"/>
            <w:shd w:val="clear" w:color="auto" w:fill="auto"/>
          </w:tcPr>
          <w:p w14:paraId="6AF13C09" w14:textId="77777777" w:rsidR="00443228" w:rsidRPr="000F0908" w:rsidRDefault="00443228" w:rsidP="00FC45EF">
            <w:pPr>
              <w:widowControl/>
              <w:tabs>
                <w:tab w:val="left" w:leader="underscore" w:pos="-7513"/>
              </w:tabs>
              <w:jc w:val="center"/>
              <w:rPr>
                <w:color w:val="000000"/>
                <w:spacing w:val="-5"/>
                <w:sz w:val="24"/>
                <w:szCs w:val="24"/>
              </w:rPr>
            </w:pPr>
          </w:p>
        </w:tc>
      </w:tr>
      <w:tr w:rsidR="00443228" w:rsidRPr="000F0908" w14:paraId="5D15C253" w14:textId="77777777" w:rsidTr="00FC45EF">
        <w:trPr>
          <w:jc w:val="center"/>
        </w:trPr>
        <w:tc>
          <w:tcPr>
            <w:tcW w:w="2278" w:type="pct"/>
            <w:shd w:val="clear" w:color="auto" w:fill="auto"/>
          </w:tcPr>
          <w:p w14:paraId="6100EC84" w14:textId="77777777" w:rsidR="00443228" w:rsidRPr="000F0908" w:rsidRDefault="00443228" w:rsidP="00FC45EF">
            <w:pPr>
              <w:widowControl/>
              <w:tabs>
                <w:tab w:val="left" w:leader="underscore" w:pos="-7513"/>
              </w:tabs>
              <w:jc w:val="center"/>
              <w:rPr>
                <w:color w:val="000000"/>
                <w:spacing w:val="-5"/>
              </w:rPr>
            </w:pPr>
          </w:p>
        </w:tc>
        <w:tc>
          <w:tcPr>
            <w:tcW w:w="1703" w:type="pct"/>
            <w:tcBorders>
              <w:top w:val="single" w:sz="4" w:space="0" w:color="auto"/>
            </w:tcBorders>
            <w:shd w:val="clear" w:color="auto" w:fill="auto"/>
          </w:tcPr>
          <w:p w14:paraId="7B7E6B80" w14:textId="77777777" w:rsidR="00443228" w:rsidRPr="000F0908" w:rsidRDefault="00443228" w:rsidP="00FC45EF">
            <w:pPr>
              <w:widowControl/>
              <w:tabs>
                <w:tab w:val="left" w:leader="underscore" w:pos="-7513"/>
              </w:tabs>
              <w:jc w:val="center"/>
              <w:rPr>
                <w:color w:val="000000"/>
                <w:spacing w:val="-5"/>
              </w:rPr>
            </w:pPr>
            <w:r w:rsidRPr="000F0908">
              <w:rPr>
                <w:color w:val="000000"/>
                <w:spacing w:val="-5"/>
              </w:rPr>
              <w:t>(код и номер учебной группы)</w:t>
            </w:r>
          </w:p>
        </w:tc>
        <w:tc>
          <w:tcPr>
            <w:tcW w:w="1019" w:type="pct"/>
            <w:shd w:val="clear" w:color="auto" w:fill="auto"/>
          </w:tcPr>
          <w:p w14:paraId="3BEF0EC0" w14:textId="77777777" w:rsidR="00443228" w:rsidRPr="000F0908" w:rsidRDefault="00443228" w:rsidP="00FC45EF">
            <w:pPr>
              <w:widowControl/>
              <w:tabs>
                <w:tab w:val="left" w:leader="underscore" w:pos="-7513"/>
              </w:tabs>
              <w:jc w:val="center"/>
              <w:rPr>
                <w:color w:val="000000"/>
                <w:spacing w:val="-5"/>
              </w:rPr>
            </w:pPr>
          </w:p>
        </w:tc>
      </w:tr>
    </w:tbl>
    <w:p w14:paraId="26CCDD8B" w14:textId="77777777" w:rsidR="00443228" w:rsidRPr="000F0908" w:rsidRDefault="00443228" w:rsidP="00443228">
      <w:pPr>
        <w:rPr>
          <w:sz w:val="24"/>
          <w:szCs w:val="24"/>
        </w:rPr>
      </w:pPr>
    </w:p>
    <w:tbl>
      <w:tblPr>
        <w:tblW w:w="0" w:type="auto"/>
        <w:jc w:val="center"/>
        <w:tblLook w:val="04A0" w:firstRow="1" w:lastRow="0" w:firstColumn="1" w:lastColumn="0" w:noHBand="0" w:noVBand="1"/>
      </w:tblPr>
      <w:tblGrid>
        <w:gridCol w:w="9592"/>
      </w:tblGrid>
      <w:tr w:rsidR="00443228" w:rsidRPr="000F0908" w14:paraId="0D9A0206" w14:textId="77777777" w:rsidTr="00FC45EF">
        <w:trPr>
          <w:jc w:val="center"/>
        </w:trPr>
        <w:tc>
          <w:tcPr>
            <w:tcW w:w="9592" w:type="dxa"/>
            <w:tcBorders>
              <w:bottom w:val="single" w:sz="4" w:space="0" w:color="auto"/>
            </w:tcBorders>
            <w:shd w:val="clear" w:color="auto" w:fill="auto"/>
          </w:tcPr>
          <w:p w14:paraId="1C5BECD9" w14:textId="43319F6A" w:rsidR="00443228" w:rsidRPr="009348E0" w:rsidRDefault="009348E0" w:rsidP="00FC45EF">
            <w:pPr>
              <w:widowControl/>
              <w:tabs>
                <w:tab w:val="left" w:leader="underscore" w:pos="-7513"/>
              </w:tabs>
              <w:jc w:val="center"/>
              <w:rPr>
                <w:color w:val="000000"/>
                <w:spacing w:val="-5"/>
                <w:sz w:val="28"/>
                <w:szCs w:val="28"/>
              </w:rPr>
            </w:pPr>
            <w:r w:rsidRPr="009348E0">
              <w:rPr>
                <w:i/>
                <w:color w:val="FF0000"/>
                <w:spacing w:val="-5"/>
                <w:sz w:val="24"/>
                <w:szCs w:val="24"/>
              </w:rPr>
              <w:t>Петров Петр Петрович</w:t>
            </w:r>
          </w:p>
        </w:tc>
      </w:tr>
      <w:tr w:rsidR="00443228" w:rsidRPr="000F0908" w14:paraId="535A63E4" w14:textId="77777777" w:rsidTr="00FC45EF">
        <w:trPr>
          <w:jc w:val="center"/>
        </w:trPr>
        <w:tc>
          <w:tcPr>
            <w:tcW w:w="9592" w:type="dxa"/>
            <w:tcBorders>
              <w:top w:val="single" w:sz="4" w:space="0" w:color="auto"/>
            </w:tcBorders>
            <w:shd w:val="clear" w:color="auto" w:fill="auto"/>
          </w:tcPr>
          <w:p w14:paraId="684C54B4" w14:textId="77777777" w:rsidR="00443228" w:rsidRPr="000F0908" w:rsidRDefault="00443228" w:rsidP="00FC45EF">
            <w:pPr>
              <w:widowControl/>
              <w:tabs>
                <w:tab w:val="left" w:leader="underscore" w:pos="-7513"/>
              </w:tabs>
              <w:jc w:val="center"/>
              <w:rPr>
                <w:color w:val="000000"/>
                <w:spacing w:val="-5"/>
              </w:rPr>
            </w:pPr>
            <w:r w:rsidRPr="000F0908">
              <w:rPr>
                <w:color w:val="000000"/>
                <w:spacing w:val="-5"/>
              </w:rPr>
              <w:t>(фамилия, имя, отчество обучающегося)</w:t>
            </w:r>
          </w:p>
        </w:tc>
      </w:tr>
    </w:tbl>
    <w:p w14:paraId="4DB70E40" w14:textId="77777777" w:rsidR="00443228" w:rsidRPr="000F0908" w:rsidRDefault="00443228" w:rsidP="00443228">
      <w:pPr>
        <w:widowControl/>
        <w:jc w:val="center"/>
        <w:rPr>
          <w:b/>
          <w:sz w:val="24"/>
          <w:szCs w:val="24"/>
        </w:rPr>
      </w:pPr>
    </w:p>
    <w:tbl>
      <w:tblPr>
        <w:tblW w:w="0" w:type="auto"/>
        <w:tblLook w:val="04A0" w:firstRow="1" w:lastRow="0" w:firstColumn="1" w:lastColumn="0" w:noHBand="0" w:noVBand="1"/>
      </w:tblPr>
      <w:tblGrid>
        <w:gridCol w:w="9571"/>
      </w:tblGrid>
      <w:tr w:rsidR="00443228" w:rsidRPr="000F0908" w14:paraId="6218FA05" w14:textId="77777777" w:rsidTr="00FC45EF">
        <w:tc>
          <w:tcPr>
            <w:tcW w:w="9571" w:type="dxa"/>
            <w:shd w:val="clear" w:color="auto" w:fill="auto"/>
          </w:tcPr>
          <w:p w14:paraId="02AA80B9" w14:textId="77777777" w:rsidR="00443228" w:rsidRPr="000F0908" w:rsidRDefault="00443228" w:rsidP="00FC45EF">
            <w:pPr>
              <w:widowControl/>
              <w:jc w:val="center"/>
              <w:rPr>
                <w:sz w:val="24"/>
                <w:szCs w:val="24"/>
              </w:rPr>
            </w:pPr>
            <w:r w:rsidRPr="000F0908">
              <w:rPr>
                <w:sz w:val="24"/>
                <w:szCs w:val="24"/>
              </w:rPr>
              <w:t>Место прохождения практики:</w:t>
            </w:r>
          </w:p>
        </w:tc>
      </w:tr>
      <w:tr w:rsidR="00443228" w:rsidRPr="009348E0" w14:paraId="5051CF8F" w14:textId="77777777" w:rsidTr="00FC45EF">
        <w:tc>
          <w:tcPr>
            <w:tcW w:w="9571" w:type="dxa"/>
            <w:tcBorders>
              <w:bottom w:val="single" w:sz="4" w:space="0" w:color="auto"/>
            </w:tcBorders>
            <w:shd w:val="clear" w:color="auto" w:fill="auto"/>
          </w:tcPr>
          <w:p w14:paraId="70AA4CD1" w14:textId="3F138885" w:rsidR="00443228" w:rsidRPr="00584C9B" w:rsidRDefault="00443228" w:rsidP="009348E0">
            <w:pPr>
              <w:widowControl/>
              <w:jc w:val="center"/>
              <w:rPr>
                <w:sz w:val="28"/>
                <w:szCs w:val="28"/>
              </w:rPr>
            </w:pPr>
            <w:r w:rsidRPr="00584C9B">
              <w:rPr>
                <w:sz w:val="28"/>
                <w:szCs w:val="28"/>
              </w:rPr>
              <w:t>Образовательная автономная некоммерческая организация</w:t>
            </w:r>
            <w:r w:rsidR="009348E0" w:rsidRPr="00584C9B">
              <w:rPr>
                <w:sz w:val="28"/>
                <w:szCs w:val="28"/>
              </w:rPr>
              <w:t xml:space="preserve"> </w:t>
            </w:r>
            <w:r w:rsidRPr="00584C9B">
              <w:rPr>
                <w:sz w:val="28"/>
                <w:szCs w:val="28"/>
              </w:rPr>
              <w:t xml:space="preserve">высшего образования «Московский </w:t>
            </w:r>
            <w:r w:rsidR="00BE6B46">
              <w:rPr>
                <w:sz w:val="28"/>
                <w:szCs w:val="28"/>
              </w:rPr>
              <w:t>технологический</w:t>
            </w:r>
            <w:r w:rsidRPr="00584C9B">
              <w:rPr>
                <w:sz w:val="28"/>
                <w:szCs w:val="28"/>
              </w:rPr>
              <w:t xml:space="preserve"> институт»</w:t>
            </w:r>
          </w:p>
        </w:tc>
      </w:tr>
      <w:tr w:rsidR="00443228" w:rsidRPr="000F0908" w14:paraId="725FFE43" w14:textId="77777777" w:rsidTr="00FC45EF">
        <w:tc>
          <w:tcPr>
            <w:tcW w:w="9571" w:type="dxa"/>
            <w:tcBorders>
              <w:top w:val="single" w:sz="4" w:space="0" w:color="auto"/>
            </w:tcBorders>
            <w:shd w:val="clear" w:color="auto" w:fill="auto"/>
          </w:tcPr>
          <w:p w14:paraId="6D946E7F" w14:textId="77777777" w:rsidR="00443228" w:rsidRPr="000F0908" w:rsidRDefault="00443228" w:rsidP="00FC45EF">
            <w:pPr>
              <w:widowControl/>
              <w:jc w:val="center"/>
            </w:pPr>
            <w:r w:rsidRPr="000F0908">
              <w:t>(полное наименование организации)</w:t>
            </w:r>
          </w:p>
        </w:tc>
      </w:tr>
      <w:tr w:rsidR="00443228" w:rsidRPr="000F0908" w14:paraId="1FB98EC0" w14:textId="77777777" w:rsidTr="00FC45EF">
        <w:tc>
          <w:tcPr>
            <w:tcW w:w="9571" w:type="dxa"/>
            <w:shd w:val="clear" w:color="auto" w:fill="auto"/>
          </w:tcPr>
          <w:p w14:paraId="67AA418E" w14:textId="77777777" w:rsidR="00443228" w:rsidRPr="000F0908" w:rsidRDefault="00443228" w:rsidP="00FC45EF">
            <w:pPr>
              <w:widowControl/>
              <w:jc w:val="center"/>
              <w:rPr>
                <w:sz w:val="24"/>
                <w:szCs w:val="24"/>
              </w:rPr>
            </w:pPr>
          </w:p>
          <w:p w14:paraId="09A1D01D" w14:textId="77777777" w:rsidR="00443228" w:rsidRPr="000F0908" w:rsidRDefault="00443228" w:rsidP="00FC45EF">
            <w:pPr>
              <w:widowControl/>
              <w:jc w:val="center"/>
              <w:rPr>
                <w:sz w:val="24"/>
                <w:szCs w:val="24"/>
              </w:rPr>
            </w:pPr>
            <w:r w:rsidRPr="000F0908">
              <w:rPr>
                <w:sz w:val="24"/>
                <w:szCs w:val="24"/>
              </w:rPr>
              <w:t>Руководитель учебной практики от Института:</w:t>
            </w:r>
          </w:p>
        </w:tc>
      </w:tr>
      <w:tr w:rsidR="00443228" w:rsidRPr="000F0908" w14:paraId="7D4C0B94" w14:textId="77777777" w:rsidTr="00FC45EF">
        <w:tc>
          <w:tcPr>
            <w:tcW w:w="9571" w:type="dxa"/>
            <w:tcBorders>
              <w:bottom w:val="single" w:sz="4" w:space="0" w:color="auto"/>
            </w:tcBorders>
            <w:shd w:val="clear" w:color="auto" w:fill="auto"/>
          </w:tcPr>
          <w:p w14:paraId="2CA627A7" w14:textId="22EA0ACF" w:rsidR="00443228" w:rsidRPr="009348E0" w:rsidRDefault="00443228" w:rsidP="009348E0">
            <w:pPr>
              <w:widowControl/>
              <w:jc w:val="center"/>
              <w:rPr>
                <w:i/>
                <w:sz w:val="24"/>
                <w:szCs w:val="24"/>
              </w:rPr>
            </w:pPr>
          </w:p>
        </w:tc>
      </w:tr>
      <w:tr w:rsidR="00443228" w:rsidRPr="000F0908" w14:paraId="694CF9E8" w14:textId="77777777" w:rsidTr="00FC45EF">
        <w:tc>
          <w:tcPr>
            <w:tcW w:w="9571" w:type="dxa"/>
            <w:tcBorders>
              <w:top w:val="single" w:sz="4" w:space="0" w:color="auto"/>
            </w:tcBorders>
            <w:shd w:val="clear" w:color="auto" w:fill="auto"/>
          </w:tcPr>
          <w:p w14:paraId="69652BC4" w14:textId="77777777" w:rsidR="00443228" w:rsidRPr="000F0908" w:rsidRDefault="00443228" w:rsidP="00FC45EF">
            <w:pPr>
              <w:widowControl/>
              <w:jc w:val="center"/>
            </w:pPr>
            <w:r w:rsidRPr="000F0908">
              <w:t>(фамилия, имя, отчество)</w:t>
            </w:r>
          </w:p>
        </w:tc>
      </w:tr>
      <w:tr w:rsidR="00443228" w:rsidRPr="000F0908" w14:paraId="5A324317" w14:textId="77777777" w:rsidTr="00FC45EF">
        <w:tc>
          <w:tcPr>
            <w:tcW w:w="9571" w:type="dxa"/>
            <w:tcBorders>
              <w:bottom w:val="single" w:sz="4" w:space="0" w:color="auto"/>
            </w:tcBorders>
            <w:shd w:val="clear" w:color="auto" w:fill="auto"/>
          </w:tcPr>
          <w:p w14:paraId="491C3536" w14:textId="1462749B" w:rsidR="00443228" w:rsidRPr="00061AA2" w:rsidRDefault="00584C9B" w:rsidP="00584C9B">
            <w:pPr>
              <w:widowControl/>
              <w:rPr>
                <w:i/>
                <w:sz w:val="24"/>
                <w:szCs w:val="24"/>
              </w:rPr>
            </w:pPr>
            <w:r w:rsidRPr="000F0908">
              <w:rPr>
                <w:sz w:val="28"/>
                <w:szCs w:val="28"/>
              </w:rPr>
              <w:t xml:space="preserve">Заведующий кафедрой  </w:t>
            </w:r>
          </w:p>
        </w:tc>
      </w:tr>
      <w:tr w:rsidR="00443228" w:rsidRPr="000F0908" w14:paraId="45D95F77" w14:textId="77777777" w:rsidTr="00FC45EF">
        <w:tc>
          <w:tcPr>
            <w:tcW w:w="9571" w:type="dxa"/>
            <w:tcBorders>
              <w:top w:val="single" w:sz="4" w:space="0" w:color="auto"/>
            </w:tcBorders>
            <w:shd w:val="clear" w:color="auto" w:fill="auto"/>
          </w:tcPr>
          <w:p w14:paraId="5544A777" w14:textId="77777777" w:rsidR="00443228" w:rsidRPr="000F0908" w:rsidRDefault="00443228" w:rsidP="00FC45EF">
            <w:pPr>
              <w:widowControl/>
              <w:jc w:val="center"/>
            </w:pPr>
            <w:r w:rsidRPr="000F0908">
              <w:t>(ученая степень, ученое звание, должность)</w:t>
            </w:r>
          </w:p>
        </w:tc>
      </w:tr>
    </w:tbl>
    <w:p w14:paraId="36375723" w14:textId="71E2E71B" w:rsidR="00443228" w:rsidRPr="000F0908" w:rsidRDefault="00443228" w:rsidP="00443228">
      <w:pPr>
        <w:pStyle w:val="a5"/>
        <w:widowControl/>
        <w:autoSpaceDE/>
        <w:autoSpaceDN/>
        <w:ind w:left="0"/>
        <w:jc w:val="center"/>
        <w:rPr>
          <w:b/>
          <w:sz w:val="24"/>
          <w:szCs w:val="24"/>
        </w:rPr>
      </w:pPr>
      <w:r w:rsidRPr="000F0908">
        <w:rPr>
          <w:b/>
          <w:sz w:val="24"/>
          <w:szCs w:val="24"/>
        </w:rPr>
        <w:t>1. Индивидуальный план-дневник учебной</w:t>
      </w:r>
      <w:r w:rsidR="000700C3">
        <w:rPr>
          <w:b/>
          <w:sz w:val="24"/>
          <w:szCs w:val="24"/>
        </w:rPr>
        <w:t xml:space="preserve"> (ознакомительной)</w:t>
      </w:r>
      <w:r w:rsidRPr="000F0908">
        <w:rPr>
          <w:b/>
          <w:sz w:val="24"/>
          <w:szCs w:val="24"/>
        </w:rPr>
        <w:t xml:space="preserve"> практики</w:t>
      </w:r>
    </w:p>
    <w:p w14:paraId="04169C8E" w14:textId="77777777" w:rsidR="00443228" w:rsidRPr="000F0908" w:rsidRDefault="00443228" w:rsidP="00443228">
      <w:pPr>
        <w:widowControl/>
        <w:jc w:val="both"/>
        <w:rPr>
          <w:sz w:val="24"/>
          <w:szCs w:val="24"/>
        </w:rPr>
      </w:pPr>
    </w:p>
    <w:p w14:paraId="7280A7F5" w14:textId="77777777" w:rsidR="00443228" w:rsidRPr="00BE6B46" w:rsidRDefault="00443228" w:rsidP="00443228">
      <w:pPr>
        <w:widowControl/>
        <w:tabs>
          <w:tab w:val="left" w:pos="993"/>
        </w:tabs>
        <w:ind w:firstLine="709"/>
        <w:jc w:val="both"/>
        <w:rPr>
          <w:sz w:val="24"/>
          <w:szCs w:val="24"/>
        </w:rPr>
      </w:pPr>
      <w:r w:rsidRPr="00BE6B46">
        <w:rPr>
          <w:sz w:val="24"/>
          <w:szCs w:val="24"/>
        </w:rPr>
        <w:t>Индивидуальный план-дневник учебной практики составляется обучающимся на основании полученного задания на учебную практику в течение организационного этапа практики (до фактического начала выполнения работ) с указанием запланированных сроков выполнения этапов работ.</w:t>
      </w:r>
    </w:p>
    <w:p w14:paraId="4CB860EF" w14:textId="77777777" w:rsidR="00443228" w:rsidRPr="00BE6B46" w:rsidRDefault="00443228" w:rsidP="00443228">
      <w:pPr>
        <w:widowControl/>
        <w:tabs>
          <w:tab w:val="left" w:pos="993"/>
        </w:tabs>
        <w:ind w:firstLine="709"/>
        <w:jc w:val="both"/>
        <w:rPr>
          <w:sz w:val="24"/>
          <w:szCs w:val="24"/>
        </w:rPr>
      </w:pPr>
      <w:r w:rsidRPr="00BE6B46">
        <w:rPr>
          <w:sz w:val="24"/>
          <w:szCs w:val="24"/>
        </w:rPr>
        <w:t>Отметка о выполнении (слово «Выполнено») удостоверяет выполнение каждого этапа учебной практики в указанное время. В случае обоснованного переноса выполнения этапа на другую дату, делается соответствующая запись («Выполнение данного этапа перенесено на… в связи с…»).</w:t>
      </w:r>
    </w:p>
    <w:p w14:paraId="586B7F46" w14:textId="77777777" w:rsidR="00443228" w:rsidRPr="00BE6B46" w:rsidRDefault="00443228" w:rsidP="00443228">
      <w:pPr>
        <w:tabs>
          <w:tab w:val="left" w:pos="993"/>
        </w:tabs>
        <w:ind w:firstLine="709"/>
        <w:jc w:val="both"/>
        <w:rPr>
          <w:sz w:val="24"/>
          <w:szCs w:val="24"/>
        </w:rPr>
      </w:pPr>
      <w:r w:rsidRPr="00BE6B46">
        <w:rPr>
          <w:sz w:val="24"/>
          <w:szCs w:val="24"/>
        </w:rPr>
        <w:t xml:space="preserve">Таблица индивидуального плана-дневника заполняется шрифтом </w:t>
      </w:r>
      <w:proofErr w:type="spellStart"/>
      <w:r w:rsidRPr="00BE6B46">
        <w:rPr>
          <w:sz w:val="24"/>
          <w:szCs w:val="24"/>
        </w:rPr>
        <w:t>Times</w:t>
      </w:r>
      <w:proofErr w:type="spellEnd"/>
      <w:r w:rsidRPr="00BE6B46">
        <w:rPr>
          <w:sz w:val="24"/>
          <w:szCs w:val="24"/>
        </w:rPr>
        <w:t xml:space="preserve"> </w:t>
      </w:r>
      <w:proofErr w:type="spellStart"/>
      <w:r w:rsidRPr="00BE6B46">
        <w:rPr>
          <w:sz w:val="24"/>
          <w:szCs w:val="24"/>
        </w:rPr>
        <w:t>New</w:t>
      </w:r>
      <w:proofErr w:type="spellEnd"/>
      <w:r w:rsidRPr="00BE6B46">
        <w:rPr>
          <w:sz w:val="24"/>
          <w:szCs w:val="24"/>
        </w:rPr>
        <w:t xml:space="preserve"> </w:t>
      </w:r>
      <w:proofErr w:type="spellStart"/>
      <w:r w:rsidRPr="00BE6B46">
        <w:rPr>
          <w:sz w:val="24"/>
          <w:szCs w:val="24"/>
        </w:rPr>
        <w:t>Roman</w:t>
      </w:r>
      <w:proofErr w:type="spellEnd"/>
      <w:r w:rsidRPr="00BE6B46">
        <w:rPr>
          <w:sz w:val="24"/>
          <w:szCs w:val="24"/>
        </w:rPr>
        <w:t>, размер 12, оформление – обычное, межстрочный интервал – одинарный, отступ первой строки абзаца – нет.</w:t>
      </w:r>
    </w:p>
    <w:p w14:paraId="74AB0EF7" w14:textId="77777777" w:rsidR="00443228" w:rsidRPr="000F0908" w:rsidRDefault="00443228" w:rsidP="00443228">
      <w:pPr>
        <w:widowControl/>
        <w:jc w:val="both"/>
        <w:rPr>
          <w:sz w:val="24"/>
          <w:szCs w:val="24"/>
        </w:rPr>
      </w:pPr>
    </w:p>
    <w:tbl>
      <w:tblPr>
        <w:tblW w:w="5000" w:type="pct"/>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4A0" w:firstRow="1" w:lastRow="0" w:firstColumn="1" w:lastColumn="0" w:noHBand="0" w:noVBand="1"/>
      </w:tblPr>
      <w:tblGrid>
        <w:gridCol w:w="657"/>
        <w:gridCol w:w="5147"/>
        <w:gridCol w:w="2066"/>
        <w:gridCol w:w="1752"/>
      </w:tblGrid>
      <w:tr w:rsidR="001A0190" w:rsidRPr="001A0190" w14:paraId="1A9DF812" w14:textId="77777777" w:rsidTr="001B670F">
        <w:trPr>
          <w:trHeight w:val="890"/>
          <w:tblCellSpacing w:w="20" w:type="dxa"/>
        </w:trPr>
        <w:tc>
          <w:tcPr>
            <w:tcW w:w="310" w:type="pct"/>
            <w:shd w:val="clear" w:color="auto" w:fill="auto"/>
            <w:vAlign w:val="center"/>
          </w:tcPr>
          <w:p w14:paraId="616A2219" w14:textId="77777777" w:rsidR="00443228" w:rsidRPr="001A0190" w:rsidRDefault="00443228" w:rsidP="00FC45EF">
            <w:pPr>
              <w:keepNext/>
              <w:widowControl/>
              <w:suppressAutoHyphens/>
              <w:jc w:val="center"/>
              <w:rPr>
                <w:b/>
                <w:sz w:val="22"/>
                <w:szCs w:val="22"/>
              </w:rPr>
            </w:pPr>
            <w:r w:rsidRPr="001A0190">
              <w:rPr>
                <w:b/>
                <w:sz w:val="22"/>
                <w:szCs w:val="22"/>
              </w:rPr>
              <w:t>№</w:t>
            </w:r>
          </w:p>
          <w:p w14:paraId="3FAB0966" w14:textId="77777777" w:rsidR="00443228" w:rsidRPr="001A0190" w:rsidRDefault="00443228" w:rsidP="00FC45EF">
            <w:pPr>
              <w:keepNext/>
              <w:widowControl/>
              <w:suppressAutoHyphens/>
              <w:jc w:val="center"/>
              <w:rPr>
                <w:b/>
                <w:sz w:val="22"/>
                <w:szCs w:val="22"/>
              </w:rPr>
            </w:pPr>
            <w:r w:rsidRPr="001A0190">
              <w:rPr>
                <w:b/>
                <w:sz w:val="22"/>
                <w:szCs w:val="22"/>
              </w:rPr>
              <w:t>п/п</w:t>
            </w:r>
          </w:p>
        </w:tc>
        <w:tc>
          <w:tcPr>
            <w:tcW w:w="2654" w:type="pct"/>
            <w:shd w:val="clear" w:color="auto" w:fill="auto"/>
            <w:vAlign w:val="center"/>
          </w:tcPr>
          <w:p w14:paraId="1F94729C" w14:textId="77777777" w:rsidR="00443228" w:rsidRPr="001A0190" w:rsidRDefault="00443228" w:rsidP="00FC45EF">
            <w:pPr>
              <w:keepNext/>
              <w:widowControl/>
              <w:suppressAutoHyphens/>
              <w:jc w:val="center"/>
              <w:rPr>
                <w:b/>
                <w:sz w:val="22"/>
                <w:szCs w:val="22"/>
              </w:rPr>
            </w:pPr>
            <w:r w:rsidRPr="001A0190">
              <w:rPr>
                <w:b/>
                <w:sz w:val="22"/>
                <w:szCs w:val="22"/>
              </w:rPr>
              <w:t>Содержание этапов работ, в соответствии с индивидуальным заданием на практику</w:t>
            </w:r>
          </w:p>
        </w:tc>
        <w:tc>
          <w:tcPr>
            <w:tcW w:w="1053" w:type="pct"/>
            <w:shd w:val="clear" w:color="auto" w:fill="auto"/>
            <w:vAlign w:val="center"/>
          </w:tcPr>
          <w:p w14:paraId="1CFD9B5F" w14:textId="77777777" w:rsidR="00443228" w:rsidRPr="001A0190" w:rsidRDefault="00443228" w:rsidP="00FC45EF">
            <w:pPr>
              <w:keepNext/>
              <w:widowControl/>
              <w:suppressAutoHyphens/>
              <w:jc w:val="center"/>
              <w:rPr>
                <w:b/>
                <w:sz w:val="22"/>
                <w:szCs w:val="22"/>
              </w:rPr>
            </w:pPr>
            <w:r w:rsidRPr="001A0190">
              <w:rPr>
                <w:b/>
                <w:sz w:val="22"/>
                <w:szCs w:val="22"/>
              </w:rPr>
              <w:t>Дата выполнения этапов работ</w:t>
            </w:r>
          </w:p>
        </w:tc>
        <w:tc>
          <w:tcPr>
            <w:tcW w:w="879" w:type="pct"/>
            <w:shd w:val="clear" w:color="auto" w:fill="auto"/>
            <w:vAlign w:val="center"/>
          </w:tcPr>
          <w:p w14:paraId="483E570A" w14:textId="77777777" w:rsidR="00443228" w:rsidRPr="001A0190" w:rsidRDefault="00443228" w:rsidP="00FC45EF">
            <w:pPr>
              <w:keepNext/>
              <w:widowControl/>
              <w:suppressAutoHyphens/>
              <w:jc w:val="center"/>
              <w:rPr>
                <w:b/>
                <w:sz w:val="22"/>
                <w:szCs w:val="22"/>
              </w:rPr>
            </w:pPr>
            <w:r w:rsidRPr="001A0190">
              <w:rPr>
                <w:b/>
                <w:sz w:val="22"/>
                <w:szCs w:val="22"/>
              </w:rPr>
              <w:t>Отметка о выполнении</w:t>
            </w:r>
          </w:p>
        </w:tc>
      </w:tr>
      <w:tr w:rsidR="00061AA2" w:rsidRPr="001A0190" w14:paraId="778AB088" w14:textId="77777777" w:rsidTr="00061AA2">
        <w:trPr>
          <w:tblCellSpacing w:w="20" w:type="dxa"/>
        </w:trPr>
        <w:tc>
          <w:tcPr>
            <w:tcW w:w="310" w:type="pct"/>
            <w:shd w:val="clear" w:color="auto" w:fill="auto"/>
          </w:tcPr>
          <w:p w14:paraId="3942916C" w14:textId="0160E7D5" w:rsidR="00061AA2" w:rsidRPr="001A0190" w:rsidRDefault="00061AA2" w:rsidP="00061AA2">
            <w:pPr>
              <w:keepNext/>
              <w:widowControl/>
              <w:jc w:val="center"/>
              <w:rPr>
                <w:sz w:val="22"/>
                <w:szCs w:val="22"/>
              </w:rPr>
            </w:pPr>
            <w:r w:rsidRPr="001A0190">
              <w:rPr>
                <w:sz w:val="22"/>
                <w:szCs w:val="22"/>
              </w:rPr>
              <w:t>1</w:t>
            </w:r>
          </w:p>
        </w:tc>
        <w:tc>
          <w:tcPr>
            <w:tcW w:w="2654" w:type="pct"/>
            <w:shd w:val="clear" w:color="auto" w:fill="auto"/>
          </w:tcPr>
          <w:p w14:paraId="49D1AFA1" w14:textId="5410BE42" w:rsidR="00061AA2" w:rsidRPr="001A0190" w:rsidRDefault="00061AA2" w:rsidP="00061AA2">
            <w:pPr>
              <w:keepNext/>
              <w:widowControl/>
              <w:rPr>
                <w:sz w:val="22"/>
                <w:szCs w:val="22"/>
              </w:rPr>
            </w:pPr>
            <w:r w:rsidRPr="001A0190">
              <w:rPr>
                <w:sz w:val="22"/>
                <w:szCs w:val="22"/>
              </w:rPr>
              <w:t>Оформление на ознакомительную практику. Инструктаж по охране труда и техники безопасности</w:t>
            </w:r>
          </w:p>
        </w:tc>
        <w:tc>
          <w:tcPr>
            <w:tcW w:w="1053" w:type="pct"/>
            <w:shd w:val="clear" w:color="auto" w:fill="auto"/>
          </w:tcPr>
          <w:p w14:paraId="0C4B93B3" w14:textId="5F875654" w:rsidR="00061AA2" w:rsidRPr="001A0190" w:rsidRDefault="00061AA2" w:rsidP="00061AA2">
            <w:pPr>
              <w:keepNext/>
              <w:widowControl/>
              <w:jc w:val="center"/>
              <w:rPr>
                <w:sz w:val="22"/>
                <w:szCs w:val="22"/>
              </w:rPr>
            </w:pPr>
            <w:r w:rsidRPr="008F252D">
              <w:rPr>
                <w:color w:val="FF0000"/>
                <w:spacing w:val="-5"/>
                <w:sz w:val="24"/>
                <w:szCs w:val="24"/>
              </w:rPr>
              <w:t>ХХХ-ХХХ</w:t>
            </w:r>
          </w:p>
        </w:tc>
        <w:tc>
          <w:tcPr>
            <w:tcW w:w="879" w:type="pct"/>
            <w:shd w:val="clear" w:color="auto" w:fill="auto"/>
          </w:tcPr>
          <w:p w14:paraId="4A6DF632" w14:textId="2A89EA5D" w:rsidR="00061AA2" w:rsidRPr="001A0190" w:rsidRDefault="00AE321F" w:rsidP="00061AA2">
            <w:pPr>
              <w:keepNext/>
              <w:widowControl/>
              <w:jc w:val="center"/>
              <w:rPr>
                <w:sz w:val="22"/>
                <w:szCs w:val="22"/>
              </w:rPr>
            </w:pPr>
            <w:r w:rsidRPr="00C127BA">
              <w:rPr>
                <w:color w:val="FF0000"/>
                <w:sz w:val="24"/>
                <w:szCs w:val="24"/>
              </w:rPr>
              <w:t>Выполнено</w:t>
            </w:r>
          </w:p>
        </w:tc>
      </w:tr>
      <w:tr w:rsidR="00061AA2" w:rsidRPr="001A0190" w14:paraId="3A406BF7" w14:textId="77777777" w:rsidTr="001B670F">
        <w:trPr>
          <w:tblCellSpacing w:w="20" w:type="dxa"/>
        </w:trPr>
        <w:tc>
          <w:tcPr>
            <w:tcW w:w="310" w:type="pct"/>
            <w:shd w:val="clear" w:color="auto" w:fill="auto"/>
          </w:tcPr>
          <w:p w14:paraId="1EA33F7A" w14:textId="2461C232" w:rsidR="00061AA2" w:rsidRPr="001A0190" w:rsidRDefault="00061AA2" w:rsidP="00061AA2">
            <w:pPr>
              <w:widowControl/>
              <w:jc w:val="center"/>
              <w:rPr>
                <w:sz w:val="22"/>
                <w:szCs w:val="22"/>
              </w:rPr>
            </w:pPr>
            <w:r w:rsidRPr="001A0190">
              <w:rPr>
                <w:sz w:val="22"/>
                <w:szCs w:val="22"/>
              </w:rPr>
              <w:t>2</w:t>
            </w:r>
          </w:p>
        </w:tc>
        <w:tc>
          <w:tcPr>
            <w:tcW w:w="2654" w:type="pct"/>
            <w:shd w:val="clear" w:color="auto" w:fill="auto"/>
          </w:tcPr>
          <w:p w14:paraId="77C6FEB6" w14:textId="488D66FD" w:rsidR="00061AA2" w:rsidRPr="001A0190" w:rsidRDefault="00061AA2" w:rsidP="00061AA2">
            <w:pPr>
              <w:widowControl/>
              <w:rPr>
                <w:sz w:val="22"/>
                <w:szCs w:val="22"/>
              </w:rPr>
            </w:pPr>
            <w:r w:rsidRPr="001A0190">
              <w:rPr>
                <w:sz w:val="22"/>
                <w:szCs w:val="22"/>
              </w:rPr>
              <w:t>Ознакомление со спецификой функционирования предприятия, его структурой, работой различных подразделений (энергетической службой предприятия) и специалистов</w:t>
            </w:r>
          </w:p>
        </w:tc>
        <w:tc>
          <w:tcPr>
            <w:tcW w:w="1053" w:type="pct"/>
            <w:shd w:val="clear" w:color="auto" w:fill="auto"/>
          </w:tcPr>
          <w:p w14:paraId="282692B1" w14:textId="38367ED2" w:rsidR="00061AA2" w:rsidRPr="001A0190" w:rsidRDefault="00061AA2" w:rsidP="00061AA2">
            <w:pPr>
              <w:widowControl/>
              <w:jc w:val="center"/>
              <w:rPr>
                <w:sz w:val="22"/>
                <w:szCs w:val="22"/>
              </w:rPr>
            </w:pPr>
            <w:r w:rsidRPr="008F252D">
              <w:rPr>
                <w:color w:val="FF0000"/>
                <w:spacing w:val="-5"/>
                <w:sz w:val="24"/>
                <w:szCs w:val="24"/>
              </w:rPr>
              <w:t>ХХХ-ХХХ</w:t>
            </w:r>
          </w:p>
        </w:tc>
        <w:tc>
          <w:tcPr>
            <w:tcW w:w="879" w:type="pct"/>
            <w:shd w:val="clear" w:color="auto" w:fill="auto"/>
          </w:tcPr>
          <w:p w14:paraId="6AD64C77" w14:textId="5103143D" w:rsidR="00061AA2" w:rsidRPr="001A0190" w:rsidRDefault="00AE321F" w:rsidP="00061AA2">
            <w:pPr>
              <w:widowControl/>
              <w:jc w:val="center"/>
              <w:rPr>
                <w:sz w:val="22"/>
                <w:szCs w:val="22"/>
              </w:rPr>
            </w:pPr>
            <w:r w:rsidRPr="00C127BA">
              <w:rPr>
                <w:color w:val="FF0000"/>
                <w:sz w:val="24"/>
                <w:szCs w:val="24"/>
              </w:rPr>
              <w:t>Выполнено</w:t>
            </w:r>
          </w:p>
        </w:tc>
      </w:tr>
      <w:tr w:rsidR="00061AA2" w:rsidRPr="001A0190" w14:paraId="4EDD22DF" w14:textId="77777777" w:rsidTr="001B670F">
        <w:trPr>
          <w:tblCellSpacing w:w="20" w:type="dxa"/>
        </w:trPr>
        <w:tc>
          <w:tcPr>
            <w:tcW w:w="310" w:type="pct"/>
            <w:shd w:val="clear" w:color="auto" w:fill="auto"/>
          </w:tcPr>
          <w:p w14:paraId="547AAA96" w14:textId="245B0404" w:rsidR="00061AA2" w:rsidRPr="001A0190" w:rsidRDefault="00061AA2" w:rsidP="00061AA2">
            <w:pPr>
              <w:widowControl/>
              <w:jc w:val="center"/>
              <w:rPr>
                <w:sz w:val="22"/>
                <w:szCs w:val="22"/>
              </w:rPr>
            </w:pPr>
            <w:r w:rsidRPr="001A0190">
              <w:rPr>
                <w:sz w:val="22"/>
                <w:szCs w:val="22"/>
              </w:rPr>
              <w:t>3</w:t>
            </w:r>
          </w:p>
        </w:tc>
        <w:tc>
          <w:tcPr>
            <w:tcW w:w="2654" w:type="pct"/>
            <w:shd w:val="clear" w:color="auto" w:fill="auto"/>
          </w:tcPr>
          <w:p w14:paraId="00EF1DC1" w14:textId="259A04F3" w:rsidR="00061AA2" w:rsidRPr="001A0190" w:rsidRDefault="00061AA2" w:rsidP="00061AA2">
            <w:pPr>
              <w:widowControl/>
              <w:rPr>
                <w:sz w:val="22"/>
                <w:szCs w:val="22"/>
              </w:rPr>
            </w:pPr>
            <w:r w:rsidRPr="001A0190">
              <w:rPr>
                <w:sz w:val="22"/>
                <w:szCs w:val="22"/>
              </w:rPr>
              <w:t>Изучение структуры электроэнергетического предприятия и его места в энергосистеме</w:t>
            </w:r>
          </w:p>
        </w:tc>
        <w:tc>
          <w:tcPr>
            <w:tcW w:w="1053" w:type="pct"/>
            <w:shd w:val="clear" w:color="auto" w:fill="auto"/>
          </w:tcPr>
          <w:p w14:paraId="70551FBF" w14:textId="7C6D5141" w:rsidR="00061AA2" w:rsidRPr="001A0190" w:rsidRDefault="00061AA2" w:rsidP="00061AA2">
            <w:pPr>
              <w:widowControl/>
              <w:jc w:val="center"/>
              <w:rPr>
                <w:sz w:val="22"/>
                <w:szCs w:val="22"/>
              </w:rPr>
            </w:pPr>
            <w:r w:rsidRPr="008F252D">
              <w:rPr>
                <w:color w:val="FF0000"/>
                <w:spacing w:val="-5"/>
                <w:sz w:val="24"/>
                <w:szCs w:val="24"/>
              </w:rPr>
              <w:t>ХХХ-ХХХ</w:t>
            </w:r>
          </w:p>
        </w:tc>
        <w:tc>
          <w:tcPr>
            <w:tcW w:w="879" w:type="pct"/>
            <w:shd w:val="clear" w:color="auto" w:fill="auto"/>
          </w:tcPr>
          <w:p w14:paraId="0CAFC9CB" w14:textId="68FD41D4" w:rsidR="00061AA2" w:rsidRPr="001A0190" w:rsidRDefault="00AE321F" w:rsidP="00061AA2">
            <w:pPr>
              <w:widowControl/>
              <w:jc w:val="center"/>
              <w:rPr>
                <w:sz w:val="22"/>
                <w:szCs w:val="22"/>
              </w:rPr>
            </w:pPr>
            <w:r w:rsidRPr="00C127BA">
              <w:rPr>
                <w:color w:val="FF0000"/>
                <w:sz w:val="24"/>
                <w:szCs w:val="24"/>
              </w:rPr>
              <w:t>Выполнено</w:t>
            </w:r>
          </w:p>
        </w:tc>
      </w:tr>
      <w:tr w:rsidR="00061AA2" w:rsidRPr="001A0190" w14:paraId="18A1844B" w14:textId="77777777" w:rsidTr="001B670F">
        <w:trPr>
          <w:tblCellSpacing w:w="20" w:type="dxa"/>
        </w:trPr>
        <w:tc>
          <w:tcPr>
            <w:tcW w:w="310" w:type="pct"/>
            <w:shd w:val="clear" w:color="auto" w:fill="auto"/>
          </w:tcPr>
          <w:p w14:paraId="06855D6A" w14:textId="68B064E3" w:rsidR="00061AA2" w:rsidRPr="001A0190" w:rsidRDefault="00061AA2" w:rsidP="00061AA2">
            <w:pPr>
              <w:widowControl/>
              <w:jc w:val="center"/>
              <w:rPr>
                <w:sz w:val="22"/>
                <w:szCs w:val="22"/>
              </w:rPr>
            </w:pPr>
            <w:r w:rsidRPr="001A0190">
              <w:rPr>
                <w:sz w:val="22"/>
                <w:szCs w:val="22"/>
              </w:rPr>
              <w:t>4</w:t>
            </w:r>
          </w:p>
        </w:tc>
        <w:tc>
          <w:tcPr>
            <w:tcW w:w="2654" w:type="pct"/>
            <w:shd w:val="clear" w:color="auto" w:fill="auto"/>
          </w:tcPr>
          <w:p w14:paraId="455D5E29" w14:textId="7A250F96" w:rsidR="00061AA2" w:rsidRPr="001A0190" w:rsidRDefault="002B013F" w:rsidP="002B013F">
            <w:pPr>
              <w:widowControl/>
              <w:rPr>
                <w:sz w:val="22"/>
                <w:szCs w:val="22"/>
              </w:rPr>
            </w:pPr>
            <w:r>
              <w:rPr>
                <w:sz w:val="22"/>
                <w:szCs w:val="22"/>
              </w:rPr>
              <w:t>Ознакомление с</w:t>
            </w:r>
            <w:r w:rsidR="00061AA2" w:rsidRPr="001A0190">
              <w:rPr>
                <w:sz w:val="22"/>
                <w:szCs w:val="22"/>
              </w:rPr>
              <w:t xml:space="preserve"> системой управления охраной труда и охраной окружающей среды на предприятии, задач</w:t>
            </w:r>
            <w:r>
              <w:rPr>
                <w:sz w:val="22"/>
                <w:szCs w:val="22"/>
              </w:rPr>
              <w:t>ами</w:t>
            </w:r>
            <w:r w:rsidR="00061AA2" w:rsidRPr="001A0190">
              <w:rPr>
                <w:sz w:val="22"/>
                <w:szCs w:val="22"/>
              </w:rPr>
              <w:t xml:space="preserve"> диспетчерской службы предприятия</w:t>
            </w:r>
          </w:p>
        </w:tc>
        <w:tc>
          <w:tcPr>
            <w:tcW w:w="1053" w:type="pct"/>
            <w:shd w:val="clear" w:color="auto" w:fill="auto"/>
          </w:tcPr>
          <w:p w14:paraId="29F21CA5" w14:textId="16EBC4B8" w:rsidR="00061AA2" w:rsidRPr="001A0190" w:rsidRDefault="00061AA2" w:rsidP="00061AA2">
            <w:pPr>
              <w:widowControl/>
              <w:jc w:val="center"/>
              <w:rPr>
                <w:sz w:val="22"/>
                <w:szCs w:val="22"/>
              </w:rPr>
            </w:pPr>
            <w:r w:rsidRPr="008F252D">
              <w:rPr>
                <w:color w:val="FF0000"/>
                <w:spacing w:val="-5"/>
                <w:sz w:val="24"/>
                <w:szCs w:val="24"/>
              </w:rPr>
              <w:t>ХХХ-ХХХ</w:t>
            </w:r>
          </w:p>
        </w:tc>
        <w:tc>
          <w:tcPr>
            <w:tcW w:w="879" w:type="pct"/>
            <w:shd w:val="clear" w:color="auto" w:fill="auto"/>
          </w:tcPr>
          <w:p w14:paraId="48419FF0" w14:textId="4A114DB3" w:rsidR="00061AA2" w:rsidRPr="001A0190" w:rsidRDefault="00AE321F" w:rsidP="00061AA2">
            <w:pPr>
              <w:widowControl/>
              <w:jc w:val="center"/>
              <w:rPr>
                <w:sz w:val="22"/>
                <w:szCs w:val="22"/>
              </w:rPr>
            </w:pPr>
            <w:r w:rsidRPr="00C127BA">
              <w:rPr>
                <w:color w:val="FF0000"/>
                <w:sz w:val="24"/>
                <w:szCs w:val="24"/>
              </w:rPr>
              <w:t>Выполнено</w:t>
            </w:r>
          </w:p>
        </w:tc>
      </w:tr>
      <w:tr w:rsidR="00061AA2" w:rsidRPr="001A0190" w14:paraId="3352350E" w14:textId="77777777" w:rsidTr="001B670F">
        <w:trPr>
          <w:tblCellSpacing w:w="20" w:type="dxa"/>
        </w:trPr>
        <w:tc>
          <w:tcPr>
            <w:tcW w:w="310" w:type="pct"/>
            <w:shd w:val="clear" w:color="auto" w:fill="auto"/>
          </w:tcPr>
          <w:p w14:paraId="239AA4DC" w14:textId="0BE190AE" w:rsidR="00061AA2" w:rsidRPr="001A0190" w:rsidRDefault="00061AA2" w:rsidP="00061AA2">
            <w:pPr>
              <w:widowControl/>
              <w:jc w:val="center"/>
              <w:rPr>
                <w:sz w:val="22"/>
                <w:szCs w:val="22"/>
              </w:rPr>
            </w:pPr>
            <w:r w:rsidRPr="001A0190">
              <w:rPr>
                <w:sz w:val="22"/>
                <w:szCs w:val="22"/>
              </w:rPr>
              <w:t>5</w:t>
            </w:r>
          </w:p>
        </w:tc>
        <w:tc>
          <w:tcPr>
            <w:tcW w:w="2654" w:type="pct"/>
            <w:shd w:val="clear" w:color="auto" w:fill="auto"/>
          </w:tcPr>
          <w:p w14:paraId="7EB349F6" w14:textId="58451A96" w:rsidR="00061AA2" w:rsidRPr="001A0190" w:rsidRDefault="00061AA2" w:rsidP="002B013F">
            <w:pPr>
              <w:widowControl/>
              <w:rPr>
                <w:sz w:val="22"/>
                <w:szCs w:val="22"/>
              </w:rPr>
            </w:pPr>
            <w:r w:rsidRPr="001A0190">
              <w:rPr>
                <w:sz w:val="22"/>
                <w:szCs w:val="22"/>
              </w:rPr>
              <w:t>Изуч</w:t>
            </w:r>
            <w:r w:rsidR="002B013F">
              <w:rPr>
                <w:sz w:val="22"/>
                <w:szCs w:val="22"/>
              </w:rPr>
              <w:t>ение</w:t>
            </w:r>
            <w:r w:rsidRPr="001A0190">
              <w:rPr>
                <w:sz w:val="22"/>
                <w:szCs w:val="22"/>
              </w:rPr>
              <w:t xml:space="preserve"> имеющиеся в организации должностны</w:t>
            </w:r>
            <w:r w:rsidR="002B013F">
              <w:rPr>
                <w:sz w:val="22"/>
                <w:szCs w:val="22"/>
              </w:rPr>
              <w:t>х инструкций</w:t>
            </w:r>
            <w:r w:rsidRPr="001A0190">
              <w:rPr>
                <w:sz w:val="22"/>
                <w:szCs w:val="22"/>
              </w:rPr>
              <w:t xml:space="preserve"> по охране труда и опис</w:t>
            </w:r>
            <w:r w:rsidR="002B013F">
              <w:rPr>
                <w:sz w:val="22"/>
                <w:szCs w:val="22"/>
              </w:rPr>
              <w:t>ание</w:t>
            </w:r>
            <w:r w:rsidRPr="001A0190">
              <w:rPr>
                <w:sz w:val="22"/>
                <w:szCs w:val="22"/>
              </w:rPr>
              <w:t xml:space="preserve"> в чем </w:t>
            </w:r>
            <w:r w:rsidRPr="001A0190">
              <w:rPr>
                <w:sz w:val="22"/>
                <w:szCs w:val="22"/>
              </w:rPr>
              <w:lastRenderedPageBreak/>
              <w:t>конкретно состоят обязанности службы по охране труда в данной организации</w:t>
            </w:r>
          </w:p>
        </w:tc>
        <w:tc>
          <w:tcPr>
            <w:tcW w:w="1053" w:type="pct"/>
            <w:shd w:val="clear" w:color="auto" w:fill="auto"/>
          </w:tcPr>
          <w:p w14:paraId="3F294B7E" w14:textId="448E6963" w:rsidR="00061AA2" w:rsidRPr="00061AA2" w:rsidRDefault="00061AA2" w:rsidP="00061AA2">
            <w:pPr>
              <w:widowControl/>
              <w:jc w:val="center"/>
              <w:rPr>
                <w:b/>
                <w:sz w:val="22"/>
                <w:szCs w:val="22"/>
              </w:rPr>
            </w:pPr>
            <w:r w:rsidRPr="008F252D">
              <w:rPr>
                <w:color w:val="FF0000"/>
                <w:spacing w:val="-5"/>
                <w:sz w:val="24"/>
                <w:szCs w:val="24"/>
              </w:rPr>
              <w:lastRenderedPageBreak/>
              <w:t>ХХХ-ХХХ</w:t>
            </w:r>
          </w:p>
        </w:tc>
        <w:tc>
          <w:tcPr>
            <w:tcW w:w="879" w:type="pct"/>
            <w:shd w:val="clear" w:color="auto" w:fill="auto"/>
          </w:tcPr>
          <w:p w14:paraId="2E41F49F" w14:textId="75658A42" w:rsidR="00061AA2" w:rsidRPr="00061AA2" w:rsidRDefault="00AE321F" w:rsidP="00061AA2">
            <w:pPr>
              <w:widowControl/>
              <w:jc w:val="center"/>
              <w:rPr>
                <w:b/>
                <w:sz w:val="22"/>
                <w:szCs w:val="22"/>
              </w:rPr>
            </w:pPr>
            <w:r w:rsidRPr="00C127BA">
              <w:rPr>
                <w:color w:val="FF0000"/>
                <w:sz w:val="24"/>
                <w:szCs w:val="24"/>
              </w:rPr>
              <w:t>Выполнено</w:t>
            </w:r>
          </w:p>
        </w:tc>
      </w:tr>
      <w:tr w:rsidR="00061AA2" w:rsidRPr="001A0190" w14:paraId="61A8AD4A" w14:textId="77777777" w:rsidTr="001B670F">
        <w:trPr>
          <w:tblCellSpacing w:w="20" w:type="dxa"/>
        </w:trPr>
        <w:tc>
          <w:tcPr>
            <w:tcW w:w="310" w:type="pct"/>
            <w:shd w:val="clear" w:color="auto" w:fill="auto"/>
          </w:tcPr>
          <w:p w14:paraId="0F7911A3" w14:textId="14598B3F" w:rsidR="00061AA2" w:rsidRPr="001A0190" w:rsidRDefault="00061AA2" w:rsidP="00061AA2">
            <w:pPr>
              <w:widowControl/>
              <w:jc w:val="center"/>
              <w:rPr>
                <w:sz w:val="22"/>
                <w:szCs w:val="22"/>
              </w:rPr>
            </w:pPr>
            <w:r w:rsidRPr="001A0190">
              <w:rPr>
                <w:sz w:val="22"/>
                <w:szCs w:val="22"/>
              </w:rPr>
              <w:lastRenderedPageBreak/>
              <w:t>6</w:t>
            </w:r>
          </w:p>
        </w:tc>
        <w:tc>
          <w:tcPr>
            <w:tcW w:w="2654" w:type="pct"/>
            <w:shd w:val="clear" w:color="auto" w:fill="auto"/>
          </w:tcPr>
          <w:p w14:paraId="32A643CD" w14:textId="7D4A499E" w:rsidR="00061AA2" w:rsidRPr="001A0190" w:rsidRDefault="00061AA2" w:rsidP="00061AA2">
            <w:pPr>
              <w:widowControl/>
              <w:rPr>
                <w:sz w:val="22"/>
                <w:szCs w:val="22"/>
              </w:rPr>
            </w:pPr>
            <w:r w:rsidRPr="001A0190">
              <w:rPr>
                <w:sz w:val="22"/>
                <w:szCs w:val="22"/>
              </w:rPr>
              <w:t>Изучение организации обслуживания электроэнергетического оборудования на предприятии</w:t>
            </w:r>
          </w:p>
        </w:tc>
        <w:tc>
          <w:tcPr>
            <w:tcW w:w="1053" w:type="pct"/>
            <w:shd w:val="clear" w:color="auto" w:fill="auto"/>
          </w:tcPr>
          <w:p w14:paraId="2F83E20C" w14:textId="2CDA8513" w:rsidR="00061AA2" w:rsidRPr="001A0190" w:rsidRDefault="00061AA2" w:rsidP="00061AA2">
            <w:pPr>
              <w:widowControl/>
              <w:jc w:val="center"/>
              <w:rPr>
                <w:sz w:val="22"/>
                <w:szCs w:val="22"/>
              </w:rPr>
            </w:pPr>
            <w:r w:rsidRPr="008F252D">
              <w:rPr>
                <w:color w:val="FF0000"/>
                <w:spacing w:val="-5"/>
                <w:sz w:val="24"/>
                <w:szCs w:val="24"/>
              </w:rPr>
              <w:t>ХХХ-ХХХ</w:t>
            </w:r>
          </w:p>
        </w:tc>
        <w:tc>
          <w:tcPr>
            <w:tcW w:w="879" w:type="pct"/>
            <w:shd w:val="clear" w:color="auto" w:fill="auto"/>
          </w:tcPr>
          <w:p w14:paraId="7183A047" w14:textId="14133AC8" w:rsidR="00061AA2" w:rsidRPr="001A0190" w:rsidRDefault="00AE321F" w:rsidP="00061AA2">
            <w:pPr>
              <w:widowControl/>
              <w:jc w:val="center"/>
              <w:rPr>
                <w:sz w:val="22"/>
                <w:szCs w:val="22"/>
              </w:rPr>
            </w:pPr>
            <w:r w:rsidRPr="00C127BA">
              <w:rPr>
                <w:color w:val="FF0000"/>
                <w:sz w:val="24"/>
                <w:szCs w:val="24"/>
              </w:rPr>
              <w:t>Выполнено</w:t>
            </w:r>
          </w:p>
        </w:tc>
      </w:tr>
      <w:tr w:rsidR="00061AA2" w:rsidRPr="001A0190" w14:paraId="29B4FB1F" w14:textId="77777777" w:rsidTr="001B670F">
        <w:trPr>
          <w:tblCellSpacing w:w="20" w:type="dxa"/>
        </w:trPr>
        <w:tc>
          <w:tcPr>
            <w:tcW w:w="310" w:type="pct"/>
            <w:shd w:val="clear" w:color="auto" w:fill="auto"/>
          </w:tcPr>
          <w:p w14:paraId="13125860" w14:textId="7B6CA8E5" w:rsidR="00061AA2" w:rsidRPr="001A0190" w:rsidRDefault="00061AA2" w:rsidP="00061AA2">
            <w:pPr>
              <w:widowControl/>
              <w:jc w:val="center"/>
              <w:rPr>
                <w:sz w:val="22"/>
                <w:szCs w:val="22"/>
              </w:rPr>
            </w:pPr>
            <w:r w:rsidRPr="001A0190">
              <w:rPr>
                <w:sz w:val="22"/>
                <w:szCs w:val="22"/>
              </w:rPr>
              <w:t>7</w:t>
            </w:r>
          </w:p>
        </w:tc>
        <w:tc>
          <w:tcPr>
            <w:tcW w:w="2654" w:type="pct"/>
            <w:shd w:val="clear" w:color="auto" w:fill="auto"/>
          </w:tcPr>
          <w:p w14:paraId="41D522F5" w14:textId="42BF949D" w:rsidR="00061AA2" w:rsidRPr="001A0190" w:rsidRDefault="00061AA2" w:rsidP="00061AA2">
            <w:pPr>
              <w:widowControl/>
              <w:rPr>
                <w:sz w:val="22"/>
                <w:szCs w:val="22"/>
              </w:rPr>
            </w:pPr>
            <w:r w:rsidRPr="001A0190">
              <w:rPr>
                <w:sz w:val="22"/>
                <w:szCs w:val="22"/>
              </w:rPr>
              <w:t>Изучение электрической схемы открытого (закрытого) распределительного устройства (ОРУ, ЗРУ), количество подходящих линий (ЛЭП), электрическую схему соединения ЛЭП с силовыми трансформаторами ОРУ предприятия</w:t>
            </w:r>
          </w:p>
        </w:tc>
        <w:tc>
          <w:tcPr>
            <w:tcW w:w="1053" w:type="pct"/>
            <w:shd w:val="clear" w:color="auto" w:fill="auto"/>
          </w:tcPr>
          <w:p w14:paraId="28AAE0CE" w14:textId="7CC18325" w:rsidR="00061AA2" w:rsidRPr="001A0190" w:rsidRDefault="00061AA2" w:rsidP="00061AA2">
            <w:pPr>
              <w:widowControl/>
              <w:jc w:val="center"/>
              <w:rPr>
                <w:sz w:val="22"/>
                <w:szCs w:val="22"/>
              </w:rPr>
            </w:pPr>
            <w:r w:rsidRPr="008F252D">
              <w:rPr>
                <w:color w:val="FF0000"/>
                <w:spacing w:val="-5"/>
                <w:sz w:val="24"/>
                <w:szCs w:val="24"/>
              </w:rPr>
              <w:t>ХХХ-ХХХ</w:t>
            </w:r>
          </w:p>
        </w:tc>
        <w:tc>
          <w:tcPr>
            <w:tcW w:w="879" w:type="pct"/>
            <w:shd w:val="clear" w:color="auto" w:fill="auto"/>
          </w:tcPr>
          <w:p w14:paraId="3E7F0378" w14:textId="757CF8EB" w:rsidR="00061AA2" w:rsidRPr="001A0190" w:rsidRDefault="00AE321F" w:rsidP="00061AA2">
            <w:pPr>
              <w:widowControl/>
              <w:jc w:val="center"/>
              <w:rPr>
                <w:sz w:val="22"/>
                <w:szCs w:val="22"/>
              </w:rPr>
            </w:pPr>
            <w:r w:rsidRPr="00C127BA">
              <w:rPr>
                <w:color w:val="FF0000"/>
                <w:sz w:val="24"/>
                <w:szCs w:val="24"/>
              </w:rPr>
              <w:t>Выполнено</w:t>
            </w:r>
          </w:p>
        </w:tc>
      </w:tr>
      <w:tr w:rsidR="00061AA2" w:rsidRPr="001A0190" w14:paraId="473DA588" w14:textId="77777777" w:rsidTr="001B670F">
        <w:trPr>
          <w:tblCellSpacing w:w="20" w:type="dxa"/>
        </w:trPr>
        <w:tc>
          <w:tcPr>
            <w:tcW w:w="310" w:type="pct"/>
            <w:shd w:val="clear" w:color="auto" w:fill="auto"/>
          </w:tcPr>
          <w:p w14:paraId="148FB2B6" w14:textId="49A8959D" w:rsidR="00061AA2" w:rsidRPr="001A0190" w:rsidRDefault="00061AA2" w:rsidP="00061AA2">
            <w:pPr>
              <w:widowControl/>
              <w:jc w:val="center"/>
              <w:rPr>
                <w:sz w:val="22"/>
                <w:szCs w:val="22"/>
              </w:rPr>
            </w:pPr>
            <w:r w:rsidRPr="001A0190">
              <w:rPr>
                <w:sz w:val="22"/>
                <w:szCs w:val="22"/>
              </w:rPr>
              <w:t>8</w:t>
            </w:r>
          </w:p>
        </w:tc>
        <w:tc>
          <w:tcPr>
            <w:tcW w:w="2654" w:type="pct"/>
            <w:shd w:val="clear" w:color="auto" w:fill="auto"/>
          </w:tcPr>
          <w:p w14:paraId="67C7A098" w14:textId="58666999" w:rsidR="00061AA2" w:rsidRPr="001A0190" w:rsidRDefault="00061AA2" w:rsidP="002B013F">
            <w:pPr>
              <w:pStyle w:val="a5"/>
              <w:widowControl/>
              <w:tabs>
                <w:tab w:val="left" w:pos="206"/>
              </w:tabs>
              <w:autoSpaceDE/>
              <w:autoSpaceDN/>
              <w:adjustRightInd/>
              <w:ind w:left="0"/>
              <w:rPr>
                <w:sz w:val="22"/>
                <w:szCs w:val="22"/>
              </w:rPr>
            </w:pPr>
            <w:r w:rsidRPr="001A0190">
              <w:rPr>
                <w:sz w:val="22"/>
                <w:szCs w:val="22"/>
              </w:rPr>
              <w:t>Изучения назначени</w:t>
            </w:r>
            <w:r w:rsidR="002B013F">
              <w:rPr>
                <w:sz w:val="22"/>
                <w:szCs w:val="22"/>
              </w:rPr>
              <w:t>я</w:t>
            </w:r>
            <w:r w:rsidRPr="001A0190">
              <w:rPr>
                <w:sz w:val="22"/>
                <w:szCs w:val="22"/>
              </w:rPr>
              <w:t>, внешн</w:t>
            </w:r>
            <w:r w:rsidR="002B013F">
              <w:rPr>
                <w:sz w:val="22"/>
                <w:szCs w:val="22"/>
              </w:rPr>
              <w:t>его</w:t>
            </w:r>
            <w:r w:rsidRPr="001A0190">
              <w:rPr>
                <w:sz w:val="22"/>
                <w:szCs w:val="22"/>
              </w:rPr>
              <w:t xml:space="preserve"> вид</w:t>
            </w:r>
            <w:r w:rsidR="002B013F">
              <w:rPr>
                <w:sz w:val="22"/>
                <w:szCs w:val="22"/>
              </w:rPr>
              <w:t>а</w:t>
            </w:r>
            <w:r w:rsidRPr="001A0190">
              <w:rPr>
                <w:sz w:val="22"/>
                <w:szCs w:val="22"/>
              </w:rPr>
              <w:t>, принцип</w:t>
            </w:r>
            <w:r w:rsidR="002B013F">
              <w:rPr>
                <w:sz w:val="22"/>
                <w:szCs w:val="22"/>
              </w:rPr>
              <w:t>а</w:t>
            </w:r>
            <w:r w:rsidRPr="001A0190">
              <w:rPr>
                <w:sz w:val="22"/>
                <w:szCs w:val="22"/>
              </w:rPr>
              <w:t xml:space="preserve"> работы электроэнергетического и электротехнического оборудования (силовых трансформаторов, коммутационной аппаратуры, измерительных и защитных аппаратов и пр.)</w:t>
            </w:r>
          </w:p>
        </w:tc>
        <w:tc>
          <w:tcPr>
            <w:tcW w:w="1053" w:type="pct"/>
            <w:shd w:val="clear" w:color="auto" w:fill="auto"/>
          </w:tcPr>
          <w:p w14:paraId="7068D510" w14:textId="6668C1CA" w:rsidR="00061AA2" w:rsidRPr="001A0190" w:rsidRDefault="00061AA2" w:rsidP="00061AA2">
            <w:pPr>
              <w:widowControl/>
              <w:jc w:val="center"/>
              <w:rPr>
                <w:sz w:val="22"/>
                <w:szCs w:val="22"/>
              </w:rPr>
            </w:pPr>
            <w:r w:rsidRPr="008F252D">
              <w:rPr>
                <w:color w:val="FF0000"/>
                <w:spacing w:val="-5"/>
                <w:sz w:val="24"/>
                <w:szCs w:val="24"/>
              </w:rPr>
              <w:t>ХХХ-ХХХ</w:t>
            </w:r>
          </w:p>
        </w:tc>
        <w:tc>
          <w:tcPr>
            <w:tcW w:w="879" w:type="pct"/>
            <w:shd w:val="clear" w:color="auto" w:fill="auto"/>
          </w:tcPr>
          <w:p w14:paraId="00C2AB98" w14:textId="51385F4E" w:rsidR="00061AA2" w:rsidRPr="001A0190" w:rsidRDefault="00AE321F" w:rsidP="00061AA2">
            <w:pPr>
              <w:widowControl/>
              <w:jc w:val="center"/>
              <w:rPr>
                <w:sz w:val="22"/>
                <w:szCs w:val="22"/>
              </w:rPr>
            </w:pPr>
            <w:r w:rsidRPr="00C127BA">
              <w:rPr>
                <w:color w:val="FF0000"/>
                <w:sz w:val="24"/>
                <w:szCs w:val="24"/>
              </w:rPr>
              <w:t>Выполнено</w:t>
            </w:r>
          </w:p>
        </w:tc>
      </w:tr>
      <w:tr w:rsidR="00061AA2" w:rsidRPr="001A0190" w14:paraId="36C4650B" w14:textId="77777777" w:rsidTr="001B670F">
        <w:trPr>
          <w:tblCellSpacing w:w="20" w:type="dxa"/>
        </w:trPr>
        <w:tc>
          <w:tcPr>
            <w:tcW w:w="310" w:type="pct"/>
            <w:shd w:val="clear" w:color="auto" w:fill="auto"/>
          </w:tcPr>
          <w:p w14:paraId="0C5461C5" w14:textId="7EE0B646" w:rsidR="00061AA2" w:rsidRPr="001A0190" w:rsidRDefault="00061AA2" w:rsidP="00061AA2">
            <w:pPr>
              <w:widowControl/>
              <w:jc w:val="center"/>
              <w:rPr>
                <w:sz w:val="22"/>
                <w:szCs w:val="22"/>
              </w:rPr>
            </w:pPr>
            <w:r w:rsidRPr="001A0190">
              <w:rPr>
                <w:sz w:val="22"/>
                <w:szCs w:val="22"/>
              </w:rPr>
              <w:t>9</w:t>
            </w:r>
          </w:p>
        </w:tc>
        <w:tc>
          <w:tcPr>
            <w:tcW w:w="2654" w:type="pct"/>
            <w:shd w:val="clear" w:color="auto" w:fill="auto"/>
          </w:tcPr>
          <w:p w14:paraId="1C377153" w14:textId="22F94CF0" w:rsidR="00061AA2" w:rsidRPr="001A0190" w:rsidRDefault="00061AA2" w:rsidP="002B013F">
            <w:pPr>
              <w:pStyle w:val="a5"/>
              <w:widowControl/>
              <w:tabs>
                <w:tab w:val="left" w:pos="206"/>
              </w:tabs>
              <w:autoSpaceDE/>
              <w:autoSpaceDN/>
              <w:adjustRightInd/>
              <w:ind w:left="0"/>
              <w:rPr>
                <w:sz w:val="22"/>
                <w:szCs w:val="22"/>
              </w:rPr>
            </w:pPr>
            <w:r w:rsidRPr="001A0190">
              <w:rPr>
                <w:sz w:val="22"/>
                <w:szCs w:val="22"/>
              </w:rPr>
              <w:t>Изучение услови</w:t>
            </w:r>
            <w:r w:rsidR="002B013F">
              <w:rPr>
                <w:sz w:val="22"/>
                <w:szCs w:val="22"/>
              </w:rPr>
              <w:t>й</w:t>
            </w:r>
            <w:r w:rsidRPr="001A0190">
              <w:rPr>
                <w:sz w:val="22"/>
                <w:szCs w:val="22"/>
              </w:rPr>
              <w:t xml:space="preserve"> и производительности труда на предприятии. Изучение систем</w:t>
            </w:r>
            <w:r w:rsidR="002B013F">
              <w:rPr>
                <w:sz w:val="22"/>
                <w:szCs w:val="22"/>
              </w:rPr>
              <w:t>ы</w:t>
            </w:r>
            <w:r w:rsidRPr="001A0190">
              <w:rPr>
                <w:sz w:val="22"/>
                <w:szCs w:val="22"/>
              </w:rPr>
              <w:t xml:space="preserve"> электроснабжения предприятия.</w:t>
            </w:r>
          </w:p>
        </w:tc>
        <w:tc>
          <w:tcPr>
            <w:tcW w:w="1053" w:type="pct"/>
            <w:shd w:val="clear" w:color="auto" w:fill="auto"/>
          </w:tcPr>
          <w:p w14:paraId="16033DD1" w14:textId="17FAAAFE" w:rsidR="00061AA2" w:rsidRPr="001A0190" w:rsidRDefault="00061AA2" w:rsidP="00061AA2">
            <w:pPr>
              <w:widowControl/>
              <w:jc w:val="center"/>
              <w:rPr>
                <w:sz w:val="22"/>
                <w:szCs w:val="22"/>
              </w:rPr>
            </w:pPr>
            <w:r w:rsidRPr="008F252D">
              <w:rPr>
                <w:color w:val="FF0000"/>
                <w:spacing w:val="-5"/>
                <w:sz w:val="24"/>
                <w:szCs w:val="24"/>
              </w:rPr>
              <w:t>ХХХ-ХХХ</w:t>
            </w:r>
          </w:p>
        </w:tc>
        <w:tc>
          <w:tcPr>
            <w:tcW w:w="879" w:type="pct"/>
            <w:shd w:val="clear" w:color="auto" w:fill="auto"/>
          </w:tcPr>
          <w:p w14:paraId="15674B67" w14:textId="267D0463" w:rsidR="00061AA2" w:rsidRPr="001A0190" w:rsidRDefault="00AE321F" w:rsidP="00061AA2">
            <w:pPr>
              <w:widowControl/>
              <w:jc w:val="center"/>
              <w:rPr>
                <w:sz w:val="22"/>
                <w:szCs w:val="22"/>
              </w:rPr>
            </w:pPr>
            <w:r w:rsidRPr="00C127BA">
              <w:rPr>
                <w:color w:val="FF0000"/>
                <w:sz w:val="24"/>
                <w:szCs w:val="24"/>
              </w:rPr>
              <w:t>Выполнено</w:t>
            </w:r>
          </w:p>
        </w:tc>
      </w:tr>
      <w:tr w:rsidR="00061AA2" w:rsidRPr="001A0190" w14:paraId="1A09AD81" w14:textId="77777777" w:rsidTr="001B670F">
        <w:trPr>
          <w:tblCellSpacing w:w="20" w:type="dxa"/>
        </w:trPr>
        <w:tc>
          <w:tcPr>
            <w:tcW w:w="310" w:type="pct"/>
            <w:shd w:val="clear" w:color="auto" w:fill="auto"/>
          </w:tcPr>
          <w:p w14:paraId="034340E3" w14:textId="2048E5DD" w:rsidR="00061AA2" w:rsidRPr="001A0190" w:rsidRDefault="00061AA2" w:rsidP="00061AA2">
            <w:pPr>
              <w:widowControl/>
              <w:jc w:val="center"/>
              <w:rPr>
                <w:sz w:val="22"/>
                <w:szCs w:val="22"/>
              </w:rPr>
            </w:pPr>
            <w:r w:rsidRPr="001A0190">
              <w:rPr>
                <w:sz w:val="22"/>
                <w:szCs w:val="22"/>
              </w:rPr>
              <w:t>10</w:t>
            </w:r>
          </w:p>
        </w:tc>
        <w:tc>
          <w:tcPr>
            <w:tcW w:w="2654" w:type="pct"/>
            <w:shd w:val="clear" w:color="auto" w:fill="auto"/>
          </w:tcPr>
          <w:p w14:paraId="3FCFFEF5" w14:textId="6A6190AB" w:rsidR="00061AA2" w:rsidRPr="001A0190" w:rsidRDefault="00061AA2" w:rsidP="00061AA2">
            <w:pPr>
              <w:widowControl/>
              <w:tabs>
                <w:tab w:val="left" w:pos="348"/>
              </w:tabs>
              <w:autoSpaceDE/>
              <w:autoSpaceDN/>
              <w:adjustRightInd/>
              <w:rPr>
                <w:sz w:val="22"/>
                <w:szCs w:val="22"/>
              </w:rPr>
            </w:pPr>
            <w:r w:rsidRPr="001A0190">
              <w:rPr>
                <w:sz w:val="22"/>
                <w:szCs w:val="22"/>
              </w:rPr>
              <w:t>Ознакомление с условиями труда, степени опасности произв</w:t>
            </w:r>
            <w:r w:rsidR="002B013F">
              <w:rPr>
                <w:sz w:val="22"/>
                <w:szCs w:val="22"/>
              </w:rPr>
              <w:t>одства и профессиональными рисками</w:t>
            </w:r>
            <w:r w:rsidRPr="001A0190">
              <w:rPr>
                <w:sz w:val="22"/>
                <w:szCs w:val="22"/>
              </w:rPr>
              <w:t xml:space="preserve"> на предприяти</w:t>
            </w:r>
            <w:r w:rsidR="002B013F">
              <w:rPr>
                <w:sz w:val="22"/>
                <w:szCs w:val="22"/>
              </w:rPr>
              <w:t>и</w:t>
            </w:r>
            <w:r w:rsidRPr="001A0190">
              <w:rPr>
                <w:sz w:val="22"/>
                <w:szCs w:val="22"/>
              </w:rPr>
              <w:t xml:space="preserve">. </w:t>
            </w:r>
          </w:p>
          <w:p w14:paraId="78875127" w14:textId="28278438" w:rsidR="00061AA2" w:rsidRPr="001A0190" w:rsidRDefault="002B013F" w:rsidP="00061AA2">
            <w:pPr>
              <w:widowControl/>
              <w:tabs>
                <w:tab w:val="left" w:pos="348"/>
              </w:tabs>
              <w:autoSpaceDE/>
              <w:autoSpaceDN/>
              <w:adjustRightInd/>
              <w:rPr>
                <w:sz w:val="22"/>
                <w:szCs w:val="22"/>
              </w:rPr>
            </w:pPr>
            <w:r>
              <w:rPr>
                <w:sz w:val="22"/>
                <w:szCs w:val="22"/>
              </w:rPr>
              <w:t>Сбор и анализ сведений</w:t>
            </w:r>
            <w:r w:rsidR="00061AA2" w:rsidRPr="001A0190">
              <w:rPr>
                <w:sz w:val="22"/>
                <w:szCs w:val="22"/>
              </w:rPr>
              <w:t xml:space="preserve"> за последние несколько лет (не менее 3-х) по системе защиты окружающей среды и обеспечения безо</w:t>
            </w:r>
            <w:r>
              <w:rPr>
                <w:sz w:val="22"/>
                <w:szCs w:val="22"/>
              </w:rPr>
              <w:t>пасности сотрудников предприятия</w:t>
            </w:r>
            <w:r w:rsidR="00061AA2" w:rsidRPr="001A0190">
              <w:rPr>
                <w:sz w:val="22"/>
                <w:szCs w:val="22"/>
              </w:rPr>
              <w:t xml:space="preserve">. </w:t>
            </w:r>
          </w:p>
          <w:p w14:paraId="461CEFC6" w14:textId="58FE819B" w:rsidR="00061AA2" w:rsidRPr="001A0190" w:rsidRDefault="00061AA2" w:rsidP="00061AA2">
            <w:pPr>
              <w:widowControl/>
              <w:tabs>
                <w:tab w:val="left" w:pos="348"/>
              </w:tabs>
              <w:autoSpaceDE/>
              <w:autoSpaceDN/>
              <w:adjustRightInd/>
              <w:rPr>
                <w:sz w:val="22"/>
                <w:szCs w:val="22"/>
              </w:rPr>
            </w:pPr>
            <w:r w:rsidRPr="001A0190">
              <w:rPr>
                <w:sz w:val="22"/>
                <w:szCs w:val="22"/>
              </w:rPr>
              <w:t>Ознакомление с применяемыми методами и технологиями энергосбережения на предприятии</w:t>
            </w:r>
          </w:p>
        </w:tc>
        <w:tc>
          <w:tcPr>
            <w:tcW w:w="1053" w:type="pct"/>
            <w:shd w:val="clear" w:color="auto" w:fill="auto"/>
          </w:tcPr>
          <w:p w14:paraId="5F275852" w14:textId="5313FE2E" w:rsidR="00061AA2" w:rsidRPr="001A0190" w:rsidRDefault="00061AA2" w:rsidP="00061AA2">
            <w:pPr>
              <w:widowControl/>
              <w:jc w:val="center"/>
              <w:rPr>
                <w:sz w:val="22"/>
                <w:szCs w:val="22"/>
              </w:rPr>
            </w:pPr>
            <w:r w:rsidRPr="008F252D">
              <w:rPr>
                <w:color w:val="FF0000"/>
                <w:spacing w:val="-5"/>
                <w:sz w:val="24"/>
                <w:szCs w:val="24"/>
              </w:rPr>
              <w:t>ХХХ-ХХХ</w:t>
            </w:r>
          </w:p>
        </w:tc>
        <w:tc>
          <w:tcPr>
            <w:tcW w:w="879" w:type="pct"/>
            <w:shd w:val="clear" w:color="auto" w:fill="auto"/>
          </w:tcPr>
          <w:p w14:paraId="03742705" w14:textId="4FFF42D2" w:rsidR="00061AA2" w:rsidRPr="001A0190" w:rsidRDefault="00AE321F" w:rsidP="00061AA2">
            <w:pPr>
              <w:widowControl/>
              <w:jc w:val="center"/>
              <w:rPr>
                <w:sz w:val="22"/>
                <w:szCs w:val="22"/>
              </w:rPr>
            </w:pPr>
            <w:r w:rsidRPr="00C127BA">
              <w:rPr>
                <w:color w:val="FF0000"/>
                <w:sz w:val="24"/>
                <w:szCs w:val="24"/>
              </w:rPr>
              <w:t>Выполнено</w:t>
            </w:r>
          </w:p>
        </w:tc>
      </w:tr>
      <w:tr w:rsidR="00061AA2" w:rsidRPr="001A0190" w14:paraId="0C903402" w14:textId="77777777" w:rsidTr="001B670F">
        <w:trPr>
          <w:tblCellSpacing w:w="20" w:type="dxa"/>
        </w:trPr>
        <w:tc>
          <w:tcPr>
            <w:tcW w:w="310" w:type="pct"/>
            <w:shd w:val="clear" w:color="auto" w:fill="auto"/>
          </w:tcPr>
          <w:p w14:paraId="6DD4CD0D" w14:textId="7B2ECA92" w:rsidR="00061AA2" w:rsidRPr="001A0190" w:rsidRDefault="00061AA2" w:rsidP="00061AA2">
            <w:pPr>
              <w:widowControl/>
              <w:jc w:val="center"/>
              <w:rPr>
                <w:sz w:val="22"/>
                <w:szCs w:val="22"/>
              </w:rPr>
            </w:pPr>
            <w:r w:rsidRPr="001A0190">
              <w:rPr>
                <w:sz w:val="22"/>
                <w:szCs w:val="22"/>
              </w:rPr>
              <w:t>11</w:t>
            </w:r>
          </w:p>
        </w:tc>
        <w:tc>
          <w:tcPr>
            <w:tcW w:w="2654" w:type="pct"/>
            <w:shd w:val="clear" w:color="auto" w:fill="auto"/>
          </w:tcPr>
          <w:p w14:paraId="5828B6E8" w14:textId="3053908E" w:rsidR="00061AA2" w:rsidRPr="001A0190" w:rsidRDefault="00061AA2" w:rsidP="00061AA2">
            <w:pPr>
              <w:widowControl/>
              <w:tabs>
                <w:tab w:val="left" w:pos="348"/>
              </w:tabs>
              <w:autoSpaceDE/>
              <w:autoSpaceDN/>
              <w:adjustRightInd/>
              <w:rPr>
                <w:sz w:val="22"/>
                <w:szCs w:val="22"/>
              </w:rPr>
            </w:pPr>
            <w:r w:rsidRPr="001A0190">
              <w:rPr>
                <w:sz w:val="22"/>
                <w:szCs w:val="22"/>
              </w:rPr>
              <w:t xml:space="preserve">Разработка предложений по совершенствованию объектов и систем электроэнергетики и электротехники предприятия. </w:t>
            </w:r>
          </w:p>
          <w:p w14:paraId="17CB61D0" w14:textId="436AD8F5" w:rsidR="00061AA2" w:rsidRPr="001A0190" w:rsidRDefault="00061AA2" w:rsidP="00061AA2">
            <w:pPr>
              <w:widowControl/>
              <w:tabs>
                <w:tab w:val="left" w:pos="348"/>
              </w:tabs>
              <w:autoSpaceDE/>
              <w:autoSpaceDN/>
              <w:adjustRightInd/>
              <w:rPr>
                <w:sz w:val="22"/>
                <w:szCs w:val="22"/>
              </w:rPr>
            </w:pPr>
            <w:r w:rsidRPr="001A0190">
              <w:rPr>
                <w:sz w:val="22"/>
                <w:szCs w:val="22"/>
              </w:rPr>
              <w:t>Разработка предложений по дополнительному обеспечению безопасности сотрудников и сохранению окружающей среды на предприятии</w:t>
            </w:r>
          </w:p>
        </w:tc>
        <w:tc>
          <w:tcPr>
            <w:tcW w:w="1053" w:type="pct"/>
            <w:shd w:val="clear" w:color="auto" w:fill="auto"/>
          </w:tcPr>
          <w:p w14:paraId="7074263A" w14:textId="363760D7" w:rsidR="00061AA2" w:rsidRPr="001A0190" w:rsidRDefault="00061AA2" w:rsidP="00061AA2">
            <w:pPr>
              <w:widowControl/>
              <w:jc w:val="center"/>
              <w:rPr>
                <w:sz w:val="22"/>
                <w:szCs w:val="22"/>
              </w:rPr>
            </w:pPr>
            <w:r w:rsidRPr="008F252D">
              <w:rPr>
                <w:color w:val="FF0000"/>
                <w:spacing w:val="-5"/>
                <w:sz w:val="24"/>
                <w:szCs w:val="24"/>
              </w:rPr>
              <w:t>ХХХ-ХХХ</w:t>
            </w:r>
          </w:p>
        </w:tc>
        <w:tc>
          <w:tcPr>
            <w:tcW w:w="879" w:type="pct"/>
            <w:shd w:val="clear" w:color="auto" w:fill="auto"/>
          </w:tcPr>
          <w:p w14:paraId="32EB6BB8" w14:textId="6D1F085E" w:rsidR="00061AA2" w:rsidRPr="001A0190" w:rsidRDefault="00AE321F" w:rsidP="00061AA2">
            <w:pPr>
              <w:widowControl/>
              <w:jc w:val="center"/>
              <w:rPr>
                <w:sz w:val="22"/>
                <w:szCs w:val="22"/>
              </w:rPr>
            </w:pPr>
            <w:r w:rsidRPr="00C127BA">
              <w:rPr>
                <w:color w:val="FF0000"/>
                <w:sz w:val="24"/>
                <w:szCs w:val="24"/>
              </w:rPr>
              <w:t>Выполнено</w:t>
            </w:r>
          </w:p>
        </w:tc>
      </w:tr>
      <w:tr w:rsidR="00314BD6" w:rsidRPr="001A0190" w14:paraId="368E89C7" w14:textId="77777777" w:rsidTr="001B670F">
        <w:trPr>
          <w:tblCellSpacing w:w="20" w:type="dxa"/>
        </w:trPr>
        <w:tc>
          <w:tcPr>
            <w:tcW w:w="310" w:type="pct"/>
            <w:shd w:val="clear" w:color="auto" w:fill="auto"/>
          </w:tcPr>
          <w:p w14:paraId="5BF055AA" w14:textId="1831FA79" w:rsidR="00314BD6" w:rsidRPr="001A0190" w:rsidRDefault="00314BD6" w:rsidP="00314BD6">
            <w:pPr>
              <w:widowControl/>
              <w:jc w:val="center"/>
              <w:rPr>
                <w:sz w:val="22"/>
                <w:szCs w:val="22"/>
              </w:rPr>
            </w:pPr>
            <w:r w:rsidRPr="001A0190">
              <w:rPr>
                <w:sz w:val="22"/>
                <w:szCs w:val="22"/>
              </w:rPr>
              <w:t>12</w:t>
            </w:r>
          </w:p>
        </w:tc>
        <w:tc>
          <w:tcPr>
            <w:tcW w:w="2654" w:type="pct"/>
            <w:shd w:val="clear" w:color="auto" w:fill="auto"/>
          </w:tcPr>
          <w:p w14:paraId="2E13344C" w14:textId="11232A42" w:rsidR="00314BD6" w:rsidRPr="001A0190" w:rsidRDefault="00314BD6" w:rsidP="00314BD6">
            <w:pPr>
              <w:widowControl/>
              <w:rPr>
                <w:sz w:val="22"/>
                <w:szCs w:val="22"/>
              </w:rPr>
            </w:pPr>
            <w:r w:rsidRPr="001A0190">
              <w:rPr>
                <w:sz w:val="22"/>
                <w:szCs w:val="22"/>
              </w:rPr>
              <w:t>Оформление отчета (текст, рисунки, чертежи)</w:t>
            </w:r>
          </w:p>
        </w:tc>
        <w:tc>
          <w:tcPr>
            <w:tcW w:w="1053" w:type="pct"/>
            <w:shd w:val="clear" w:color="auto" w:fill="auto"/>
          </w:tcPr>
          <w:p w14:paraId="31CA23C6" w14:textId="7D4F0C71" w:rsidR="00314BD6" w:rsidRPr="001A0190" w:rsidRDefault="00314BD6" w:rsidP="00314BD6">
            <w:pPr>
              <w:widowControl/>
              <w:jc w:val="center"/>
              <w:rPr>
                <w:sz w:val="22"/>
                <w:szCs w:val="22"/>
              </w:rPr>
            </w:pPr>
            <w:r w:rsidRPr="008F252D">
              <w:rPr>
                <w:color w:val="FF0000"/>
                <w:spacing w:val="-5"/>
                <w:sz w:val="24"/>
                <w:szCs w:val="24"/>
              </w:rPr>
              <w:t>ХХХ-ХХХ</w:t>
            </w:r>
          </w:p>
        </w:tc>
        <w:tc>
          <w:tcPr>
            <w:tcW w:w="879" w:type="pct"/>
            <w:shd w:val="clear" w:color="auto" w:fill="auto"/>
          </w:tcPr>
          <w:p w14:paraId="32CB2671" w14:textId="74C424B2" w:rsidR="00314BD6" w:rsidRPr="001A0190" w:rsidRDefault="00AE321F" w:rsidP="00314BD6">
            <w:pPr>
              <w:widowControl/>
              <w:jc w:val="center"/>
              <w:rPr>
                <w:sz w:val="22"/>
                <w:szCs w:val="22"/>
              </w:rPr>
            </w:pPr>
            <w:r w:rsidRPr="00C127BA">
              <w:rPr>
                <w:color w:val="FF0000"/>
                <w:sz w:val="24"/>
                <w:szCs w:val="24"/>
              </w:rPr>
              <w:t>Выполнено</w:t>
            </w:r>
          </w:p>
        </w:tc>
      </w:tr>
      <w:tr w:rsidR="00314BD6" w:rsidRPr="001A0190" w14:paraId="0B3D5976" w14:textId="77777777" w:rsidTr="001B670F">
        <w:trPr>
          <w:tblCellSpacing w:w="20" w:type="dxa"/>
        </w:trPr>
        <w:tc>
          <w:tcPr>
            <w:tcW w:w="310" w:type="pct"/>
            <w:shd w:val="clear" w:color="auto" w:fill="auto"/>
          </w:tcPr>
          <w:p w14:paraId="15487123" w14:textId="6404B4F1" w:rsidR="00314BD6" w:rsidRPr="001A0190" w:rsidRDefault="00314BD6" w:rsidP="00314BD6">
            <w:pPr>
              <w:widowControl/>
              <w:jc w:val="center"/>
              <w:rPr>
                <w:sz w:val="22"/>
                <w:szCs w:val="22"/>
              </w:rPr>
            </w:pPr>
            <w:r w:rsidRPr="001A0190">
              <w:rPr>
                <w:sz w:val="22"/>
                <w:szCs w:val="22"/>
              </w:rPr>
              <w:t>13</w:t>
            </w:r>
          </w:p>
        </w:tc>
        <w:tc>
          <w:tcPr>
            <w:tcW w:w="2654" w:type="pct"/>
            <w:shd w:val="clear" w:color="auto" w:fill="auto"/>
          </w:tcPr>
          <w:p w14:paraId="1728F707" w14:textId="13C82AF6" w:rsidR="00314BD6" w:rsidRPr="001A0190" w:rsidRDefault="00314BD6" w:rsidP="00314BD6">
            <w:pPr>
              <w:widowControl/>
              <w:rPr>
                <w:sz w:val="22"/>
                <w:szCs w:val="22"/>
              </w:rPr>
            </w:pPr>
            <w:r w:rsidRPr="001A0190">
              <w:rPr>
                <w:sz w:val="22"/>
                <w:szCs w:val="22"/>
              </w:rPr>
              <w:t>Сдача отчета</w:t>
            </w:r>
          </w:p>
        </w:tc>
        <w:tc>
          <w:tcPr>
            <w:tcW w:w="1053" w:type="pct"/>
            <w:shd w:val="clear" w:color="auto" w:fill="auto"/>
          </w:tcPr>
          <w:p w14:paraId="19997A92" w14:textId="3D8BF832" w:rsidR="00314BD6" w:rsidRPr="001A0190" w:rsidRDefault="00314BD6" w:rsidP="00314BD6">
            <w:pPr>
              <w:widowControl/>
              <w:jc w:val="center"/>
              <w:rPr>
                <w:sz w:val="22"/>
                <w:szCs w:val="22"/>
              </w:rPr>
            </w:pPr>
            <w:r w:rsidRPr="008F252D">
              <w:rPr>
                <w:color w:val="FF0000"/>
                <w:spacing w:val="-5"/>
                <w:sz w:val="24"/>
                <w:szCs w:val="24"/>
              </w:rPr>
              <w:t>ХХХ-ХХХ</w:t>
            </w:r>
          </w:p>
        </w:tc>
        <w:tc>
          <w:tcPr>
            <w:tcW w:w="879" w:type="pct"/>
            <w:shd w:val="clear" w:color="auto" w:fill="auto"/>
          </w:tcPr>
          <w:p w14:paraId="30000144" w14:textId="04B26B38" w:rsidR="00314BD6" w:rsidRPr="001A0190" w:rsidRDefault="00AE321F" w:rsidP="00314BD6">
            <w:pPr>
              <w:widowControl/>
              <w:jc w:val="center"/>
              <w:rPr>
                <w:sz w:val="22"/>
                <w:szCs w:val="22"/>
              </w:rPr>
            </w:pPr>
            <w:r w:rsidRPr="00C127BA">
              <w:rPr>
                <w:color w:val="FF0000"/>
                <w:sz w:val="24"/>
                <w:szCs w:val="24"/>
              </w:rPr>
              <w:t>Выполнено</w:t>
            </w:r>
          </w:p>
        </w:tc>
      </w:tr>
    </w:tbl>
    <w:p w14:paraId="009573F4" w14:textId="77777777" w:rsidR="00443228" w:rsidRPr="000F0908" w:rsidRDefault="00443228" w:rsidP="00443228">
      <w:pPr>
        <w:rPr>
          <w:sz w:val="24"/>
          <w:szCs w:val="24"/>
        </w:rPr>
      </w:pPr>
    </w:p>
    <w:p w14:paraId="008E044D" w14:textId="306B07F7" w:rsidR="00443228" w:rsidRPr="000F0908" w:rsidRDefault="00443228" w:rsidP="000F0908">
      <w:pPr>
        <w:jc w:val="right"/>
        <w:rPr>
          <w:sz w:val="24"/>
          <w:szCs w:val="24"/>
        </w:rPr>
      </w:pPr>
      <w:r w:rsidRPr="000F0908">
        <w:rPr>
          <w:sz w:val="24"/>
          <w:szCs w:val="24"/>
        </w:rPr>
        <w:t>«</w:t>
      </w:r>
      <w:r w:rsidR="00314BD6">
        <w:rPr>
          <w:i/>
          <w:color w:val="FF0000"/>
          <w:sz w:val="24"/>
          <w:szCs w:val="24"/>
        </w:rPr>
        <w:t>ХХ</w:t>
      </w:r>
      <w:r w:rsidRPr="000F0908">
        <w:rPr>
          <w:sz w:val="24"/>
          <w:szCs w:val="24"/>
        </w:rPr>
        <w:t xml:space="preserve">» </w:t>
      </w:r>
      <w:r w:rsidR="00314BD6" w:rsidRPr="00314BD6">
        <w:rPr>
          <w:i/>
          <w:color w:val="FF0000"/>
          <w:sz w:val="24"/>
          <w:szCs w:val="24"/>
        </w:rPr>
        <w:t>ХХ.</w:t>
      </w:r>
      <w:r w:rsidRPr="000F0908">
        <w:rPr>
          <w:sz w:val="24"/>
          <w:szCs w:val="24"/>
        </w:rPr>
        <w:t xml:space="preserve"> 202</w:t>
      </w:r>
      <w:r w:rsidR="00314BD6" w:rsidRPr="00314BD6">
        <w:rPr>
          <w:i/>
          <w:color w:val="FF0000"/>
          <w:sz w:val="24"/>
          <w:szCs w:val="24"/>
        </w:rPr>
        <w:t>Х</w:t>
      </w:r>
      <w:r w:rsidRPr="000F0908">
        <w:rPr>
          <w:sz w:val="24"/>
          <w:szCs w:val="24"/>
        </w:rPr>
        <w:t xml:space="preserve"> г.</w:t>
      </w:r>
    </w:p>
    <w:p w14:paraId="6347BB57" w14:textId="77777777" w:rsidR="00443228" w:rsidRPr="000F0908" w:rsidRDefault="00443228" w:rsidP="00443228">
      <w:pPr>
        <w:rPr>
          <w:sz w:val="24"/>
          <w:szCs w:val="24"/>
        </w:rPr>
      </w:pPr>
    </w:p>
    <w:tbl>
      <w:tblPr>
        <w:tblW w:w="0" w:type="auto"/>
        <w:tblLook w:val="04A0" w:firstRow="1" w:lastRow="0" w:firstColumn="1" w:lastColumn="0" w:noHBand="0" w:noVBand="1"/>
      </w:tblPr>
      <w:tblGrid>
        <w:gridCol w:w="1809"/>
        <w:gridCol w:w="3119"/>
        <w:gridCol w:w="425"/>
        <w:gridCol w:w="4218"/>
      </w:tblGrid>
      <w:tr w:rsidR="00443228" w:rsidRPr="000F0908" w14:paraId="57834D1D" w14:textId="77777777" w:rsidTr="00FC45EF">
        <w:tc>
          <w:tcPr>
            <w:tcW w:w="1809" w:type="dxa"/>
            <w:shd w:val="clear" w:color="auto" w:fill="auto"/>
          </w:tcPr>
          <w:p w14:paraId="51EAD4E0" w14:textId="77777777" w:rsidR="00443228" w:rsidRPr="000F0908" w:rsidRDefault="00443228" w:rsidP="00FC45EF">
            <w:pPr>
              <w:widowControl/>
              <w:rPr>
                <w:sz w:val="24"/>
                <w:szCs w:val="24"/>
              </w:rPr>
            </w:pPr>
            <w:r w:rsidRPr="000F0908">
              <w:rPr>
                <w:sz w:val="24"/>
                <w:szCs w:val="24"/>
              </w:rPr>
              <w:t>Обучающийся</w:t>
            </w:r>
          </w:p>
        </w:tc>
        <w:tc>
          <w:tcPr>
            <w:tcW w:w="3119" w:type="dxa"/>
            <w:tcBorders>
              <w:bottom w:val="single" w:sz="4" w:space="0" w:color="auto"/>
            </w:tcBorders>
            <w:shd w:val="clear" w:color="auto" w:fill="auto"/>
          </w:tcPr>
          <w:p w14:paraId="38F585EB" w14:textId="77777777" w:rsidR="00443228" w:rsidRPr="000F0908" w:rsidRDefault="00443228" w:rsidP="00FC45EF">
            <w:pPr>
              <w:widowControl/>
              <w:rPr>
                <w:sz w:val="24"/>
                <w:szCs w:val="24"/>
              </w:rPr>
            </w:pPr>
          </w:p>
        </w:tc>
        <w:tc>
          <w:tcPr>
            <w:tcW w:w="425" w:type="dxa"/>
            <w:shd w:val="clear" w:color="auto" w:fill="auto"/>
          </w:tcPr>
          <w:p w14:paraId="3E1F5B78" w14:textId="77777777" w:rsidR="00443228" w:rsidRPr="000F0908" w:rsidRDefault="00443228" w:rsidP="00FC45EF">
            <w:pPr>
              <w:widowControl/>
              <w:rPr>
                <w:sz w:val="24"/>
                <w:szCs w:val="24"/>
              </w:rPr>
            </w:pPr>
          </w:p>
        </w:tc>
        <w:tc>
          <w:tcPr>
            <w:tcW w:w="4218" w:type="dxa"/>
            <w:tcBorders>
              <w:bottom w:val="single" w:sz="4" w:space="0" w:color="auto"/>
            </w:tcBorders>
            <w:shd w:val="clear" w:color="auto" w:fill="auto"/>
          </w:tcPr>
          <w:p w14:paraId="5404CEED" w14:textId="5704E169" w:rsidR="00443228" w:rsidRPr="000F0908" w:rsidRDefault="00314BD6" w:rsidP="00FC45EF">
            <w:pPr>
              <w:widowControl/>
              <w:jc w:val="center"/>
              <w:rPr>
                <w:sz w:val="24"/>
                <w:szCs w:val="24"/>
              </w:rPr>
            </w:pPr>
            <w:r w:rsidRPr="009348E0">
              <w:rPr>
                <w:i/>
                <w:color w:val="FF0000"/>
                <w:spacing w:val="-5"/>
                <w:sz w:val="24"/>
                <w:szCs w:val="24"/>
              </w:rPr>
              <w:t>Петров Петр Петрович</w:t>
            </w:r>
          </w:p>
        </w:tc>
      </w:tr>
      <w:tr w:rsidR="00443228" w:rsidRPr="000F0908" w14:paraId="7F4F1AD4" w14:textId="77777777" w:rsidTr="00FC45EF">
        <w:tc>
          <w:tcPr>
            <w:tcW w:w="1809" w:type="dxa"/>
            <w:shd w:val="clear" w:color="auto" w:fill="auto"/>
          </w:tcPr>
          <w:p w14:paraId="63322467" w14:textId="77777777" w:rsidR="00443228" w:rsidRPr="000F0908" w:rsidRDefault="00443228" w:rsidP="00FC45EF">
            <w:pPr>
              <w:widowControl/>
              <w:jc w:val="center"/>
              <w:rPr>
                <w:sz w:val="24"/>
                <w:szCs w:val="24"/>
              </w:rPr>
            </w:pPr>
          </w:p>
        </w:tc>
        <w:tc>
          <w:tcPr>
            <w:tcW w:w="3119" w:type="dxa"/>
            <w:tcBorders>
              <w:top w:val="single" w:sz="4" w:space="0" w:color="auto"/>
            </w:tcBorders>
            <w:shd w:val="clear" w:color="auto" w:fill="auto"/>
          </w:tcPr>
          <w:p w14:paraId="15AB7F94" w14:textId="77777777" w:rsidR="00443228" w:rsidRPr="00B5004D" w:rsidRDefault="00443228" w:rsidP="00FC45EF">
            <w:pPr>
              <w:widowControl/>
              <w:jc w:val="center"/>
              <w:rPr>
                <w:sz w:val="16"/>
                <w:szCs w:val="16"/>
              </w:rPr>
            </w:pPr>
            <w:r w:rsidRPr="00B5004D">
              <w:rPr>
                <w:sz w:val="16"/>
                <w:szCs w:val="16"/>
              </w:rPr>
              <w:t>(подпись)</w:t>
            </w:r>
          </w:p>
        </w:tc>
        <w:tc>
          <w:tcPr>
            <w:tcW w:w="425" w:type="dxa"/>
            <w:shd w:val="clear" w:color="auto" w:fill="auto"/>
          </w:tcPr>
          <w:p w14:paraId="6F4A036A" w14:textId="77777777" w:rsidR="00443228" w:rsidRPr="000F0908" w:rsidRDefault="00443228" w:rsidP="00FC45EF">
            <w:pPr>
              <w:widowControl/>
              <w:rPr>
                <w:sz w:val="24"/>
                <w:szCs w:val="24"/>
              </w:rPr>
            </w:pPr>
          </w:p>
        </w:tc>
        <w:tc>
          <w:tcPr>
            <w:tcW w:w="4218" w:type="dxa"/>
            <w:tcBorders>
              <w:top w:val="single" w:sz="4" w:space="0" w:color="auto"/>
            </w:tcBorders>
            <w:shd w:val="clear" w:color="auto" w:fill="auto"/>
          </w:tcPr>
          <w:p w14:paraId="0571F19F" w14:textId="77777777" w:rsidR="00443228" w:rsidRPr="000F0908" w:rsidRDefault="00443228" w:rsidP="00FC45EF">
            <w:pPr>
              <w:widowControl/>
              <w:jc w:val="center"/>
              <w:rPr>
                <w:sz w:val="24"/>
                <w:szCs w:val="24"/>
              </w:rPr>
            </w:pPr>
            <w:r w:rsidRPr="000F0908">
              <w:rPr>
                <w:sz w:val="16"/>
                <w:szCs w:val="16"/>
              </w:rPr>
              <w:t>И.О. Фамилия</w:t>
            </w:r>
          </w:p>
        </w:tc>
      </w:tr>
    </w:tbl>
    <w:p w14:paraId="6A3424BB" w14:textId="77777777" w:rsidR="00314BD6" w:rsidRDefault="00314BD6" w:rsidP="00314BD6">
      <w:pPr>
        <w:ind w:firstLine="709"/>
        <w:rPr>
          <w:b/>
          <w:sz w:val="24"/>
          <w:szCs w:val="24"/>
        </w:rPr>
      </w:pPr>
    </w:p>
    <w:p w14:paraId="4FD6D234" w14:textId="77777777" w:rsidR="00314BD6" w:rsidRDefault="00314BD6" w:rsidP="00314BD6">
      <w:pPr>
        <w:ind w:firstLine="709"/>
        <w:rPr>
          <w:b/>
          <w:sz w:val="24"/>
          <w:szCs w:val="24"/>
        </w:rPr>
      </w:pPr>
    </w:p>
    <w:p w14:paraId="1FE63E4F" w14:textId="77777777" w:rsidR="00BE6B46" w:rsidRDefault="00BE6B46" w:rsidP="00584C9B">
      <w:pPr>
        <w:pStyle w:val="a5"/>
        <w:autoSpaceDE/>
        <w:autoSpaceDN/>
        <w:spacing w:after="160" w:line="259" w:lineRule="auto"/>
        <w:ind w:left="2160" w:firstLine="720"/>
        <w:rPr>
          <w:b/>
          <w:sz w:val="24"/>
          <w:szCs w:val="24"/>
        </w:rPr>
      </w:pPr>
    </w:p>
    <w:p w14:paraId="07760556" w14:textId="77777777" w:rsidR="00BE6B46" w:rsidRDefault="00BE6B46" w:rsidP="00584C9B">
      <w:pPr>
        <w:pStyle w:val="a5"/>
        <w:autoSpaceDE/>
        <w:autoSpaceDN/>
        <w:spacing w:after="160" w:line="259" w:lineRule="auto"/>
        <w:ind w:left="2160" w:firstLine="720"/>
        <w:rPr>
          <w:b/>
          <w:sz w:val="24"/>
          <w:szCs w:val="24"/>
        </w:rPr>
      </w:pPr>
    </w:p>
    <w:p w14:paraId="516DA87E" w14:textId="77777777" w:rsidR="00BE6B46" w:rsidRDefault="00BE6B46" w:rsidP="00584C9B">
      <w:pPr>
        <w:pStyle w:val="a5"/>
        <w:autoSpaceDE/>
        <w:autoSpaceDN/>
        <w:spacing w:after="160" w:line="259" w:lineRule="auto"/>
        <w:ind w:left="2160" w:firstLine="720"/>
        <w:rPr>
          <w:b/>
          <w:sz w:val="24"/>
          <w:szCs w:val="24"/>
        </w:rPr>
      </w:pPr>
    </w:p>
    <w:p w14:paraId="366074A9" w14:textId="77777777" w:rsidR="00BE6B46" w:rsidRDefault="00BE6B46" w:rsidP="00584C9B">
      <w:pPr>
        <w:pStyle w:val="a5"/>
        <w:autoSpaceDE/>
        <w:autoSpaceDN/>
        <w:spacing w:after="160" w:line="259" w:lineRule="auto"/>
        <w:ind w:left="2160" w:firstLine="720"/>
        <w:rPr>
          <w:b/>
          <w:sz w:val="24"/>
          <w:szCs w:val="24"/>
        </w:rPr>
      </w:pPr>
    </w:p>
    <w:p w14:paraId="5AD87926" w14:textId="77777777" w:rsidR="00BE6B46" w:rsidRDefault="00BE6B46" w:rsidP="00584C9B">
      <w:pPr>
        <w:pStyle w:val="a5"/>
        <w:autoSpaceDE/>
        <w:autoSpaceDN/>
        <w:spacing w:after="160" w:line="259" w:lineRule="auto"/>
        <w:ind w:left="2160" w:firstLine="720"/>
        <w:rPr>
          <w:b/>
          <w:sz w:val="24"/>
          <w:szCs w:val="24"/>
        </w:rPr>
      </w:pPr>
    </w:p>
    <w:p w14:paraId="20D43500" w14:textId="77777777" w:rsidR="00BE6B46" w:rsidRDefault="00BE6B46" w:rsidP="00584C9B">
      <w:pPr>
        <w:pStyle w:val="a5"/>
        <w:autoSpaceDE/>
        <w:autoSpaceDN/>
        <w:spacing w:after="160" w:line="259" w:lineRule="auto"/>
        <w:ind w:left="2160" w:firstLine="720"/>
        <w:rPr>
          <w:b/>
          <w:sz w:val="24"/>
          <w:szCs w:val="24"/>
        </w:rPr>
      </w:pPr>
    </w:p>
    <w:p w14:paraId="3726C67B" w14:textId="77777777" w:rsidR="00BE6B46" w:rsidRDefault="00BE6B46" w:rsidP="00584C9B">
      <w:pPr>
        <w:pStyle w:val="a5"/>
        <w:autoSpaceDE/>
        <w:autoSpaceDN/>
        <w:spacing w:after="160" w:line="259" w:lineRule="auto"/>
        <w:ind w:left="2160" w:firstLine="720"/>
        <w:rPr>
          <w:b/>
          <w:sz w:val="24"/>
          <w:szCs w:val="24"/>
        </w:rPr>
      </w:pPr>
    </w:p>
    <w:p w14:paraId="558B8C40" w14:textId="77777777" w:rsidR="00BE6B46" w:rsidRDefault="00BE6B46" w:rsidP="00584C9B">
      <w:pPr>
        <w:pStyle w:val="a5"/>
        <w:autoSpaceDE/>
        <w:autoSpaceDN/>
        <w:spacing w:after="160" w:line="259" w:lineRule="auto"/>
        <w:ind w:left="2160" w:firstLine="720"/>
        <w:rPr>
          <w:b/>
          <w:sz w:val="24"/>
          <w:szCs w:val="24"/>
        </w:rPr>
      </w:pPr>
    </w:p>
    <w:p w14:paraId="44D25073" w14:textId="77777777" w:rsidR="00BE6B46" w:rsidRDefault="00BE6B46" w:rsidP="00584C9B">
      <w:pPr>
        <w:pStyle w:val="a5"/>
        <w:autoSpaceDE/>
        <w:autoSpaceDN/>
        <w:spacing w:after="160" w:line="259" w:lineRule="auto"/>
        <w:ind w:left="2160" w:firstLine="720"/>
        <w:rPr>
          <w:b/>
          <w:sz w:val="24"/>
          <w:szCs w:val="24"/>
        </w:rPr>
      </w:pPr>
    </w:p>
    <w:p w14:paraId="161BF8C7" w14:textId="0A930CA9" w:rsidR="00D83E11" w:rsidRPr="004341C7" w:rsidRDefault="00BE6B46" w:rsidP="00584C9B">
      <w:pPr>
        <w:pStyle w:val="a5"/>
        <w:autoSpaceDE/>
        <w:autoSpaceDN/>
        <w:spacing w:after="160" w:line="259" w:lineRule="auto"/>
        <w:ind w:left="2160" w:firstLine="720"/>
        <w:rPr>
          <w:sz w:val="24"/>
          <w:szCs w:val="24"/>
        </w:rPr>
      </w:pPr>
      <w:r>
        <w:rPr>
          <w:b/>
          <w:sz w:val="24"/>
          <w:szCs w:val="24"/>
        </w:rPr>
        <w:lastRenderedPageBreak/>
        <w:t>2</w:t>
      </w:r>
      <w:r w:rsidR="00D83E11" w:rsidRPr="004341C7">
        <w:rPr>
          <w:b/>
          <w:sz w:val="24"/>
          <w:szCs w:val="24"/>
        </w:rPr>
        <w:t>.Технический отчет</w:t>
      </w:r>
    </w:p>
    <w:tbl>
      <w:tblPr>
        <w:tblW w:w="0" w:type="auto"/>
        <w:tblBorders>
          <w:insideH w:val="single" w:sz="4" w:space="0" w:color="auto"/>
        </w:tblBorders>
        <w:tblLook w:val="04A0" w:firstRow="1" w:lastRow="0" w:firstColumn="1" w:lastColumn="0" w:noHBand="0" w:noVBand="1"/>
      </w:tblPr>
      <w:tblGrid>
        <w:gridCol w:w="9355"/>
      </w:tblGrid>
      <w:tr w:rsidR="00D83E11" w:rsidRPr="00346FDB" w14:paraId="0AFF5C4D" w14:textId="77777777" w:rsidTr="00D83E11">
        <w:tc>
          <w:tcPr>
            <w:tcW w:w="9355" w:type="dxa"/>
            <w:shd w:val="clear" w:color="auto" w:fill="auto"/>
          </w:tcPr>
          <w:p w14:paraId="577051CF" w14:textId="2541BDB7" w:rsidR="00D83E11" w:rsidRPr="006A4C1E" w:rsidRDefault="00D83E11" w:rsidP="00584C9B">
            <w:pPr>
              <w:jc w:val="both"/>
              <w:rPr>
                <w:sz w:val="24"/>
                <w:szCs w:val="24"/>
              </w:rPr>
            </w:pPr>
          </w:p>
        </w:tc>
      </w:tr>
    </w:tbl>
    <w:p w14:paraId="60F5D321" w14:textId="0D33DDF9" w:rsidR="003A6119" w:rsidRPr="000D0651" w:rsidRDefault="003A6119" w:rsidP="003A6119">
      <w:pPr>
        <w:widowControl/>
        <w:ind w:firstLine="709"/>
        <w:jc w:val="both"/>
        <w:rPr>
          <w:color w:val="FF0000"/>
          <w:sz w:val="24"/>
          <w:szCs w:val="24"/>
        </w:rPr>
      </w:pPr>
      <w:r w:rsidRPr="000D0651">
        <w:rPr>
          <w:color w:val="FF0000"/>
          <w:sz w:val="24"/>
          <w:szCs w:val="24"/>
        </w:rPr>
        <w:t xml:space="preserve">За период прохождения практики была проанализирована работа Государственной электрической станции № 1 им. П.Г. Смидовича, расположенной в Центральном административном округе, по адресу г. Москва, ул. Садовническая, д.11 и входящей в состав территориальной генерирующей компании «Мосэнерго». </w:t>
      </w:r>
    </w:p>
    <w:p w14:paraId="51B18D20" w14:textId="6AEE8F3E" w:rsidR="003A6119" w:rsidRPr="000D0651" w:rsidRDefault="003A6119" w:rsidP="003A6119">
      <w:pPr>
        <w:pStyle w:val="aa"/>
        <w:shd w:val="clear" w:color="auto" w:fill="FFFFFF"/>
        <w:spacing w:before="0" w:beforeAutospacing="0" w:after="0" w:afterAutospacing="0"/>
        <w:ind w:firstLine="709"/>
        <w:jc w:val="both"/>
        <w:rPr>
          <w:color w:val="FF0000"/>
        </w:rPr>
      </w:pPr>
      <w:r w:rsidRPr="000D0651">
        <w:rPr>
          <w:color w:val="FF0000"/>
        </w:rPr>
        <w:t>Государственная электрическая станция № 1 им. П.Г. Смидовича — старейшая действующая электростанция России. ГЭС-1 является объектом культурного наследия города Москвы как уникальный памятник промышленной архитектуры.</w:t>
      </w:r>
    </w:p>
    <w:p w14:paraId="237FF34C" w14:textId="77777777" w:rsidR="003A6119" w:rsidRPr="000D0651" w:rsidRDefault="003A6119" w:rsidP="003A6119">
      <w:pPr>
        <w:pStyle w:val="aa"/>
        <w:shd w:val="clear" w:color="auto" w:fill="FFFFFF"/>
        <w:spacing w:before="0" w:beforeAutospacing="0" w:after="0" w:afterAutospacing="0"/>
        <w:ind w:firstLine="709"/>
        <w:jc w:val="both"/>
        <w:rPr>
          <w:color w:val="FF0000"/>
        </w:rPr>
      </w:pPr>
      <w:r w:rsidRPr="000D0651">
        <w:rPr>
          <w:color w:val="FF0000"/>
        </w:rPr>
        <w:t xml:space="preserve">Строительство станции началось в 1896 году, а 28 ноября 1897 года состоялся пуск первой очереди </w:t>
      </w:r>
      <w:proofErr w:type="spellStart"/>
      <w:r w:rsidRPr="000D0651">
        <w:rPr>
          <w:color w:val="FF0000"/>
        </w:rPr>
        <w:t>Раушской</w:t>
      </w:r>
      <w:proofErr w:type="spellEnd"/>
      <w:r w:rsidRPr="000D0651">
        <w:rPr>
          <w:color w:val="FF0000"/>
        </w:rPr>
        <w:t xml:space="preserve"> электростанции суммарной мощностью 3,3 МВт.</w:t>
      </w:r>
    </w:p>
    <w:p w14:paraId="7EA568F2" w14:textId="77777777" w:rsidR="003A6119" w:rsidRPr="000D0651" w:rsidRDefault="003A6119" w:rsidP="003A6119">
      <w:pPr>
        <w:pStyle w:val="aa"/>
        <w:shd w:val="clear" w:color="auto" w:fill="FFFFFF"/>
        <w:spacing w:before="0" w:beforeAutospacing="0" w:after="0" w:afterAutospacing="0"/>
        <w:ind w:firstLine="709"/>
        <w:jc w:val="both"/>
        <w:rPr>
          <w:color w:val="FF0000"/>
        </w:rPr>
      </w:pPr>
      <w:r w:rsidRPr="000D0651">
        <w:rPr>
          <w:color w:val="FF0000"/>
        </w:rPr>
        <w:t xml:space="preserve">Электростанция всегда считалась кузницей энергетических кадров. До 1917 года на ней работали такие известные энергетики, как Роберт </w:t>
      </w:r>
      <w:proofErr w:type="spellStart"/>
      <w:r w:rsidRPr="000D0651">
        <w:rPr>
          <w:color w:val="FF0000"/>
        </w:rPr>
        <w:t>Классон</w:t>
      </w:r>
      <w:proofErr w:type="spellEnd"/>
      <w:r w:rsidRPr="000D0651">
        <w:rPr>
          <w:color w:val="FF0000"/>
        </w:rPr>
        <w:t> — руководитель строительства первых центральных электростанций общего пользования, Глеб Кржижановский - председатель комиссии ГОЭЛРО.</w:t>
      </w:r>
    </w:p>
    <w:p w14:paraId="2AB810EA" w14:textId="77777777" w:rsidR="003A6119" w:rsidRPr="000D0651" w:rsidRDefault="003A6119" w:rsidP="003A6119">
      <w:pPr>
        <w:pStyle w:val="aa"/>
        <w:shd w:val="clear" w:color="auto" w:fill="FFFFFF"/>
        <w:spacing w:before="0" w:beforeAutospacing="0" w:after="0" w:afterAutospacing="0"/>
        <w:ind w:firstLine="709"/>
        <w:jc w:val="both"/>
        <w:rPr>
          <w:color w:val="FF0000"/>
        </w:rPr>
      </w:pPr>
      <w:r w:rsidRPr="000D0651">
        <w:rPr>
          <w:color w:val="FF0000"/>
        </w:rPr>
        <w:t>В 1920-е годы ГЭС-1 выполняла функции регулирующей станции, поддерживающей нормативную частоту и напряжение в Московской энергосистеме. В 1933 году на станции была введена в эксплуатацию первая отечественная теплофикационная турбина мощностью 12 МВт.</w:t>
      </w:r>
    </w:p>
    <w:p w14:paraId="726DA45E" w14:textId="0CB65073" w:rsidR="003A6119" w:rsidRPr="000D0651" w:rsidRDefault="003A6119" w:rsidP="003A6119">
      <w:pPr>
        <w:pStyle w:val="aa"/>
        <w:shd w:val="clear" w:color="auto" w:fill="FFFFFF"/>
        <w:spacing w:before="0" w:beforeAutospacing="0" w:after="0" w:afterAutospacing="0"/>
        <w:ind w:firstLine="709"/>
        <w:jc w:val="both"/>
        <w:rPr>
          <w:color w:val="FF0000"/>
        </w:rPr>
      </w:pPr>
      <w:r w:rsidRPr="000D0651">
        <w:rPr>
          <w:color w:val="FF0000"/>
        </w:rPr>
        <w:t>С началом Великой Отечественной войны на ГЭС-1 были образованы команды противовоздушной обороны и аварийно-восстановительные бригады, благодаря чему даже в 1941 году коллектив электростанции ни на минуту не прекращал работу, обеспечивая москвичей светом и теплом.</w:t>
      </w:r>
    </w:p>
    <w:p w14:paraId="4F5A2F86" w14:textId="77777777" w:rsidR="003A6119" w:rsidRPr="000D0651" w:rsidRDefault="003A6119" w:rsidP="003A6119">
      <w:pPr>
        <w:pStyle w:val="aa"/>
        <w:shd w:val="clear" w:color="auto" w:fill="FFFFFF"/>
        <w:spacing w:before="0" w:beforeAutospacing="0" w:after="0" w:afterAutospacing="0"/>
        <w:ind w:firstLine="709"/>
        <w:jc w:val="both"/>
        <w:rPr>
          <w:color w:val="FF0000"/>
        </w:rPr>
      </w:pPr>
      <w:r w:rsidRPr="000D0651">
        <w:rPr>
          <w:color w:val="FF0000"/>
        </w:rPr>
        <w:t>В 1946 году ГЭС-1 перешла на сжигание природного газа, став первой в российской энергетике электростанцией, использующей газ в качестве топлива. Таким образом основным топливом ГЭС-1 для выработки электроэнергии является природный газ, а в качестве резервного топлива предусмотрена мазут и уголь.</w:t>
      </w:r>
    </w:p>
    <w:p w14:paraId="51DDFB86" w14:textId="77777777" w:rsidR="003A6119" w:rsidRPr="000D0651" w:rsidRDefault="003A6119" w:rsidP="003A6119">
      <w:pPr>
        <w:pStyle w:val="aa"/>
        <w:spacing w:before="0" w:beforeAutospacing="0" w:after="0" w:afterAutospacing="0"/>
        <w:ind w:firstLine="709"/>
        <w:jc w:val="both"/>
        <w:rPr>
          <w:color w:val="FF0000"/>
        </w:rPr>
      </w:pPr>
      <w:r w:rsidRPr="000D0651">
        <w:rPr>
          <w:color w:val="FF0000"/>
        </w:rPr>
        <w:t xml:space="preserve">В 1946 году в Москву пришел саратовский газ. Это произошло 11 июля 1946 года – в этот день котельная </w:t>
      </w:r>
      <w:proofErr w:type="spellStart"/>
      <w:r w:rsidRPr="000D0651">
        <w:rPr>
          <w:color w:val="FF0000"/>
        </w:rPr>
        <w:t>Карачаровской</w:t>
      </w:r>
      <w:proofErr w:type="spellEnd"/>
      <w:r w:rsidRPr="000D0651">
        <w:rPr>
          <w:color w:val="FF0000"/>
        </w:rPr>
        <w:t xml:space="preserve"> </w:t>
      </w:r>
      <w:proofErr w:type="spellStart"/>
      <w:r w:rsidRPr="000D0651">
        <w:rPr>
          <w:color w:val="FF0000"/>
        </w:rPr>
        <w:t>газгельдерной</w:t>
      </w:r>
      <w:proofErr w:type="spellEnd"/>
      <w:r w:rsidRPr="000D0651">
        <w:rPr>
          <w:color w:val="FF0000"/>
        </w:rPr>
        <w:t xml:space="preserve"> станции приняла саратовский газ. Потребление газа за один год увеличилось в 2,3 раза и достигло 460 млн м. Строительство магистрального газопровода длиной 843 км было начато ещё во время войны и закончено в 1946 году. На газопроводах с регулятором «</w:t>
      </w:r>
      <w:proofErr w:type="spellStart"/>
      <w:r w:rsidRPr="000D0651">
        <w:rPr>
          <w:color w:val="FF0000"/>
        </w:rPr>
        <w:t>Пинча</w:t>
      </w:r>
      <w:proofErr w:type="spellEnd"/>
      <w:r w:rsidRPr="000D0651">
        <w:rPr>
          <w:color w:val="FF0000"/>
        </w:rPr>
        <w:t>» и подводами к топкам были установлены комбинированные газо-мазутные горелки. </w:t>
      </w:r>
      <w:hyperlink r:id="rId8" w:history="1">
        <w:r w:rsidRPr="000D0651">
          <w:rPr>
            <w:rStyle w:val="ab"/>
            <w:color w:val="FF0000"/>
            <w:u w:val="none"/>
          </w:rPr>
          <w:t>ГЭС-1</w:t>
        </w:r>
      </w:hyperlink>
      <w:r w:rsidRPr="000D0651">
        <w:rPr>
          <w:color w:val="FF0000"/>
        </w:rPr>
        <w:t> – первое предприятие Мосэнерго, начавшее переход на сжигание природного газа. К </w:t>
      </w:r>
      <w:hyperlink r:id="rId9" w:history="1">
        <w:r w:rsidRPr="000D0651">
          <w:rPr>
            <w:rStyle w:val="ab"/>
            <w:color w:val="FF0000"/>
            <w:u w:val="none"/>
          </w:rPr>
          <w:t>ГЭС-1</w:t>
        </w:r>
      </w:hyperlink>
      <w:r w:rsidRPr="000D0651">
        <w:rPr>
          <w:color w:val="FF0000"/>
        </w:rPr>
        <w:t> газ стал подаваться для экономии дефицитного мазута, к тому же мазутные топки было достаточно легко перевести на сжигание газа. Горелочные устройства на котлах могли работать и на газе, и на резервном топливе - мазуте. Была предусмотрена возможность перехода с одного вида топлива на другой без остановки котлов. В 1947 году все котельные </w:t>
      </w:r>
      <w:hyperlink r:id="rId10" w:history="1">
        <w:r w:rsidRPr="000D0651">
          <w:rPr>
            <w:rStyle w:val="ab"/>
            <w:color w:val="FF0000"/>
            <w:u w:val="none"/>
          </w:rPr>
          <w:t>ГЭС-1</w:t>
        </w:r>
      </w:hyperlink>
      <w:r w:rsidRPr="000D0651">
        <w:rPr>
          <w:color w:val="FF0000"/>
        </w:rPr>
        <w:t> были полностью переведены на газовое топливо.</w:t>
      </w:r>
    </w:p>
    <w:p w14:paraId="4C072755" w14:textId="77777777" w:rsidR="003A6119" w:rsidRPr="000D0651" w:rsidRDefault="003A6119" w:rsidP="003A6119">
      <w:pPr>
        <w:pStyle w:val="aa"/>
        <w:spacing w:before="0" w:beforeAutospacing="0" w:after="0" w:afterAutospacing="0"/>
        <w:ind w:firstLine="709"/>
        <w:jc w:val="both"/>
        <w:rPr>
          <w:color w:val="FF0000"/>
        </w:rPr>
      </w:pPr>
      <w:r w:rsidRPr="000D0651">
        <w:rPr>
          <w:color w:val="FF0000"/>
        </w:rPr>
        <w:t>Бытовые потребители ещё не были подготовлены к потреблению газа, поэтому первоначальный расход газа составлял 50-60 % в общем балансе топлива </w:t>
      </w:r>
      <w:hyperlink r:id="rId11" w:history="1">
        <w:r w:rsidRPr="000D0651">
          <w:rPr>
            <w:rStyle w:val="ab"/>
            <w:color w:val="FF0000"/>
            <w:u w:val="none"/>
          </w:rPr>
          <w:t>ГЭС-1</w:t>
        </w:r>
      </w:hyperlink>
      <w:r w:rsidRPr="000D0651">
        <w:rPr>
          <w:color w:val="FF0000"/>
        </w:rPr>
        <w:t>. По мере развития бытового потребления количество газа, подаваемого в систему Мосэнерго, уменьшалось, и к 1951 году доля газа в балансе топлива </w:t>
      </w:r>
      <w:hyperlink r:id="rId12" w:history="1">
        <w:r w:rsidRPr="000D0651">
          <w:rPr>
            <w:rStyle w:val="ab"/>
            <w:color w:val="FF0000"/>
            <w:u w:val="none"/>
          </w:rPr>
          <w:t>ГЭС-1</w:t>
        </w:r>
      </w:hyperlink>
      <w:r w:rsidRPr="000D0651">
        <w:rPr>
          <w:color w:val="FF0000"/>
        </w:rPr>
        <w:t xml:space="preserve"> составила только около 6 %. Московские электростанции являлись в то время буферными потребителями газа и использовали его только в летний период, когда потребление газа бытовыми потребителями снижалось, в зимний же период электростанции работали преимущественно на мазуте. В дальнейшем, в связи с поступлением в Москву </w:t>
      </w:r>
      <w:proofErr w:type="spellStart"/>
      <w:r w:rsidRPr="000D0651">
        <w:rPr>
          <w:color w:val="FF0000"/>
        </w:rPr>
        <w:t>дашавского</w:t>
      </w:r>
      <w:proofErr w:type="spellEnd"/>
      <w:r w:rsidRPr="000D0651">
        <w:rPr>
          <w:color w:val="FF0000"/>
        </w:rPr>
        <w:t xml:space="preserve"> газа и газа </w:t>
      </w:r>
      <w:proofErr w:type="spellStart"/>
      <w:r w:rsidRPr="000D0651">
        <w:rPr>
          <w:color w:val="FF0000"/>
        </w:rPr>
        <w:t>Щекинского</w:t>
      </w:r>
      <w:proofErr w:type="spellEnd"/>
      <w:r w:rsidRPr="000D0651">
        <w:rPr>
          <w:color w:val="FF0000"/>
        </w:rPr>
        <w:t xml:space="preserve"> и </w:t>
      </w:r>
      <w:proofErr w:type="spellStart"/>
      <w:r w:rsidRPr="000D0651">
        <w:rPr>
          <w:color w:val="FF0000"/>
        </w:rPr>
        <w:t>Расторгуевского</w:t>
      </w:r>
      <w:proofErr w:type="spellEnd"/>
      <w:r w:rsidRPr="000D0651">
        <w:rPr>
          <w:color w:val="FF0000"/>
        </w:rPr>
        <w:t xml:space="preserve"> заводов, количество газового топлива, потребляемого московскими электростанциями, вновь стало возрастать.</w:t>
      </w:r>
    </w:p>
    <w:p w14:paraId="497CD80C" w14:textId="77777777" w:rsidR="003A6119" w:rsidRPr="000D0651" w:rsidRDefault="003A6119" w:rsidP="003A6119">
      <w:pPr>
        <w:pStyle w:val="aa"/>
        <w:spacing w:before="0" w:beforeAutospacing="0" w:after="0" w:afterAutospacing="0"/>
        <w:ind w:firstLine="709"/>
        <w:jc w:val="both"/>
        <w:rPr>
          <w:color w:val="FF0000"/>
        </w:rPr>
      </w:pPr>
      <w:r w:rsidRPr="000D0651">
        <w:rPr>
          <w:color w:val="FF0000"/>
        </w:rPr>
        <w:t>В 1949 году закончился монтаж и была включена в эксплуатацию подстанция «</w:t>
      </w:r>
      <w:proofErr w:type="spellStart"/>
      <w:r w:rsidRPr="000D0651">
        <w:rPr>
          <w:color w:val="FF0000"/>
        </w:rPr>
        <w:t>Раушская</w:t>
      </w:r>
      <w:proofErr w:type="spellEnd"/>
      <w:r w:rsidRPr="000D0651">
        <w:rPr>
          <w:color w:val="FF0000"/>
        </w:rPr>
        <w:t xml:space="preserve">», строительство которой началось перед самым началом войны. Осуществлена </w:t>
      </w:r>
      <w:r w:rsidRPr="000D0651">
        <w:rPr>
          <w:color w:val="FF0000"/>
        </w:rPr>
        <w:lastRenderedPageBreak/>
        <w:t xml:space="preserve">связь подстанции с высоковольтным кольцом Мосэнерго двумя кабелями 110 </w:t>
      </w:r>
      <w:proofErr w:type="spellStart"/>
      <w:r w:rsidRPr="000D0651">
        <w:rPr>
          <w:color w:val="FF0000"/>
        </w:rPr>
        <w:t>кВ.</w:t>
      </w:r>
      <w:proofErr w:type="spellEnd"/>
      <w:r w:rsidRPr="000D0651">
        <w:rPr>
          <w:color w:val="FF0000"/>
        </w:rPr>
        <w:t xml:space="preserve"> В 1951 году 3-я реконструкция была продолжена. Введены в эксплуатацию: новый теплофикационный блок № 30 (27,1 МВт), теплофикационная установка из шести сетевых </w:t>
      </w:r>
      <w:proofErr w:type="spellStart"/>
      <w:r w:rsidRPr="000D0651">
        <w:rPr>
          <w:color w:val="FF0000"/>
        </w:rPr>
        <w:t>водоподогревателей</w:t>
      </w:r>
      <w:proofErr w:type="spellEnd"/>
      <w:r w:rsidRPr="000D0651">
        <w:rPr>
          <w:color w:val="FF0000"/>
        </w:rPr>
        <w:t xml:space="preserve"> типа ПБ-200 и трех сетевых насосов по 1000 м/ч, введена комплексная автоматизация котельных цехов </w:t>
      </w:r>
      <w:hyperlink r:id="rId13" w:history="1">
        <w:r w:rsidRPr="000D0651">
          <w:rPr>
            <w:rStyle w:val="ab"/>
            <w:color w:val="FF0000"/>
            <w:u w:val="none"/>
          </w:rPr>
          <w:t>ГЭС-1</w:t>
        </w:r>
      </w:hyperlink>
      <w:r w:rsidRPr="000D0651">
        <w:rPr>
          <w:color w:val="FF0000"/>
        </w:rPr>
        <w:t>. Новое оборудование поступало из Германии по особым поставкам. В 1946-1951 годах часть потребителей </w:t>
      </w:r>
      <w:hyperlink r:id="rId14" w:history="1">
        <w:r w:rsidRPr="000D0651">
          <w:rPr>
            <w:rStyle w:val="ab"/>
            <w:color w:val="FF0000"/>
            <w:u w:val="none"/>
          </w:rPr>
          <w:t>ГЭС-1</w:t>
        </w:r>
      </w:hyperlink>
      <w:r w:rsidRPr="000D0651">
        <w:rPr>
          <w:color w:val="FF0000"/>
        </w:rPr>
        <w:t> была переведена на теплоснабжение от </w:t>
      </w:r>
      <w:hyperlink r:id="rId15" w:history="1">
        <w:r w:rsidRPr="000D0651">
          <w:rPr>
            <w:rStyle w:val="ab"/>
            <w:color w:val="FF0000"/>
            <w:u w:val="none"/>
          </w:rPr>
          <w:t>ТУЦ-12</w:t>
        </w:r>
      </w:hyperlink>
      <w:r w:rsidRPr="000D0651">
        <w:rPr>
          <w:color w:val="FF0000"/>
        </w:rPr>
        <w:t>. Но у </w:t>
      </w:r>
      <w:hyperlink r:id="rId16" w:history="1">
        <w:r w:rsidRPr="000D0651">
          <w:rPr>
            <w:rStyle w:val="ab"/>
            <w:color w:val="FF0000"/>
            <w:u w:val="none"/>
          </w:rPr>
          <w:t>ГЭС-1</w:t>
        </w:r>
      </w:hyperlink>
      <w:r w:rsidRPr="000D0651">
        <w:rPr>
          <w:color w:val="FF0000"/>
        </w:rPr>
        <w:t> появлялись новые крупные потребители тепла. Так, в 1951 году к тепловой магистрали, идущей от </w:t>
      </w:r>
      <w:hyperlink r:id="rId17" w:history="1">
        <w:r w:rsidRPr="000D0651">
          <w:rPr>
            <w:rStyle w:val="ab"/>
            <w:color w:val="FF0000"/>
            <w:u w:val="none"/>
          </w:rPr>
          <w:t>ГЭС-1</w:t>
        </w:r>
      </w:hyperlink>
      <w:r w:rsidRPr="000D0651">
        <w:rPr>
          <w:color w:val="FF0000"/>
        </w:rPr>
        <w:t>, было подключено высотное административное здание у метро «Красные ворота».</w:t>
      </w:r>
    </w:p>
    <w:p w14:paraId="55791AFA" w14:textId="77777777" w:rsidR="003A6119" w:rsidRPr="000D0651" w:rsidRDefault="003A6119" w:rsidP="003A6119">
      <w:pPr>
        <w:pStyle w:val="aa"/>
        <w:spacing w:before="0" w:beforeAutospacing="0" w:after="0" w:afterAutospacing="0"/>
        <w:ind w:firstLine="709"/>
        <w:jc w:val="both"/>
        <w:rPr>
          <w:color w:val="FF0000"/>
        </w:rPr>
      </w:pPr>
      <w:r w:rsidRPr="000D0651">
        <w:rPr>
          <w:color w:val="FF0000"/>
        </w:rPr>
        <w:t xml:space="preserve">В 1950 году начались опытные работы по введению в эксплуатацию новой автоматизированной </w:t>
      </w:r>
      <w:proofErr w:type="spellStart"/>
      <w:r w:rsidRPr="000D0651">
        <w:rPr>
          <w:color w:val="FF0000"/>
        </w:rPr>
        <w:t>химводоочистки</w:t>
      </w:r>
      <w:proofErr w:type="spellEnd"/>
      <w:r w:rsidRPr="000D0651">
        <w:rPr>
          <w:color w:val="FF0000"/>
        </w:rPr>
        <w:t>, работающей по схеме «H-</w:t>
      </w:r>
      <w:proofErr w:type="spellStart"/>
      <w:r w:rsidRPr="000D0651">
        <w:rPr>
          <w:color w:val="FF0000"/>
        </w:rPr>
        <w:t>Na</w:t>
      </w:r>
      <w:proofErr w:type="spellEnd"/>
      <w:r w:rsidRPr="000D0651">
        <w:rPr>
          <w:color w:val="FF0000"/>
        </w:rPr>
        <w:t>-</w:t>
      </w:r>
      <w:proofErr w:type="spellStart"/>
      <w:r w:rsidRPr="000D0651">
        <w:rPr>
          <w:color w:val="FF0000"/>
        </w:rPr>
        <w:t>катионирования</w:t>
      </w:r>
      <w:proofErr w:type="spellEnd"/>
      <w:r w:rsidRPr="000D0651">
        <w:rPr>
          <w:color w:val="FF0000"/>
        </w:rPr>
        <w:t xml:space="preserve">». К 1955 году была произведена автоматизация всей </w:t>
      </w:r>
      <w:proofErr w:type="spellStart"/>
      <w:r w:rsidRPr="000D0651">
        <w:rPr>
          <w:color w:val="FF0000"/>
        </w:rPr>
        <w:t>химводоочистки</w:t>
      </w:r>
      <w:proofErr w:type="spellEnd"/>
      <w:r w:rsidRPr="000D0651">
        <w:rPr>
          <w:color w:val="FF0000"/>
        </w:rPr>
        <w:t>.</w:t>
      </w:r>
    </w:p>
    <w:p w14:paraId="220CC1C3" w14:textId="77777777" w:rsidR="003A6119" w:rsidRPr="000D0651" w:rsidRDefault="003A6119" w:rsidP="003A6119">
      <w:pPr>
        <w:pStyle w:val="aa"/>
        <w:spacing w:before="0" w:beforeAutospacing="0" w:after="0" w:afterAutospacing="0"/>
        <w:ind w:firstLine="709"/>
        <w:jc w:val="both"/>
        <w:rPr>
          <w:color w:val="FF0000"/>
        </w:rPr>
      </w:pPr>
      <w:r w:rsidRPr="000D0651">
        <w:rPr>
          <w:color w:val="FF0000"/>
        </w:rPr>
        <w:t xml:space="preserve">В 1954 году демонтированы три старых турбогенератора. Взамен установлен новый теплофикационный турбогенератор (33 </w:t>
      </w:r>
      <w:proofErr w:type="spellStart"/>
      <w:r w:rsidRPr="000D0651">
        <w:rPr>
          <w:color w:val="FF0000"/>
        </w:rPr>
        <w:t>атм</w:t>
      </w:r>
      <w:proofErr w:type="spellEnd"/>
      <w:r w:rsidRPr="000D0651">
        <w:rPr>
          <w:color w:val="FF0000"/>
        </w:rPr>
        <w:t xml:space="preserve">, 425°С, 16 МВт). Смонтирована новая теплофикационная установка из шести сетевых </w:t>
      </w:r>
      <w:proofErr w:type="spellStart"/>
      <w:r w:rsidRPr="000D0651">
        <w:rPr>
          <w:color w:val="FF0000"/>
        </w:rPr>
        <w:t>водоподогревателей</w:t>
      </w:r>
      <w:proofErr w:type="spellEnd"/>
      <w:r w:rsidRPr="000D0651">
        <w:rPr>
          <w:color w:val="FF0000"/>
        </w:rPr>
        <w:t>.</w:t>
      </w:r>
    </w:p>
    <w:p w14:paraId="5E72209E" w14:textId="77777777" w:rsidR="003A6119" w:rsidRPr="000D0651" w:rsidRDefault="003A6119" w:rsidP="003A6119">
      <w:pPr>
        <w:pStyle w:val="aa"/>
        <w:spacing w:before="0" w:beforeAutospacing="0" w:after="0" w:afterAutospacing="0"/>
        <w:ind w:firstLine="709"/>
        <w:jc w:val="both"/>
        <w:rPr>
          <w:color w:val="FF0000"/>
        </w:rPr>
      </w:pPr>
      <w:r w:rsidRPr="000D0651">
        <w:rPr>
          <w:color w:val="FF0000"/>
        </w:rPr>
        <w:t>В 1955 году выработка электроэнергии на </w:t>
      </w:r>
      <w:hyperlink r:id="rId18" w:history="1">
        <w:r w:rsidRPr="000D0651">
          <w:rPr>
            <w:rStyle w:val="ab"/>
            <w:color w:val="FF0000"/>
            <w:u w:val="none"/>
          </w:rPr>
          <w:t>ГЭС-1</w:t>
        </w:r>
      </w:hyperlink>
      <w:r w:rsidRPr="000D0651">
        <w:rPr>
          <w:color w:val="FF0000"/>
        </w:rPr>
        <w:t xml:space="preserve"> составила 716 кВт/ч, отпуск </w:t>
      </w:r>
      <w:proofErr w:type="spellStart"/>
      <w:r w:rsidRPr="000D0651">
        <w:rPr>
          <w:color w:val="FF0000"/>
        </w:rPr>
        <w:t>теплоэнергии</w:t>
      </w:r>
      <w:proofErr w:type="spellEnd"/>
      <w:r w:rsidRPr="000D0651">
        <w:rPr>
          <w:color w:val="FF0000"/>
        </w:rPr>
        <w:t xml:space="preserve"> – 812 тыс. Гкал [5].</w:t>
      </w:r>
    </w:p>
    <w:p w14:paraId="15332496" w14:textId="7A276189" w:rsidR="003A6119" w:rsidRPr="000D0651" w:rsidRDefault="003A6119" w:rsidP="0097513A">
      <w:pPr>
        <w:pStyle w:val="aa"/>
        <w:spacing w:before="0" w:beforeAutospacing="0" w:after="0" w:afterAutospacing="0"/>
        <w:ind w:firstLine="709"/>
        <w:jc w:val="both"/>
        <w:rPr>
          <w:color w:val="FF0000"/>
        </w:rPr>
      </w:pPr>
      <w:r w:rsidRPr="000D0651">
        <w:rPr>
          <w:color w:val="FF0000"/>
        </w:rPr>
        <w:t>Приказом Министерства электростанций СССР № 102/а от 14 апреля 1956 года в целях упрощения структуры управления и сокращения административно-хозяйственных расходов </w:t>
      </w:r>
      <w:hyperlink r:id="rId19" w:history="1">
        <w:r w:rsidRPr="000D0651">
          <w:rPr>
            <w:rStyle w:val="ab"/>
            <w:color w:val="FF0000"/>
            <w:u w:val="none"/>
          </w:rPr>
          <w:t>ГЭС-1</w:t>
        </w:r>
      </w:hyperlink>
      <w:r w:rsidRPr="000D0651">
        <w:rPr>
          <w:color w:val="FF0000"/>
        </w:rPr>
        <w:t> и </w:t>
      </w:r>
      <w:hyperlink r:id="rId20" w:history="1">
        <w:r w:rsidRPr="000D0651">
          <w:rPr>
            <w:rStyle w:val="ab"/>
            <w:color w:val="FF0000"/>
            <w:u w:val="none"/>
          </w:rPr>
          <w:t>ГЭС-2</w:t>
        </w:r>
      </w:hyperlink>
      <w:r w:rsidRPr="000D0651">
        <w:rPr>
          <w:color w:val="FF0000"/>
        </w:rPr>
        <w:t> были объединены в единое предприятие с наименованием </w:t>
      </w:r>
      <w:hyperlink r:id="rId21" w:history="1">
        <w:r w:rsidRPr="000D0651">
          <w:rPr>
            <w:rStyle w:val="ab"/>
            <w:color w:val="FF0000"/>
            <w:u w:val="none"/>
          </w:rPr>
          <w:t>ГЭС № 1</w:t>
        </w:r>
      </w:hyperlink>
      <w:r w:rsidRPr="000D0651">
        <w:rPr>
          <w:color w:val="FF0000"/>
        </w:rPr>
        <w:t xml:space="preserve"> Мосэнерго с филиалом. Имя П.Г. Смидовича указано не было. Объединение началось 1 июня 1956 года. Было создано единое управление электростанции, произведено объединение цехов с общими начальниками цехов и общим дежурным инженером. </w:t>
      </w:r>
    </w:p>
    <w:p w14:paraId="660F58E5" w14:textId="77777777" w:rsidR="003A6119" w:rsidRPr="000D0651" w:rsidRDefault="003A6119" w:rsidP="003A6119">
      <w:pPr>
        <w:pStyle w:val="aa"/>
        <w:spacing w:before="0" w:beforeAutospacing="0" w:after="0" w:afterAutospacing="0"/>
        <w:ind w:firstLine="709"/>
        <w:jc w:val="both"/>
        <w:rPr>
          <w:color w:val="FF0000"/>
        </w:rPr>
      </w:pPr>
      <w:r w:rsidRPr="000D0651">
        <w:rPr>
          <w:color w:val="FF0000"/>
        </w:rPr>
        <w:t>После того, как Мосэнерго стало получать электроэнергию от Волжских гидроэлектростанций, </w:t>
      </w:r>
      <w:hyperlink r:id="rId22" w:history="1">
        <w:r w:rsidRPr="000D0651">
          <w:rPr>
            <w:rStyle w:val="ab"/>
            <w:color w:val="FF0000"/>
            <w:u w:val="none"/>
          </w:rPr>
          <w:t>ГЭС-1</w:t>
        </w:r>
      </w:hyperlink>
      <w:r w:rsidRPr="000D0651">
        <w:rPr>
          <w:color w:val="FF0000"/>
        </w:rPr>
        <w:t>, имевшая небольшую мощность, потеряла своё прежнее значение в системе электроснабжения Москвы. Отпала необходимость иметь на </w:t>
      </w:r>
      <w:hyperlink r:id="rId23" w:history="1">
        <w:r w:rsidRPr="000D0651">
          <w:rPr>
            <w:rStyle w:val="ab"/>
            <w:color w:val="FF0000"/>
            <w:u w:val="none"/>
          </w:rPr>
          <w:t>ГЭС-1</w:t>
        </w:r>
      </w:hyperlink>
      <w:r w:rsidRPr="000D0651">
        <w:rPr>
          <w:color w:val="FF0000"/>
        </w:rPr>
        <w:t> конденсационную мощность. В  1956 году  начал осуществляться проект превращения </w:t>
      </w:r>
      <w:hyperlink r:id="rId24" w:history="1">
        <w:r w:rsidRPr="000D0651">
          <w:rPr>
            <w:rStyle w:val="ab"/>
            <w:color w:val="FF0000"/>
            <w:u w:val="none"/>
          </w:rPr>
          <w:t>ГЭС-1</w:t>
        </w:r>
      </w:hyperlink>
      <w:r w:rsidRPr="000D0651">
        <w:rPr>
          <w:color w:val="FF0000"/>
        </w:rPr>
        <w:t> в теплоэлектроцентраль. Для этого было необходимо модернизировать турбины. В  1956 - 1960 годах  были переоборудованы три турбины «Метро-</w:t>
      </w:r>
      <w:proofErr w:type="spellStart"/>
      <w:r w:rsidRPr="000D0651">
        <w:rPr>
          <w:color w:val="FF0000"/>
        </w:rPr>
        <w:t>Виккерс</w:t>
      </w:r>
      <w:proofErr w:type="spellEnd"/>
      <w:r w:rsidRPr="000D0651">
        <w:rPr>
          <w:color w:val="FF0000"/>
        </w:rPr>
        <w:t>», установленные на </w:t>
      </w:r>
      <w:hyperlink r:id="rId25" w:history="1">
        <w:r w:rsidRPr="000D0651">
          <w:rPr>
            <w:rStyle w:val="ab"/>
            <w:color w:val="FF0000"/>
            <w:u w:val="none"/>
          </w:rPr>
          <w:t>ГЭС-1</w:t>
        </w:r>
      </w:hyperlink>
      <w:r w:rsidRPr="000D0651">
        <w:rPr>
          <w:color w:val="FF0000"/>
        </w:rPr>
        <w:t> в  1929 - 1930 годах , и одна – на </w:t>
      </w:r>
      <w:hyperlink r:id="rId26" w:history="1">
        <w:r w:rsidRPr="000D0651">
          <w:rPr>
            <w:rStyle w:val="ab"/>
            <w:color w:val="FF0000"/>
            <w:u w:val="none"/>
          </w:rPr>
          <w:t>ГЭС-2</w:t>
        </w:r>
      </w:hyperlink>
      <w:r w:rsidRPr="000D0651">
        <w:rPr>
          <w:color w:val="FF0000"/>
        </w:rPr>
        <w:t>. К 1961 году три конденсационных турбогенератора переоборудованы в теплофикационные на работу с противодавлением. В турбинах были удалены проточные части низкого давления и демонтированы конденсаторы. Электрическая мощность турбогенераторов при этом снизилась с 17 500 - 17 600 кВт до 12 000 кВт.</w:t>
      </w:r>
    </w:p>
    <w:p w14:paraId="75D23130" w14:textId="77777777" w:rsidR="003A6119" w:rsidRPr="000D0651" w:rsidRDefault="003A6119" w:rsidP="003A6119">
      <w:pPr>
        <w:pStyle w:val="aa"/>
        <w:spacing w:before="0" w:beforeAutospacing="0" w:after="0" w:afterAutospacing="0"/>
        <w:ind w:firstLine="709"/>
        <w:jc w:val="both"/>
        <w:rPr>
          <w:color w:val="FF0000"/>
        </w:rPr>
      </w:pPr>
      <w:r w:rsidRPr="000D0651">
        <w:rPr>
          <w:color w:val="FF0000"/>
        </w:rPr>
        <w:t>Монтировались теплофикационные установки, куда был направлен отработанный пар мощностью 194 Гкал/ч. Котельные и турбинные цеха были объединены в один – теплосиловой цех </w:t>
      </w:r>
      <w:hyperlink r:id="rId27" w:history="1">
        <w:r w:rsidRPr="000D0651">
          <w:rPr>
            <w:rStyle w:val="ab"/>
            <w:color w:val="FF0000"/>
            <w:u w:val="none"/>
          </w:rPr>
          <w:t>ГЭС-1</w:t>
        </w:r>
      </w:hyperlink>
      <w:r w:rsidRPr="000D0651">
        <w:rPr>
          <w:color w:val="FF0000"/>
        </w:rPr>
        <w:t>. В 1956 году была впервые автоматизирована непрерывная продувка всех котлов.</w:t>
      </w:r>
    </w:p>
    <w:p w14:paraId="1BB60323" w14:textId="3772A79F" w:rsidR="003A6119" w:rsidRPr="000D0651" w:rsidRDefault="003A6119" w:rsidP="003A6119">
      <w:pPr>
        <w:spacing w:line="240" w:lineRule="atLeast"/>
        <w:jc w:val="both"/>
        <w:rPr>
          <w:color w:val="FF0000"/>
          <w:sz w:val="24"/>
          <w:szCs w:val="24"/>
        </w:rPr>
      </w:pPr>
      <w:r w:rsidRPr="000D0651">
        <w:rPr>
          <w:color w:val="FF0000"/>
          <w:sz w:val="24"/>
          <w:szCs w:val="24"/>
        </w:rPr>
        <w:t>В 1955-1956 годах на главном щите управления было выполнено телеизмерение сигнализации и управления масляными выключателями. Это позволило снять дежурный персонал щита управления подстанции «</w:t>
      </w:r>
      <w:proofErr w:type="spellStart"/>
      <w:r w:rsidRPr="000D0651">
        <w:rPr>
          <w:color w:val="FF0000"/>
          <w:sz w:val="24"/>
          <w:szCs w:val="24"/>
        </w:rPr>
        <w:t>Раушская</w:t>
      </w:r>
      <w:proofErr w:type="spellEnd"/>
      <w:r w:rsidRPr="000D0651">
        <w:rPr>
          <w:color w:val="FF0000"/>
          <w:sz w:val="24"/>
          <w:szCs w:val="24"/>
        </w:rPr>
        <w:t xml:space="preserve">». В 1959 году за счет внедрения автоматики и дистанционного управления количество рабочих точек обслуживания оборудования сокращено на 40 %. На рисунке </w:t>
      </w:r>
      <w:r w:rsidR="0097513A" w:rsidRPr="000D0651">
        <w:rPr>
          <w:color w:val="FF0000"/>
          <w:sz w:val="24"/>
          <w:szCs w:val="24"/>
        </w:rPr>
        <w:t>1</w:t>
      </w:r>
      <w:r w:rsidRPr="000D0651">
        <w:rPr>
          <w:color w:val="FF0000"/>
          <w:sz w:val="24"/>
          <w:szCs w:val="24"/>
        </w:rPr>
        <w:t xml:space="preserve"> представлен щит управления ГЭС-1</w:t>
      </w:r>
      <w:r w:rsidR="001A539A" w:rsidRPr="000D0651">
        <w:rPr>
          <w:color w:val="FF0000"/>
          <w:sz w:val="24"/>
          <w:szCs w:val="24"/>
        </w:rPr>
        <w:t>.</w:t>
      </w:r>
    </w:p>
    <w:p w14:paraId="5C29627B" w14:textId="77777777" w:rsidR="001A539A" w:rsidRPr="000D0651" w:rsidRDefault="001A539A" w:rsidP="001A539A">
      <w:pPr>
        <w:pStyle w:val="aa"/>
        <w:spacing w:before="0" w:beforeAutospacing="0" w:after="0" w:afterAutospacing="0"/>
        <w:ind w:firstLine="709"/>
        <w:jc w:val="both"/>
        <w:rPr>
          <w:color w:val="FF0000"/>
        </w:rPr>
      </w:pPr>
      <w:r w:rsidRPr="000D0651">
        <w:rPr>
          <w:color w:val="FF0000"/>
        </w:rPr>
        <w:t>В 1963 году смонтирован новый тепловой щит для управления одним машинистом двумя турбогенераторами и четырьмя теплофикационными установками.</w:t>
      </w:r>
    </w:p>
    <w:p w14:paraId="3AB3F1BC" w14:textId="77777777" w:rsidR="001A539A" w:rsidRPr="000D0651" w:rsidRDefault="001A539A" w:rsidP="001A539A">
      <w:pPr>
        <w:pStyle w:val="aa"/>
        <w:spacing w:before="0" w:beforeAutospacing="0" w:after="0" w:afterAutospacing="0"/>
        <w:ind w:firstLine="709"/>
        <w:jc w:val="both"/>
        <w:rPr>
          <w:color w:val="FF0000"/>
        </w:rPr>
      </w:pPr>
      <w:r w:rsidRPr="000D0651">
        <w:rPr>
          <w:color w:val="FF0000"/>
        </w:rPr>
        <w:t>В 1965 году в старой котельной смонтированы четыре теплофикационных водогрейных котла типа ПТВМ - 100 (100 Гкал/ч).</w:t>
      </w:r>
    </w:p>
    <w:p w14:paraId="7D9840F2" w14:textId="77777777" w:rsidR="003A6119" w:rsidRPr="000D0651" w:rsidRDefault="003A6119" w:rsidP="003A6119">
      <w:pPr>
        <w:pStyle w:val="aa"/>
        <w:spacing w:before="0" w:beforeAutospacing="0" w:after="0" w:afterAutospacing="0"/>
        <w:ind w:firstLine="709"/>
        <w:jc w:val="both"/>
        <w:rPr>
          <w:color w:val="FF0000"/>
        </w:rPr>
      </w:pPr>
    </w:p>
    <w:p w14:paraId="75804499" w14:textId="32E3C637" w:rsidR="003A6119" w:rsidRPr="000D0651" w:rsidRDefault="00104FAF" w:rsidP="003A6119">
      <w:pPr>
        <w:pStyle w:val="aa"/>
        <w:spacing w:before="0" w:beforeAutospacing="0" w:after="0" w:afterAutospacing="0"/>
        <w:ind w:firstLine="709"/>
        <w:jc w:val="both"/>
        <w:rPr>
          <w:color w:val="FF0000"/>
        </w:rPr>
      </w:pPr>
      <w:r w:rsidRPr="000D0651">
        <w:rPr>
          <w:noProof/>
          <w:color w:val="FF0000"/>
        </w:rPr>
        <w:lastRenderedPageBreak/>
        <w:drawing>
          <wp:anchor distT="0" distB="0" distL="114300" distR="114300" simplePos="0" relativeHeight="251673600" behindDoc="0" locked="0" layoutInCell="1" allowOverlap="1" wp14:anchorId="2ED1D9FD" wp14:editId="1A6B479C">
            <wp:simplePos x="1531088" y="3083442"/>
            <wp:positionH relativeFrom="margin">
              <wp:align>right</wp:align>
            </wp:positionH>
            <wp:positionV relativeFrom="margin">
              <wp:align>top</wp:align>
            </wp:positionV>
            <wp:extent cx="2828925" cy="1943100"/>
            <wp:effectExtent l="0" t="0" r="9525" b="0"/>
            <wp:wrapSquare wrapText="bothSides"/>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2828925" cy="1943100"/>
                    </a:xfrm>
                    <a:prstGeom prst="rect">
                      <a:avLst/>
                    </a:prstGeom>
                  </pic:spPr>
                </pic:pic>
              </a:graphicData>
            </a:graphic>
          </wp:anchor>
        </w:drawing>
      </w:r>
      <w:r w:rsidR="003A6119" w:rsidRPr="000D0651">
        <w:rPr>
          <w:color w:val="FF0000"/>
        </w:rPr>
        <w:t xml:space="preserve">В следующем 1966 году сооружены выводы в сторону улицы Осипенко для теплофикации Замоскворечья и дополнительная магистраль через </w:t>
      </w:r>
      <w:proofErr w:type="spellStart"/>
      <w:r w:rsidR="003A6119" w:rsidRPr="000D0651">
        <w:rPr>
          <w:color w:val="FF0000"/>
        </w:rPr>
        <w:t>Устьинский</w:t>
      </w:r>
      <w:proofErr w:type="spellEnd"/>
      <w:r w:rsidR="003A6119" w:rsidRPr="000D0651">
        <w:rPr>
          <w:color w:val="FF0000"/>
        </w:rPr>
        <w:t xml:space="preserve"> мост. Отпуск </w:t>
      </w:r>
      <w:proofErr w:type="spellStart"/>
      <w:r w:rsidR="003A6119" w:rsidRPr="000D0651">
        <w:rPr>
          <w:color w:val="FF0000"/>
        </w:rPr>
        <w:t>теплоэнергии</w:t>
      </w:r>
      <w:proofErr w:type="spellEnd"/>
      <w:r w:rsidR="003A6119" w:rsidRPr="000D0651">
        <w:rPr>
          <w:color w:val="FF0000"/>
        </w:rPr>
        <w:t xml:space="preserve"> увеличился до 2 966 тыс. Гкал. На филиале сооружен второй вывод теплосети через Водоотводный канал в сторону Замоскворечья. К 1967 году теплофикационная мощность электростанции возросла примерно в три раза. Доля выработки электроэнергии на тепловом потреблении поднялась с 29,5 % до 94,12 % - </w:t>
      </w:r>
      <w:hyperlink r:id="rId29" w:history="1">
        <w:r w:rsidR="003A6119" w:rsidRPr="000D0651">
          <w:rPr>
            <w:rStyle w:val="ab"/>
            <w:color w:val="FF0000"/>
            <w:u w:val="none"/>
          </w:rPr>
          <w:t>ГЭС-1</w:t>
        </w:r>
      </w:hyperlink>
      <w:r w:rsidR="003A6119" w:rsidRPr="000D0651">
        <w:rPr>
          <w:color w:val="FF0000"/>
        </w:rPr>
        <w:t> окончательно превратилась в теплоэлектроцентраль [5].</w:t>
      </w:r>
    </w:p>
    <w:p w14:paraId="54D4A9BA" w14:textId="77777777" w:rsidR="003A6119" w:rsidRPr="000D0651" w:rsidRDefault="003A6119" w:rsidP="003A6119">
      <w:pPr>
        <w:pStyle w:val="aa"/>
        <w:spacing w:before="0" w:beforeAutospacing="0" w:after="0" w:afterAutospacing="0"/>
        <w:ind w:firstLine="709"/>
        <w:jc w:val="both"/>
        <w:rPr>
          <w:color w:val="FF0000"/>
        </w:rPr>
      </w:pPr>
      <w:r w:rsidRPr="000D0651">
        <w:rPr>
          <w:color w:val="FF0000"/>
        </w:rPr>
        <w:t>Коллектив работников </w:t>
      </w:r>
      <w:hyperlink r:id="rId30" w:history="1">
        <w:r w:rsidRPr="000D0651">
          <w:rPr>
            <w:rStyle w:val="ab"/>
            <w:color w:val="FF0000"/>
            <w:u w:val="none"/>
          </w:rPr>
          <w:t>ГЭС-1</w:t>
        </w:r>
      </w:hyperlink>
      <w:r w:rsidRPr="000D0651">
        <w:rPr>
          <w:color w:val="FF0000"/>
        </w:rPr>
        <w:t> всегда отличался высоким профессионализмом и надежной работой. Так, за период с 1964 года по 1979 год по вине персонала произошла лишь одна авария. Общее количество аварий, отказов оборудования и повреждений на </w:t>
      </w:r>
      <w:hyperlink r:id="rId31" w:history="1">
        <w:r w:rsidRPr="000D0651">
          <w:rPr>
            <w:rStyle w:val="ab"/>
            <w:color w:val="FF0000"/>
            <w:u w:val="none"/>
          </w:rPr>
          <w:t>ГЭС-1</w:t>
        </w:r>
      </w:hyperlink>
      <w:r w:rsidRPr="000D0651">
        <w:rPr>
          <w:color w:val="FF0000"/>
        </w:rPr>
        <w:t> было минимальным.</w:t>
      </w:r>
    </w:p>
    <w:p w14:paraId="7D80200E" w14:textId="77777777" w:rsidR="003A6119" w:rsidRPr="000D0651" w:rsidRDefault="003A6119" w:rsidP="003A6119">
      <w:pPr>
        <w:pStyle w:val="aa"/>
        <w:spacing w:before="0" w:beforeAutospacing="0" w:after="0" w:afterAutospacing="0"/>
        <w:ind w:firstLine="709"/>
        <w:jc w:val="both"/>
        <w:rPr>
          <w:color w:val="FF0000"/>
        </w:rPr>
      </w:pPr>
      <w:r w:rsidRPr="000D0651">
        <w:rPr>
          <w:color w:val="FF0000"/>
        </w:rPr>
        <w:t>К концу 1970-х годов появилась возможность приступить к 5-й реконструкции станции. Её проект предусматривал переустройство с 1980 года всей электрической части предприятия.</w:t>
      </w:r>
    </w:p>
    <w:p w14:paraId="375AB0F9" w14:textId="77777777" w:rsidR="003A6119" w:rsidRPr="000D0651" w:rsidRDefault="003A6119" w:rsidP="003A6119">
      <w:pPr>
        <w:pStyle w:val="aa"/>
        <w:spacing w:before="0" w:beforeAutospacing="0" w:after="0" w:afterAutospacing="0"/>
        <w:ind w:firstLine="709"/>
        <w:jc w:val="both"/>
        <w:rPr>
          <w:color w:val="FF0000"/>
        </w:rPr>
      </w:pPr>
      <w:r w:rsidRPr="000D0651">
        <w:rPr>
          <w:color w:val="FF0000"/>
        </w:rPr>
        <w:t xml:space="preserve">Началась модернизация оборудования РУ-110/6 </w:t>
      </w:r>
      <w:proofErr w:type="spellStart"/>
      <w:r w:rsidRPr="000D0651">
        <w:rPr>
          <w:color w:val="FF0000"/>
        </w:rPr>
        <w:t>кВ</w:t>
      </w:r>
      <w:proofErr w:type="spellEnd"/>
      <w:r w:rsidRPr="000D0651">
        <w:rPr>
          <w:color w:val="FF0000"/>
        </w:rPr>
        <w:t xml:space="preserve"> (1980 год), на двух котлах внедрены сигнализаторы погашения факела в топке (1983 год), смонтирована установка для сжигания водо-мазутной эмульсии на котле № 2 (1986 год), окончен монтаж установки для сжигания </w:t>
      </w:r>
      <w:proofErr w:type="spellStart"/>
      <w:r w:rsidRPr="000D0651">
        <w:rPr>
          <w:color w:val="FF0000"/>
        </w:rPr>
        <w:t>замазученных</w:t>
      </w:r>
      <w:proofErr w:type="spellEnd"/>
      <w:r w:rsidRPr="000D0651">
        <w:rPr>
          <w:color w:val="FF0000"/>
        </w:rPr>
        <w:t xml:space="preserve"> вод, освоена горелка двухступенчатого сжигания мазута на котле № 2-В (1987 год), заменено оборудование главного щита управления. Закончена реконструкция </w:t>
      </w:r>
      <w:proofErr w:type="spellStart"/>
      <w:r w:rsidRPr="000D0651">
        <w:rPr>
          <w:color w:val="FF0000"/>
        </w:rPr>
        <w:t>распредустройств</w:t>
      </w:r>
      <w:proofErr w:type="spellEnd"/>
      <w:r w:rsidRPr="000D0651">
        <w:rPr>
          <w:color w:val="FF0000"/>
        </w:rPr>
        <w:t xml:space="preserve"> 110/6 </w:t>
      </w:r>
      <w:proofErr w:type="spellStart"/>
      <w:r w:rsidRPr="000D0651">
        <w:rPr>
          <w:color w:val="FF0000"/>
        </w:rPr>
        <w:t>кВ</w:t>
      </w:r>
      <w:proofErr w:type="spellEnd"/>
      <w:r w:rsidRPr="000D0651">
        <w:rPr>
          <w:color w:val="FF0000"/>
        </w:rPr>
        <w:t xml:space="preserve"> (1991 год). Несмотря на проведенные работы по модернизации износ оборудования на </w:t>
      </w:r>
      <w:hyperlink r:id="rId32" w:history="1">
        <w:r w:rsidRPr="000D0651">
          <w:rPr>
            <w:rStyle w:val="ab"/>
            <w:color w:val="FF0000"/>
            <w:u w:val="none"/>
          </w:rPr>
          <w:t>ГЭС-1</w:t>
        </w:r>
      </w:hyperlink>
      <w:r w:rsidRPr="000D0651">
        <w:rPr>
          <w:color w:val="FF0000"/>
        </w:rPr>
        <w:t> к 1987 году достиг 70 %.</w:t>
      </w:r>
    </w:p>
    <w:p w14:paraId="2D440BE9" w14:textId="62FC309D" w:rsidR="003A6119" w:rsidRPr="000D0651" w:rsidRDefault="003A6119" w:rsidP="003A6119">
      <w:pPr>
        <w:pStyle w:val="aa"/>
        <w:spacing w:before="0" w:beforeAutospacing="0" w:after="0" w:afterAutospacing="0"/>
        <w:ind w:firstLine="709"/>
        <w:jc w:val="both"/>
        <w:rPr>
          <w:color w:val="FF0000"/>
        </w:rPr>
      </w:pPr>
      <w:r w:rsidRPr="000D0651">
        <w:rPr>
          <w:color w:val="FF0000"/>
        </w:rPr>
        <w:t>Постановлением Совета Министров РСФСР от  15  декабря  1981  года  №  675 , приказом Министерства энергетики от  30 декабря 1981 года № 355 и приказом</w:t>
      </w:r>
      <w:r w:rsidR="00104FAF" w:rsidRPr="000D0651">
        <w:rPr>
          <w:color w:val="FF0000"/>
        </w:rPr>
        <w:t xml:space="preserve"> </w:t>
      </w:r>
      <w:r w:rsidRPr="000D0651">
        <w:rPr>
          <w:color w:val="FF0000"/>
        </w:rPr>
        <w:t>Управляющего Мосэнерго</w:t>
      </w:r>
      <w:r w:rsidR="00104FAF" w:rsidRPr="000D0651">
        <w:rPr>
          <w:color w:val="FF0000"/>
        </w:rPr>
        <w:t xml:space="preserve"> </w:t>
      </w:r>
      <w:r w:rsidRPr="000D0651">
        <w:rPr>
          <w:color w:val="FF0000"/>
        </w:rPr>
        <w:t>от 2 февраля  1982 года № 43 </w:t>
      </w:r>
      <w:hyperlink r:id="rId33" w:history="1">
        <w:r w:rsidR="00104FAF" w:rsidRPr="000D0651">
          <w:rPr>
            <w:rStyle w:val="ab"/>
            <w:color w:val="FF0000"/>
            <w:u w:val="none"/>
          </w:rPr>
          <w:t xml:space="preserve">ГЭС № </w:t>
        </w:r>
        <w:r w:rsidRPr="000D0651">
          <w:rPr>
            <w:rStyle w:val="ab"/>
            <w:color w:val="FF0000"/>
            <w:u w:val="none"/>
          </w:rPr>
          <w:t>1</w:t>
        </w:r>
      </w:hyperlink>
      <w:r w:rsidRPr="000D0651">
        <w:rPr>
          <w:color w:val="FF0000"/>
        </w:rPr>
        <w:t> возвращено</w:t>
      </w:r>
      <w:r w:rsidR="00104FAF" w:rsidRPr="000D0651">
        <w:rPr>
          <w:color w:val="FF0000"/>
        </w:rPr>
        <w:t xml:space="preserve"> </w:t>
      </w:r>
      <w:r w:rsidRPr="000D0651">
        <w:rPr>
          <w:color w:val="FF0000"/>
        </w:rPr>
        <w:t>имя  П.Г. Смидовича .</w:t>
      </w:r>
    </w:p>
    <w:p w14:paraId="2689C01D" w14:textId="77777777" w:rsidR="003A6119" w:rsidRPr="000D0651" w:rsidRDefault="003A6119" w:rsidP="003A6119">
      <w:pPr>
        <w:pStyle w:val="aa"/>
        <w:spacing w:before="0" w:beforeAutospacing="0" w:after="0" w:afterAutospacing="0"/>
        <w:ind w:firstLine="709"/>
        <w:jc w:val="both"/>
        <w:rPr>
          <w:color w:val="FF0000"/>
        </w:rPr>
      </w:pPr>
      <w:r w:rsidRPr="000D0651">
        <w:rPr>
          <w:color w:val="FF0000"/>
        </w:rPr>
        <w:t>В 1992 году на электростанции внедрен хозяйственный расчет по договору с Правлением Мосэнерго.</w:t>
      </w:r>
    </w:p>
    <w:p w14:paraId="0D9BE38B" w14:textId="353F6AA4" w:rsidR="003A6119" w:rsidRPr="000D0651" w:rsidRDefault="00104FAF" w:rsidP="003A6119">
      <w:pPr>
        <w:pStyle w:val="aa"/>
        <w:spacing w:before="0" w:beforeAutospacing="0" w:after="0" w:afterAutospacing="0"/>
        <w:ind w:firstLine="709"/>
        <w:jc w:val="both"/>
        <w:rPr>
          <w:color w:val="FF0000"/>
        </w:rPr>
      </w:pPr>
      <w:r w:rsidRPr="000D0651">
        <w:rPr>
          <w:noProof/>
          <w:color w:val="FF0000"/>
        </w:rPr>
        <w:drawing>
          <wp:anchor distT="0" distB="0" distL="114300" distR="114300" simplePos="0" relativeHeight="251674624" behindDoc="0" locked="0" layoutInCell="1" allowOverlap="1" wp14:anchorId="6EDC198A" wp14:editId="5A9075E0">
            <wp:simplePos x="0" y="0"/>
            <wp:positionH relativeFrom="column">
              <wp:posOffset>3348990</wp:posOffset>
            </wp:positionH>
            <wp:positionV relativeFrom="paragraph">
              <wp:posOffset>417195</wp:posOffset>
            </wp:positionV>
            <wp:extent cx="2846070" cy="2112645"/>
            <wp:effectExtent l="0" t="0" r="0" b="1905"/>
            <wp:wrapThrough wrapText="bothSides">
              <wp:wrapPolygon edited="0">
                <wp:start x="0" y="0"/>
                <wp:lineTo x="0" y="21425"/>
                <wp:lineTo x="21398" y="21425"/>
                <wp:lineTo x="21398" y="0"/>
                <wp:lineTo x="0" y="0"/>
              </wp:wrapPolygon>
            </wp:wrapThrough>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2846070" cy="2112645"/>
                    </a:xfrm>
                    <a:prstGeom prst="rect">
                      <a:avLst/>
                    </a:prstGeom>
                  </pic:spPr>
                </pic:pic>
              </a:graphicData>
            </a:graphic>
            <wp14:sizeRelH relativeFrom="page">
              <wp14:pctWidth>0</wp14:pctWidth>
            </wp14:sizeRelH>
            <wp14:sizeRelV relativeFrom="page">
              <wp14:pctHeight>0</wp14:pctHeight>
            </wp14:sizeRelV>
          </wp:anchor>
        </w:drawing>
      </w:r>
      <w:r w:rsidR="003A6119" w:rsidRPr="000D0651">
        <w:rPr>
          <w:color w:val="FF0000"/>
        </w:rPr>
        <w:t>В апреле 1992 года из состава </w:t>
      </w:r>
      <w:hyperlink r:id="rId35" w:history="1">
        <w:r w:rsidR="003A6119" w:rsidRPr="000D0651">
          <w:rPr>
            <w:rStyle w:val="ab"/>
            <w:color w:val="FF0000"/>
            <w:u w:val="none"/>
          </w:rPr>
          <w:t>ГЭС-1</w:t>
        </w:r>
      </w:hyperlink>
      <w:r w:rsidR="003A6119" w:rsidRPr="000D0651">
        <w:rPr>
          <w:color w:val="FF0000"/>
        </w:rPr>
        <w:t xml:space="preserve"> выделена Медсанчасть, которая стала самостоятельной структурной единицей Мосэнерго. На рисунке </w:t>
      </w:r>
      <w:r w:rsidRPr="000D0651">
        <w:rPr>
          <w:color w:val="FF0000"/>
        </w:rPr>
        <w:t>2</w:t>
      </w:r>
      <w:r w:rsidR="003A6119" w:rsidRPr="000D0651">
        <w:rPr>
          <w:color w:val="FF0000"/>
        </w:rPr>
        <w:t xml:space="preserve"> представлен внешн</w:t>
      </w:r>
      <w:r w:rsidRPr="000D0651">
        <w:rPr>
          <w:color w:val="FF0000"/>
        </w:rPr>
        <w:t>и</w:t>
      </w:r>
      <w:r w:rsidR="003A6119" w:rsidRPr="000D0651">
        <w:rPr>
          <w:color w:val="FF0000"/>
        </w:rPr>
        <w:t>й вид ГЭС-1.</w:t>
      </w:r>
    </w:p>
    <w:p w14:paraId="56C33C03" w14:textId="32670534" w:rsidR="003A6119" w:rsidRPr="000D0651" w:rsidRDefault="003A6119" w:rsidP="003A6119">
      <w:pPr>
        <w:pStyle w:val="aa"/>
        <w:spacing w:before="0" w:beforeAutospacing="0" w:after="0" w:afterAutospacing="0"/>
        <w:ind w:firstLine="709"/>
        <w:jc w:val="both"/>
        <w:rPr>
          <w:color w:val="FF0000"/>
        </w:rPr>
      </w:pPr>
      <w:r w:rsidRPr="000D0651">
        <w:rPr>
          <w:color w:val="FF0000"/>
        </w:rPr>
        <w:t>В 1993 году произведена приватизация Московской энергосистемы. </w:t>
      </w:r>
      <w:hyperlink r:id="rId36" w:history="1">
        <w:r w:rsidRPr="000D0651">
          <w:rPr>
            <w:rStyle w:val="ab"/>
            <w:color w:val="FF0000"/>
            <w:u w:val="none"/>
          </w:rPr>
          <w:t>ГЭС-1</w:t>
        </w:r>
      </w:hyperlink>
      <w:r w:rsidRPr="000D0651">
        <w:rPr>
          <w:color w:val="FF0000"/>
        </w:rPr>
        <w:t> стала филиалом ОАО «Мосэнерго».</w:t>
      </w:r>
    </w:p>
    <w:p w14:paraId="1AE21868" w14:textId="77777777" w:rsidR="003A6119" w:rsidRPr="000D0651" w:rsidRDefault="003A6119" w:rsidP="003A6119">
      <w:pPr>
        <w:pStyle w:val="aa"/>
        <w:spacing w:before="0" w:beforeAutospacing="0" w:after="0" w:afterAutospacing="0"/>
        <w:ind w:firstLine="709"/>
        <w:jc w:val="both"/>
        <w:rPr>
          <w:color w:val="FF0000"/>
        </w:rPr>
      </w:pPr>
      <w:r w:rsidRPr="000D0651">
        <w:rPr>
          <w:color w:val="FF0000"/>
        </w:rPr>
        <w:t>В 1993 году начата 6-я реконструкция станции с заменой турбогенераторов, котлов и вспомогательного оборудования. Реконструкция планировалась ещё до начала спада производства и финансового кризиса и была рассчитана до 2001 года.</w:t>
      </w:r>
    </w:p>
    <w:p w14:paraId="6ECF1509" w14:textId="77777777" w:rsidR="003A6119" w:rsidRPr="000D0651" w:rsidRDefault="003A6119" w:rsidP="003A6119">
      <w:pPr>
        <w:pStyle w:val="aa"/>
        <w:spacing w:before="0" w:beforeAutospacing="0" w:after="0" w:afterAutospacing="0"/>
        <w:ind w:firstLine="709"/>
        <w:jc w:val="both"/>
        <w:rPr>
          <w:color w:val="FF0000"/>
        </w:rPr>
      </w:pPr>
      <w:r w:rsidRPr="000D0651">
        <w:rPr>
          <w:color w:val="FF0000"/>
        </w:rPr>
        <w:t>Заменены 2 турбогенератора «Метро-</w:t>
      </w:r>
      <w:proofErr w:type="spellStart"/>
      <w:r w:rsidRPr="000D0651">
        <w:rPr>
          <w:color w:val="FF0000"/>
        </w:rPr>
        <w:t>Виккерс</w:t>
      </w:r>
      <w:proofErr w:type="spellEnd"/>
      <w:r w:rsidRPr="000D0651">
        <w:rPr>
          <w:color w:val="FF0000"/>
        </w:rPr>
        <w:t xml:space="preserve">» на отечественные по 12 МВт, реконструированы береговые водозаборные устройства с </w:t>
      </w:r>
      <w:proofErr w:type="spellStart"/>
      <w:r w:rsidRPr="000D0651">
        <w:rPr>
          <w:color w:val="FF0000"/>
        </w:rPr>
        <w:t>рыбозащитными</w:t>
      </w:r>
      <w:proofErr w:type="spellEnd"/>
      <w:r w:rsidRPr="000D0651">
        <w:rPr>
          <w:color w:val="FF0000"/>
        </w:rPr>
        <w:t xml:space="preserve"> сооружениями (1995-1996 годы), выполнена реконструкция ХВО, закончились пусковые работы по вводу новых очистных сооружений (1997 год), осуществлена замена турбогенератора «АЕГ» на отечественный, производства «Калужского турбинного завода» (1998 год).</w:t>
      </w:r>
    </w:p>
    <w:p w14:paraId="1966F082" w14:textId="77777777" w:rsidR="003A6119" w:rsidRPr="000D0651" w:rsidRDefault="003A6119" w:rsidP="003A6119">
      <w:pPr>
        <w:pStyle w:val="aa"/>
        <w:spacing w:before="0" w:beforeAutospacing="0" w:after="0" w:afterAutospacing="0"/>
        <w:ind w:firstLine="709"/>
        <w:jc w:val="both"/>
        <w:rPr>
          <w:color w:val="FF0000"/>
        </w:rPr>
      </w:pPr>
      <w:r w:rsidRPr="000D0651">
        <w:rPr>
          <w:color w:val="FF0000"/>
        </w:rPr>
        <w:lastRenderedPageBreak/>
        <w:t>В 2000-х годах на </w:t>
      </w:r>
      <w:hyperlink r:id="rId37" w:history="1">
        <w:r w:rsidRPr="000D0651">
          <w:rPr>
            <w:rStyle w:val="ab"/>
            <w:color w:val="FF0000"/>
            <w:u w:val="none"/>
          </w:rPr>
          <w:t>ГЭС-1</w:t>
        </w:r>
      </w:hyperlink>
      <w:r w:rsidRPr="000D0651">
        <w:rPr>
          <w:color w:val="FF0000"/>
        </w:rPr>
        <w:t> продолжается внедрение новейшего современного оборудования.</w:t>
      </w:r>
    </w:p>
    <w:p w14:paraId="1D2576FB" w14:textId="77777777" w:rsidR="003A6119" w:rsidRPr="000D0651" w:rsidRDefault="003A6119" w:rsidP="003A6119">
      <w:pPr>
        <w:pStyle w:val="aa"/>
        <w:spacing w:before="0" w:beforeAutospacing="0" w:after="0" w:afterAutospacing="0"/>
        <w:ind w:firstLine="709"/>
        <w:jc w:val="both"/>
        <w:rPr>
          <w:color w:val="FF0000"/>
        </w:rPr>
      </w:pPr>
      <w:r w:rsidRPr="000D0651">
        <w:rPr>
          <w:color w:val="FF0000"/>
        </w:rPr>
        <w:t>В 2001 году введена в эксплуатацию новая водоподготовительная установка (ВПУ) – первая в российской энергетике полностью автоматизированная, позволяющая увеличить срок службы основного оборудования. Введен в эксплуатацию автоматический химический контроль над основными показателями водно-химического режима (ВХР), что позволило своевременно выявлять и устранять отклонения от установленных норм ВХР.</w:t>
      </w:r>
    </w:p>
    <w:p w14:paraId="41524729" w14:textId="77777777" w:rsidR="003A6119" w:rsidRPr="000D0651" w:rsidRDefault="003A6119" w:rsidP="003A6119">
      <w:pPr>
        <w:pStyle w:val="aa"/>
        <w:shd w:val="clear" w:color="auto" w:fill="FFFFFF"/>
        <w:spacing w:before="0" w:beforeAutospacing="0" w:after="0" w:afterAutospacing="0"/>
        <w:ind w:firstLine="709"/>
        <w:jc w:val="both"/>
        <w:rPr>
          <w:color w:val="FF0000"/>
        </w:rPr>
      </w:pPr>
      <w:r w:rsidRPr="000D0651">
        <w:rPr>
          <w:color w:val="FF0000"/>
        </w:rPr>
        <w:t xml:space="preserve">В 2001 году был внедрен самый совершенный компьютеризированный комплекс водоподготовки, позволяющий увеличить срок службы основного оборудования. Также на станции был установлен новый </w:t>
      </w:r>
      <w:proofErr w:type="spellStart"/>
      <w:r w:rsidRPr="000D0651">
        <w:rPr>
          <w:color w:val="FF0000"/>
        </w:rPr>
        <w:t>газомазутный</w:t>
      </w:r>
      <w:proofErr w:type="spellEnd"/>
      <w:r w:rsidRPr="000D0651">
        <w:rPr>
          <w:color w:val="FF0000"/>
        </w:rPr>
        <w:t xml:space="preserve"> котел, увеличивший производительность тепловой энергии в 1,6 раза, по сравнению со старым. В течение 2010-2012 гг. планируется ввести в эксплуатацию еще три таких котла.</w:t>
      </w:r>
    </w:p>
    <w:p w14:paraId="0C80D0C8" w14:textId="77777777" w:rsidR="003A6119" w:rsidRPr="000D0651" w:rsidRDefault="003A6119" w:rsidP="003A6119">
      <w:pPr>
        <w:pStyle w:val="aa"/>
        <w:spacing w:before="0" w:beforeAutospacing="0" w:after="0" w:afterAutospacing="0"/>
        <w:ind w:firstLine="709"/>
        <w:jc w:val="both"/>
        <w:rPr>
          <w:color w:val="FF0000"/>
        </w:rPr>
      </w:pPr>
      <w:r w:rsidRPr="000D0651">
        <w:rPr>
          <w:color w:val="FF0000"/>
        </w:rPr>
        <w:t>В 2004 году выполнена замена турбогенератора типа АПР-12 на турбогенератор производства «Калужского турбинного завода».</w:t>
      </w:r>
    </w:p>
    <w:p w14:paraId="44D636D0" w14:textId="77777777" w:rsidR="003A6119" w:rsidRPr="000D0651" w:rsidRDefault="003A6119" w:rsidP="003A6119">
      <w:pPr>
        <w:pStyle w:val="aa"/>
        <w:spacing w:before="0" w:beforeAutospacing="0" w:after="0" w:afterAutospacing="0"/>
        <w:ind w:firstLine="709"/>
        <w:jc w:val="both"/>
        <w:rPr>
          <w:color w:val="FF0000"/>
        </w:rPr>
      </w:pPr>
      <w:r w:rsidRPr="000D0651">
        <w:rPr>
          <w:color w:val="FF0000"/>
        </w:rPr>
        <w:t>Введена в работу 1-я очередь телемеханики и сигнализации.</w:t>
      </w:r>
    </w:p>
    <w:p w14:paraId="69019F34" w14:textId="77777777" w:rsidR="003A6119" w:rsidRPr="000D0651" w:rsidRDefault="003A6119" w:rsidP="003A6119">
      <w:pPr>
        <w:pStyle w:val="aa"/>
        <w:spacing w:before="0" w:beforeAutospacing="0" w:after="0" w:afterAutospacing="0"/>
        <w:ind w:firstLine="709"/>
        <w:jc w:val="both"/>
        <w:rPr>
          <w:color w:val="FF0000"/>
        </w:rPr>
      </w:pPr>
      <w:r w:rsidRPr="000D0651">
        <w:rPr>
          <w:color w:val="FF0000"/>
        </w:rPr>
        <w:t>В 2006 году выполнена замена турбогенератора фирмы «</w:t>
      </w:r>
      <w:proofErr w:type="spellStart"/>
      <w:r w:rsidRPr="000D0651">
        <w:rPr>
          <w:color w:val="FF0000"/>
        </w:rPr>
        <w:t>Барзис</w:t>
      </w:r>
      <w:proofErr w:type="spellEnd"/>
      <w:r w:rsidRPr="000D0651">
        <w:rPr>
          <w:color w:val="FF0000"/>
        </w:rPr>
        <w:t>» на турбогенератор производства «Калужского турбинного завода», что позволяет надежно работать при летних режимах теплосети.</w:t>
      </w:r>
    </w:p>
    <w:p w14:paraId="7E457F54" w14:textId="77777777" w:rsidR="003A6119" w:rsidRPr="000D0651" w:rsidRDefault="003A6119" w:rsidP="003A6119">
      <w:pPr>
        <w:pStyle w:val="aa"/>
        <w:spacing w:before="0" w:beforeAutospacing="0" w:after="0" w:afterAutospacing="0"/>
        <w:ind w:firstLine="709"/>
        <w:jc w:val="both"/>
        <w:rPr>
          <w:color w:val="FF0000"/>
        </w:rPr>
      </w:pPr>
      <w:r w:rsidRPr="000D0651">
        <w:rPr>
          <w:color w:val="FF0000"/>
        </w:rPr>
        <w:t>В 2007 году введена автоматизированная система коммерческого учета тепла (АСКУ Тепло).</w:t>
      </w:r>
    </w:p>
    <w:p w14:paraId="4B32B9DE" w14:textId="77777777" w:rsidR="003A6119" w:rsidRPr="000D0651" w:rsidRDefault="003A6119" w:rsidP="003A6119">
      <w:pPr>
        <w:pStyle w:val="aa"/>
        <w:spacing w:before="0" w:beforeAutospacing="0" w:after="0" w:afterAutospacing="0"/>
        <w:ind w:firstLine="709"/>
        <w:jc w:val="both"/>
        <w:rPr>
          <w:color w:val="FF0000"/>
        </w:rPr>
      </w:pPr>
      <w:r w:rsidRPr="000D0651">
        <w:rPr>
          <w:color w:val="FF0000"/>
        </w:rPr>
        <w:t>Осуществлена замена энергетического котла на котел с низкой эмиссией окислов азота. Установлены шумоглушители на шести пиковых водогрейных котлах и одном энергетическом котле. Произведена замена горелок на малотоксичные на трех пиковых водогрейных котлах и на одном энергетическом котле.  В соответствии с графиком проведения природоохранных мероприятий предусмотрена установка малотоксичных горелок на двух энергетических и на одном пиковом водогрейном котле.</w:t>
      </w:r>
    </w:p>
    <w:p w14:paraId="74115954" w14:textId="4018A3EA" w:rsidR="003A6119" w:rsidRPr="000D0651" w:rsidRDefault="003A6119" w:rsidP="003A6119">
      <w:pPr>
        <w:pStyle w:val="aa"/>
        <w:spacing w:before="0" w:beforeAutospacing="0" w:after="0" w:afterAutospacing="0"/>
        <w:ind w:firstLine="709"/>
        <w:jc w:val="both"/>
        <w:rPr>
          <w:color w:val="FF0000"/>
        </w:rPr>
      </w:pPr>
      <w:r w:rsidRPr="000D0651">
        <w:rPr>
          <w:color w:val="FF0000"/>
        </w:rPr>
        <w:t>В январе 2013 года ОАО «</w:t>
      </w:r>
      <w:proofErr w:type="spellStart"/>
      <w:r w:rsidRPr="000D0651">
        <w:rPr>
          <w:color w:val="FF0000"/>
        </w:rPr>
        <w:t>Атомэнергомаш</w:t>
      </w:r>
      <w:proofErr w:type="spellEnd"/>
      <w:r w:rsidRPr="000D0651">
        <w:rPr>
          <w:color w:val="FF0000"/>
        </w:rPr>
        <w:t>» завершило комплексные работы по модернизации котельного оборудования на </w:t>
      </w:r>
      <w:hyperlink r:id="rId38" w:history="1">
        <w:r w:rsidRPr="000D0651">
          <w:rPr>
            <w:rStyle w:val="ab"/>
            <w:color w:val="FF0000"/>
          </w:rPr>
          <w:t>ГЭС-1</w:t>
        </w:r>
      </w:hyperlink>
      <w:r w:rsidRPr="000D0651">
        <w:rPr>
          <w:color w:val="FF0000"/>
        </w:rPr>
        <w:t xml:space="preserve">. </w:t>
      </w:r>
      <w:proofErr w:type="spellStart"/>
      <w:r w:rsidRPr="000D0651">
        <w:rPr>
          <w:color w:val="FF0000"/>
        </w:rPr>
        <w:t>Атомэнергомаш</w:t>
      </w:r>
      <w:proofErr w:type="spellEnd"/>
      <w:r w:rsidRPr="000D0651">
        <w:rPr>
          <w:color w:val="FF0000"/>
        </w:rPr>
        <w:t xml:space="preserve"> осуществил поставку, монтаж и сдачу в эксплуатацию оборудования парового котла типа П-95 и выполнение работ генерального подряда по замене старого котла фирмы «</w:t>
      </w:r>
      <w:proofErr w:type="spellStart"/>
      <w:r w:rsidRPr="000D0651">
        <w:rPr>
          <w:color w:val="FF0000"/>
        </w:rPr>
        <w:t>Бабкок</w:t>
      </w:r>
      <w:proofErr w:type="spellEnd"/>
      <w:r w:rsidRPr="000D0651">
        <w:rPr>
          <w:color w:val="FF0000"/>
        </w:rPr>
        <w:t> - </w:t>
      </w:r>
      <w:proofErr w:type="spellStart"/>
      <w:r w:rsidRPr="000D0651">
        <w:rPr>
          <w:color w:val="FF0000"/>
        </w:rPr>
        <w:t>Вилькокс</w:t>
      </w:r>
      <w:proofErr w:type="spellEnd"/>
      <w:r w:rsidRPr="000D0651">
        <w:rPr>
          <w:color w:val="FF0000"/>
        </w:rPr>
        <w:t>». Сложность проектирования состояла в том, что в старую котельную ячейку, на место старого парового котла немецкой фирмы «</w:t>
      </w:r>
      <w:proofErr w:type="spellStart"/>
      <w:r w:rsidRPr="000D0651">
        <w:rPr>
          <w:color w:val="FF0000"/>
        </w:rPr>
        <w:t>Бабкок-Вилькокс</w:t>
      </w:r>
      <w:proofErr w:type="spellEnd"/>
      <w:r w:rsidRPr="000D0651">
        <w:rPr>
          <w:color w:val="FF0000"/>
        </w:rPr>
        <w:t xml:space="preserve">» 1928 года выпуска, нужно было вписать современный паровой котел с высокими технико-экономическими и экологическими показателями. На рисунке </w:t>
      </w:r>
      <w:r w:rsidR="00C16431" w:rsidRPr="000D0651">
        <w:rPr>
          <w:color w:val="FF0000"/>
        </w:rPr>
        <w:t>3</w:t>
      </w:r>
      <w:r w:rsidRPr="000D0651">
        <w:rPr>
          <w:color w:val="FF0000"/>
        </w:rPr>
        <w:t xml:space="preserve"> представлен машинный зал ГЭС-1.</w:t>
      </w:r>
    </w:p>
    <w:p w14:paraId="46326188" w14:textId="0C5528D2" w:rsidR="003A6119" w:rsidRPr="000D0651" w:rsidRDefault="00A70E47" w:rsidP="003A6119">
      <w:pPr>
        <w:pStyle w:val="aa"/>
        <w:spacing w:before="0" w:beforeAutospacing="0" w:after="0" w:afterAutospacing="0"/>
        <w:ind w:firstLine="709"/>
        <w:jc w:val="both"/>
        <w:rPr>
          <w:color w:val="FF0000"/>
        </w:rPr>
      </w:pPr>
      <w:r w:rsidRPr="000D0651">
        <w:rPr>
          <w:noProof/>
          <w:color w:val="FF0000"/>
        </w:rPr>
        <w:drawing>
          <wp:anchor distT="0" distB="0" distL="114300" distR="114300" simplePos="0" relativeHeight="251675648" behindDoc="0" locked="0" layoutInCell="1" allowOverlap="1" wp14:anchorId="46589536" wp14:editId="62FBDDAB">
            <wp:simplePos x="0" y="0"/>
            <wp:positionH relativeFrom="margin">
              <wp:posOffset>3577590</wp:posOffset>
            </wp:positionH>
            <wp:positionV relativeFrom="paragraph">
              <wp:posOffset>48573</wp:posOffset>
            </wp:positionV>
            <wp:extent cx="2542540" cy="1896745"/>
            <wp:effectExtent l="0" t="0" r="0" b="8255"/>
            <wp:wrapThrough wrapText="bothSides">
              <wp:wrapPolygon edited="0">
                <wp:start x="0" y="0"/>
                <wp:lineTo x="0" y="21477"/>
                <wp:lineTo x="21363" y="21477"/>
                <wp:lineTo x="21363" y="0"/>
                <wp:lineTo x="0" y="0"/>
              </wp:wrapPolygon>
            </wp:wrapThrough>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2542540" cy="1896745"/>
                    </a:xfrm>
                    <a:prstGeom prst="rect">
                      <a:avLst/>
                    </a:prstGeom>
                  </pic:spPr>
                </pic:pic>
              </a:graphicData>
            </a:graphic>
            <wp14:sizeRelH relativeFrom="page">
              <wp14:pctWidth>0</wp14:pctWidth>
            </wp14:sizeRelH>
            <wp14:sizeRelV relativeFrom="page">
              <wp14:pctHeight>0</wp14:pctHeight>
            </wp14:sizeRelV>
          </wp:anchor>
        </w:drawing>
      </w:r>
      <w:r w:rsidR="003A6119" w:rsidRPr="000D0651">
        <w:rPr>
          <w:color w:val="FF0000"/>
        </w:rPr>
        <w:t>Результатом работ стал собственный инжиниринговый проект ИК «ЗИОМАР» котла П-95, отличающегося более высокой производительностью (160 тонн пара в час, а прежде – 110 тонн пара в час), а также снижением выбросов вредных веществ в 2,5 раза. Котел П-95 прошел приемо-сдаточные испытания, режимную наладку и пущен в работу.</w:t>
      </w:r>
    </w:p>
    <w:p w14:paraId="15D46E6F" w14:textId="77777777" w:rsidR="003A6119" w:rsidRPr="000D0651" w:rsidRDefault="003A6119" w:rsidP="003A6119">
      <w:pPr>
        <w:pStyle w:val="aa"/>
        <w:spacing w:before="0" w:beforeAutospacing="0" w:after="0" w:afterAutospacing="0"/>
        <w:ind w:firstLine="709"/>
        <w:jc w:val="both"/>
        <w:rPr>
          <w:color w:val="FF0000"/>
        </w:rPr>
      </w:pPr>
      <w:r w:rsidRPr="000D0651">
        <w:rPr>
          <w:color w:val="FF0000"/>
        </w:rPr>
        <w:t>Основное назначение станции по-прежнему – покрытие тепловой нагрузки коммунально-бытового сектора Центральной части Москвы. Выработка электроэнергии зависит от отопительной нагрузки [5].</w:t>
      </w:r>
    </w:p>
    <w:p w14:paraId="119D4B81" w14:textId="77777777" w:rsidR="003A6119" w:rsidRPr="000D0651" w:rsidRDefault="003A6119" w:rsidP="003A6119">
      <w:pPr>
        <w:pStyle w:val="aa"/>
        <w:shd w:val="clear" w:color="auto" w:fill="FFFFFF"/>
        <w:spacing w:before="0" w:beforeAutospacing="0" w:after="0" w:afterAutospacing="0"/>
        <w:ind w:firstLine="709"/>
        <w:jc w:val="both"/>
        <w:rPr>
          <w:color w:val="FF0000"/>
        </w:rPr>
      </w:pPr>
      <w:r w:rsidRPr="000D0651">
        <w:rPr>
          <w:color w:val="FF0000"/>
        </w:rPr>
        <w:t>В настоящее время на ГЭС-1 продолжается внедрение современного оборудования, позволяющего повысить эффективность работы электростанции, улучшить ее экологические показатели.</w:t>
      </w:r>
    </w:p>
    <w:p w14:paraId="5A6649A9" w14:textId="77777777" w:rsidR="003A6119" w:rsidRPr="000D0651" w:rsidRDefault="003A6119" w:rsidP="003A6119">
      <w:pPr>
        <w:pStyle w:val="aa"/>
        <w:shd w:val="clear" w:color="auto" w:fill="FFFFFF"/>
        <w:spacing w:before="0" w:beforeAutospacing="0" w:after="0" w:afterAutospacing="0"/>
        <w:jc w:val="both"/>
        <w:rPr>
          <w:i/>
          <w:color w:val="FF0000"/>
        </w:rPr>
      </w:pPr>
      <w:r w:rsidRPr="000D0651">
        <w:rPr>
          <w:i/>
          <w:color w:val="FF0000"/>
        </w:rPr>
        <w:t>Энергетические характеристики ГЭС-1:</w:t>
      </w:r>
    </w:p>
    <w:p w14:paraId="2124C245" w14:textId="77777777" w:rsidR="003A6119" w:rsidRPr="000D0651" w:rsidRDefault="003A6119" w:rsidP="003A6119">
      <w:pPr>
        <w:pStyle w:val="aa"/>
        <w:shd w:val="clear" w:color="auto" w:fill="FFFFFF"/>
        <w:spacing w:before="0" w:beforeAutospacing="0" w:after="0" w:afterAutospacing="0"/>
        <w:jc w:val="both"/>
        <w:rPr>
          <w:bCs/>
          <w:i/>
          <w:color w:val="FF0000"/>
        </w:rPr>
      </w:pPr>
      <w:r w:rsidRPr="000D0651">
        <w:rPr>
          <w:bCs/>
          <w:i/>
          <w:color w:val="FF0000"/>
        </w:rPr>
        <w:t>Установленная мощность:</w:t>
      </w:r>
    </w:p>
    <w:p w14:paraId="1A3D9DCC" w14:textId="77777777" w:rsidR="003A6119" w:rsidRPr="000D0651" w:rsidRDefault="003A6119" w:rsidP="003A6119">
      <w:pPr>
        <w:pStyle w:val="aa"/>
        <w:shd w:val="clear" w:color="auto" w:fill="FFFFFF"/>
        <w:spacing w:before="0" w:beforeAutospacing="0" w:after="0" w:afterAutospacing="0"/>
        <w:ind w:firstLine="709"/>
        <w:jc w:val="both"/>
        <w:rPr>
          <w:color w:val="FF0000"/>
        </w:rPr>
      </w:pPr>
      <w:r w:rsidRPr="000D0651">
        <w:rPr>
          <w:color w:val="FF0000"/>
        </w:rPr>
        <w:t>тепловая (Гкал/час) – 691</w:t>
      </w:r>
    </w:p>
    <w:p w14:paraId="48DB4E96" w14:textId="77777777" w:rsidR="003A6119" w:rsidRPr="000D0651" w:rsidRDefault="003A6119" w:rsidP="003A6119">
      <w:pPr>
        <w:pStyle w:val="aa"/>
        <w:shd w:val="clear" w:color="auto" w:fill="FFFFFF"/>
        <w:spacing w:before="0" w:beforeAutospacing="0" w:after="0" w:afterAutospacing="0"/>
        <w:ind w:firstLine="709"/>
        <w:jc w:val="both"/>
        <w:rPr>
          <w:color w:val="FF0000"/>
        </w:rPr>
      </w:pPr>
      <w:r w:rsidRPr="000D0651">
        <w:rPr>
          <w:color w:val="FF0000"/>
        </w:rPr>
        <w:lastRenderedPageBreak/>
        <w:t>электрическая (Мвт) – 76</w:t>
      </w:r>
    </w:p>
    <w:p w14:paraId="2062A22B" w14:textId="77777777" w:rsidR="003A6119" w:rsidRPr="000D0651" w:rsidRDefault="003A6119" w:rsidP="003A6119">
      <w:pPr>
        <w:pStyle w:val="aa"/>
        <w:shd w:val="clear" w:color="auto" w:fill="FFFFFF"/>
        <w:spacing w:before="0" w:beforeAutospacing="0" w:after="0" w:afterAutospacing="0"/>
        <w:jc w:val="both"/>
        <w:rPr>
          <w:bCs/>
          <w:i/>
          <w:color w:val="FF0000"/>
        </w:rPr>
      </w:pPr>
      <w:r w:rsidRPr="000D0651">
        <w:rPr>
          <w:bCs/>
          <w:i/>
          <w:color w:val="FF0000"/>
        </w:rPr>
        <w:t>Годовая выработка энергии:</w:t>
      </w:r>
    </w:p>
    <w:p w14:paraId="02F3FEA7" w14:textId="77777777" w:rsidR="003A6119" w:rsidRPr="000D0651" w:rsidRDefault="003A6119" w:rsidP="003A6119">
      <w:pPr>
        <w:pStyle w:val="aa"/>
        <w:shd w:val="clear" w:color="auto" w:fill="FFFFFF"/>
        <w:spacing w:before="0" w:beforeAutospacing="0" w:after="0" w:afterAutospacing="0"/>
        <w:ind w:firstLine="709"/>
        <w:jc w:val="both"/>
        <w:rPr>
          <w:color w:val="FF0000"/>
        </w:rPr>
      </w:pPr>
      <w:proofErr w:type="spellStart"/>
      <w:r w:rsidRPr="000D0651">
        <w:rPr>
          <w:color w:val="FF0000"/>
        </w:rPr>
        <w:t>теплоэнергия</w:t>
      </w:r>
      <w:proofErr w:type="spellEnd"/>
      <w:r w:rsidRPr="000D0651">
        <w:rPr>
          <w:color w:val="FF0000"/>
        </w:rPr>
        <w:t xml:space="preserve"> (Гкал) – 1654000</w:t>
      </w:r>
    </w:p>
    <w:p w14:paraId="657CF487" w14:textId="77777777" w:rsidR="003A6119" w:rsidRPr="000D0651" w:rsidRDefault="003A6119" w:rsidP="003A6119">
      <w:pPr>
        <w:pStyle w:val="aa"/>
        <w:shd w:val="clear" w:color="auto" w:fill="FFFFFF"/>
        <w:spacing w:before="0" w:beforeAutospacing="0" w:after="0" w:afterAutospacing="0"/>
        <w:ind w:firstLine="709"/>
        <w:jc w:val="both"/>
        <w:rPr>
          <w:color w:val="FF0000"/>
        </w:rPr>
      </w:pPr>
      <w:r w:rsidRPr="000D0651">
        <w:rPr>
          <w:color w:val="FF0000"/>
        </w:rPr>
        <w:t>электроэнергия (тыс. квт*час) – 383000</w:t>
      </w:r>
    </w:p>
    <w:p w14:paraId="05BDD12A" w14:textId="77777777" w:rsidR="003A6119" w:rsidRPr="000D0651" w:rsidRDefault="003A6119" w:rsidP="003A6119">
      <w:pPr>
        <w:pStyle w:val="aa"/>
        <w:shd w:val="clear" w:color="auto" w:fill="FFFFFF"/>
        <w:spacing w:before="0" w:beforeAutospacing="0" w:after="0" w:afterAutospacing="0"/>
        <w:jc w:val="both"/>
        <w:rPr>
          <w:bCs/>
          <w:i/>
          <w:color w:val="FF0000"/>
        </w:rPr>
      </w:pPr>
      <w:r w:rsidRPr="000D0651">
        <w:rPr>
          <w:bCs/>
          <w:i/>
          <w:color w:val="FF0000"/>
        </w:rPr>
        <w:t>Удельный расход топлива:</w:t>
      </w:r>
    </w:p>
    <w:p w14:paraId="5E0DF4E0" w14:textId="77777777" w:rsidR="003A6119" w:rsidRPr="000D0651" w:rsidRDefault="003A6119" w:rsidP="003A6119">
      <w:pPr>
        <w:pStyle w:val="aa"/>
        <w:shd w:val="clear" w:color="auto" w:fill="FFFFFF"/>
        <w:spacing w:before="0" w:beforeAutospacing="0" w:after="0" w:afterAutospacing="0"/>
        <w:ind w:firstLine="709"/>
        <w:jc w:val="both"/>
        <w:rPr>
          <w:color w:val="FF0000"/>
        </w:rPr>
      </w:pPr>
      <w:r w:rsidRPr="000D0651">
        <w:rPr>
          <w:color w:val="FF0000"/>
        </w:rPr>
        <w:t xml:space="preserve">на </w:t>
      </w:r>
      <w:proofErr w:type="spellStart"/>
      <w:r w:rsidRPr="000D0651">
        <w:rPr>
          <w:color w:val="FF0000"/>
        </w:rPr>
        <w:t>теплоэнергию</w:t>
      </w:r>
      <w:proofErr w:type="spellEnd"/>
      <w:r w:rsidRPr="000D0651">
        <w:rPr>
          <w:color w:val="FF0000"/>
        </w:rPr>
        <w:t xml:space="preserve"> (кг\Гкал) - 121,2</w:t>
      </w:r>
    </w:p>
    <w:p w14:paraId="58780D31" w14:textId="77777777" w:rsidR="003A6119" w:rsidRPr="000D0651" w:rsidRDefault="003A6119" w:rsidP="003A6119">
      <w:pPr>
        <w:pStyle w:val="aa"/>
        <w:shd w:val="clear" w:color="auto" w:fill="FFFFFF"/>
        <w:spacing w:before="0" w:beforeAutospacing="0" w:after="0" w:afterAutospacing="0"/>
        <w:ind w:firstLine="709"/>
        <w:jc w:val="both"/>
        <w:rPr>
          <w:color w:val="FF0000"/>
        </w:rPr>
      </w:pPr>
      <w:r w:rsidRPr="000D0651">
        <w:rPr>
          <w:color w:val="FF0000"/>
        </w:rPr>
        <w:t>на электроэнергию (г\квт*час) - 424,3</w:t>
      </w:r>
    </w:p>
    <w:p w14:paraId="109EE626" w14:textId="77777777" w:rsidR="003A6119" w:rsidRPr="000D0651" w:rsidRDefault="003A6119" w:rsidP="003A6119">
      <w:pPr>
        <w:pStyle w:val="aa"/>
        <w:shd w:val="clear" w:color="auto" w:fill="FFFFFF"/>
        <w:spacing w:before="0" w:beforeAutospacing="0" w:after="0" w:afterAutospacing="0"/>
        <w:jc w:val="both"/>
        <w:rPr>
          <w:color w:val="FF0000"/>
        </w:rPr>
      </w:pPr>
      <w:r w:rsidRPr="000D0651">
        <w:rPr>
          <w:bCs/>
          <w:i/>
          <w:color w:val="FF0000"/>
        </w:rPr>
        <w:t>Годовое потребление условного топлива (тут/год)</w:t>
      </w:r>
      <w:r w:rsidRPr="000D0651">
        <w:rPr>
          <w:color w:val="FF0000"/>
        </w:rPr>
        <w:t> – 457989</w:t>
      </w:r>
    </w:p>
    <w:p w14:paraId="3AEFEF03" w14:textId="77777777" w:rsidR="003A6119" w:rsidRPr="000D0651" w:rsidRDefault="003A6119" w:rsidP="003A6119">
      <w:pPr>
        <w:pStyle w:val="aa"/>
        <w:shd w:val="clear" w:color="auto" w:fill="FFFFFF"/>
        <w:spacing w:before="0" w:beforeAutospacing="0" w:after="0" w:afterAutospacing="0"/>
        <w:jc w:val="both"/>
        <w:rPr>
          <w:color w:val="FF0000"/>
        </w:rPr>
      </w:pPr>
      <w:r w:rsidRPr="000D0651">
        <w:rPr>
          <w:bCs/>
          <w:i/>
          <w:color w:val="FF0000"/>
        </w:rPr>
        <w:t>Количество часов работы в году</w:t>
      </w:r>
      <w:r w:rsidRPr="000D0651">
        <w:rPr>
          <w:b/>
          <w:bCs/>
          <w:color w:val="FF0000"/>
        </w:rPr>
        <w:t xml:space="preserve"> – </w:t>
      </w:r>
      <w:r w:rsidRPr="000D0651">
        <w:rPr>
          <w:color w:val="FF0000"/>
        </w:rPr>
        <w:t>8760</w:t>
      </w:r>
    </w:p>
    <w:p w14:paraId="21B10A34" w14:textId="77777777" w:rsidR="003A6119" w:rsidRPr="000D0651" w:rsidRDefault="003A6119" w:rsidP="003A6119">
      <w:pPr>
        <w:pStyle w:val="aa"/>
        <w:shd w:val="clear" w:color="auto" w:fill="FFFFFF"/>
        <w:spacing w:before="0" w:beforeAutospacing="0" w:after="0" w:afterAutospacing="0"/>
        <w:jc w:val="both"/>
        <w:rPr>
          <w:bCs/>
          <w:i/>
          <w:color w:val="FF0000"/>
        </w:rPr>
      </w:pPr>
      <w:r w:rsidRPr="000D0651">
        <w:rPr>
          <w:bCs/>
          <w:i/>
          <w:color w:val="FF0000"/>
        </w:rPr>
        <w:t>Турбогенераторы (марка)</w:t>
      </w:r>
    </w:p>
    <w:p w14:paraId="1FE124A4" w14:textId="77777777" w:rsidR="003A6119" w:rsidRPr="000D0651" w:rsidRDefault="003A6119" w:rsidP="003A6119">
      <w:pPr>
        <w:pStyle w:val="aa"/>
        <w:shd w:val="clear" w:color="auto" w:fill="FFFFFF"/>
        <w:spacing w:before="0" w:beforeAutospacing="0" w:after="0" w:afterAutospacing="0"/>
        <w:ind w:firstLine="709"/>
        <w:jc w:val="both"/>
        <w:rPr>
          <w:color w:val="FF0000"/>
        </w:rPr>
      </w:pPr>
      <w:r w:rsidRPr="000D0651">
        <w:rPr>
          <w:color w:val="FF0000"/>
        </w:rPr>
        <w:t>П-16-26/3,5 - 1 шт.</w:t>
      </w:r>
    </w:p>
    <w:p w14:paraId="1B476074" w14:textId="77777777" w:rsidR="003A6119" w:rsidRPr="000D0651" w:rsidRDefault="003A6119" w:rsidP="003A6119">
      <w:pPr>
        <w:pStyle w:val="aa"/>
        <w:shd w:val="clear" w:color="auto" w:fill="FFFFFF"/>
        <w:spacing w:before="0" w:beforeAutospacing="0" w:after="0" w:afterAutospacing="0"/>
        <w:ind w:firstLine="709"/>
        <w:jc w:val="both"/>
        <w:rPr>
          <w:color w:val="FF0000"/>
        </w:rPr>
      </w:pPr>
      <w:r w:rsidRPr="000D0651">
        <w:rPr>
          <w:color w:val="FF0000"/>
        </w:rPr>
        <w:t>ПР-14-26/0,8 - 1 шт.</w:t>
      </w:r>
    </w:p>
    <w:p w14:paraId="1C4BF073" w14:textId="77777777" w:rsidR="003A6119" w:rsidRPr="000D0651" w:rsidRDefault="003A6119" w:rsidP="003A6119">
      <w:pPr>
        <w:pStyle w:val="aa"/>
        <w:shd w:val="clear" w:color="auto" w:fill="FFFFFF"/>
        <w:spacing w:before="0" w:beforeAutospacing="0" w:after="0" w:afterAutospacing="0"/>
        <w:ind w:firstLine="709"/>
        <w:jc w:val="both"/>
        <w:rPr>
          <w:color w:val="FF0000"/>
        </w:rPr>
      </w:pPr>
      <w:r w:rsidRPr="000D0651">
        <w:rPr>
          <w:color w:val="FF0000"/>
        </w:rPr>
        <w:t>Р-12-26/0,8 - 1 шт.</w:t>
      </w:r>
    </w:p>
    <w:p w14:paraId="285428FF" w14:textId="77777777" w:rsidR="003A6119" w:rsidRPr="000D0651" w:rsidRDefault="003A6119" w:rsidP="003A6119">
      <w:pPr>
        <w:pStyle w:val="aa"/>
        <w:shd w:val="clear" w:color="auto" w:fill="FFFFFF"/>
        <w:spacing w:before="0" w:beforeAutospacing="0" w:after="0" w:afterAutospacing="0"/>
        <w:ind w:firstLine="709"/>
        <w:jc w:val="both"/>
        <w:rPr>
          <w:color w:val="FF0000"/>
        </w:rPr>
      </w:pPr>
      <w:r w:rsidRPr="000D0651">
        <w:rPr>
          <w:color w:val="FF0000"/>
        </w:rPr>
        <w:t>Р-12-3,4/0,1 - 1 шт.</w:t>
      </w:r>
    </w:p>
    <w:p w14:paraId="3FB58179" w14:textId="77777777" w:rsidR="003A6119" w:rsidRPr="000D0651" w:rsidRDefault="003A6119" w:rsidP="003A6119">
      <w:pPr>
        <w:pStyle w:val="aa"/>
        <w:shd w:val="clear" w:color="auto" w:fill="FFFFFF"/>
        <w:spacing w:before="0" w:beforeAutospacing="0" w:after="0" w:afterAutospacing="0"/>
        <w:ind w:firstLine="709"/>
        <w:jc w:val="both"/>
        <w:rPr>
          <w:color w:val="FF0000"/>
        </w:rPr>
      </w:pPr>
      <w:r w:rsidRPr="000D0651">
        <w:rPr>
          <w:color w:val="FF0000"/>
        </w:rPr>
        <w:t>Р-12-35/5М - 2 шт.</w:t>
      </w:r>
    </w:p>
    <w:p w14:paraId="3134D9B2" w14:textId="77777777" w:rsidR="003A6119" w:rsidRPr="000D0651" w:rsidRDefault="003A6119" w:rsidP="003A6119">
      <w:pPr>
        <w:pStyle w:val="aa"/>
        <w:shd w:val="clear" w:color="auto" w:fill="FFFFFF"/>
        <w:spacing w:before="0" w:beforeAutospacing="0" w:after="0" w:afterAutospacing="0"/>
        <w:ind w:firstLine="709"/>
        <w:jc w:val="both"/>
        <w:rPr>
          <w:color w:val="FF0000"/>
        </w:rPr>
      </w:pPr>
      <w:r w:rsidRPr="000D0651">
        <w:rPr>
          <w:color w:val="FF0000"/>
        </w:rPr>
        <w:t>Р-34-73/3 - 1 шт.</w:t>
      </w:r>
    </w:p>
    <w:p w14:paraId="53905A3A" w14:textId="77777777" w:rsidR="003A6119" w:rsidRPr="000D0651" w:rsidRDefault="003A6119" w:rsidP="003A6119">
      <w:pPr>
        <w:pStyle w:val="aa"/>
        <w:shd w:val="clear" w:color="auto" w:fill="FFFFFF"/>
        <w:spacing w:before="0" w:beforeAutospacing="0" w:after="0" w:afterAutospacing="0"/>
        <w:jc w:val="both"/>
        <w:rPr>
          <w:bCs/>
          <w:i/>
          <w:color w:val="FF0000"/>
        </w:rPr>
      </w:pPr>
      <w:r w:rsidRPr="000D0651">
        <w:rPr>
          <w:bCs/>
          <w:i/>
          <w:color w:val="FF0000"/>
        </w:rPr>
        <w:t>Котлы (марка)</w:t>
      </w:r>
    </w:p>
    <w:p w14:paraId="63E257BB" w14:textId="77777777" w:rsidR="003A6119" w:rsidRPr="000D0651" w:rsidRDefault="003A6119" w:rsidP="003A6119">
      <w:pPr>
        <w:pStyle w:val="aa"/>
        <w:shd w:val="clear" w:color="auto" w:fill="FFFFFF"/>
        <w:spacing w:before="0" w:beforeAutospacing="0" w:after="0" w:afterAutospacing="0"/>
        <w:ind w:firstLine="709"/>
        <w:jc w:val="both"/>
        <w:rPr>
          <w:color w:val="FF0000"/>
        </w:rPr>
      </w:pPr>
      <w:proofErr w:type="spellStart"/>
      <w:r w:rsidRPr="000D0651">
        <w:rPr>
          <w:color w:val="FF0000"/>
        </w:rPr>
        <w:t>Бабкокс-Вилькокс</w:t>
      </w:r>
      <w:proofErr w:type="spellEnd"/>
      <w:r w:rsidRPr="000D0651">
        <w:rPr>
          <w:color w:val="FF0000"/>
        </w:rPr>
        <w:t xml:space="preserve"> - 5 шт.</w:t>
      </w:r>
    </w:p>
    <w:p w14:paraId="7D4C9A04" w14:textId="77777777" w:rsidR="003A6119" w:rsidRPr="000D0651" w:rsidRDefault="003A6119" w:rsidP="003A6119">
      <w:pPr>
        <w:pStyle w:val="aa"/>
        <w:shd w:val="clear" w:color="auto" w:fill="FFFFFF"/>
        <w:spacing w:before="0" w:beforeAutospacing="0" w:after="0" w:afterAutospacing="0"/>
        <w:ind w:firstLine="709"/>
        <w:jc w:val="both"/>
        <w:rPr>
          <w:color w:val="FF0000"/>
        </w:rPr>
      </w:pPr>
      <w:proofErr w:type="spellStart"/>
      <w:r w:rsidRPr="000D0651">
        <w:rPr>
          <w:color w:val="FF0000"/>
        </w:rPr>
        <w:t>Буккау</w:t>
      </w:r>
      <w:proofErr w:type="spellEnd"/>
      <w:r w:rsidRPr="000D0651">
        <w:rPr>
          <w:color w:val="FF0000"/>
        </w:rPr>
        <w:t xml:space="preserve"> - 2 шт.</w:t>
      </w:r>
    </w:p>
    <w:p w14:paraId="7EBD79AB" w14:textId="77777777" w:rsidR="003A6119" w:rsidRPr="000D0651" w:rsidRDefault="003A6119" w:rsidP="003A6119">
      <w:pPr>
        <w:pStyle w:val="aa"/>
        <w:shd w:val="clear" w:color="auto" w:fill="FFFFFF"/>
        <w:spacing w:before="0" w:beforeAutospacing="0" w:after="0" w:afterAutospacing="0"/>
        <w:ind w:firstLine="709"/>
        <w:jc w:val="both"/>
        <w:rPr>
          <w:color w:val="FF0000"/>
        </w:rPr>
      </w:pPr>
      <w:r w:rsidRPr="000D0651">
        <w:rPr>
          <w:color w:val="FF0000"/>
        </w:rPr>
        <w:t>Е-50 - 2 шт.</w:t>
      </w:r>
    </w:p>
    <w:p w14:paraId="45F19CD1" w14:textId="77777777" w:rsidR="003A6119" w:rsidRPr="000D0651" w:rsidRDefault="003A6119" w:rsidP="003A6119">
      <w:pPr>
        <w:pStyle w:val="aa"/>
        <w:shd w:val="clear" w:color="auto" w:fill="FFFFFF"/>
        <w:spacing w:before="0" w:beforeAutospacing="0" w:after="0" w:afterAutospacing="0"/>
        <w:ind w:firstLine="709"/>
        <w:jc w:val="both"/>
        <w:rPr>
          <w:color w:val="FF0000"/>
        </w:rPr>
      </w:pPr>
      <w:r w:rsidRPr="000D0651">
        <w:rPr>
          <w:color w:val="FF0000"/>
        </w:rPr>
        <w:t>ПТВ-110 - 1 шт.</w:t>
      </w:r>
    </w:p>
    <w:p w14:paraId="6119D5F7" w14:textId="77777777" w:rsidR="003A6119" w:rsidRPr="000D0651" w:rsidRDefault="003A6119" w:rsidP="003A6119">
      <w:pPr>
        <w:pStyle w:val="aa"/>
        <w:shd w:val="clear" w:color="auto" w:fill="FFFFFF"/>
        <w:spacing w:before="0" w:beforeAutospacing="0" w:after="0" w:afterAutospacing="0"/>
        <w:ind w:firstLine="709"/>
        <w:jc w:val="both"/>
        <w:rPr>
          <w:color w:val="FF0000"/>
        </w:rPr>
      </w:pPr>
      <w:r w:rsidRPr="000D0651">
        <w:rPr>
          <w:color w:val="FF0000"/>
        </w:rPr>
        <w:t>ПТВМ-100 - 5 шт.</w:t>
      </w:r>
    </w:p>
    <w:p w14:paraId="37324EFB" w14:textId="77777777" w:rsidR="003A6119" w:rsidRPr="000D0651" w:rsidRDefault="003A6119" w:rsidP="003A6119">
      <w:pPr>
        <w:pStyle w:val="aa"/>
        <w:shd w:val="clear" w:color="auto" w:fill="FFFFFF"/>
        <w:spacing w:before="0" w:beforeAutospacing="0" w:after="0" w:afterAutospacing="0"/>
        <w:jc w:val="both"/>
        <w:rPr>
          <w:color w:val="FF0000"/>
        </w:rPr>
      </w:pPr>
      <w:r w:rsidRPr="000D0651">
        <w:rPr>
          <w:bCs/>
          <w:i/>
          <w:color w:val="FF0000"/>
        </w:rPr>
        <w:t>Дымовые трубы:</w:t>
      </w:r>
      <w:r w:rsidRPr="000D0651">
        <w:rPr>
          <w:color w:val="FF0000"/>
        </w:rPr>
        <w:t> кол-во труб - 14 шт.</w:t>
      </w:r>
    </w:p>
    <w:p w14:paraId="200CBC64" w14:textId="77777777" w:rsidR="003A6119" w:rsidRPr="000D0651" w:rsidRDefault="003A6119" w:rsidP="003A6119">
      <w:pPr>
        <w:widowControl/>
        <w:autoSpaceDE/>
        <w:adjustRightInd/>
        <w:ind w:firstLine="714"/>
        <w:jc w:val="both"/>
        <w:rPr>
          <w:color w:val="FF0000"/>
          <w:sz w:val="24"/>
          <w:szCs w:val="24"/>
        </w:rPr>
      </w:pPr>
      <w:r w:rsidRPr="000D0651">
        <w:rPr>
          <w:color w:val="FF0000"/>
          <w:sz w:val="24"/>
          <w:szCs w:val="24"/>
        </w:rPr>
        <w:t> </w:t>
      </w:r>
      <w:r w:rsidRPr="000D0651">
        <w:rPr>
          <w:bCs/>
          <w:color w:val="FF0000"/>
          <w:sz w:val="24"/>
          <w:szCs w:val="24"/>
        </w:rPr>
        <w:t>ГЭС-1</w:t>
      </w:r>
      <w:r w:rsidRPr="000D0651">
        <w:rPr>
          <w:color w:val="FF0000"/>
          <w:sz w:val="24"/>
          <w:szCs w:val="24"/>
        </w:rPr>
        <w:t> - единственная московская ТЭЦ, энергетические характеристики которой изменились в сторону уменьшения. Особенно это касается годовая выработка энергии, как тепловой, так и электрической.</w:t>
      </w:r>
    </w:p>
    <w:p w14:paraId="23A40D90" w14:textId="77777777" w:rsidR="003A6119" w:rsidRPr="000D0651" w:rsidRDefault="003A6119" w:rsidP="003A6119">
      <w:pPr>
        <w:widowControl/>
        <w:autoSpaceDE/>
        <w:adjustRightInd/>
        <w:ind w:firstLine="714"/>
        <w:jc w:val="both"/>
        <w:rPr>
          <w:color w:val="FF0000"/>
          <w:sz w:val="24"/>
          <w:szCs w:val="24"/>
        </w:rPr>
      </w:pPr>
      <w:r w:rsidRPr="000D0651">
        <w:rPr>
          <w:color w:val="FF0000"/>
          <w:sz w:val="24"/>
          <w:szCs w:val="24"/>
        </w:rPr>
        <w:t>По-видимому, это связано с экологическими проблемами. Расположенная в самом центре Москвы, буквально в 600 м. от Кремля, ГЭС-1 имеет к тому же совершенно неприличные для современной ТЭЦ низкие трубы, что приводить к осаждению вредных выбросов в центре города, и без этого не благополучного в смысле чистоты воздуха.</w:t>
      </w:r>
    </w:p>
    <w:p w14:paraId="67A920DB" w14:textId="77777777" w:rsidR="003A6119" w:rsidRPr="000D0651" w:rsidRDefault="003A6119" w:rsidP="003A6119">
      <w:pPr>
        <w:widowControl/>
        <w:tabs>
          <w:tab w:val="left" w:pos="348"/>
        </w:tabs>
        <w:autoSpaceDE/>
        <w:adjustRightInd/>
        <w:jc w:val="both"/>
        <w:rPr>
          <w:color w:val="FF0000"/>
          <w:sz w:val="24"/>
          <w:szCs w:val="24"/>
        </w:rPr>
      </w:pPr>
      <w:r w:rsidRPr="000D0651">
        <w:rPr>
          <w:color w:val="FF0000"/>
          <w:sz w:val="27"/>
          <w:szCs w:val="27"/>
        </w:rPr>
        <w:tab/>
      </w:r>
      <w:r w:rsidRPr="000D0651">
        <w:rPr>
          <w:color w:val="FF0000"/>
          <w:sz w:val="27"/>
          <w:szCs w:val="27"/>
        </w:rPr>
        <w:tab/>
      </w:r>
      <w:r w:rsidRPr="000D0651">
        <w:rPr>
          <w:color w:val="FF0000"/>
          <w:sz w:val="24"/>
          <w:szCs w:val="24"/>
        </w:rPr>
        <w:t>Целью экологической политики ГЭС-1 является повышение уровня экологической безопасности за счет обеспечения надежного и экологически безопасного производства.</w:t>
      </w:r>
    </w:p>
    <w:p w14:paraId="5E5E5FB4" w14:textId="77777777" w:rsidR="003A6119" w:rsidRPr="000D0651" w:rsidRDefault="003A6119" w:rsidP="003A6119">
      <w:pPr>
        <w:pStyle w:val="3"/>
        <w:spacing w:before="0"/>
        <w:ind w:firstLine="708"/>
        <w:jc w:val="both"/>
        <w:rPr>
          <w:rFonts w:ascii="Times New Roman" w:eastAsia="Times New Roman" w:hAnsi="Times New Roman" w:cs="Times New Roman"/>
          <w:color w:val="FF0000"/>
        </w:rPr>
      </w:pPr>
      <w:r w:rsidRPr="000D0651">
        <w:rPr>
          <w:rFonts w:ascii="Times New Roman" w:eastAsia="Times New Roman" w:hAnsi="Times New Roman" w:cs="Times New Roman"/>
          <w:color w:val="FF0000"/>
        </w:rPr>
        <w:t>Технические характеристики турбогенераторов ГЭС-1 приведены в таблице 1.</w:t>
      </w:r>
    </w:p>
    <w:p w14:paraId="072C2655" w14:textId="77777777" w:rsidR="003A6119" w:rsidRPr="000D0651" w:rsidRDefault="003A6119" w:rsidP="003A6119">
      <w:pPr>
        <w:pStyle w:val="3"/>
        <w:spacing w:before="0"/>
        <w:jc w:val="right"/>
        <w:rPr>
          <w:rFonts w:ascii="Times New Roman" w:hAnsi="Times New Roman" w:cs="Times New Roman"/>
          <w:color w:val="FF0000"/>
        </w:rPr>
      </w:pPr>
      <w:r w:rsidRPr="000D0651">
        <w:rPr>
          <w:rFonts w:ascii="Times New Roman" w:hAnsi="Times New Roman" w:cs="Times New Roman"/>
          <w:color w:val="FF0000"/>
        </w:rPr>
        <w:t>Таблица 1</w:t>
      </w:r>
    </w:p>
    <w:p w14:paraId="43C74B8B" w14:textId="77777777" w:rsidR="003A6119" w:rsidRPr="000D0651" w:rsidRDefault="003A6119" w:rsidP="003A6119">
      <w:pPr>
        <w:pStyle w:val="3"/>
        <w:spacing w:before="0" w:after="120"/>
        <w:jc w:val="center"/>
        <w:rPr>
          <w:rFonts w:ascii="Times New Roman" w:hAnsi="Times New Roman" w:cs="Times New Roman"/>
          <w:color w:val="FF0000"/>
        </w:rPr>
      </w:pPr>
      <w:r w:rsidRPr="000D0651">
        <w:rPr>
          <w:rFonts w:ascii="Times New Roman" w:hAnsi="Times New Roman" w:cs="Times New Roman"/>
          <w:color w:val="FF0000"/>
        </w:rPr>
        <w:t>Технические характеристики турбогенераторов</w:t>
      </w:r>
    </w:p>
    <w:tbl>
      <w:tblPr>
        <w:tblW w:w="955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624"/>
        <w:gridCol w:w="1036"/>
        <w:gridCol w:w="962"/>
        <w:gridCol w:w="669"/>
        <w:gridCol w:w="955"/>
        <w:gridCol w:w="1354"/>
        <w:gridCol w:w="1293"/>
        <w:gridCol w:w="1293"/>
        <w:gridCol w:w="1369"/>
      </w:tblGrid>
      <w:tr w:rsidR="00F3716B" w:rsidRPr="000D0651" w14:paraId="4FE1703E" w14:textId="77777777" w:rsidTr="003A6119">
        <w:trPr>
          <w:tblHeader/>
        </w:trPr>
        <w:tc>
          <w:tcPr>
            <w:tcW w:w="625"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hideMark/>
          </w:tcPr>
          <w:p w14:paraId="4FA9E3F8" w14:textId="77777777" w:rsidR="003A6119" w:rsidRPr="000D0651" w:rsidRDefault="003A6119" w:rsidP="00104FAF">
            <w:pPr>
              <w:jc w:val="center"/>
              <w:rPr>
                <w:color w:val="FF0000"/>
                <w:lang w:eastAsia="en-US"/>
              </w:rPr>
            </w:pPr>
            <w:proofErr w:type="spellStart"/>
            <w:r w:rsidRPr="000D0651">
              <w:rPr>
                <w:b/>
                <w:bCs/>
                <w:color w:val="FF0000"/>
                <w:lang w:eastAsia="en-US"/>
              </w:rPr>
              <w:t>Станц</w:t>
            </w:r>
            <w:proofErr w:type="spellEnd"/>
            <w:r w:rsidRPr="000D0651">
              <w:rPr>
                <w:b/>
                <w:bCs/>
                <w:color w:val="FF0000"/>
                <w:lang w:eastAsia="en-US"/>
              </w:rPr>
              <w:t>. №</w:t>
            </w:r>
          </w:p>
        </w:tc>
        <w:tc>
          <w:tcPr>
            <w:tcW w:w="1036"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hideMark/>
          </w:tcPr>
          <w:p w14:paraId="439B7E14" w14:textId="77777777" w:rsidR="003A6119" w:rsidRPr="000D0651" w:rsidRDefault="003A6119" w:rsidP="00104FAF">
            <w:pPr>
              <w:jc w:val="center"/>
              <w:rPr>
                <w:color w:val="FF0000"/>
                <w:lang w:eastAsia="en-US"/>
              </w:rPr>
            </w:pPr>
            <w:r w:rsidRPr="000D0651">
              <w:rPr>
                <w:b/>
                <w:bCs/>
                <w:color w:val="FF0000"/>
                <w:lang w:eastAsia="en-US"/>
              </w:rPr>
              <w:t>Марка</w:t>
            </w:r>
          </w:p>
        </w:tc>
        <w:tc>
          <w:tcPr>
            <w:tcW w:w="962"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hideMark/>
          </w:tcPr>
          <w:p w14:paraId="3F40AF11" w14:textId="77777777" w:rsidR="003A6119" w:rsidRPr="000D0651" w:rsidRDefault="003A6119" w:rsidP="00104FAF">
            <w:pPr>
              <w:jc w:val="center"/>
              <w:rPr>
                <w:color w:val="FF0000"/>
                <w:lang w:eastAsia="en-US"/>
              </w:rPr>
            </w:pPr>
            <w:r w:rsidRPr="000D0651">
              <w:rPr>
                <w:b/>
                <w:bCs/>
                <w:color w:val="FF0000"/>
                <w:lang w:eastAsia="en-US"/>
              </w:rPr>
              <w:t>Год установки</w:t>
            </w:r>
          </w:p>
        </w:tc>
        <w:tc>
          <w:tcPr>
            <w:tcW w:w="669"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hideMark/>
          </w:tcPr>
          <w:p w14:paraId="2F88E4EF" w14:textId="77777777" w:rsidR="003A6119" w:rsidRPr="000D0651" w:rsidRDefault="003A6119" w:rsidP="00104FAF">
            <w:pPr>
              <w:jc w:val="center"/>
              <w:rPr>
                <w:color w:val="FF0000"/>
                <w:lang w:eastAsia="en-US"/>
              </w:rPr>
            </w:pPr>
            <w:r w:rsidRPr="000D0651">
              <w:rPr>
                <w:b/>
                <w:bCs/>
                <w:color w:val="FF0000"/>
                <w:lang w:eastAsia="en-US"/>
              </w:rPr>
              <w:t xml:space="preserve">Уст. </w:t>
            </w:r>
            <w:proofErr w:type="spellStart"/>
            <w:r w:rsidRPr="000D0651">
              <w:rPr>
                <w:b/>
                <w:bCs/>
                <w:color w:val="FF0000"/>
                <w:lang w:eastAsia="en-US"/>
              </w:rPr>
              <w:t>мощн</w:t>
            </w:r>
            <w:proofErr w:type="spellEnd"/>
            <w:r w:rsidRPr="000D0651">
              <w:rPr>
                <w:b/>
                <w:bCs/>
                <w:color w:val="FF0000"/>
                <w:lang w:eastAsia="en-US"/>
              </w:rPr>
              <w:t>. (МВт)</w:t>
            </w:r>
          </w:p>
        </w:tc>
        <w:tc>
          <w:tcPr>
            <w:tcW w:w="955"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hideMark/>
          </w:tcPr>
          <w:p w14:paraId="31C382C9" w14:textId="77777777" w:rsidR="003A6119" w:rsidRPr="000D0651" w:rsidRDefault="003A6119" w:rsidP="00104FAF">
            <w:pPr>
              <w:jc w:val="center"/>
              <w:rPr>
                <w:color w:val="FF0000"/>
                <w:lang w:eastAsia="en-US"/>
              </w:rPr>
            </w:pPr>
            <w:r w:rsidRPr="000D0651">
              <w:rPr>
                <w:b/>
                <w:bCs/>
                <w:color w:val="FF0000"/>
                <w:lang w:eastAsia="en-US"/>
              </w:rPr>
              <w:t>Время работы (час/год)</w:t>
            </w:r>
          </w:p>
        </w:tc>
        <w:tc>
          <w:tcPr>
            <w:tcW w:w="1354"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hideMark/>
          </w:tcPr>
          <w:p w14:paraId="347D2A51" w14:textId="77777777" w:rsidR="003A6119" w:rsidRPr="000D0651" w:rsidRDefault="003A6119" w:rsidP="00104FAF">
            <w:pPr>
              <w:jc w:val="center"/>
              <w:rPr>
                <w:color w:val="FF0000"/>
                <w:lang w:eastAsia="en-US"/>
              </w:rPr>
            </w:pPr>
            <w:r w:rsidRPr="000D0651">
              <w:rPr>
                <w:b/>
                <w:bCs/>
                <w:color w:val="FF0000"/>
                <w:lang w:eastAsia="en-US"/>
              </w:rPr>
              <w:t>Годовая выработка электроэнергии (</w:t>
            </w:r>
            <w:proofErr w:type="spellStart"/>
            <w:r w:rsidRPr="000D0651">
              <w:rPr>
                <w:b/>
                <w:bCs/>
                <w:color w:val="FF0000"/>
                <w:lang w:eastAsia="en-US"/>
              </w:rPr>
              <w:t>тыс.кВт·ч</w:t>
            </w:r>
            <w:proofErr w:type="spellEnd"/>
            <w:r w:rsidRPr="000D0651">
              <w:rPr>
                <w:b/>
                <w:bCs/>
                <w:color w:val="FF0000"/>
                <w:lang w:eastAsia="en-US"/>
              </w:rPr>
              <w:t>)</w:t>
            </w:r>
          </w:p>
        </w:tc>
        <w:tc>
          <w:tcPr>
            <w:tcW w:w="1293"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hideMark/>
          </w:tcPr>
          <w:p w14:paraId="40CD4256" w14:textId="77777777" w:rsidR="003A6119" w:rsidRPr="000D0651" w:rsidRDefault="003A6119" w:rsidP="00104FAF">
            <w:pPr>
              <w:jc w:val="center"/>
              <w:rPr>
                <w:color w:val="FF0000"/>
                <w:lang w:eastAsia="en-US"/>
              </w:rPr>
            </w:pPr>
            <w:r w:rsidRPr="000D0651">
              <w:rPr>
                <w:b/>
                <w:bCs/>
                <w:color w:val="FF0000"/>
                <w:lang w:eastAsia="en-US"/>
              </w:rPr>
              <w:t>Среднегодовая электрическая нагрузка (МВт)</w:t>
            </w:r>
          </w:p>
        </w:tc>
        <w:tc>
          <w:tcPr>
            <w:tcW w:w="1293"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hideMark/>
          </w:tcPr>
          <w:p w14:paraId="1D76C013" w14:textId="77777777" w:rsidR="003A6119" w:rsidRPr="000D0651" w:rsidRDefault="003A6119" w:rsidP="00104FAF">
            <w:pPr>
              <w:jc w:val="center"/>
              <w:rPr>
                <w:color w:val="FF0000"/>
                <w:lang w:eastAsia="en-US"/>
              </w:rPr>
            </w:pPr>
            <w:r w:rsidRPr="000D0651">
              <w:rPr>
                <w:b/>
                <w:bCs/>
                <w:color w:val="FF0000"/>
                <w:lang w:eastAsia="en-US"/>
              </w:rPr>
              <w:t>Среднегодовая тепловая нагрузка (Гкал/час)</w:t>
            </w:r>
          </w:p>
        </w:tc>
        <w:tc>
          <w:tcPr>
            <w:tcW w:w="1369"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hideMark/>
          </w:tcPr>
          <w:p w14:paraId="6FB362C7" w14:textId="77777777" w:rsidR="003A6119" w:rsidRPr="000D0651" w:rsidRDefault="003A6119" w:rsidP="00104FAF">
            <w:pPr>
              <w:jc w:val="center"/>
              <w:rPr>
                <w:color w:val="FF0000"/>
                <w:lang w:eastAsia="en-US"/>
              </w:rPr>
            </w:pPr>
            <w:r w:rsidRPr="000D0651">
              <w:rPr>
                <w:b/>
                <w:bCs/>
                <w:color w:val="FF0000"/>
                <w:lang w:eastAsia="en-US"/>
              </w:rPr>
              <w:t>Расход тепла на турбину (Ккал/</w:t>
            </w:r>
            <w:proofErr w:type="spellStart"/>
            <w:r w:rsidRPr="000D0651">
              <w:rPr>
                <w:b/>
                <w:bCs/>
                <w:color w:val="FF0000"/>
                <w:lang w:eastAsia="en-US"/>
              </w:rPr>
              <w:t>КВт.час</w:t>
            </w:r>
            <w:proofErr w:type="spellEnd"/>
            <w:r w:rsidRPr="000D0651">
              <w:rPr>
                <w:b/>
                <w:bCs/>
                <w:color w:val="FF0000"/>
                <w:lang w:eastAsia="en-US"/>
              </w:rPr>
              <w:t>)</w:t>
            </w:r>
          </w:p>
        </w:tc>
      </w:tr>
      <w:tr w:rsidR="00F3716B" w:rsidRPr="000D0651" w14:paraId="4C21F3A9" w14:textId="77777777" w:rsidTr="003A6119">
        <w:tc>
          <w:tcPr>
            <w:tcW w:w="625" w:type="dxa"/>
            <w:tcBorders>
              <w:top w:val="dotted" w:sz="4" w:space="0" w:color="auto"/>
              <w:left w:val="dotted" w:sz="4" w:space="0" w:color="auto"/>
              <w:bottom w:val="dotted" w:sz="4" w:space="0" w:color="auto"/>
              <w:right w:val="dotted" w:sz="4" w:space="0" w:color="auto"/>
            </w:tcBorders>
            <w:vAlign w:val="center"/>
            <w:hideMark/>
          </w:tcPr>
          <w:p w14:paraId="169BCF6C" w14:textId="77777777" w:rsidR="003A6119" w:rsidRPr="000D0651" w:rsidRDefault="003A6119">
            <w:pPr>
              <w:rPr>
                <w:color w:val="FF0000"/>
                <w:lang w:eastAsia="en-US"/>
              </w:rPr>
            </w:pPr>
            <w:r w:rsidRPr="000D0651">
              <w:rPr>
                <w:color w:val="FF0000"/>
                <w:lang w:eastAsia="en-US"/>
              </w:rPr>
              <w:t>31</w:t>
            </w:r>
          </w:p>
        </w:tc>
        <w:tc>
          <w:tcPr>
            <w:tcW w:w="1036" w:type="dxa"/>
            <w:tcBorders>
              <w:top w:val="dotted" w:sz="4" w:space="0" w:color="auto"/>
              <w:left w:val="dotted" w:sz="4" w:space="0" w:color="auto"/>
              <w:bottom w:val="dotted" w:sz="4" w:space="0" w:color="auto"/>
              <w:right w:val="dotted" w:sz="4" w:space="0" w:color="auto"/>
            </w:tcBorders>
            <w:vAlign w:val="center"/>
            <w:hideMark/>
          </w:tcPr>
          <w:p w14:paraId="72710DFD" w14:textId="77777777" w:rsidR="003A6119" w:rsidRPr="000D0651" w:rsidRDefault="003A6119">
            <w:pPr>
              <w:rPr>
                <w:color w:val="FF0000"/>
                <w:lang w:eastAsia="en-US"/>
              </w:rPr>
            </w:pPr>
            <w:r w:rsidRPr="000D0651">
              <w:rPr>
                <w:color w:val="FF0000"/>
                <w:lang w:eastAsia="en-US"/>
              </w:rPr>
              <w:t>П-16-26/3,5</w:t>
            </w:r>
          </w:p>
        </w:tc>
        <w:tc>
          <w:tcPr>
            <w:tcW w:w="962" w:type="dxa"/>
            <w:tcBorders>
              <w:top w:val="dotted" w:sz="4" w:space="0" w:color="auto"/>
              <w:left w:val="dotted" w:sz="4" w:space="0" w:color="auto"/>
              <w:bottom w:val="dotted" w:sz="4" w:space="0" w:color="auto"/>
              <w:right w:val="dotted" w:sz="4" w:space="0" w:color="auto"/>
            </w:tcBorders>
            <w:vAlign w:val="center"/>
            <w:hideMark/>
          </w:tcPr>
          <w:p w14:paraId="7632A61B" w14:textId="77777777" w:rsidR="003A6119" w:rsidRPr="000D0651" w:rsidRDefault="003A6119">
            <w:pPr>
              <w:rPr>
                <w:color w:val="FF0000"/>
                <w:lang w:eastAsia="en-US"/>
              </w:rPr>
            </w:pPr>
            <w:r w:rsidRPr="000D0651">
              <w:rPr>
                <w:color w:val="FF0000"/>
                <w:lang w:eastAsia="en-US"/>
              </w:rPr>
              <w:t>1954</w:t>
            </w:r>
          </w:p>
        </w:tc>
        <w:tc>
          <w:tcPr>
            <w:tcW w:w="669" w:type="dxa"/>
            <w:tcBorders>
              <w:top w:val="dotted" w:sz="4" w:space="0" w:color="auto"/>
              <w:left w:val="dotted" w:sz="4" w:space="0" w:color="auto"/>
              <w:bottom w:val="dotted" w:sz="4" w:space="0" w:color="auto"/>
              <w:right w:val="dotted" w:sz="4" w:space="0" w:color="auto"/>
            </w:tcBorders>
            <w:vAlign w:val="center"/>
            <w:hideMark/>
          </w:tcPr>
          <w:p w14:paraId="101B5C1D" w14:textId="77777777" w:rsidR="003A6119" w:rsidRPr="000D0651" w:rsidRDefault="003A6119">
            <w:pPr>
              <w:rPr>
                <w:color w:val="FF0000"/>
                <w:lang w:eastAsia="en-US"/>
              </w:rPr>
            </w:pPr>
            <w:r w:rsidRPr="000D0651">
              <w:rPr>
                <w:color w:val="FF0000"/>
                <w:lang w:eastAsia="en-US"/>
              </w:rPr>
              <w:t>14,7</w:t>
            </w:r>
          </w:p>
        </w:tc>
        <w:tc>
          <w:tcPr>
            <w:tcW w:w="955" w:type="dxa"/>
            <w:tcBorders>
              <w:top w:val="dotted" w:sz="4" w:space="0" w:color="auto"/>
              <w:left w:val="dotted" w:sz="4" w:space="0" w:color="auto"/>
              <w:bottom w:val="dotted" w:sz="4" w:space="0" w:color="auto"/>
              <w:right w:val="dotted" w:sz="4" w:space="0" w:color="auto"/>
            </w:tcBorders>
            <w:vAlign w:val="center"/>
            <w:hideMark/>
          </w:tcPr>
          <w:p w14:paraId="04A97338" w14:textId="77777777" w:rsidR="003A6119" w:rsidRPr="000D0651" w:rsidRDefault="003A6119">
            <w:pPr>
              <w:rPr>
                <w:color w:val="FF0000"/>
                <w:lang w:eastAsia="en-US"/>
              </w:rPr>
            </w:pPr>
            <w:r w:rsidRPr="000D0651">
              <w:rPr>
                <w:color w:val="FF0000"/>
                <w:lang w:eastAsia="en-US"/>
              </w:rPr>
              <w:t>7023</w:t>
            </w:r>
          </w:p>
        </w:tc>
        <w:tc>
          <w:tcPr>
            <w:tcW w:w="1354" w:type="dxa"/>
            <w:tcBorders>
              <w:top w:val="dotted" w:sz="4" w:space="0" w:color="auto"/>
              <w:left w:val="dotted" w:sz="4" w:space="0" w:color="auto"/>
              <w:bottom w:val="dotted" w:sz="4" w:space="0" w:color="auto"/>
              <w:right w:val="dotted" w:sz="4" w:space="0" w:color="auto"/>
            </w:tcBorders>
            <w:vAlign w:val="center"/>
            <w:hideMark/>
          </w:tcPr>
          <w:p w14:paraId="73B5E509" w14:textId="77777777" w:rsidR="003A6119" w:rsidRPr="000D0651" w:rsidRDefault="003A6119">
            <w:pPr>
              <w:rPr>
                <w:color w:val="FF0000"/>
                <w:lang w:eastAsia="en-US"/>
              </w:rPr>
            </w:pPr>
            <w:r w:rsidRPr="000D0651">
              <w:rPr>
                <w:color w:val="FF0000"/>
                <w:lang w:eastAsia="en-US"/>
              </w:rPr>
              <w:t>71496</w:t>
            </w:r>
          </w:p>
        </w:tc>
        <w:tc>
          <w:tcPr>
            <w:tcW w:w="1293" w:type="dxa"/>
            <w:tcBorders>
              <w:top w:val="dotted" w:sz="4" w:space="0" w:color="auto"/>
              <w:left w:val="dotted" w:sz="4" w:space="0" w:color="auto"/>
              <w:bottom w:val="dotted" w:sz="4" w:space="0" w:color="auto"/>
              <w:right w:val="dotted" w:sz="4" w:space="0" w:color="auto"/>
            </w:tcBorders>
            <w:vAlign w:val="center"/>
            <w:hideMark/>
          </w:tcPr>
          <w:p w14:paraId="2420853B" w14:textId="77777777" w:rsidR="003A6119" w:rsidRPr="000D0651" w:rsidRDefault="003A6119">
            <w:pPr>
              <w:rPr>
                <w:color w:val="FF0000"/>
                <w:lang w:eastAsia="en-US"/>
              </w:rPr>
            </w:pPr>
            <w:r w:rsidRPr="000D0651">
              <w:rPr>
                <w:color w:val="FF0000"/>
                <w:lang w:eastAsia="en-US"/>
              </w:rPr>
              <w:t>10,2</w:t>
            </w:r>
          </w:p>
        </w:tc>
        <w:tc>
          <w:tcPr>
            <w:tcW w:w="1293" w:type="dxa"/>
            <w:tcBorders>
              <w:top w:val="dotted" w:sz="4" w:space="0" w:color="auto"/>
              <w:left w:val="dotted" w:sz="4" w:space="0" w:color="auto"/>
              <w:bottom w:val="dotted" w:sz="4" w:space="0" w:color="auto"/>
              <w:right w:val="dotted" w:sz="4" w:space="0" w:color="auto"/>
            </w:tcBorders>
            <w:vAlign w:val="center"/>
            <w:hideMark/>
          </w:tcPr>
          <w:p w14:paraId="0EA3DEC3" w14:textId="77777777" w:rsidR="003A6119" w:rsidRPr="000D0651" w:rsidRDefault="003A6119">
            <w:pPr>
              <w:rPr>
                <w:color w:val="FF0000"/>
                <w:lang w:eastAsia="en-US"/>
              </w:rPr>
            </w:pPr>
            <w:r w:rsidRPr="000D0651">
              <w:rPr>
                <w:color w:val="FF0000"/>
                <w:lang w:eastAsia="en-US"/>
              </w:rPr>
              <w:t>40,1</w:t>
            </w:r>
          </w:p>
        </w:tc>
        <w:tc>
          <w:tcPr>
            <w:tcW w:w="1369" w:type="dxa"/>
            <w:tcBorders>
              <w:top w:val="dotted" w:sz="4" w:space="0" w:color="auto"/>
              <w:left w:val="dotted" w:sz="4" w:space="0" w:color="auto"/>
              <w:bottom w:val="dotted" w:sz="4" w:space="0" w:color="auto"/>
              <w:right w:val="dotted" w:sz="4" w:space="0" w:color="auto"/>
            </w:tcBorders>
            <w:vAlign w:val="center"/>
            <w:hideMark/>
          </w:tcPr>
          <w:p w14:paraId="3FA58667" w14:textId="77777777" w:rsidR="003A6119" w:rsidRPr="000D0651" w:rsidRDefault="003A6119">
            <w:pPr>
              <w:rPr>
                <w:color w:val="FF0000"/>
                <w:lang w:eastAsia="en-US"/>
              </w:rPr>
            </w:pPr>
            <w:r w:rsidRPr="000D0651">
              <w:rPr>
                <w:color w:val="FF0000"/>
                <w:lang w:eastAsia="en-US"/>
              </w:rPr>
              <w:t>1143</w:t>
            </w:r>
          </w:p>
        </w:tc>
      </w:tr>
      <w:tr w:rsidR="00F3716B" w:rsidRPr="000D0651" w14:paraId="0516595B" w14:textId="77777777" w:rsidTr="003A6119">
        <w:tc>
          <w:tcPr>
            <w:tcW w:w="625" w:type="dxa"/>
            <w:tcBorders>
              <w:top w:val="dotted" w:sz="4" w:space="0" w:color="auto"/>
              <w:left w:val="dotted" w:sz="4" w:space="0" w:color="auto"/>
              <w:bottom w:val="dotted" w:sz="4" w:space="0" w:color="auto"/>
              <w:right w:val="dotted" w:sz="4" w:space="0" w:color="auto"/>
            </w:tcBorders>
            <w:vAlign w:val="center"/>
            <w:hideMark/>
          </w:tcPr>
          <w:p w14:paraId="4D8D76DB" w14:textId="77777777" w:rsidR="003A6119" w:rsidRPr="000D0651" w:rsidRDefault="003A6119">
            <w:pPr>
              <w:rPr>
                <w:color w:val="FF0000"/>
                <w:lang w:eastAsia="en-US"/>
              </w:rPr>
            </w:pPr>
            <w:r w:rsidRPr="000D0651">
              <w:rPr>
                <w:color w:val="FF0000"/>
                <w:lang w:eastAsia="en-US"/>
              </w:rPr>
              <w:t>29</w:t>
            </w:r>
          </w:p>
        </w:tc>
        <w:tc>
          <w:tcPr>
            <w:tcW w:w="1036" w:type="dxa"/>
            <w:tcBorders>
              <w:top w:val="dotted" w:sz="4" w:space="0" w:color="auto"/>
              <w:left w:val="dotted" w:sz="4" w:space="0" w:color="auto"/>
              <w:bottom w:val="dotted" w:sz="4" w:space="0" w:color="auto"/>
              <w:right w:val="dotted" w:sz="4" w:space="0" w:color="auto"/>
            </w:tcBorders>
            <w:vAlign w:val="center"/>
            <w:hideMark/>
          </w:tcPr>
          <w:p w14:paraId="47158EF1" w14:textId="77777777" w:rsidR="003A6119" w:rsidRPr="000D0651" w:rsidRDefault="003A6119">
            <w:pPr>
              <w:rPr>
                <w:color w:val="FF0000"/>
                <w:lang w:eastAsia="en-US"/>
              </w:rPr>
            </w:pPr>
            <w:r w:rsidRPr="000D0651">
              <w:rPr>
                <w:color w:val="FF0000"/>
                <w:lang w:eastAsia="en-US"/>
              </w:rPr>
              <w:t>ПР-14-26/0,8</w:t>
            </w:r>
          </w:p>
        </w:tc>
        <w:tc>
          <w:tcPr>
            <w:tcW w:w="962" w:type="dxa"/>
            <w:tcBorders>
              <w:top w:val="dotted" w:sz="4" w:space="0" w:color="auto"/>
              <w:left w:val="dotted" w:sz="4" w:space="0" w:color="auto"/>
              <w:bottom w:val="dotted" w:sz="4" w:space="0" w:color="auto"/>
              <w:right w:val="dotted" w:sz="4" w:space="0" w:color="auto"/>
            </w:tcBorders>
            <w:vAlign w:val="center"/>
            <w:hideMark/>
          </w:tcPr>
          <w:p w14:paraId="21199629" w14:textId="77777777" w:rsidR="003A6119" w:rsidRPr="000D0651" w:rsidRDefault="003A6119">
            <w:pPr>
              <w:rPr>
                <w:color w:val="FF0000"/>
                <w:lang w:eastAsia="en-US"/>
              </w:rPr>
            </w:pPr>
            <w:r w:rsidRPr="000D0651">
              <w:rPr>
                <w:color w:val="FF0000"/>
                <w:lang w:eastAsia="en-US"/>
              </w:rPr>
              <w:t>1933</w:t>
            </w:r>
          </w:p>
        </w:tc>
        <w:tc>
          <w:tcPr>
            <w:tcW w:w="669" w:type="dxa"/>
            <w:tcBorders>
              <w:top w:val="dotted" w:sz="4" w:space="0" w:color="auto"/>
              <w:left w:val="dotted" w:sz="4" w:space="0" w:color="auto"/>
              <w:bottom w:val="dotted" w:sz="4" w:space="0" w:color="auto"/>
              <w:right w:val="dotted" w:sz="4" w:space="0" w:color="auto"/>
            </w:tcBorders>
            <w:vAlign w:val="center"/>
            <w:hideMark/>
          </w:tcPr>
          <w:p w14:paraId="6DA257DE" w14:textId="77777777" w:rsidR="003A6119" w:rsidRPr="000D0651" w:rsidRDefault="003A6119">
            <w:pPr>
              <w:rPr>
                <w:color w:val="FF0000"/>
                <w:lang w:eastAsia="en-US"/>
              </w:rPr>
            </w:pPr>
            <w:r w:rsidRPr="000D0651">
              <w:rPr>
                <w:color w:val="FF0000"/>
                <w:lang w:eastAsia="en-US"/>
              </w:rPr>
              <w:t>12</w:t>
            </w:r>
          </w:p>
        </w:tc>
        <w:tc>
          <w:tcPr>
            <w:tcW w:w="955" w:type="dxa"/>
            <w:tcBorders>
              <w:top w:val="dotted" w:sz="4" w:space="0" w:color="auto"/>
              <w:left w:val="dotted" w:sz="4" w:space="0" w:color="auto"/>
              <w:bottom w:val="dotted" w:sz="4" w:space="0" w:color="auto"/>
              <w:right w:val="dotted" w:sz="4" w:space="0" w:color="auto"/>
            </w:tcBorders>
            <w:vAlign w:val="center"/>
            <w:hideMark/>
          </w:tcPr>
          <w:p w14:paraId="0811C99A" w14:textId="77777777" w:rsidR="003A6119" w:rsidRPr="000D0651" w:rsidRDefault="003A6119">
            <w:pPr>
              <w:rPr>
                <w:color w:val="FF0000"/>
                <w:lang w:eastAsia="en-US"/>
              </w:rPr>
            </w:pPr>
            <w:r w:rsidRPr="000D0651">
              <w:rPr>
                <w:color w:val="FF0000"/>
                <w:lang w:eastAsia="en-US"/>
              </w:rPr>
              <w:t>5532</w:t>
            </w:r>
          </w:p>
        </w:tc>
        <w:tc>
          <w:tcPr>
            <w:tcW w:w="1354" w:type="dxa"/>
            <w:tcBorders>
              <w:top w:val="dotted" w:sz="4" w:space="0" w:color="auto"/>
              <w:left w:val="dotted" w:sz="4" w:space="0" w:color="auto"/>
              <w:bottom w:val="dotted" w:sz="4" w:space="0" w:color="auto"/>
              <w:right w:val="dotted" w:sz="4" w:space="0" w:color="auto"/>
            </w:tcBorders>
            <w:vAlign w:val="center"/>
            <w:hideMark/>
          </w:tcPr>
          <w:p w14:paraId="2D6FC66E" w14:textId="77777777" w:rsidR="003A6119" w:rsidRPr="000D0651" w:rsidRDefault="003A6119">
            <w:pPr>
              <w:rPr>
                <w:color w:val="FF0000"/>
                <w:lang w:eastAsia="en-US"/>
              </w:rPr>
            </w:pPr>
            <w:r w:rsidRPr="000D0651">
              <w:rPr>
                <w:color w:val="FF0000"/>
                <w:lang w:eastAsia="en-US"/>
              </w:rPr>
              <w:t>53818</w:t>
            </w:r>
          </w:p>
        </w:tc>
        <w:tc>
          <w:tcPr>
            <w:tcW w:w="1293" w:type="dxa"/>
            <w:tcBorders>
              <w:top w:val="dotted" w:sz="4" w:space="0" w:color="auto"/>
              <w:left w:val="dotted" w:sz="4" w:space="0" w:color="auto"/>
              <w:bottom w:val="dotted" w:sz="4" w:space="0" w:color="auto"/>
              <w:right w:val="dotted" w:sz="4" w:space="0" w:color="auto"/>
            </w:tcBorders>
            <w:vAlign w:val="center"/>
            <w:hideMark/>
          </w:tcPr>
          <w:p w14:paraId="341C2741" w14:textId="77777777" w:rsidR="003A6119" w:rsidRPr="000D0651" w:rsidRDefault="003A6119">
            <w:pPr>
              <w:rPr>
                <w:color w:val="FF0000"/>
                <w:lang w:eastAsia="en-US"/>
              </w:rPr>
            </w:pPr>
            <w:r w:rsidRPr="000D0651">
              <w:rPr>
                <w:color w:val="FF0000"/>
                <w:lang w:eastAsia="en-US"/>
              </w:rPr>
              <w:t>9,7</w:t>
            </w:r>
          </w:p>
        </w:tc>
        <w:tc>
          <w:tcPr>
            <w:tcW w:w="1293" w:type="dxa"/>
            <w:tcBorders>
              <w:top w:val="dotted" w:sz="4" w:space="0" w:color="auto"/>
              <w:left w:val="dotted" w:sz="4" w:space="0" w:color="auto"/>
              <w:bottom w:val="dotted" w:sz="4" w:space="0" w:color="auto"/>
              <w:right w:val="dotted" w:sz="4" w:space="0" w:color="auto"/>
            </w:tcBorders>
            <w:vAlign w:val="center"/>
            <w:hideMark/>
          </w:tcPr>
          <w:p w14:paraId="371AB26B" w14:textId="77777777" w:rsidR="003A6119" w:rsidRPr="000D0651" w:rsidRDefault="003A6119">
            <w:pPr>
              <w:rPr>
                <w:color w:val="FF0000"/>
                <w:lang w:eastAsia="en-US"/>
              </w:rPr>
            </w:pPr>
            <w:r w:rsidRPr="000D0651">
              <w:rPr>
                <w:color w:val="FF0000"/>
                <w:lang w:eastAsia="en-US"/>
              </w:rPr>
              <w:t>43,9</w:t>
            </w:r>
          </w:p>
        </w:tc>
        <w:tc>
          <w:tcPr>
            <w:tcW w:w="1369" w:type="dxa"/>
            <w:tcBorders>
              <w:top w:val="dotted" w:sz="4" w:space="0" w:color="auto"/>
              <w:left w:val="dotted" w:sz="4" w:space="0" w:color="auto"/>
              <w:bottom w:val="dotted" w:sz="4" w:space="0" w:color="auto"/>
              <w:right w:val="dotted" w:sz="4" w:space="0" w:color="auto"/>
            </w:tcBorders>
            <w:vAlign w:val="center"/>
            <w:hideMark/>
          </w:tcPr>
          <w:p w14:paraId="163B897E" w14:textId="77777777" w:rsidR="003A6119" w:rsidRPr="000D0651" w:rsidRDefault="003A6119">
            <w:pPr>
              <w:rPr>
                <w:color w:val="FF0000"/>
                <w:lang w:eastAsia="en-US"/>
              </w:rPr>
            </w:pPr>
            <w:r w:rsidRPr="000D0651">
              <w:rPr>
                <w:color w:val="FF0000"/>
                <w:lang w:eastAsia="en-US"/>
              </w:rPr>
              <w:t>1143</w:t>
            </w:r>
          </w:p>
        </w:tc>
      </w:tr>
      <w:tr w:rsidR="00F3716B" w:rsidRPr="000D0651" w14:paraId="2A10E32A" w14:textId="77777777" w:rsidTr="003A6119">
        <w:tc>
          <w:tcPr>
            <w:tcW w:w="625" w:type="dxa"/>
            <w:tcBorders>
              <w:top w:val="dotted" w:sz="4" w:space="0" w:color="auto"/>
              <w:left w:val="dotted" w:sz="4" w:space="0" w:color="auto"/>
              <w:bottom w:val="dotted" w:sz="4" w:space="0" w:color="auto"/>
              <w:right w:val="dotted" w:sz="4" w:space="0" w:color="auto"/>
            </w:tcBorders>
            <w:vAlign w:val="center"/>
            <w:hideMark/>
          </w:tcPr>
          <w:p w14:paraId="456E9C79" w14:textId="77777777" w:rsidR="003A6119" w:rsidRPr="000D0651" w:rsidRDefault="003A6119">
            <w:pPr>
              <w:rPr>
                <w:color w:val="FF0000"/>
                <w:lang w:eastAsia="en-US"/>
              </w:rPr>
            </w:pPr>
            <w:r w:rsidRPr="000D0651">
              <w:rPr>
                <w:color w:val="FF0000"/>
                <w:lang w:eastAsia="en-US"/>
              </w:rPr>
              <w:t>26</w:t>
            </w:r>
          </w:p>
        </w:tc>
        <w:tc>
          <w:tcPr>
            <w:tcW w:w="1036" w:type="dxa"/>
            <w:tcBorders>
              <w:top w:val="dotted" w:sz="4" w:space="0" w:color="auto"/>
              <w:left w:val="dotted" w:sz="4" w:space="0" w:color="auto"/>
              <w:bottom w:val="dotted" w:sz="4" w:space="0" w:color="auto"/>
              <w:right w:val="dotted" w:sz="4" w:space="0" w:color="auto"/>
            </w:tcBorders>
            <w:vAlign w:val="center"/>
            <w:hideMark/>
          </w:tcPr>
          <w:p w14:paraId="3F75B270" w14:textId="77777777" w:rsidR="003A6119" w:rsidRPr="000D0651" w:rsidRDefault="003A6119">
            <w:pPr>
              <w:rPr>
                <w:color w:val="FF0000"/>
                <w:lang w:eastAsia="en-US"/>
              </w:rPr>
            </w:pPr>
            <w:r w:rsidRPr="000D0651">
              <w:rPr>
                <w:color w:val="FF0000"/>
                <w:lang w:eastAsia="en-US"/>
              </w:rPr>
              <w:t>Р-12-26/0,8</w:t>
            </w:r>
          </w:p>
        </w:tc>
        <w:tc>
          <w:tcPr>
            <w:tcW w:w="962" w:type="dxa"/>
            <w:tcBorders>
              <w:top w:val="dotted" w:sz="4" w:space="0" w:color="auto"/>
              <w:left w:val="dotted" w:sz="4" w:space="0" w:color="auto"/>
              <w:bottom w:val="dotted" w:sz="4" w:space="0" w:color="auto"/>
              <w:right w:val="dotted" w:sz="4" w:space="0" w:color="auto"/>
            </w:tcBorders>
            <w:vAlign w:val="center"/>
            <w:hideMark/>
          </w:tcPr>
          <w:p w14:paraId="214B3C6B" w14:textId="77777777" w:rsidR="003A6119" w:rsidRPr="000D0651" w:rsidRDefault="003A6119">
            <w:pPr>
              <w:rPr>
                <w:color w:val="FF0000"/>
                <w:lang w:eastAsia="en-US"/>
              </w:rPr>
            </w:pPr>
            <w:r w:rsidRPr="000D0651">
              <w:rPr>
                <w:color w:val="FF0000"/>
                <w:lang w:eastAsia="en-US"/>
              </w:rPr>
              <w:t>1929</w:t>
            </w:r>
          </w:p>
        </w:tc>
        <w:tc>
          <w:tcPr>
            <w:tcW w:w="669" w:type="dxa"/>
            <w:tcBorders>
              <w:top w:val="dotted" w:sz="4" w:space="0" w:color="auto"/>
              <w:left w:val="dotted" w:sz="4" w:space="0" w:color="auto"/>
              <w:bottom w:val="dotted" w:sz="4" w:space="0" w:color="auto"/>
              <w:right w:val="dotted" w:sz="4" w:space="0" w:color="auto"/>
            </w:tcBorders>
            <w:vAlign w:val="center"/>
            <w:hideMark/>
          </w:tcPr>
          <w:p w14:paraId="5E59A485" w14:textId="77777777" w:rsidR="003A6119" w:rsidRPr="000D0651" w:rsidRDefault="003A6119">
            <w:pPr>
              <w:rPr>
                <w:color w:val="FF0000"/>
                <w:lang w:eastAsia="en-US"/>
              </w:rPr>
            </w:pPr>
            <w:r w:rsidRPr="000D0651">
              <w:rPr>
                <w:color w:val="FF0000"/>
                <w:lang w:eastAsia="en-US"/>
              </w:rPr>
              <w:t>12</w:t>
            </w:r>
          </w:p>
        </w:tc>
        <w:tc>
          <w:tcPr>
            <w:tcW w:w="955" w:type="dxa"/>
            <w:tcBorders>
              <w:top w:val="dotted" w:sz="4" w:space="0" w:color="auto"/>
              <w:left w:val="dotted" w:sz="4" w:space="0" w:color="auto"/>
              <w:bottom w:val="dotted" w:sz="4" w:space="0" w:color="auto"/>
              <w:right w:val="dotted" w:sz="4" w:space="0" w:color="auto"/>
            </w:tcBorders>
            <w:vAlign w:val="center"/>
            <w:hideMark/>
          </w:tcPr>
          <w:p w14:paraId="30095F61" w14:textId="77777777" w:rsidR="003A6119" w:rsidRPr="000D0651" w:rsidRDefault="003A6119">
            <w:pPr>
              <w:rPr>
                <w:color w:val="FF0000"/>
                <w:lang w:eastAsia="en-US"/>
              </w:rPr>
            </w:pPr>
            <w:r w:rsidRPr="000D0651">
              <w:rPr>
                <w:color w:val="FF0000"/>
                <w:lang w:eastAsia="en-US"/>
              </w:rPr>
              <w:t>5428</w:t>
            </w:r>
          </w:p>
        </w:tc>
        <w:tc>
          <w:tcPr>
            <w:tcW w:w="1354" w:type="dxa"/>
            <w:tcBorders>
              <w:top w:val="dotted" w:sz="4" w:space="0" w:color="auto"/>
              <w:left w:val="dotted" w:sz="4" w:space="0" w:color="auto"/>
              <w:bottom w:val="dotted" w:sz="4" w:space="0" w:color="auto"/>
              <w:right w:val="dotted" w:sz="4" w:space="0" w:color="auto"/>
            </w:tcBorders>
            <w:vAlign w:val="center"/>
            <w:hideMark/>
          </w:tcPr>
          <w:p w14:paraId="729CD6A4" w14:textId="77777777" w:rsidR="003A6119" w:rsidRPr="000D0651" w:rsidRDefault="003A6119">
            <w:pPr>
              <w:rPr>
                <w:color w:val="FF0000"/>
                <w:lang w:eastAsia="en-US"/>
              </w:rPr>
            </w:pPr>
            <w:r w:rsidRPr="000D0651">
              <w:rPr>
                <w:color w:val="FF0000"/>
                <w:lang w:eastAsia="en-US"/>
              </w:rPr>
              <w:t>46349</w:t>
            </w:r>
          </w:p>
        </w:tc>
        <w:tc>
          <w:tcPr>
            <w:tcW w:w="1293" w:type="dxa"/>
            <w:tcBorders>
              <w:top w:val="dotted" w:sz="4" w:space="0" w:color="auto"/>
              <w:left w:val="dotted" w:sz="4" w:space="0" w:color="auto"/>
              <w:bottom w:val="dotted" w:sz="4" w:space="0" w:color="auto"/>
              <w:right w:val="dotted" w:sz="4" w:space="0" w:color="auto"/>
            </w:tcBorders>
            <w:vAlign w:val="center"/>
            <w:hideMark/>
          </w:tcPr>
          <w:p w14:paraId="05E33995" w14:textId="77777777" w:rsidR="003A6119" w:rsidRPr="000D0651" w:rsidRDefault="003A6119">
            <w:pPr>
              <w:rPr>
                <w:color w:val="FF0000"/>
                <w:lang w:eastAsia="en-US"/>
              </w:rPr>
            </w:pPr>
            <w:r w:rsidRPr="000D0651">
              <w:rPr>
                <w:color w:val="FF0000"/>
                <w:lang w:eastAsia="en-US"/>
              </w:rPr>
              <w:t>8,5</w:t>
            </w:r>
          </w:p>
        </w:tc>
        <w:tc>
          <w:tcPr>
            <w:tcW w:w="1293" w:type="dxa"/>
            <w:tcBorders>
              <w:top w:val="dotted" w:sz="4" w:space="0" w:color="auto"/>
              <w:left w:val="dotted" w:sz="4" w:space="0" w:color="auto"/>
              <w:bottom w:val="dotted" w:sz="4" w:space="0" w:color="auto"/>
              <w:right w:val="dotted" w:sz="4" w:space="0" w:color="auto"/>
            </w:tcBorders>
            <w:vAlign w:val="center"/>
            <w:hideMark/>
          </w:tcPr>
          <w:p w14:paraId="7924C119" w14:textId="77777777" w:rsidR="003A6119" w:rsidRPr="000D0651" w:rsidRDefault="003A6119">
            <w:pPr>
              <w:rPr>
                <w:color w:val="FF0000"/>
                <w:lang w:eastAsia="en-US"/>
              </w:rPr>
            </w:pPr>
            <w:r w:rsidRPr="000D0651">
              <w:rPr>
                <w:color w:val="FF0000"/>
                <w:lang w:eastAsia="en-US"/>
              </w:rPr>
              <w:t>31,8</w:t>
            </w:r>
          </w:p>
        </w:tc>
        <w:tc>
          <w:tcPr>
            <w:tcW w:w="1369" w:type="dxa"/>
            <w:tcBorders>
              <w:top w:val="dotted" w:sz="4" w:space="0" w:color="auto"/>
              <w:left w:val="dotted" w:sz="4" w:space="0" w:color="auto"/>
              <w:bottom w:val="dotted" w:sz="4" w:space="0" w:color="auto"/>
              <w:right w:val="dotted" w:sz="4" w:space="0" w:color="auto"/>
            </w:tcBorders>
            <w:vAlign w:val="center"/>
            <w:hideMark/>
          </w:tcPr>
          <w:p w14:paraId="1210D039" w14:textId="77777777" w:rsidR="003A6119" w:rsidRPr="000D0651" w:rsidRDefault="003A6119">
            <w:pPr>
              <w:rPr>
                <w:color w:val="FF0000"/>
                <w:lang w:eastAsia="en-US"/>
              </w:rPr>
            </w:pPr>
            <w:r w:rsidRPr="000D0651">
              <w:rPr>
                <w:color w:val="FF0000"/>
                <w:lang w:eastAsia="en-US"/>
              </w:rPr>
              <w:t>1143</w:t>
            </w:r>
          </w:p>
        </w:tc>
      </w:tr>
      <w:tr w:rsidR="00F3716B" w:rsidRPr="000D0651" w14:paraId="764FD2D5" w14:textId="77777777" w:rsidTr="003A6119">
        <w:tc>
          <w:tcPr>
            <w:tcW w:w="625" w:type="dxa"/>
            <w:tcBorders>
              <w:top w:val="dotted" w:sz="4" w:space="0" w:color="auto"/>
              <w:left w:val="dotted" w:sz="4" w:space="0" w:color="auto"/>
              <w:bottom w:val="dotted" w:sz="4" w:space="0" w:color="auto"/>
              <w:right w:val="dotted" w:sz="4" w:space="0" w:color="auto"/>
            </w:tcBorders>
            <w:vAlign w:val="center"/>
            <w:hideMark/>
          </w:tcPr>
          <w:p w14:paraId="64E78E88" w14:textId="77777777" w:rsidR="003A6119" w:rsidRPr="000D0651" w:rsidRDefault="003A6119">
            <w:pPr>
              <w:rPr>
                <w:color w:val="FF0000"/>
                <w:lang w:eastAsia="en-US"/>
              </w:rPr>
            </w:pPr>
            <w:r w:rsidRPr="000D0651">
              <w:rPr>
                <w:color w:val="FF0000"/>
                <w:lang w:eastAsia="en-US"/>
              </w:rPr>
              <w:t>27</w:t>
            </w:r>
          </w:p>
        </w:tc>
        <w:tc>
          <w:tcPr>
            <w:tcW w:w="1036" w:type="dxa"/>
            <w:tcBorders>
              <w:top w:val="dotted" w:sz="4" w:space="0" w:color="auto"/>
              <w:left w:val="dotted" w:sz="4" w:space="0" w:color="auto"/>
              <w:bottom w:val="dotted" w:sz="4" w:space="0" w:color="auto"/>
              <w:right w:val="dotted" w:sz="4" w:space="0" w:color="auto"/>
            </w:tcBorders>
            <w:vAlign w:val="center"/>
            <w:hideMark/>
          </w:tcPr>
          <w:p w14:paraId="2253F42A" w14:textId="77777777" w:rsidR="003A6119" w:rsidRPr="000D0651" w:rsidRDefault="003A6119">
            <w:pPr>
              <w:rPr>
                <w:color w:val="FF0000"/>
                <w:lang w:eastAsia="en-US"/>
              </w:rPr>
            </w:pPr>
            <w:r w:rsidRPr="000D0651">
              <w:rPr>
                <w:color w:val="FF0000"/>
                <w:lang w:eastAsia="en-US"/>
              </w:rPr>
              <w:t>Р-12-3,4/0,1</w:t>
            </w:r>
          </w:p>
        </w:tc>
        <w:tc>
          <w:tcPr>
            <w:tcW w:w="962" w:type="dxa"/>
            <w:tcBorders>
              <w:top w:val="dotted" w:sz="4" w:space="0" w:color="auto"/>
              <w:left w:val="dotted" w:sz="4" w:space="0" w:color="auto"/>
              <w:bottom w:val="dotted" w:sz="4" w:space="0" w:color="auto"/>
              <w:right w:val="dotted" w:sz="4" w:space="0" w:color="auto"/>
            </w:tcBorders>
            <w:vAlign w:val="center"/>
            <w:hideMark/>
          </w:tcPr>
          <w:p w14:paraId="09CAB34C" w14:textId="77777777" w:rsidR="003A6119" w:rsidRPr="000D0651" w:rsidRDefault="003A6119">
            <w:pPr>
              <w:rPr>
                <w:color w:val="FF0000"/>
                <w:lang w:eastAsia="en-US"/>
              </w:rPr>
            </w:pPr>
            <w:r w:rsidRPr="000D0651">
              <w:rPr>
                <w:color w:val="FF0000"/>
                <w:lang w:eastAsia="en-US"/>
              </w:rPr>
              <w:t>1995</w:t>
            </w:r>
          </w:p>
        </w:tc>
        <w:tc>
          <w:tcPr>
            <w:tcW w:w="669" w:type="dxa"/>
            <w:tcBorders>
              <w:top w:val="dotted" w:sz="4" w:space="0" w:color="auto"/>
              <w:left w:val="dotted" w:sz="4" w:space="0" w:color="auto"/>
              <w:bottom w:val="dotted" w:sz="4" w:space="0" w:color="auto"/>
              <w:right w:val="dotted" w:sz="4" w:space="0" w:color="auto"/>
            </w:tcBorders>
            <w:vAlign w:val="center"/>
            <w:hideMark/>
          </w:tcPr>
          <w:p w14:paraId="404D1B63" w14:textId="77777777" w:rsidR="003A6119" w:rsidRPr="000D0651" w:rsidRDefault="003A6119">
            <w:pPr>
              <w:rPr>
                <w:color w:val="FF0000"/>
                <w:lang w:eastAsia="en-US"/>
              </w:rPr>
            </w:pPr>
            <w:r w:rsidRPr="000D0651">
              <w:rPr>
                <w:color w:val="FF0000"/>
                <w:lang w:eastAsia="en-US"/>
              </w:rPr>
              <w:t>12</w:t>
            </w:r>
          </w:p>
        </w:tc>
        <w:tc>
          <w:tcPr>
            <w:tcW w:w="955" w:type="dxa"/>
            <w:tcBorders>
              <w:top w:val="dotted" w:sz="4" w:space="0" w:color="auto"/>
              <w:left w:val="dotted" w:sz="4" w:space="0" w:color="auto"/>
              <w:bottom w:val="dotted" w:sz="4" w:space="0" w:color="auto"/>
              <w:right w:val="dotted" w:sz="4" w:space="0" w:color="auto"/>
            </w:tcBorders>
            <w:vAlign w:val="center"/>
            <w:hideMark/>
          </w:tcPr>
          <w:p w14:paraId="69208851" w14:textId="77777777" w:rsidR="003A6119" w:rsidRPr="000D0651" w:rsidRDefault="003A6119">
            <w:pPr>
              <w:rPr>
                <w:color w:val="FF0000"/>
                <w:lang w:eastAsia="en-US"/>
              </w:rPr>
            </w:pPr>
            <w:r w:rsidRPr="000D0651">
              <w:rPr>
                <w:color w:val="FF0000"/>
                <w:lang w:eastAsia="en-US"/>
              </w:rPr>
              <w:t>7139</w:t>
            </w:r>
          </w:p>
        </w:tc>
        <w:tc>
          <w:tcPr>
            <w:tcW w:w="1354" w:type="dxa"/>
            <w:tcBorders>
              <w:top w:val="dotted" w:sz="4" w:space="0" w:color="auto"/>
              <w:left w:val="dotted" w:sz="4" w:space="0" w:color="auto"/>
              <w:bottom w:val="dotted" w:sz="4" w:space="0" w:color="auto"/>
              <w:right w:val="dotted" w:sz="4" w:space="0" w:color="auto"/>
            </w:tcBorders>
            <w:vAlign w:val="center"/>
            <w:hideMark/>
          </w:tcPr>
          <w:p w14:paraId="201A8616" w14:textId="77777777" w:rsidR="003A6119" w:rsidRPr="000D0651" w:rsidRDefault="003A6119">
            <w:pPr>
              <w:rPr>
                <w:color w:val="FF0000"/>
                <w:lang w:eastAsia="en-US"/>
              </w:rPr>
            </w:pPr>
            <w:r w:rsidRPr="000D0651">
              <w:rPr>
                <w:color w:val="FF0000"/>
                <w:lang w:eastAsia="en-US"/>
              </w:rPr>
              <w:t>62419</w:t>
            </w:r>
          </w:p>
        </w:tc>
        <w:tc>
          <w:tcPr>
            <w:tcW w:w="1293" w:type="dxa"/>
            <w:tcBorders>
              <w:top w:val="dotted" w:sz="4" w:space="0" w:color="auto"/>
              <w:left w:val="dotted" w:sz="4" w:space="0" w:color="auto"/>
              <w:bottom w:val="dotted" w:sz="4" w:space="0" w:color="auto"/>
              <w:right w:val="dotted" w:sz="4" w:space="0" w:color="auto"/>
            </w:tcBorders>
            <w:vAlign w:val="center"/>
            <w:hideMark/>
          </w:tcPr>
          <w:p w14:paraId="3496BABB" w14:textId="77777777" w:rsidR="003A6119" w:rsidRPr="000D0651" w:rsidRDefault="003A6119">
            <w:pPr>
              <w:rPr>
                <w:color w:val="FF0000"/>
                <w:lang w:eastAsia="en-US"/>
              </w:rPr>
            </w:pPr>
            <w:r w:rsidRPr="000D0651">
              <w:rPr>
                <w:color w:val="FF0000"/>
                <w:lang w:eastAsia="en-US"/>
              </w:rPr>
              <w:t>8,7</w:t>
            </w:r>
          </w:p>
        </w:tc>
        <w:tc>
          <w:tcPr>
            <w:tcW w:w="1293" w:type="dxa"/>
            <w:tcBorders>
              <w:top w:val="dotted" w:sz="4" w:space="0" w:color="auto"/>
              <w:left w:val="dotted" w:sz="4" w:space="0" w:color="auto"/>
              <w:bottom w:val="dotted" w:sz="4" w:space="0" w:color="auto"/>
              <w:right w:val="dotted" w:sz="4" w:space="0" w:color="auto"/>
            </w:tcBorders>
            <w:vAlign w:val="center"/>
            <w:hideMark/>
          </w:tcPr>
          <w:p w14:paraId="15866F61" w14:textId="77777777" w:rsidR="003A6119" w:rsidRPr="000D0651" w:rsidRDefault="003A6119">
            <w:pPr>
              <w:rPr>
                <w:color w:val="FF0000"/>
                <w:lang w:eastAsia="en-US"/>
              </w:rPr>
            </w:pPr>
            <w:r w:rsidRPr="000D0651">
              <w:rPr>
                <w:color w:val="FF0000"/>
                <w:lang w:eastAsia="en-US"/>
              </w:rPr>
              <w:t>34</w:t>
            </w:r>
          </w:p>
        </w:tc>
        <w:tc>
          <w:tcPr>
            <w:tcW w:w="1369" w:type="dxa"/>
            <w:tcBorders>
              <w:top w:val="dotted" w:sz="4" w:space="0" w:color="auto"/>
              <w:left w:val="dotted" w:sz="4" w:space="0" w:color="auto"/>
              <w:bottom w:val="dotted" w:sz="4" w:space="0" w:color="auto"/>
              <w:right w:val="dotted" w:sz="4" w:space="0" w:color="auto"/>
            </w:tcBorders>
            <w:vAlign w:val="center"/>
            <w:hideMark/>
          </w:tcPr>
          <w:p w14:paraId="616B8EBD" w14:textId="77777777" w:rsidR="003A6119" w:rsidRPr="000D0651" w:rsidRDefault="003A6119">
            <w:pPr>
              <w:rPr>
                <w:color w:val="FF0000"/>
                <w:lang w:eastAsia="en-US"/>
              </w:rPr>
            </w:pPr>
            <w:r w:rsidRPr="000D0651">
              <w:rPr>
                <w:color w:val="FF0000"/>
                <w:lang w:eastAsia="en-US"/>
              </w:rPr>
              <w:t>1143</w:t>
            </w:r>
          </w:p>
        </w:tc>
      </w:tr>
      <w:tr w:rsidR="00F3716B" w:rsidRPr="000D0651" w14:paraId="41C30999" w14:textId="77777777" w:rsidTr="003A6119">
        <w:tc>
          <w:tcPr>
            <w:tcW w:w="625" w:type="dxa"/>
            <w:tcBorders>
              <w:top w:val="dotted" w:sz="4" w:space="0" w:color="auto"/>
              <w:left w:val="dotted" w:sz="4" w:space="0" w:color="auto"/>
              <w:bottom w:val="dotted" w:sz="4" w:space="0" w:color="auto"/>
              <w:right w:val="dotted" w:sz="4" w:space="0" w:color="auto"/>
            </w:tcBorders>
            <w:vAlign w:val="center"/>
            <w:hideMark/>
          </w:tcPr>
          <w:p w14:paraId="6F581DFA" w14:textId="77777777" w:rsidR="003A6119" w:rsidRPr="000D0651" w:rsidRDefault="003A6119">
            <w:pPr>
              <w:rPr>
                <w:color w:val="FF0000"/>
                <w:lang w:eastAsia="en-US"/>
              </w:rPr>
            </w:pPr>
            <w:r w:rsidRPr="000D0651">
              <w:rPr>
                <w:color w:val="FF0000"/>
                <w:lang w:eastAsia="en-US"/>
              </w:rPr>
              <w:t>28</w:t>
            </w:r>
          </w:p>
        </w:tc>
        <w:tc>
          <w:tcPr>
            <w:tcW w:w="1036" w:type="dxa"/>
            <w:tcBorders>
              <w:top w:val="dotted" w:sz="4" w:space="0" w:color="auto"/>
              <w:left w:val="dotted" w:sz="4" w:space="0" w:color="auto"/>
              <w:bottom w:val="dotted" w:sz="4" w:space="0" w:color="auto"/>
              <w:right w:val="dotted" w:sz="4" w:space="0" w:color="auto"/>
            </w:tcBorders>
            <w:vAlign w:val="center"/>
            <w:hideMark/>
          </w:tcPr>
          <w:p w14:paraId="2282EF8A" w14:textId="77777777" w:rsidR="003A6119" w:rsidRPr="000D0651" w:rsidRDefault="003A6119">
            <w:pPr>
              <w:rPr>
                <w:color w:val="FF0000"/>
                <w:lang w:eastAsia="en-US"/>
              </w:rPr>
            </w:pPr>
            <w:r w:rsidRPr="000D0651">
              <w:rPr>
                <w:color w:val="FF0000"/>
                <w:lang w:eastAsia="en-US"/>
              </w:rPr>
              <w:t>Р-12-35/5М</w:t>
            </w:r>
          </w:p>
        </w:tc>
        <w:tc>
          <w:tcPr>
            <w:tcW w:w="962" w:type="dxa"/>
            <w:tcBorders>
              <w:top w:val="dotted" w:sz="4" w:space="0" w:color="auto"/>
              <w:left w:val="dotted" w:sz="4" w:space="0" w:color="auto"/>
              <w:bottom w:val="dotted" w:sz="4" w:space="0" w:color="auto"/>
              <w:right w:val="dotted" w:sz="4" w:space="0" w:color="auto"/>
            </w:tcBorders>
            <w:vAlign w:val="center"/>
            <w:hideMark/>
          </w:tcPr>
          <w:p w14:paraId="142C5462" w14:textId="77777777" w:rsidR="003A6119" w:rsidRPr="000D0651" w:rsidRDefault="003A6119">
            <w:pPr>
              <w:rPr>
                <w:color w:val="FF0000"/>
                <w:lang w:eastAsia="en-US"/>
              </w:rPr>
            </w:pPr>
            <w:r w:rsidRPr="000D0651">
              <w:rPr>
                <w:color w:val="FF0000"/>
                <w:lang w:eastAsia="en-US"/>
              </w:rPr>
              <w:t>1993</w:t>
            </w:r>
          </w:p>
        </w:tc>
        <w:tc>
          <w:tcPr>
            <w:tcW w:w="669" w:type="dxa"/>
            <w:tcBorders>
              <w:top w:val="dotted" w:sz="4" w:space="0" w:color="auto"/>
              <w:left w:val="dotted" w:sz="4" w:space="0" w:color="auto"/>
              <w:bottom w:val="dotted" w:sz="4" w:space="0" w:color="auto"/>
              <w:right w:val="dotted" w:sz="4" w:space="0" w:color="auto"/>
            </w:tcBorders>
            <w:vAlign w:val="center"/>
            <w:hideMark/>
          </w:tcPr>
          <w:p w14:paraId="03ADDF83" w14:textId="77777777" w:rsidR="003A6119" w:rsidRPr="000D0651" w:rsidRDefault="003A6119">
            <w:pPr>
              <w:rPr>
                <w:color w:val="FF0000"/>
                <w:lang w:eastAsia="en-US"/>
              </w:rPr>
            </w:pPr>
            <w:r w:rsidRPr="000D0651">
              <w:rPr>
                <w:color w:val="FF0000"/>
                <w:lang w:eastAsia="en-US"/>
              </w:rPr>
              <w:t>12</w:t>
            </w:r>
          </w:p>
        </w:tc>
        <w:tc>
          <w:tcPr>
            <w:tcW w:w="955" w:type="dxa"/>
            <w:tcBorders>
              <w:top w:val="dotted" w:sz="4" w:space="0" w:color="auto"/>
              <w:left w:val="dotted" w:sz="4" w:space="0" w:color="auto"/>
              <w:bottom w:val="dotted" w:sz="4" w:space="0" w:color="auto"/>
              <w:right w:val="dotted" w:sz="4" w:space="0" w:color="auto"/>
            </w:tcBorders>
            <w:vAlign w:val="center"/>
            <w:hideMark/>
          </w:tcPr>
          <w:p w14:paraId="40646900" w14:textId="77777777" w:rsidR="003A6119" w:rsidRPr="000D0651" w:rsidRDefault="003A6119">
            <w:pPr>
              <w:rPr>
                <w:color w:val="FF0000"/>
                <w:lang w:eastAsia="en-US"/>
              </w:rPr>
            </w:pPr>
            <w:r w:rsidRPr="000D0651">
              <w:rPr>
                <w:color w:val="FF0000"/>
                <w:lang w:eastAsia="en-US"/>
              </w:rPr>
              <w:t>6495</w:t>
            </w:r>
          </w:p>
        </w:tc>
        <w:tc>
          <w:tcPr>
            <w:tcW w:w="1354" w:type="dxa"/>
            <w:tcBorders>
              <w:top w:val="dotted" w:sz="4" w:space="0" w:color="auto"/>
              <w:left w:val="dotted" w:sz="4" w:space="0" w:color="auto"/>
              <w:bottom w:val="dotted" w:sz="4" w:space="0" w:color="auto"/>
              <w:right w:val="dotted" w:sz="4" w:space="0" w:color="auto"/>
            </w:tcBorders>
            <w:vAlign w:val="center"/>
            <w:hideMark/>
          </w:tcPr>
          <w:p w14:paraId="671CF89E" w14:textId="77777777" w:rsidR="003A6119" w:rsidRPr="000D0651" w:rsidRDefault="003A6119">
            <w:pPr>
              <w:rPr>
                <w:color w:val="FF0000"/>
                <w:lang w:eastAsia="en-US"/>
              </w:rPr>
            </w:pPr>
            <w:r w:rsidRPr="000D0651">
              <w:rPr>
                <w:color w:val="FF0000"/>
                <w:lang w:eastAsia="en-US"/>
              </w:rPr>
              <w:t>62986</w:t>
            </w:r>
          </w:p>
        </w:tc>
        <w:tc>
          <w:tcPr>
            <w:tcW w:w="1293" w:type="dxa"/>
            <w:tcBorders>
              <w:top w:val="dotted" w:sz="4" w:space="0" w:color="auto"/>
              <w:left w:val="dotted" w:sz="4" w:space="0" w:color="auto"/>
              <w:bottom w:val="dotted" w:sz="4" w:space="0" w:color="auto"/>
              <w:right w:val="dotted" w:sz="4" w:space="0" w:color="auto"/>
            </w:tcBorders>
            <w:vAlign w:val="center"/>
            <w:hideMark/>
          </w:tcPr>
          <w:p w14:paraId="5D7ABA83" w14:textId="77777777" w:rsidR="003A6119" w:rsidRPr="000D0651" w:rsidRDefault="003A6119">
            <w:pPr>
              <w:rPr>
                <w:color w:val="FF0000"/>
                <w:lang w:eastAsia="en-US"/>
              </w:rPr>
            </w:pPr>
            <w:r w:rsidRPr="000D0651">
              <w:rPr>
                <w:color w:val="FF0000"/>
                <w:lang w:eastAsia="en-US"/>
              </w:rPr>
              <w:t>9,7</w:t>
            </w:r>
          </w:p>
        </w:tc>
        <w:tc>
          <w:tcPr>
            <w:tcW w:w="1293" w:type="dxa"/>
            <w:tcBorders>
              <w:top w:val="dotted" w:sz="4" w:space="0" w:color="auto"/>
              <w:left w:val="dotted" w:sz="4" w:space="0" w:color="auto"/>
              <w:bottom w:val="dotted" w:sz="4" w:space="0" w:color="auto"/>
              <w:right w:val="dotted" w:sz="4" w:space="0" w:color="auto"/>
            </w:tcBorders>
            <w:vAlign w:val="center"/>
            <w:hideMark/>
          </w:tcPr>
          <w:p w14:paraId="485209C2" w14:textId="77777777" w:rsidR="003A6119" w:rsidRPr="000D0651" w:rsidRDefault="003A6119">
            <w:pPr>
              <w:rPr>
                <w:color w:val="FF0000"/>
                <w:lang w:eastAsia="en-US"/>
              </w:rPr>
            </w:pPr>
            <w:r w:rsidRPr="000D0651">
              <w:rPr>
                <w:color w:val="FF0000"/>
                <w:lang w:eastAsia="en-US"/>
              </w:rPr>
              <w:t>44,7</w:t>
            </w:r>
          </w:p>
        </w:tc>
        <w:tc>
          <w:tcPr>
            <w:tcW w:w="1369" w:type="dxa"/>
            <w:tcBorders>
              <w:top w:val="dotted" w:sz="4" w:space="0" w:color="auto"/>
              <w:left w:val="dotted" w:sz="4" w:space="0" w:color="auto"/>
              <w:bottom w:val="dotted" w:sz="4" w:space="0" w:color="auto"/>
              <w:right w:val="dotted" w:sz="4" w:space="0" w:color="auto"/>
            </w:tcBorders>
            <w:vAlign w:val="center"/>
            <w:hideMark/>
          </w:tcPr>
          <w:p w14:paraId="0E4D2CF9" w14:textId="77777777" w:rsidR="003A6119" w:rsidRPr="000D0651" w:rsidRDefault="003A6119">
            <w:pPr>
              <w:rPr>
                <w:color w:val="FF0000"/>
                <w:lang w:eastAsia="en-US"/>
              </w:rPr>
            </w:pPr>
            <w:r w:rsidRPr="000D0651">
              <w:rPr>
                <w:color w:val="FF0000"/>
                <w:lang w:eastAsia="en-US"/>
              </w:rPr>
              <w:t>1143</w:t>
            </w:r>
          </w:p>
        </w:tc>
      </w:tr>
      <w:tr w:rsidR="00F3716B" w:rsidRPr="000D0651" w14:paraId="0CA8E5F8" w14:textId="77777777" w:rsidTr="003A6119">
        <w:tc>
          <w:tcPr>
            <w:tcW w:w="625" w:type="dxa"/>
            <w:tcBorders>
              <w:top w:val="dotted" w:sz="4" w:space="0" w:color="auto"/>
              <w:left w:val="dotted" w:sz="4" w:space="0" w:color="auto"/>
              <w:bottom w:val="dotted" w:sz="4" w:space="0" w:color="auto"/>
              <w:right w:val="dotted" w:sz="4" w:space="0" w:color="auto"/>
            </w:tcBorders>
            <w:vAlign w:val="center"/>
            <w:hideMark/>
          </w:tcPr>
          <w:p w14:paraId="725414CF" w14:textId="77777777" w:rsidR="003A6119" w:rsidRPr="000D0651" w:rsidRDefault="003A6119">
            <w:pPr>
              <w:rPr>
                <w:color w:val="FF0000"/>
                <w:lang w:eastAsia="en-US"/>
              </w:rPr>
            </w:pPr>
            <w:r w:rsidRPr="000D0651">
              <w:rPr>
                <w:color w:val="FF0000"/>
                <w:lang w:eastAsia="en-US"/>
              </w:rPr>
              <w:t>07</w:t>
            </w:r>
          </w:p>
        </w:tc>
        <w:tc>
          <w:tcPr>
            <w:tcW w:w="1036" w:type="dxa"/>
            <w:tcBorders>
              <w:top w:val="dotted" w:sz="4" w:space="0" w:color="auto"/>
              <w:left w:val="dotted" w:sz="4" w:space="0" w:color="auto"/>
              <w:bottom w:val="dotted" w:sz="4" w:space="0" w:color="auto"/>
              <w:right w:val="dotted" w:sz="4" w:space="0" w:color="auto"/>
            </w:tcBorders>
            <w:vAlign w:val="center"/>
            <w:hideMark/>
          </w:tcPr>
          <w:p w14:paraId="1EAF4E6D" w14:textId="77777777" w:rsidR="003A6119" w:rsidRPr="000D0651" w:rsidRDefault="003A6119">
            <w:pPr>
              <w:rPr>
                <w:color w:val="FF0000"/>
                <w:lang w:eastAsia="en-US"/>
              </w:rPr>
            </w:pPr>
            <w:r w:rsidRPr="000D0651">
              <w:rPr>
                <w:color w:val="FF0000"/>
                <w:lang w:eastAsia="en-US"/>
              </w:rPr>
              <w:t>Р-12-35/5М</w:t>
            </w:r>
          </w:p>
        </w:tc>
        <w:tc>
          <w:tcPr>
            <w:tcW w:w="962" w:type="dxa"/>
            <w:tcBorders>
              <w:top w:val="dotted" w:sz="4" w:space="0" w:color="auto"/>
              <w:left w:val="dotted" w:sz="4" w:space="0" w:color="auto"/>
              <w:bottom w:val="dotted" w:sz="4" w:space="0" w:color="auto"/>
              <w:right w:val="dotted" w:sz="4" w:space="0" w:color="auto"/>
            </w:tcBorders>
            <w:vAlign w:val="center"/>
            <w:hideMark/>
          </w:tcPr>
          <w:p w14:paraId="46605D93" w14:textId="77777777" w:rsidR="003A6119" w:rsidRPr="000D0651" w:rsidRDefault="003A6119">
            <w:pPr>
              <w:rPr>
                <w:color w:val="FF0000"/>
                <w:lang w:eastAsia="en-US"/>
              </w:rPr>
            </w:pPr>
            <w:r w:rsidRPr="000D0651">
              <w:rPr>
                <w:color w:val="FF0000"/>
                <w:lang w:eastAsia="en-US"/>
              </w:rPr>
              <w:t>1994</w:t>
            </w:r>
          </w:p>
        </w:tc>
        <w:tc>
          <w:tcPr>
            <w:tcW w:w="669" w:type="dxa"/>
            <w:tcBorders>
              <w:top w:val="dotted" w:sz="4" w:space="0" w:color="auto"/>
              <w:left w:val="dotted" w:sz="4" w:space="0" w:color="auto"/>
              <w:bottom w:val="dotted" w:sz="4" w:space="0" w:color="auto"/>
              <w:right w:val="dotted" w:sz="4" w:space="0" w:color="auto"/>
            </w:tcBorders>
            <w:vAlign w:val="center"/>
            <w:hideMark/>
          </w:tcPr>
          <w:p w14:paraId="79F2B028" w14:textId="77777777" w:rsidR="003A6119" w:rsidRPr="000D0651" w:rsidRDefault="003A6119">
            <w:pPr>
              <w:rPr>
                <w:color w:val="FF0000"/>
                <w:lang w:eastAsia="en-US"/>
              </w:rPr>
            </w:pPr>
            <w:r w:rsidRPr="000D0651">
              <w:rPr>
                <w:color w:val="FF0000"/>
                <w:lang w:eastAsia="en-US"/>
              </w:rPr>
              <w:t>12</w:t>
            </w:r>
          </w:p>
        </w:tc>
        <w:tc>
          <w:tcPr>
            <w:tcW w:w="955" w:type="dxa"/>
            <w:tcBorders>
              <w:top w:val="dotted" w:sz="4" w:space="0" w:color="auto"/>
              <w:left w:val="dotted" w:sz="4" w:space="0" w:color="auto"/>
              <w:bottom w:val="dotted" w:sz="4" w:space="0" w:color="auto"/>
              <w:right w:val="dotted" w:sz="4" w:space="0" w:color="auto"/>
            </w:tcBorders>
            <w:vAlign w:val="center"/>
            <w:hideMark/>
          </w:tcPr>
          <w:p w14:paraId="6E5CF3FA" w14:textId="77777777" w:rsidR="003A6119" w:rsidRPr="000D0651" w:rsidRDefault="003A6119">
            <w:pPr>
              <w:rPr>
                <w:color w:val="FF0000"/>
                <w:lang w:eastAsia="en-US"/>
              </w:rPr>
            </w:pPr>
            <w:r w:rsidRPr="000D0651">
              <w:rPr>
                <w:color w:val="FF0000"/>
                <w:lang w:eastAsia="en-US"/>
              </w:rPr>
              <w:t>-</w:t>
            </w:r>
          </w:p>
        </w:tc>
        <w:tc>
          <w:tcPr>
            <w:tcW w:w="1354" w:type="dxa"/>
            <w:tcBorders>
              <w:top w:val="dotted" w:sz="4" w:space="0" w:color="auto"/>
              <w:left w:val="dotted" w:sz="4" w:space="0" w:color="auto"/>
              <w:bottom w:val="dotted" w:sz="4" w:space="0" w:color="auto"/>
              <w:right w:val="dotted" w:sz="4" w:space="0" w:color="auto"/>
            </w:tcBorders>
            <w:vAlign w:val="center"/>
            <w:hideMark/>
          </w:tcPr>
          <w:p w14:paraId="7F08AAFD" w14:textId="77777777" w:rsidR="003A6119" w:rsidRPr="000D0651" w:rsidRDefault="003A6119">
            <w:pPr>
              <w:rPr>
                <w:color w:val="FF0000"/>
                <w:lang w:eastAsia="en-US"/>
              </w:rPr>
            </w:pPr>
            <w:r w:rsidRPr="000D0651">
              <w:rPr>
                <w:color w:val="FF0000"/>
                <w:lang w:eastAsia="en-US"/>
              </w:rPr>
              <w:t>-</w:t>
            </w:r>
          </w:p>
        </w:tc>
        <w:tc>
          <w:tcPr>
            <w:tcW w:w="1293" w:type="dxa"/>
            <w:tcBorders>
              <w:top w:val="dotted" w:sz="4" w:space="0" w:color="auto"/>
              <w:left w:val="dotted" w:sz="4" w:space="0" w:color="auto"/>
              <w:bottom w:val="dotted" w:sz="4" w:space="0" w:color="auto"/>
              <w:right w:val="dotted" w:sz="4" w:space="0" w:color="auto"/>
            </w:tcBorders>
            <w:vAlign w:val="center"/>
            <w:hideMark/>
          </w:tcPr>
          <w:p w14:paraId="0A949EC7" w14:textId="77777777" w:rsidR="003A6119" w:rsidRPr="000D0651" w:rsidRDefault="003A6119">
            <w:pPr>
              <w:rPr>
                <w:color w:val="FF0000"/>
                <w:lang w:eastAsia="en-US"/>
              </w:rPr>
            </w:pPr>
            <w:r w:rsidRPr="000D0651">
              <w:rPr>
                <w:color w:val="FF0000"/>
                <w:lang w:eastAsia="en-US"/>
              </w:rPr>
              <w:t>-</w:t>
            </w:r>
          </w:p>
        </w:tc>
        <w:tc>
          <w:tcPr>
            <w:tcW w:w="1293" w:type="dxa"/>
            <w:tcBorders>
              <w:top w:val="dotted" w:sz="4" w:space="0" w:color="auto"/>
              <w:left w:val="dotted" w:sz="4" w:space="0" w:color="auto"/>
              <w:bottom w:val="dotted" w:sz="4" w:space="0" w:color="auto"/>
              <w:right w:val="dotted" w:sz="4" w:space="0" w:color="auto"/>
            </w:tcBorders>
            <w:vAlign w:val="center"/>
            <w:hideMark/>
          </w:tcPr>
          <w:p w14:paraId="029BFD4E" w14:textId="77777777" w:rsidR="003A6119" w:rsidRPr="000D0651" w:rsidRDefault="003A6119">
            <w:pPr>
              <w:rPr>
                <w:color w:val="FF0000"/>
                <w:lang w:eastAsia="en-US"/>
              </w:rPr>
            </w:pPr>
            <w:r w:rsidRPr="000D0651">
              <w:rPr>
                <w:color w:val="FF0000"/>
                <w:lang w:eastAsia="en-US"/>
              </w:rPr>
              <w:t>-</w:t>
            </w:r>
          </w:p>
        </w:tc>
        <w:tc>
          <w:tcPr>
            <w:tcW w:w="1369" w:type="dxa"/>
            <w:tcBorders>
              <w:top w:val="dotted" w:sz="4" w:space="0" w:color="auto"/>
              <w:left w:val="dotted" w:sz="4" w:space="0" w:color="auto"/>
              <w:bottom w:val="dotted" w:sz="4" w:space="0" w:color="auto"/>
              <w:right w:val="dotted" w:sz="4" w:space="0" w:color="auto"/>
            </w:tcBorders>
            <w:vAlign w:val="center"/>
            <w:hideMark/>
          </w:tcPr>
          <w:p w14:paraId="355157FA" w14:textId="77777777" w:rsidR="003A6119" w:rsidRPr="000D0651" w:rsidRDefault="003A6119">
            <w:pPr>
              <w:rPr>
                <w:color w:val="FF0000"/>
                <w:lang w:eastAsia="en-US"/>
              </w:rPr>
            </w:pPr>
            <w:r w:rsidRPr="000D0651">
              <w:rPr>
                <w:color w:val="FF0000"/>
                <w:lang w:eastAsia="en-US"/>
              </w:rPr>
              <w:t>0</w:t>
            </w:r>
          </w:p>
        </w:tc>
      </w:tr>
      <w:tr w:rsidR="003A6119" w:rsidRPr="000D0651" w14:paraId="0F19AD74" w14:textId="77777777" w:rsidTr="003A6119">
        <w:tc>
          <w:tcPr>
            <w:tcW w:w="625" w:type="dxa"/>
            <w:tcBorders>
              <w:top w:val="dotted" w:sz="4" w:space="0" w:color="auto"/>
              <w:left w:val="dotted" w:sz="4" w:space="0" w:color="auto"/>
              <w:bottom w:val="dotted" w:sz="4" w:space="0" w:color="auto"/>
              <w:right w:val="dotted" w:sz="4" w:space="0" w:color="auto"/>
            </w:tcBorders>
            <w:vAlign w:val="center"/>
            <w:hideMark/>
          </w:tcPr>
          <w:p w14:paraId="468B24E6" w14:textId="77777777" w:rsidR="003A6119" w:rsidRPr="000D0651" w:rsidRDefault="003A6119">
            <w:pPr>
              <w:rPr>
                <w:color w:val="FF0000"/>
                <w:lang w:eastAsia="en-US"/>
              </w:rPr>
            </w:pPr>
            <w:r w:rsidRPr="000D0651">
              <w:rPr>
                <w:color w:val="FF0000"/>
                <w:lang w:eastAsia="en-US"/>
              </w:rPr>
              <w:t>30</w:t>
            </w:r>
          </w:p>
        </w:tc>
        <w:tc>
          <w:tcPr>
            <w:tcW w:w="1036" w:type="dxa"/>
            <w:tcBorders>
              <w:top w:val="dotted" w:sz="4" w:space="0" w:color="auto"/>
              <w:left w:val="dotted" w:sz="4" w:space="0" w:color="auto"/>
              <w:bottom w:val="dotted" w:sz="4" w:space="0" w:color="auto"/>
              <w:right w:val="dotted" w:sz="4" w:space="0" w:color="auto"/>
            </w:tcBorders>
            <w:vAlign w:val="center"/>
            <w:hideMark/>
          </w:tcPr>
          <w:p w14:paraId="6313622C" w14:textId="77777777" w:rsidR="003A6119" w:rsidRPr="000D0651" w:rsidRDefault="003A6119">
            <w:pPr>
              <w:rPr>
                <w:color w:val="FF0000"/>
                <w:lang w:eastAsia="en-US"/>
              </w:rPr>
            </w:pPr>
            <w:r w:rsidRPr="000D0651">
              <w:rPr>
                <w:color w:val="FF0000"/>
                <w:lang w:eastAsia="en-US"/>
              </w:rPr>
              <w:t>Р-34-73/3</w:t>
            </w:r>
          </w:p>
        </w:tc>
        <w:tc>
          <w:tcPr>
            <w:tcW w:w="962" w:type="dxa"/>
            <w:tcBorders>
              <w:top w:val="dotted" w:sz="4" w:space="0" w:color="auto"/>
              <w:left w:val="dotted" w:sz="4" w:space="0" w:color="auto"/>
              <w:bottom w:val="dotted" w:sz="4" w:space="0" w:color="auto"/>
              <w:right w:val="dotted" w:sz="4" w:space="0" w:color="auto"/>
            </w:tcBorders>
            <w:vAlign w:val="center"/>
            <w:hideMark/>
          </w:tcPr>
          <w:p w14:paraId="79AA0AEC" w14:textId="77777777" w:rsidR="003A6119" w:rsidRPr="000D0651" w:rsidRDefault="003A6119">
            <w:pPr>
              <w:rPr>
                <w:color w:val="FF0000"/>
                <w:lang w:eastAsia="en-US"/>
              </w:rPr>
            </w:pPr>
            <w:r w:rsidRPr="000D0651">
              <w:rPr>
                <w:color w:val="FF0000"/>
                <w:lang w:eastAsia="en-US"/>
              </w:rPr>
              <w:t>1951</w:t>
            </w:r>
          </w:p>
        </w:tc>
        <w:tc>
          <w:tcPr>
            <w:tcW w:w="669" w:type="dxa"/>
            <w:tcBorders>
              <w:top w:val="dotted" w:sz="4" w:space="0" w:color="auto"/>
              <w:left w:val="dotted" w:sz="4" w:space="0" w:color="auto"/>
              <w:bottom w:val="dotted" w:sz="4" w:space="0" w:color="auto"/>
              <w:right w:val="dotted" w:sz="4" w:space="0" w:color="auto"/>
            </w:tcBorders>
            <w:vAlign w:val="center"/>
            <w:hideMark/>
          </w:tcPr>
          <w:p w14:paraId="0B71F0E1" w14:textId="77777777" w:rsidR="003A6119" w:rsidRPr="000D0651" w:rsidRDefault="003A6119">
            <w:pPr>
              <w:rPr>
                <w:color w:val="FF0000"/>
                <w:lang w:eastAsia="en-US"/>
              </w:rPr>
            </w:pPr>
            <w:r w:rsidRPr="000D0651">
              <w:rPr>
                <w:color w:val="FF0000"/>
                <w:lang w:eastAsia="en-US"/>
              </w:rPr>
              <w:t>32</w:t>
            </w:r>
          </w:p>
        </w:tc>
        <w:tc>
          <w:tcPr>
            <w:tcW w:w="955" w:type="dxa"/>
            <w:tcBorders>
              <w:top w:val="dotted" w:sz="4" w:space="0" w:color="auto"/>
              <w:left w:val="dotted" w:sz="4" w:space="0" w:color="auto"/>
              <w:bottom w:val="dotted" w:sz="4" w:space="0" w:color="auto"/>
              <w:right w:val="dotted" w:sz="4" w:space="0" w:color="auto"/>
            </w:tcBorders>
            <w:vAlign w:val="center"/>
            <w:hideMark/>
          </w:tcPr>
          <w:p w14:paraId="2D32A601" w14:textId="77777777" w:rsidR="003A6119" w:rsidRPr="000D0651" w:rsidRDefault="003A6119">
            <w:pPr>
              <w:rPr>
                <w:color w:val="FF0000"/>
                <w:lang w:eastAsia="en-US"/>
              </w:rPr>
            </w:pPr>
            <w:r w:rsidRPr="000D0651">
              <w:rPr>
                <w:color w:val="FF0000"/>
                <w:lang w:eastAsia="en-US"/>
              </w:rPr>
              <w:t>4971</w:t>
            </w:r>
          </w:p>
        </w:tc>
        <w:tc>
          <w:tcPr>
            <w:tcW w:w="1354" w:type="dxa"/>
            <w:tcBorders>
              <w:top w:val="dotted" w:sz="4" w:space="0" w:color="auto"/>
              <w:left w:val="dotted" w:sz="4" w:space="0" w:color="auto"/>
              <w:bottom w:val="dotted" w:sz="4" w:space="0" w:color="auto"/>
              <w:right w:val="dotted" w:sz="4" w:space="0" w:color="auto"/>
            </w:tcBorders>
            <w:vAlign w:val="center"/>
            <w:hideMark/>
          </w:tcPr>
          <w:p w14:paraId="0B174C08" w14:textId="77777777" w:rsidR="003A6119" w:rsidRPr="000D0651" w:rsidRDefault="003A6119">
            <w:pPr>
              <w:rPr>
                <w:color w:val="FF0000"/>
                <w:lang w:eastAsia="en-US"/>
              </w:rPr>
            </w:pPr>
            <w:r w:rsidRPr="000D0651">
              <w:rPr>
                <w:color w:val="FF0000"/>
                <w:lang w:eastAsia="en-US"/>
              </w:rPr>
              <w:t>131574</w:t>
            </w:r>
          </w:p>
        </w:tc>
        <w:tc>
          <w:tcPr>
            <w:tcW w:w="1293" w:type="dxa"/>
            <w:tcBorders>
              <w:top w:val="dotted" w:sz="4" w:space="0" w:color="auto"/>
              <w:left w:val="dotted" w:sz="4" w:space="0" w:color="auto"/>
              <w:bottom w:val="dotted" w:sz="4" w:space="0" w:color="auto"/>
              <w:right w:val="dotted" w:sz="4" w:space="0" w:color="auto"/>
            </w:tcBorders>
            <w:vAlign w:val="center"/>
            <w:hideMark/>
          </w:tcPr>
          <w:p w14:paraId="17CC9651" w14:textId="77777777" w:rsidR="003A6119" w:rsidRPr="000D0651" w:rsidRDefault="003A6119">
            <w:pPr>
              <w:rPr>
                <w:color w:val="FF0000"/>
                <w:lang w:eastAsia="en-US"/>
              </w:rPr>
            </w:pPr>
            <w:r w:rsidRPr="000D0651">
              <w:rPr>
                <w:color w:val="FF0000"/>
                <w:lang w:eastAsia="en-US"/>
              </w:rPr>
              <w:t>26,5</w:t>
            </w:r>
          </w:p>
        </w:tc>
        <w:tc>
          <w:tcPr>
            <w:tcW w:w="1293" w:type="dxa"/>
            <w:tcBorders>
              <w:top w:val="dotted" w:sz="4" w:space="0" w:color="auto"/>
              <w:left w:val="dotted" w:sz="4" w:space="0" w:color="auto"/>
              <w:bottom w:val="dotted" w:sz="4" w:space="0" w:color="auto"/>
              <w:right w:val="dotted" w:sz="4" w:space="0" w:color="auto"/>
            </w:tcBorders>
            <w:vAlign w:val="center"/>
            <w:hideMark/>
          </w:tcPr>
          <w:p w14:paraId="1EAF58E0" w14:textId="77777777" w:rsidR="003A6119" w:rsidRPr="000D0651" w:rsidRDefault="003A6119">
            <w:pPr>
              <w:rPr>
                <w:color w:val="FF0000"/>
                <w:lang w:eastAsia="en-US"/>
              </w:rPr>
            </w:pPr>
            <w:r w:rsidRPr="000D0651">
              <w:rPr>
                <w:color w:val="FF0000"/>
                <w:lang w:eastAsia="en-US"/>
              </w:rPr>
              <w:t>82,2</w:t>
            </w:r>
          </w:p>
        </w:tc>
        <w:tc>
          <w:tcPr>
            <w:tcW w:w="1369" w:type="dxa"/>
            <w:tcBorders>
              <w:top w:val="dotted" w:sz="4" w:space="0" w:color="auto"/>
              <w:left w:val="dotted" w:sz="4" w:space="0" w:color="auto"/>
              <w:bottom w:val="dotted" w:sz="4" w:space="0" w:color="auto"/>
              <w:right w:val="dotted" w:sz="4" w:space="0" w:color="auto"/>
            </w:tcBorders>
            <w:vAlign w:val="center"/>
            <w:hideMark/>
          </w:tcPr>
          <w:p w14:paraId="47F14CBC" w14:textId="77777777" w:rsidR="003A6119" w:rsidRPr="000D0651" w:rsidRDefault="003A6119">
            <w:pPr>
              <w:rPr>
                <w:color w:val="FF0000"/>
                <w:lang w:eastAsia="en-US"/>
              </w:rPr>
            </w:pPr>
            <w:r w:rsidRPr="000D0651">
              <w:rPr>
                <w:color w:val="FF0000"/>
                <w:lang w:eastAsia="en-US"/>
              </w:rPr>
              <w:t>968</w:t>
            </w:r>
          </w:p>
        </w:tc>
      </w:tr>
    </w:tbl>
    <w:p w14:paraId="504E26D8" w14:textId="77777777" w:rsidR="003A6119" w:rsidRPr="000D0651" w:rsidRDefault="003A6119" w:rsidP="003A6119">
      <w:pPr>
        <w:pStyle w:val="3"/>
        <w:spacing w:before="240" w:after="120"/>
        <w:jc w:val="both"/>
        <w:rPr>
          <w:rFonts w:ascii="Times New Roman" w:hAnsi="Times New Roman" w:cs="Times New Roman"/>
          <w:color w:val="FF0000"/>
        </w:rPr>
      </w:pPr>
      <w:r w:rsidRPr="000D0651">
        <w:rPr>
          <w:rFonts w:ascii="Times New Roman" w:hAnsi="Times New Roman" w:cs="Times New Roman"/>
          <w:color w:val="FF0000"/>
        </w:rPr>
        <w:lastRenderedPageBreak/>
        <w:t>Технические характеристики котлов, установленных на ГЭС-1 приведены в таблице 2.</w:t>
      </w:r>
    </w:p>
    <w:p w14:paraId="4B3CCAFD" w14:textId="77777777" w:rsidR="003A6119" w:rsidRPr="000D0651" w:rsidRDefault="003A6119" w:rsidP="003A6119">
      <w:pPr>
        <w:jc w:val="right"/>
        <w:rPr>
          <w:color w:val="FF0000"/>
          <w:sz w:val="24"/>
          <w:szCs w:val="24"/>
        </w:rPr>
      </w:pPr>
      <w:r w:rsidRPr="000D0651">
        <w:rPr>
          <w:color w:val="FF0000"/>
          <w:sz w:val="24"/>
          <w:szCs w:val="24"/>
        </w:rPr>
        <w:t>Таблица 2</w:t>
      </w:r>
    </w:p>
    <w:p w14:paraId="76443A47" w14:textId="77777777" w:rsidR="003A6119" w:rsidRPr="000D0651" w:rsidRDefault="003A6119" w:rsidP="003A6119">
      <w:pPr>
        <w:pStyle w:val="3"/>
        <w:spacing w:before="0" w:after="120"/>
        <w:jc w:val="center"/>
        <w:rPr>
          <w:rFonts w:ascii="Times New Roman" w:hAnsi="Times New Roman" w:cs="Times New Roman"/>
          <w:color w:val="FF0000"/>
        </w:rPr>
      </w:pPr>
      <w:r w:rsidRPr="000D0651">
        <w:rPr>
          <w:rFonts w:ascii="Times New Roman" w:hAnsi="Times New Roman" w:cs="Times New Roman"/>
          <w:color w:val="FF0000"/>
        </w:rPr>
        <w:t>Технические характеристики котлов</w:t>
      </w:r>
    </w:p>
    <w:tbl>
      <w:tblPr>
        <w:tblW w:w="973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568"/>
        <w:gridCol w:w="1050"/>
        <w:gridCol w:w="739"/>
        <w:gridCol w:w="675"/>
        <w:gridCol w:w="1260"/>
        <w:gridCol w:w="754"/>
        <w:gridCol w:w="1301"/>
        <w:gridCol w:w="948"/>
        <w:gridCol w:w="844"/>
        <w:gridCol w:w="921"/>
        <w:gridCol w:w="675"/>
      </w:tblGrid>
      <w:tr w:rsidR="00F3716B" w:rsidRPr="000D0651" w14:paraId="3F330EC8" w14:textId="77777777" w:rsidTr="003A6119">
        <w:tc>
          <w:tcPr>
            <w:tcW w:w="569"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hideMark/>
          </w:tcPr>
          <w:p w14:paraId="327CA4FD" w14:textId="77777777" w:rsidR="003A6119" w:rsidRPr="000D0651" w:rsidRDefault="003A6119">
            <w:pPr>
              <w:jc w:val="center"/>
              <w:rPr>
                <w:color w:val="FF0000"/>
                <w:lang w:eastAsia="en-US"/>
              </w:rPr>
            </w:pPr>
            <w:proofErr w:type="spellStart"/>
            <w:r w:rsidRPr="000D0651">
              <w:rPr>
                <w:b/>
                <w:bCs/>
                <w:color w:val="FF0000"/>
                <w:lang w:eastAsia="en-US"/>
              </w:rPr>
              <w:t>Станц</w:t>
            </w:r>
            <w:proofErr w:type="spellEnd"/>
            <w:r w:rsidRPr="000D0651">
              <w:rPr>
                <w:b/>
                <w:bCs/>
                <w:color w:val="FF0000"/>
                <w:lang w:eastAsia="en-US"/>
              </w:rPr>
              <w:t>. №</w:t>
            </w:r>
          </w:p>
        </w:tc>
        <w:tc>
          <w:tcPr>
            <w:tcW w:w="1050"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hideMark/>
          </w:tcPr>
          <w:p w14:paraId="72D246AA" w14:textId="77777777" w:rsidR="003A6119" w:rsidRPr="000D0651" w:rsidRDefault="003A6119">
            <w:pPr>
              <w:jc w:val="center"/>
              <w:rPr>
                <w:color w:val="FF0000"/>
                <w:lang w:eastAsia="en-US"/>
              </w:rPr>
            </w:pPr>
            <w:r w:rsidRPr="000D0651">
              <w:rPr>
                <w:b/>
                <w:bCs/>
                <w:color w:val="FF0000"/>
                <w:lang w:eastAsia="en-US"/>
              </w:rPr>
              <w:t>Марка</w:t>
            </w:r>
          </w:p>
        </w:tc>
        <w:tc>
          <w:tcPr>
            <w:tcW w:w="739"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hideMark/>
          </w:tcPr>
          <w:p w14:paraId="07EDCFE9" w14:textId="77777777" w:rsidR="003A6119" w:rsidRPr="000D0651" w:rsidRDefault="003A6119">
            <w:pPr>
              <w:jc w:val="center"/>
              <w:rPr>
                <w:color w:val="FF0000"/>
                <w:lang w:eastAsia="en-US"/>
              </w:rPr>
            </w:pPr>
            <w:r w:rsidRPr="000D0651">
              <w:rPr>
                <w:b/>
                <w:bCs/>
                <w:color w:val="FF0000"/>
                <w:lang w:eastAsia="en-US"/>
              </w:rPr>
              <w:t>Тип</w:t>
            </w:r>
          </w:p>
        </w:tc>
        <w:tc>
          <w:tcPr>
            <w:tcW w:w="675"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hideMark/>
          </w:tcPr>
          <w:p w14:paraId="494DE3B4" w14:textId="77777777" w:rsidR="003A6119" w:rsidRPr="000D0651" w:rsidRDefault="003A6119">
            <w:pPr>
              <w:jc w:val="center"/>
              <w:rPr>
                <w:color w:val="FF0000"/>
                <w:lang w:eastAsia="en-US"/>
              </w:rPr>
            </w:pPr>
            <w:r w:rsidRPr="000D0651">
              <w:rPr>
                <w:b/>
                <w:bCs/>
                <w:color w:val="FF0000"/>
                <w:lang w:eastAsia="en-US"/>
              </w:rPr>
              <w:t>Год установки</w:t>
            </w:r>
          </w:p>
        </w:tc>
        <w:tc>
          <w:tcPr>
            <w:tcW w:w="1260"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hideMark/>
          </w:tcPr>
          <w:p w14:paraId="4C2543DC" w14:textId="77777777" w:rsidR="003A6119" w:rsidRPr="000D0651" w:rsidRDefault="003A6119">
            <w:pPr>
              <w:jc w:val="center"/>
              <w:rPr>
                <w:color w:val="FF0000"/>
                <w:lang w:eastAsia="en-US"/>
              </w:rPr>
            </w:pPr>
            <w:r w:rsidRPr="000D0651">
              <w:rPr>
                <w:b/>
                <w:bCs/>
                <w:color w:val="FF0000"/>
                <w:lang w:eastAsia="en-US"/>
              </w:rPr>
              <w:t>Схема установки горелок</w:t>
            </w:r>
          </w:p>
        </w:tc>
        <w:tc>
          <w:tcPr>
            <w:tcW w:w="754"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hideMark/>
          </w:tcPr>
          <w:p w14:paraId="4CA93619" w14:textId="77777777" w:rsidR="003A6119" w:rsidRPr="000D0651" w:rsidRDefault="003A6119">
            <w:pPr>
              <w:jc w:val="center"/>
              <w:rPr>
                <w:color w:val="FF0000"/>
                <w:lang w:eastAsia="en-US"/>
              </w:rPr>
            </w:pPr>
            <w:r w:rsidRPr="000D0651">
              <w:rPr>
                <w:b/>
                <w:bCs/>
                <w:color w:val="FF0000"/>
                <w:lang w:eastAsia="en-US"/>
              </w:rPr>
              <w:t>Марка горелок</w:t>
            </w:r>
          </w:p>
        </w:tc>
        <w:tc>
          <w:tcPr>
            <w:tcW w:w="1301"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hideMark/>
          </w:tcPr>
          <w:p w14:paraId="128D3B7F" w14:textId="77777777" w:rsidR="003A6119" w:rsidRPr="000D0651" w:rsidRDefault="003A6119">
            <w:pPr>
              <w:jc w:val="center"/>
              <w:rPr>
                <w:color w:val="FF0000"/>
                <w:lang w:eastAsia="en-US"/>
              </w:rPr>
            </w:pPr>
            <w:r w:rsidRPr="000D0651">
              <w:rPr>
                <w:b/>
                <w:bCs/>
                <w:color w:val="FF0000"/>
                <w:lang w:eastAsia="en-US"/>
              </w:rPr>
              <w:t>Тип горелок</w:t>
            </w:r>
          </w:p>
        </w:tc>
        <w:tc>
          <w:tcPr>
            <w:tcW w:w="948"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hideMark/>
          </w:tcPr>
          <w:p w14:paraId="4F302584" w14:textId="77777777" w:rsidR="003A6119" w:rsidRPr="000D0651" w:rsidRDefault="003A6119">
            <w:pPr>
              <w:jc w:val="center"/>
              <w:rPr>
                <w:color w:val="FF0000"/>
                <w:lang w:eastAsia="en-US"/>
              </w:rPr>
            </w:pPr>
            <w:r w:rsidRPr="000D0651">
              <w:rPr>
                <w:b/>
                <w:bCs/>
                <w:color w:val="FF0000"/>
                <w:lang w:eastAsia="en-US"/>
              </w:rPr>
              <w:t>Время работы (час/год)</w:t>
            </w:r>
          </w:p>
        </w:tc>
        <w:tc>
          <w:tcPr>
            <w:tcW w:w="844"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hideMark/>
          </w:tcPr>
          <w:p w14:paraId="051C2381" w14:textId="77777777" w:rsidR="003A6119" w:rsidRPr="000D0651" w:rsidRDefault="003A6119">
            <w:pPr>
              <w:jc w:val="center"/>
              <w:rPr>
                <w:color w:val="FF0000"/>
                <w:lang w:eastAsia="en-US"/>
              </w:rPr>
            </w:pPr>
            <w:proofErr w:type="spellStart"/>
            <w:r w:rsidRPr="000D0651">
              <w:rPr>
                <w:b/>
                <w:bCs/>
                <w:color w:val="FF0000"/>
                <w:lang w:eastAsia="en-US"/>
              </w:rPr>
              <w:t>Среднегод</w:t>
            </w:r>
            <w:proofErr w:type="spellEnd"/>
            <w:r w:rsidRPr="000D0651">
              <w:rPr>
                <w:b/>
                <w:bCs/>
                <w:color w:val="FF0000"/>
                <w:lang w:eastAsia="en-US"/>
              </w:rPr>
              <w:t>. тепловая нагрузка</w:t>
            </w:r>
          </w:p>
        </w:tc>
        <w:tc>
          <w:tcPr>
            <w:tcW w:w="921"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hideMark/>
          </w:tcPr>
          <w:p w14:paraId="238ACA95" w14:textId="77777777" w:rsidR="003A6119" w:rsidRPr="000D0651" w:rsidRDefault="003A6119">
            <w:pPr>
              <w:jc w:val="center"/>
              <w:rPr>
                <w:color w:val="FF0000"/>
                <w:lang w:eastAsia="en-US"/>
              </w:rPr>
            </w:pPr>
            <w:r w:rsidRPr="000D0651">
              <w:rPr>
                <w:b/>
                <w:bCs/>
                <w:color w:val="FF0000"/>
                <w:lang w:eastAsia="en-US"/>
              </w:rPr>
              <w:t>Удельный расход топлива</w:t>
            </w:r>
          </w:p>
        </w:tc>
        <w:tc>
          <w:tcPr>
            <w:tcW w:w="675"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hideMark/>
          </w:tcPr>
          <w:p w14:paraId="1E8A6AE1" w14:textId="77777777" w:rsidR="003A6119" w:rsidRPr="000D0651" w:rsidRDefault="003A6119">
            <w:pPr>
              <w:jc w:val="center"/>
              <w:rPr>
                <w:color w:val="FF0000"/>
                <w:lang w:eastAsia="en-US"/>
              </w:rPr>
            </w:pPr>
            <w:r w:rsidRPr="000D0651">
              <w:rPr>
                <w:b/>
                <w:bCs/>
                <w:color w:val="FF0000"/>
                <w:lang w:eastAsia="en-US"/>
              </w:rPr>
              <w:t>КПД (%)</w:t>
            </w:r>
          </w:p>
        </w:tc>
      </w:tr>
      <w:tr w:rsidR="00F3716B" w:rsidRPr="000D0651" w14:paraId="0FAC080B" w14:textId="77777777" w:rsidTr="003A6119">
        <w:tc>
          <w:tcPr>
            <w:tcW w:w="569" w:type="dxa"/>
            <w:tcBorders>
              <w:top w:val="dotted" w:sz="4" w:space="0" w:color="auto"/>
              <w:left w:val="dotted" w:sz="4" w:space="0" w:color="auto"/>
              <w:bottom w:val="dotted" w:sz="4" w:space="0" w:color="auto"/>
              <w:right w:val="dotted" w:sz="4" w:space="0" w:color="auto"/>
            </w:tcBorders>
            <w:vAlign w:val="center"/>
            <w:hideMark/>
          </w:tcPr>
          <w:p w14:paraId="24CAEEB7" w14:textId="77777777" w:rsidR="003A6119" w:rsidRPr="000D0651" w:rsidRDefault="003A6119">
            <w:pPr>
              <w:rPr>
                <w:color w:val="FF0000"/>
                <w:lang w:eastAsia="en-US"/>
              </w:rPr>
            </w:pPr>
            <w:r w:rsidRPr="000D0651">
              <w:rPr>
                <w:color w:val="FF0000"/>
                <w:lang w:eastAsia="en-US"/>
              </w:rPr>
              <w:t>5</w:t>
            </w:r>
          </w:p>
        </w:tc>
        <w:tc>
          <w:tcPr>
            <w:tcW w:w="1050" w:type="dxa"/>
            <w:tcBorders>
              <w:top w:val="dotted" w:sz="4" w:space="0" w:color="auto"/>
              <w:left w:val="dotted" w:sz="4" w:space="0" w:color="auto"/>
              <w:bottom w:val="dotted" w:sz="4" w:space="0" w:color="auto"/>
              <w:right w:val="dotted" w:sz="4" w:space="0" w:color="auto"/>
            </w:tcBorders>
            <w:vAlign w:val="center"/>
            <w:hideMark/>
          </w:tcPr>
          <w:p w14:paraId="1834B714" w14:textId="77777777" w:rsidR="003A6119" w:rsidRPr="000D0651" w:rsidRDefault="003A6119">
            <w:pPr>
              <w:rPr>
                <w:color w:val="FF0000"/>
                <w:lang w:eastAsia="en-US"/>
              </w:rPr>
            </w:pPr>
            <w:proofErr w:type="spellStart"/>
            <w:r w:rsidRPr="000D0651">
              <w:rPr>
                <w:color w:val="FF0000"/>
                <w:lang w:eastAsia="en-US"/>
              </w:rPr>
              <w:t>Бабкокс-Вилькокс</w:t>
            </w:r>
            <w:proofErr w:type="spellEnd"/>
          </w:p>
        </w:tc>
        <w:tc>
          <w:tcPr>
            <w:tcW w:w="739" w:type="dxa"/>
            <w:tcBorders>
              <w:top w:val="dotted" w:sz="4" w:space="0" w:color="auto"/>
              <w:left w:val="dotted" w:sz="4" w:space="0" w:color="auto"/>
              <w:bottom w:val="dotted" w:sz="4" w:space="0" w:color="auto"/>
              <w:right w:val="dotted" w:sz="4" w:space="0" w:color="auto"/>
            </w:tcBorders>
            <w:vAlign w:val="center"/>
            <w:hideMark/>
          </w:tcPr>
          <w:p w14:paraId="39603084" w14:textId="77777777" w:rsidR="003A6119" w:rsidRPr="000D0651" w:rsidRDefault="003A6119">
            <w:pPr>
              <w:rPr>
                <w:color w:val="FF0000"/>
                <w:lang w:eastAsia="en-US"/>
              </w:rPr>
            </w:pPr>
            <w:r w:rsidRPr="000D0651">
              <w:rPr>
                <w:color w:val="FF0000"/>
                <w:lang w:eastAsia="en-US"/>
              </w:rPr>
              <w:t>паровой</w:t>
            </w:r>
          </w:p>
        </w:tc>
        <w:tc>
          <w:tcPr>
            <w:tcW w:w="675" w:type="dxa"/>
            <w:tcBorders>
              <w:top w:val="dotted" w:sz="4" w:space="0" w:color="auto"/>
              <w:left w:val="dotted" w:sz="4" w:space="0" w:color="auto"/>
              <w:bottom w:val="dotted" w:sz="4" w:space="0" w:color="auto"/>
              <w:right w:val="dotted" w:sz="4" w:space="0" w:color="auto"/>
            </w:tcBorders>
            <w:vAlign w:val="center"/>
            <w:hideMark/>
          </w:tcPr>
          <w:p w14:paraId="3A31FEE9" w14:textId="77777777" w:rsidR="003A6119" w:rsidRPr="000D0651" w:rsidRDefault="003A6119">
            <w:pPr>
              <w:rPr>
                <w:color w:val="FF0000"/>
                <w:lang w:eastAsia="en-US"/>
              </w:rPr>
            </w:pPr>
            <w:r w:rsidRPr="000D0651">
              <w:rPr>
                <w:color w:val="FF0000"/>
                <w:lang w:eastAsia="en-US"/>
              </w:rPr>
              <w:t>1931</w:t>
            </w:r>
          </w:p>
        </w:tc>
        <w:tc>
          <w:tcPr>
            <w:tcW w:w="1260" w:type="dxa"/>
            <w:tcBorders>
              <w:top w:val="dotted" w:sz="4" w:space="0" w:color="auto"/>
              <w:left w:val="dotted" w:sz="4" w:space="0" w:color="auto"/>
              <w:bottom w:val="dotted" w:sz="4" w:space="0" w:color="auto"/>
              <w:right w:val="dotted" w:sz="4" w:space="0" w:color="auto"/>
            </w:tcBorders>
            <w:vAlign w:val="center"/>
            <w:hideMark/>
          </w:tcPr>
          <w:p w14:paraId="2B0D0B02" w14:textId="77777777" w:rsidR="003A6119" w:rsidRPr="000D0651" w:rsidRDefault="003A6119">
            <w:pPr>
              <w:rPr>
                <w:color w:val="FF0000"/>
                <w:lang w:eastAsia="en-US"/>
              </w:rPr>
            </w:pPr>
            <w:r w:rsidRPr="000D0651">
              <w:rPr>
                <w:color w:val="FF0000"/>
                <w:lang w:eastAsia="en-US"/>
              </w:rPr>
              <w:t>см. ст.№2.</w:t>
            </w:r>
          </w:p>
        </w:tc>
        <w:tc>
          <w:tcPr>
            <w:tcW w:w="754" w:type="dxa"/>
            <w:tcBorders>
              <w:top w:val="dotted" w:sz="4" w:space="0" w:color="auto"/>
              <w:left w:val="dotted" w:sz="4" w:space="0" w:color="auto"/>
              <w:bottom w:val="dotted" w:sz="4" w:space="0" w:color="auto"/>
              <w:right w:val="dotted" w:sz="4" w:space="0" w:color="auto"/>
            </w:tcBorders>
            <w:vAlign w:val="center"/>
            <w:hideMark/>
          </w:tcPr>
          <w:p w14:paraId="2E6C27D1" w14:textId="77777777" w:rsidR="003A6119" w:rsidRPr="000D0651" w:rsidRDefault="003A6119">
            <w:pPr>
              <w:rPr>
                <w:color w:val="FF0000"/>
                <w:lang w:eastAsia="en-US"/>
              </w:rPr>
            </w:pPr>
            <w:r w:rsidRPr="000D0651">
              <w:rPr>
                <w:color w:val="FF0000"/>
                <w:lang w:eastAsia="en-US"/>
              </w:rPr>
              <w:t>-</w:t>
            </w:r>
          </w:p>
        </w:tc>
        <w:tc>
          <w:tcPr>
            <w:tcW w:w="1301" w:type="dxa"/>
            <w:tcBorders>
              <w:top w:val="dotted" w:sz="4" w:space="0" w:color="auto"/>
              <w:left w:val="dotted" w:sz="4" w:space="0" w:color="auto"/>
              <w:bottom w:val="dotted" w:sz="4" w:space="0" w:color="auto"/>
              <w:right w:val="dotted" w:sz="4" w:space="0" w:color="auto"/>
            </w:tcBorders>
            <w:vAlign w:val="center"/>
            <w:hideMark/>
          </w:tcPr>
          <w:p w14:paraId="06403979" w14:textId="77777777" w:rsidR="003A6119" w:rsidRPr="000D0651" w:rsidRDefault="003A6119">
            <w:pPr>
              <w:rPr>
                <w:color w:val="FF0000"/>
                <w:lang w:eastAsia="en-US"/>
              </w:rPr>
            </w:pPr>
            <w:r w:rsidRPr="000D0651">
              <w:rPr>
                <w:color w:val="FF0000"/>
                <w:lang w:eastAsia="en-US"/>
              </w:rPr>
              <w:t>-</w:t>
            </w:r>
          </w:p>
        </w:tc>
        <w:tc>
          <w:tcPr>
            <w:tcW w:w="948" w:type="dxa"/>
            <w:tcBorders>
              <w:top w:val="dotted" w:sz="4" w:space="0" w:color="auto"/>
              <w:left w:val="dotted" w:sz="4" w:space="0" w:color="auto"/>
              <w:bottom w:val="dotted" w:sz="4" w:space="0" w:color="auto"/>
              <w:right w:val="dotted" w:sz="4" w:space="0" w:color="auto"/>
            </w:tcBorders>
            <w:vAlign w:val="center"/>
            <w:hideMark/>
          </w:tcPr>
          <w:p w14:paraId="68E98170" w14:textId="77777777" w:rsidR="003A6119" w:rsidRPr="000D0651" w:rsidRDefault="003A6119">
            <w:pPr>
              <w:rPr>
                <w:color w:val="FF0000"/>
                <w:lang w:eastAsia="en-US"/>
              </w:rPr>
            </w:pPr>
            <w:r w:rsidRPr="000D0651">
              <w:rPr>
                <w:color w:val="FF0000"/>
                <w:lang w:eastAsia="en-US"/>
              </w:rPr>
              <w:t>6803</w:t>
            </w:r>
          </w:p>
        </w:tc>
        <w:tc>
          <w:tcPr>
            <w:tcW w:w="844" w:type="dxa"/>
            <w:tcBorders>
              <w:top w:val="dotted" w:sz="4" w:space="0" w:color="auto"/>
              <w:left w:val="dotted" w:sz="4" w:space="0" w:color="auto"/>
              <w:bottom w:val="dotted" w:sz="4" w:space="0" w:color="auto"/>
              <w:right w:val="dotted" w:sz="4" w:space="0" w:color="auto"/>
            </w:tcBorders>
            <w:vAlign w:val="center"/>
            <w:hideMark/>
          </w:tcPr>
          <w:p w14:paraId="6117A583" w14:textId="77777777" w:rsidR="003A6119" w:rsidRPr="000D0651" w:rsidRDefault="003A6119">
            <w:pPr>
              <w:rPr>
                <w:color w:val="FF0000"/>
                <w:lang w:eastAsia="en-US"/>
              </w:rPr>
            </w:pPr>
            <w:r w:rsidRPr="000D0651">
              <w:rPr>
                <w:color w:val="FF0000"/>
                <w:lang w:eastAsia="en-US"/>
              </w:rPr>
              <w:t>54</w:t>
            </w:r>
          </w:p>
        </w:tc>
        <w:tc>
          <w:tcPr>
            <w:tcW w:w="921" w:type="dxa"/>
            <w:tcBorders>
              <w:top w:val="dotted" w:sz="4" w:space="0" w:color="auto"/>
              <w:left w:val="dotted" w:sz="4" w:space="0" w:color="auto"/>
              <w:bottom w:val="dotted" w:sz="4" w:space="0" w:color="auto"/>
              <w:right w:val="dotted" w:sz="4" w:space="0" w:color="auto"/>
            </w:tcBorders>
            <w:vAlign w:val="center"/>
            <w:hideMark/>
          </w:tcPr>
          <w:p w14:paraId="63358E25" w14:textId="77777777" w:rsidR="003A6119" w:rsidRPr="000D0651" w:rsidRDefault="003A6119">
            <w:pPr>
              <w:rPr>
                <w:color w:val="FF0000"/>
                <w:lang w:eastAsia="en-US"/>
              </w:rPr>
            </w:pPr>
            <w:r w:rsidRPr="000D0651">
              <w:rPr>
                <w:color w:val="FF0000"/>
                <w:lang w:eastAsia="en-US"/>
              </w:rPr>
              <w:t>158,4</w:t>
            </w:r>
          </w:p>
        </w:tc>
        <w:tc>
          <w:tcPr>
            <w:tcW w:w="675" w:type="dxa"/>
            <w:tcBorders>
              <w:top w:val="dotted" w:sz="4" w:space="0" w:color="auto"/>
              <w:left w:val="dotted" w:sz="4" w:space="0" w:color="auto"/>
              <w:bottom w:val="dotted" w:sz="4" w:space="0" w:color="auto"/>
              <w:right w:val="dotted" w:sz="4" w:space="0" w:color="auto"/>
            </w:tcBorders>
            <w:vAlign w:val="center"/>
            <w:hideMark/>
          </w:tcPr>
          <w:p w14:paraId="189B0F70" w14:textId="77777777" w:rsidR="003A6119" w:rsidRPr="000D0651" w:rsidRDefault="003A6119">
            <w:pPr>
              <w:rPr>
                <w:color w:val="FF0000"/>
                <w:lang w:eastAsia="en-US"/>
              </w:rPr>
            </w:pPr>
            <w:r w:rsidRPr="000D0651">
              <w:rPr>
                <w:color w:val="FF0000"/>
                <w:lang w:eastAsia="en-US"/>
              </w:rPr>
              <w:t>90,2</w:t>
            </w:r>
          </w:p>
        </w:tc>
      </w:tr>
      <w:tr w:rsidR="00F3716B" w:rsidRPr="000D0651" w14:paraId="646C429F" w14:textId="77777777" w:rsidTr="003A6119">
        <w:tc>
          <w:tcPr>
            <w:tcW w:w="569" w:type="dxa"/>
            <w:tcBorders>
              <w:top w:val="dotted" w:sz="4" w:space="0" w:color="auto"/>
              <w:left w:val="dotted" w:sz="4" w:space="0" w:color="auto"/>
              <w:bottom w:val="dotted" w:sz="4" w:space="0" w:color="auto"/>
              <w:right w:val="dotted" w:sz="4" w:space="0" w:color="auto"/>
            </w:tcBorders>
            <w:vAlign w:val="center"/>
            <w:hideMark/>
          </w:tcPr>
          <w:p w14:paraId="55BD44FE" w14:textId="77777777" w:rsidR="003A6119" w:rsidRPr="000D0651" w:rsidRDefault="003A6119">
            <w:pPr>
              <w:rPr>
                <w:color w:val="FF0000"/>
                <w:lang w:eastAsia="en-US"/>
              </w:rPr>
            </w:pPr>
            <w:r w:rsidRPr="000D0651">
              <w:rPr>
                <w:color w:val="FF0000"/>
                <w:lang w:eastAsia="en-US"/>
              </w:rPr>
              <w:t>4</w:t>
            </w:r>
          </w:p>
        </w:tc>
        <w:tc>
          <w:tcPr>
            <w:tcW w:w="1050" w:type="dxa"/>
            <w:tcBorders>
              <w:top w:val="dotted" w:sz="4" w:space="0" w:color="auto"/>
              <w:left w:val="dotted" w:sz="4" w:space="0" w:color="auto"/>
              <w:bottom w:val="dotted" w:sz="4" w:space="0" w:color="auto"/>
              <w:right w:val="dotted" w:sz="4" w:space="0" w:color="auto"/>
            </w:tcBorders>
            <w:vAlign w:val="center"/>
            <w:hideMark/>
          </w:tcPr>
          <w:p w14:paraId="590CAA8D" w14:textId="77777777" w:rsidR="003A6119" w:rsidRPr="000D0651" w:rsidRDefault="003A6119">
            <w:pPr>
              <w:rPr>
                <w:color w:val="FF0000"/>
                <w:lang w:eastAsia="en-US"/>
              </w:rPr>
            </w:pPr>
            <w:proofErr w:type="spellStart"/>
            <w:r w:rsidRPr="000D0651">
              <w:rPr>
                <w:color w:val="FF0000"/>
                <w:lang w:eastAsia="en-US"/>
              </w:rPr>
              <w:t>Бабкокс-Вилькокс</w:t>
            </w:r>
            <w:proofErr w:type="spellEnd"/>
          </w:p>
        </w:tc>
        <w:tc>
          <w:tcPr>
            <w:tcW w:w="739" w:type="dxa"/>
            <w:tcBorders>
              <w:top w:val="dotted" w:sz="4" w:space="0" w:color="auto"/>
              <w:left w:val="dotted" w:sz="4" w:space="0" w:color="auto"/>
              <w:bottom w:val="dotted" w:sz="4" w:space="0" w:color="auto"/>
              <w:right w:val="dotted" w:sz="4" w:space="0" w:color="auto"/>
            </w:tcBorders>
            <w:vAlign w:val="center"/>
            <w:hideMark/>
          </w:tcPr>
          <w:p w14:paraId="55F7BABD" w14:textId="77777777" w:rsidR="003A6119" w:rsidRPr="000D0651" w:rsidRDefault="003A6119">
            <w:pPr>
              <w:rPr>
                <w:color w:val="FF0000"/>
                <w:lang w:eastAsia="en-US"/>
              </w:rPr>
            </w:pPr>
            <w:r w:rsidRPr="000D0651">
              <w:rPr>
                <w:color w:val="FF0000"/>
                <w:lang w:eastAsia="en-US"/>
              </w:rPr>
              <w:t>паровой</w:t>
            </w:r>
          </w:p>
        </w:tc>
        <w:tc>
          <w:tcPr>
            <w:tcW w:w="675" w:type="dxa"/>
            <w:tcBorders>
              <w:top w:val="dotted" w:sz="4" w:space="0" w:color="auto"/>
              <w:left w:val="dotted" w:sz="4" w:space="0" w:color="auto"/>
              <w:bottom w:val="dotted" w:sz="4" w:space="0" w:color="auto"/>
              <w:right w:val="dotted" w:sz="4" w:space="0" w:color="auto"/>
            </w:tcBorders>
            <w:vAlign w:val="center"/>
            <w:hideMark/>
          </w:tcPr>
          <w:p w14:paraId="1BC3C47F" w14:textId="77777777" w:rsidR="003A6119" w:rsidRPr="000D0651" w:rsidRDefault="003A6119">
            <w:pPr>
              <w:rPr>
                <w:color w:val="FF0000"/>
                <w:lang w:eastAsia="en-US"/>
              </w:rPr>
            </w:pPr>
            <w:r w:rsidRPr="000D0651">
              <w:rPr>
                <w:color w:val="FF0000"/>
                <w:lang w:eastAsia="en-US"/>
              </w:rPr>
              <w:t>1930</w:t>
            </w:r>
          </w:p>
        </w:tc>
        <w:tc>
          <w:tcPr>
            <w:tcW w:w="1260" w:type="dxa"/>
            <w:tcBorders>
              <w:top w:val="dotted" w:sz="4" w:space="0" w:color="auto"/>
              <w:left w:val="dotted" w:sz="4" w:space="0" w:color="auto"/>
              <w:bottom w:val="dotted" w:sz="4" w:space="0" w:color="auto"/>
              <w:right w:val="dotted" w:sz="4" w:space="0" w:color="auto"/>
            </w:tcBorders>
            <w:vAlign w:val="center"/>
            <w:hideMark/>
          </w:tcPr>
          <w:p w14:paraId="4055FBD3" w14:textId="77777777" w:rsidR="003A6119" w:rsidRPr="000D0651" w:rsidRDefault="003A6119">
            <w:pPr>
              <w:rPr>
                <w:color w:val="FF0000"/>
                <w:lang w:eastAsia="en-US"/>
              </w:rPr>
            </w:pPr>
            <w:r w:rsidRPr="000D0651">
              <w:rPr>
                <w:color w:val="FF0000"/>
                <w:lang w:eastAsia="en-US"/>
              </w:rPr>
              <w:t>см. ст.№2.</w:t>
            </w:r>
          </w:p>
        </w:tc>
        <w:tc>
          <w:tcPr>
            <w:tcW w:w="754" w:type="dxa"/>
            <w:tcBorders>
              <w:top w:val="dotted" w:sz="4" w:space="0" w:color="auto"/>
              <w:left w:val="dotted" w:sz="4" w:space="0" w:color="auto"/>
              <w:bottom w:val="dotted" w:sz="4" w:space="0" w:color="auto"/>
              <w:right w:val="dotted" w:sz="4" w:space="0" w:color="auto"/>
            </w:tcBorders>
            <w:vAlign w:val="center"/>
            <w:hideMark/>
          </w:tcPr>
          <w:p w14:paraId="3DAAB6A1" w14:textId="77777777" w:rsidR="003A6119" w:rsidRPr="000D0651" w:rsidRDefault="003A6119">
            <w:pPr>
              <w:rPr>
                <w:color w:val="FF0000"/>
                <w:lang w:eastAsia="en-US"/>
              </w:rPr>
            </w:pPr>
            <w:r w:rsidRPr="000D0651">
              <w:rPr>
                <w:color w:val="FF0000"/>
                <w:lang w:eastAsia="en-US"/>
              </w:rPr>
              <w:t>-</w:t>
            </w:r>
          </w:p>
        </w:tc>
        <w:tc>
          <w:tcPr>
            <w:tcW w:w="1301" w:type="dxa"/>
            <w:tcBorders>
              <w:top w:val="dotted" w:sz="4" w:space="0" w:color="auto"/>
              <w:left w:val="dotted" w:sz="4" w:space="0" w:color="auto"/>
              <w:bottom w:val="dotted" w:sz="4" w:space="0" w:color="auto"/>
              <w:right w:val="dotted" w:sz="4" w:space="0" w:color="auto"/>
            </w:tcBorders>
            <w:vAlign w:val="center"/>
            <w:hideMark/>
          </w:tcPr>
          <w:p w14:paraId="592D0452" w14:textId="77777777" w:rsidR="003A6119" w:rsidRPr="000D0651" w:rsidRDefault="003A6119">
            <w:pPr>
              <w:rPr>
                <w:color w:val="FF0000"/>
                <w:lang w:eastAsia="en-US"/>
              </w:rPr>
            </w:pPr>
            <w:r w:rsidRPr="000D0651">
              <w:rPr>
                <w:color w:val="FF0000"/>
                <w:lang w:eastAsia="en-US"/>
              </w:rPr>
              <w:t>-</w:t>
            </w:r>
          </w:p>
        </w:tc>
        <w:tc>
          <w:tcPr>
            <w:tcW w:w="948" w:type="dxa"/>
            <w:tcBorders>
              <w:top w:val="dotted" w:sz="4" w:space="0" w:color="auto"/>
              <w:left w:val="dotted" w:sz="4" w:space="0" w:color="auto"/>
              <w:bottom w:val="dotted" w:sz="4" w:space="0" w:color="auto"/>
              <w:right w:val="dotted" w:sz="4" w:space="0" w:color="auto"/>
            </w:tcBorders>
            <w:vAlign w:val="center"/>
            <w:hideMark/>
          </w:tcPr>
          <w:p w14:paraId="2F0BA2B8" w14:textId="77777777" w:rsidR="003A6119" w:rsidRPr="000D0651" w:rsidRDefault="003A6119">
            <w:pPr>
              <w:rPr>
                <w:color w:val="FF0000"/>
                <w:lang w:eastAsia="en-US"/>
              </w:rPr>
            </w:pPr>
            <w:r w:rsidRPr="000D0651">
              <w:rPr>
                <w:color w:val="FF0000"/>
                <w:lang w:eastAsia="en-US"/>
              </w:rPr>
              <w:t>6233</w:t>
            </w:r>
          </w:p>
        </w:tc>
        <w:tc>
          <w:tcPr>
            <w:tcW w:w="844" w:type="dxa"/>
            <w:tcBorders>
              <w:top w:val="dotted" w:sz="4" w:space="0" w:color="auto"/>
              <w:left w:val="dotted" w:sz="4" w:space="0" w:color="auto"/>
              <w:bottom w:val="dotted" w:sz="4" w:space="0" w:color="auto"/>
              <w:right w:val="dotted" w:sz="4" w:space="0" w:color="auto"/>
            </w:tcBorders>
            <w:vAlign w:val="center"/>
            <w:hideMark/>
          </w:tcPr>
          <w:p w14:paraId="6C6E3A04" w14:textId="77777777" w:rsidR="003A6119" w:rsidRPr="000D0651" w:rsidRDefault="003A6119">
            <w:pPr>
              <w:rPr>
                <w:color w:val="FF0000"/>
                <w:lang w:eastAsia="en-US"/>
              </w:rPr>
            </w:pPr>
            <w:r w:rsidRPr="000D0651">
              <w:rPr>
                <w:color w:val="FF0000"/>
                <w:lang w:eastAsia="en-US"/>
              </w:rPr>
              <w:t>57</w:t>
            </w:r>
          </w:p>
        </w:tc>
        <w:tc>
          <w:tcPr>
            <w:tcW w:w="921" w:type="dxa"/>
            <w:tcBorders>
              <w:top w:val="dotted" w:sz="4" w:space="0" w:color="auto"/>
              <w:left w:val="dotted" w:sz="4" w:space="0" w:color="auto"/>
              <w:bottom w:val="dotted" w:sz="4" w:space="0" w:color="auto"/>
              <w:right w:val="dotted" w:sz="4" w:space="0" w:color="auto"/>
            </w:tcBorders>
            <w:vAlign w:val="center"/>
            <w:hideMark/>
          </w:tcPr>
          <w:p w14:paraId="5BB4AF1A" w14:textId="77777777" w:rsidR="003A6119" w:rsidRPr="000D0651" w:rsidRDefault="003A6119">
            <w:pPr>
              <w:rPr>
                <w:color w:val="FF0000"/>
                <w:lang w:eastAsia="en-US"/>
              </w:rPr>
            </w:pPr>
            <w:r w:rsidRPr="000D0651">
              <w:rPr>
                <w:color w:val="FF0000"/>
                <w:lang w:eastAsia="en-US"/>
              </w:rPr>
              <w:t>151,8</w:t>
            </w:r>
          </w:p>
        </w:tc>
        <w:tc>
          <w:tcPr>
            <w:tcW w:w="675" w:type="dxa"/>
            <w:tcBorders>
              <w:top w:val="dotted" w:sz="4" w:space="0" w:color="auto"/>
              <w:left w:val="dotted" w:sz="4" w:space="0" w:color="auto"/>
              <w:bottom w:val="dotted" w:sz="4" w:space="0" w:color="auto"/>
              <w:right w:val="dotted" w:sz="4" w:space="0" w:color="auto"/>
            </w:tcBorders>
            <w:vAlign w:val="center"/>
            <w:hideMark/>
          </w:tcPr>
          <w:p w14:paraId="3DAE57D4" w14:textId="77777777" w:rsidR="003A6119" w:rsidRPr="000D0651" w:rsidRDefault="003A6119">
            <w:pPr>
              <w:rPr>
                <w:color w:val="FF0000"/>
                <w:lang w:eastAsia="en-US"/>
              </w:rPr>
            </w:pPr>
            <w:r w:rsidRPr="000D0651">
              <w:rPr>
                <w:color w:val="FF0000"/>
                <w:lang w:eastAsia="en-US"/>
              </w:rPr>
              <w:t>90,25</w:t>
            </w:r>
          </w:p>
        </w:tc>
      </w:tr>
      <w:tr w:rsidR="00F3716B" w:rsidRPr="000D0651" w14:paraId="5E1E1AC0" w14:textId="77777777" w:rsidTr="003A6119">
        <w:tc>
          <w:tcPr>
            <w:tcW w:w="569" w:type="dxa"/>
            <w:tcBorders>
              <w:top w:val="dotted" w:sz="4" w:space="0" w:color="auto"/>
              <w:left w:val="dotted" w:sz="4" w:space="0" w:color="auto"/>
              <w:bottom w:val="dotted" w:sz="4" w:space="0" w:color="auto"/>
              <w:right w:val="dotted" w:sz="4" w:space="0" w:color="auto"/>
            </w:tcBorders>
            <w:vAlign w:val="center"/>
            <w:hideMark/>
          </w:tcPr>
          <w:p w14:paraId="2844A91A" w14:textId="77777777" w:rsidR="003A6119" w:rsidRPr="000D0651" w:rsidRDefault="003A6119">
            <w:pPr>
              <w:rPr>
                <w:color w:val="FF0000"/>
                <w:lang w:eastAsia="en-US"/>
              </w:rPr>
            </w:pPr>
            <w:r w:rsidRPr="000D0651">
              <w:rPr>
                <w:color w:val="FF0000"/>
                <w:lang w:eastAsia="en-US"/>
              </w:rPr>
              <w:t>3</w:t>
            </w:r>
          </w:p>
        </w:tc>
        <w:tc>
          <w:tcPr>
            <w:tcW w:w="1050" w:type="dxa"/>
            <w:tcBorders>
              <w:top w:val="dotted" w:sz="4" w:space="0" w:color="auto"/>
              <w:left w:val="dotted" w:sz="4" w:space="0" w:color="auto"/>
              <w:bottom w:val="dotted" w:sz="4" w:space="0" w:color="auto"/>
              <w:right w:val="dotted" w:sz="4" w:space="0" w:color="auto"/>
            </w:tcBorders>
            <w:vAlign w:val="center"/>
            <w:hideMark/>
          </w:tcPr>
          <w:p w14:paraId="6D180E07" w14:textId="77777777" w:rsidR="003A6119" w:rsidRPr="000D0651" w:rsidRDefault="003A6119">
            <w:pPr>
              <w:rPr>
                <w:color w:val="FF0000"/>
                <w:lang w:eastAsia="en-US"/>
              </w:rPr>
            </w:pPr>
            <w:proofErr w:type="spellStart"/>
            <w:r w:rsidRPr="000D0651">
              <w:rPr>
                <w:color w:val="FF0000"/>
                <w:lang w:eastAsia="en-US"/>
              </w:rPr>
              <w:t>Бабкокс-Вилькокс</w:t>
            </w:r>
            <w:proofErr w:type="spellEnd"/>
          </w:p>
        </w:tc>
        <w:tc>
          <w:tcPr>
            <w:tcW w:w="739" w:type="dxa"/>
            <w:tcBorders>
              <w:top w:val="dotted" w:sz="4" w:space="0" w:color="auto"/>
              <w:left w:val="dotted" w:sz="4" w:space="0" w:color="auto"/>
              <w:bottom w:val="dotted" w:sz="4" w:space="0" w:color="auto"/>
              <w:right w:val="dotted" w:sz="4" w:space="0" w:color="auto"/>
            </w:tcBorders>
            <w:vAlign w:val="center"/>
            <w:hideMark/>
          </w:tcPr>
          <w:p w14:paraId="4EDF1C9A" w14:textId="77777777" w:rsidR="003A6119" w:rsidRPr="000D0651" w:rsidRDefault="003A6119">
            <w:pPr>
              <w:rPr>
                <w:color w:val="FF0000"/>
                <w:lang w:eastAsia="en-US"/>
              </w:rPr>
            </w:pPr>
            <w:r w:rsidRPr="000D0651">
              <w:rPr>
                <w:color w:val="FF0000"/>
                <w:lang w:eastAsia="en-US"/>
              </w:rPr>
              <w:t>паровой</w:t>
            </w:r>
          </w:p>
        </w:tc>
        <w:tc>
          <w:tcPr>
            <w:tcW w:w="675" w:type="dxa"/>
            <w:tcBorders>
              <w:top w:val="dotted" w:sz="4" w:space="0" w:color="auto"/>
              <w:left w:val="dotted" w:sz="4" w:space="0" w:color="auto"/>
              <w:bottom w:val="dotted" w:sz="4" w:space="0" w:color="auto"/>
              <w:right w:val="dotted" w:sz="4" w:space="0" w:color="auto"/>
            </w:tcBorders>
            <w:vAlign w:val="center"/>
            <w:hideMark/>
          </w:tcPr>
          <w:p w14:paraId="605915BD" w14:textId="77777777" w:rsidR="003A6119" w:rsidRPr="000D0651" w:rsidRDefault="003A6119">
            <w:pPr>
              <w:rPr>
                <w:color w:val="FF0000"/>
                <w:lang w:eastAsia="en-US"/>
              </w:rPr>
            </w:pPr>
            <w:r w:rsidRPr="000D0651">
              <w:rPr>
                <w:color w:val="FF0000"/>
                <w:lang w:eastAsia="en-US"/>
              </w:rPr>
              <w:t>1929</w:t>
            </w:r>
          </w:p>
        </w:tc>
        <w:tc>
          <w:tcPr>
            <w:tcW w:w="1260" w:type="dxa"/>
            <w:tcBorders>
              <w:top w:val="dotted" w:sz="4" w:space="0" w:color="auto"/>
              <w:left w:val="dotted" w:sz="4" w:space="0" w:color="auto"/>
              <w:bottom w:val="dotted" w:sz="4" w:space="0" w:color="auto"/>
              <w:right w:val="dotted" w:sz="4" w:space="0" w:color="auto"/>
            </w:tcBorders>
            <w:vAlign w:val="center"/>
            <w:hideMark/>
          </w:tcPr>
          <w:p w14:paraId="54A3CCAD" w14:textId="77777777" w:rsidR="003A6119" w:rsidRPr="000D0651" w:rsidRDefault="003A6119">
            <w:pPr>
              <w:rPr>
                <w:color w:val="FF0000"/>
                <w:lang w:eastAsia="en-US"/>
              </w:rPr>
            </w:pPr>
            <w:r w:rsidRPr="000D0651">
              <w:rPr>
                <w:color w:val="FF0000"/>
                <w:lang w:eastAsia="en-US"/>
              </w:rPr>
              <w:t>см. ст.№2.</w:t>
            </w:r>
          </w:p>
        </w:tc>
        <w:tc>
          <w:tcPr>
            <w:tcW w:w="754" w:type="dxa"/>
            <w:tcBorders>
              <w:top w:val="dotted" w:sz="4" w:space="0" w:color="auto"/>
              <w:left w:val="dotted" w:sz="4" w:space="0" w:color="auto"/>
              <w:bottom w:val="dotted" w:sz="4" w:space="0" w:color="auto"/>
              <w:right w:val="dotted" w:sz="4" w:space="0" w:color="auto"/>
            </w:tcBorders>
            <w:vAlign w:val="center"/>
            <w:hideMark/>
          </w:tcPr>
          <w:p w14:paraId="2AEFDA99" w14:textId="77777777" w:rsidR="003A6119" w:rsidRPr="000D0651" w:rsidRDefault="003A6119">
            <w:pPr>
              <w:rPr>
                <w:color w:val="FF0000"/>
                <w:lang w:eastAsia="en-US"/>
              </w:rPr>
            </w:pPr>
            <w:r w:rsidRPr="000D0651">
              <w:rPr>
                <w:color w:val="FF0000"/>
                <w:lang w:eastAsia="en-US"/>
              </w:rPr>
              <w:t>-</w:t>
            </w:r>
          </w:p>
        </w:tc>
        <w:tc>
          <w:tcPr>
            <w:tcW w:w="1301" w:type="dxa"/>
            <w:tcBorders>
              <w:top w:val="dotted" w:sz="4" w:space="0" w:color="auto"/>
              <w:left w:val="dotted" w:sz="4" w:space="0" w:color="auto"/>
              <w:bottom w:val="dotted" w:sz="4" w:space="0" w:color="auto"/>
              <w:right w:val="dotted" w:sz="4" w:space="0" w:color="auto"/>
            </w:tcBorders>
            <w:vAlign w:val="center"/>
            <w:hideMark/>
          </w:tcPr>
          <w:p w14:paraId="4EA1D993" w14:textId="77777777" w:rsidR="003A6119" w:rsidRPr="000D0651" w:rsidRDefault="003A6119">
            <w:pPr>
              <w:rPr>
                <w:color w:val="FF0000"/>
                <w:lang w:eastAsia="en-US"/>
              </w:rPr>
            </w:pPr>
            <w:r w:rsidRPr="000D0651">
              <w:rPr>
                <w:color w:val="FF0000"/>
                <w:lang w:eastAsia="en-US"/>
              </w:rPr>
              <w:t>-</w:t>
            </w:r>
          </w:p>
        </w:tc>
        <w:tc>
          <w:tcPr>
            <w:tcW w:w="948" w:type="dxa"/>
            <w:tcBorders>
              <w:top w:val="dotted" w:sz="4" w:space="0" w:color="auto"/>
              <w:left w:val="dotted" w:sz="4" w:space="0" w:color="auto"/>
              <w:bottom w:val="dotted" w:sz="4" w:space="0" w:color="auto"/>
              <w:right w:val="dotted" w:sz="4" w:space="0" w:color="auto"/>
            </w:tcBorders>
            <w:vAlign w:val="center"/>
            <w:hideMark/>
          </w:tcPr>
          <w:p w14:paraId="3224CCDF" w14:textId="77777777" w:rsidR="003A6119" w:rsidRPr="000D0651" w:rsidRDefault="003A6119">
            <w:pPr>
              <w:rPr>
                <w:color w:val="FF0000"/>
                <w:lang w:eastAsia="en-US"/>
              </w:rPr>
            </w:pPr>
            <w:r w:rsidRPr="000D0651">
              <w:rPr>
                <w:color w:val="FF0000"/>
                <w:lang w:eastAsia="en-US"/>
              </w:rPr>
              <w:t>5902</w:t>
            </w:r>
          </w:p>
        </w:tc>
        <w:tc>
          <w:tcPr>
            <w:tcW w:w="844" w:type="dxa"/>
            <w:tcBorders>
              <w:top w:val="dotted" w:sz="4" w:space="0" w:color="auto"/>
              <w:left w:val="dotted" w:sz="4" w:space="0" w:color="auto"/>
              <w:bottom w:val="dotted" w:sz="4" w:space="0" w:color="auto"/>
              <w:right w:val="dotted" w:sz="4" w:space="0" w:color="auto"/>
            </w:tcBorders>
            <w:vAlign w:val="center"/>
            <w:hideMark/>
          </w:tcPr>
          <w:p w14:paraId="48D45323" w14:textId="77777777" w:rsidR="003A6119" w:rsidRPr="000D0651" w:rsidRDefault="003A6119">
            <w:pPr>
              <w:rPr>
                <w:color w:val="FF0000"/>
                <w:lang w:eastAsia="en-US"/>
              </w:rPr>
            </w:pPr>
            <w:r w:rsidRPr="000D0651">
              <w:rPr>
                <w:color w:val="FF0000"/>
                <w:lang w:eastAsia="en-US"/>
              </w:rPr>
              <w:t>53</w:t>
            </w:r>
          </w:p>
        </w:tc>
        <w:tc>
          <w:tcPr>
            <w:tcW w:w="921" w:type="dxa"/>
            <w:tcBorders>
              <w:top w:val="dotted" w:sz="4" w:space="0" w:color="auto"/>
              <w:left w:val="dotted" w:sz="4" w:space="0" w:color="auto"/>
              <w:bottom w:val="dotted" w:sz="4" w:space="0" w:color="auto"/>
              <w:right w:val="dotted" w:sz="4" w:space="0" w:color="auto"/>
            </w:tcBorders>
            <w:vAlign w:val="center"/>
            <w:hideMark/>
          </w:tcPr>
          <w:p w14:paraId="14865489" w14:textId="77777777" w:rsidR="003A6119" w:rsidRPr="000D0651" w:rsidRDefault="003A6119">
            <w:pPr>
              <w:rPr>
                <w:color w:val="FF0000"/>
                <w:lang w:eastAsia="en-US"/>
              </w:rPr>
            </w:pPr>
            <w:r w:rsidRPr="000D0651">
              <w:rPr>
                <w:color w:val="FF0000"/>
                <w:lang w:eastAsia="en-US"/>
              </w:rPr>
              <w:t>165,8</w:t>
            </w:r>
          </w:p>
        </w:tc>
        <w:tc>
          <w:tcPr>
            <w:tcW w:w="675" w:type="dxa"/>
            <w:tcBorders>
              <w:top w:val="dotted" w:sz="4" w:space="0" w:color="auto"/>
              <w:left w:val="dotted" w:sz="4" w:space="0" w:color="auto"/>
              <w:bottom w:val="dotted" w:sz="4" w:space="0" w:color="auto"/>
              <w:right w:val="dotted" w:sz="4" w:space="0" w:color="auto"/>
            </w:tcBorders>
            <w:vAlign w:val="center"/>
            <w:hideMark/>
          </w:tcPr>
          <w:p w14:paraId="0065D80D" w14:textId="77777777" w:rsidR="003A6119" w:rsidRPr="000D0651" w:rsidRDefault="003A6119">
            <w:pPr>
              <w:rPr>
                <w:color w:val="FF0000"/>
                <w:lang w:eastAsia="en-US"/>
              </w:rPr>
            </w:pPr>
            <w:r w:rsidRPr="000D0651">
              <w:rPr>
                <w:color w:val="FF0000"/>
                <w:lang w:eastAsia="en-US"/>
              </w:rPr>
              <w:t>90,23</w:t>
            </w:r>
          </w:p>
        </w:tc>
      </w:tr>
      <w:tr w:rsidR="00F3716B" w:rsidRPr="000D0651" w14:paraId="2B2EA7AD" w14:textId="77777777" w:rsidTr="003A6119">
        <w:tc>
          <w:tcPr>
            <w:tcW w:w="569" w:type="dxa"/>
            <w:tcBorders>
              <w:top w:val="dotted" w:sz="4" w:space="0" w:color="auto"/>
              <w:left w:val="dotted" w:sz="4" w:space="0" w:color="auto"/>
              <w:bottom w:val="dotted" w:sz="4" w:space="0" w:color="auto"/>
              <w:right w:val="dotted" w:sz="4" w:space="0" w:color="auto"/>
            </w:tcBorders>
            <w:vAlign w:val="center"/>
            <w:hideMark/>
          </w:tcPr>
          <w:p w14:paraId="43F52226" w14:textId="77777777" w:rsidR="003A6119" w:rsidRPr="000D0651" w:rsidRDefault="003A6119">
            <w:pPr>
              <w:rPr>
                <w:color w:val="FF0000"/>
                <w:lang w:eastAsia="en-US"/>
              </w:rPr>
            </w:pPr>
            <w:r w:rsidRPr="000D0651">
              <w:rPr>
                <w:color w:val="FF0000"/>
                <w:lang w:eastAsia="en-US"/>
              </w:rPr>
              <w:t>2</w:t>
            </w:r>
          </w:p>
        </w:tc>
        <w:tc>
          <w:tcPr>
            <w:tcW w:w="1050" w:type="dxa"/>
            <w:tcBorders>
              <w:top w:val="dotted" w:sz="4" w:space="0" w:color="auto"/>
              <w:left w:val="dotted" w:sz="4" w:space="0" w:color="auto"/>
              <w:bottom w:val="dotted" w:sz="4" w:space="0" w:color="auto"/>
              <w:right w:val="dotted" w:sz="4" w:space="0" w:color="auto"/>
            </w:tcBorders>
            <w:vAlign w:val="center"/>
            <w:hideMark/>
          </w:tcPr>
          <w:p w14:paraId="2E2BF155" w14:textId="77777777" w:rsidR="003A6119" w:rsidRPr="000D0651" w:rsidRDefault="003A6119">
            <w:pPr>
              <w:rPr>
                <w:color w:val="FF0000"/>
                <w:lang w:eastAsia="en-US"/>
              </w:rPr>
            </w:pPr>
            <w:proofErr w:type="spellStart"/>
            <w:r w:rsidRPr="000D0651">
              <w:rPr>
                <w:color w:val="FF0000"/>
                <w:lang w:eastAsia="en-US"/>
              </w:rPr>
              <w:t>Бабкокс-Вилькокс</w:t>
            </w:r>
            <w:proofErr w:type="spellEnd"/>
          </w:p>
        </w:tc>
        <w:tc>
          <w:tcPr>
            <w:tcW w:w="739" w:type="dxa"/>
            <w:tcBorders>
              <w:top w:val="dotted" w:sz="4" w:space="0" w:color="auto"/>
              <w:left w:val="dotted" w:sz="4" w:space="0" w:color="auto"/>
              <w:bottom w:val="dotted" w:sz="4" w:space="0" w:color="auto"/>
              <w:right w:val="dotted" w:sz="4" w:space="0" w:color="auto"/>
            </w:tcBorders>
            <w:vAlign w:val="center"/>
            <w:hideMark/>
          </w:tcPr>
          <w:p w14:paraId="66D62870" w14:textId="77777777" w:rsidR="003A6119" w:rsidRPr="000D0651" w:rsidRDefault="003A6119">
            <w:pPr>
              <w:rPr>
                <w:color w:val="FF0000"/>
                <w:lang w:eastAsia="en-US"/>
              </w:rPr>
            </w:pPr>
            <w:r w:rsidRPr="000D0651">
              <w:rPr>
                <w:color w:val="FF0000"/>
                <w:lang w:eastAsia="en-US"/>
              </w:rPr>
              <w:t>паровой</w:t>
            </w:r>
          </w:p>
        </w:tc>
        <w:tc>
          <w:tcPr>
            <w:tcW w:w="675" w:type="dxa"/>
            <w:tcBorders>
              <w:top w:val="dotted" w:sz="4" w:space="0" w:color="auto"/>
              <w:left w:val="dotted" w:sz="4" w:space="0" w:color="auto"/>
              <w:bottom w:val="dotted" w:sz="4" w:space="0" w:color="auto"/>
              <w:right w:val="dotted" w:sz="4" w:space="0" w:color="auto"/>
            </w:tcBorders>
            <w:vAlign w:val="center"/>
            <w:hideMark/>
          </w:tcPr>
          <w:p w14:paraId="40DA335E" w14:textId="77777777" w:rsidR="003A6119" w:rsidRPr="000D0651" w:rsidRDefault="003A6119">
            <w:pPr>
              <w:rPr>
                <w:color w:val="FF0000"/>
                <w:lang w:eastAsia="en-US"/>
              </w:rPr>
            </w:pPr>
            <w:r w:rsidRPr="000D0651">
              <w:rPr>
                <w:color w:val="FF0000"/>
                <w:lang w:eastAsia="en-US"/>
              </w:rPr>
              <w:t>1928</w:t>
            </w:r>
          </w:p>
        </w:tc>
        <w:tc>
          <w:tcPr>
            <w:tcW w:w="1260" w:type="dxa"/>
            <w:tcBorders>
              <w:top w:val="dotted" w:sz="4" w:space="0" w:color="auto"/>
              <w:left w:val="dotted" w:sz="4" w:space="0" w:color="auto"/>
              <w:bottom w:val="dotted" w:sz="4" w:space="0" w:color="auto"/>
              <w:right w:val="dotted" w:sz="4" w:space="0" w:color="auto"/>
            </w:tcBorders>
            <w:vAlign w:val="center"/>
            <w:hideMark/>
          </w:tcPr>
          <w:p w14:paraId="0DF17F75" w14:textId="77777777" w:rsidR="003A6119" w:rsidRPr="000D0651" w:rsidRDefault="003A6119">
            <w:pPr>
              <w:rPr>
                <w:color w:val="FF0000"/>
                <w:lang w:eastAsia="en-US"/>
              </w:rPr>
            </w:pPr>
            <w:r w:rsidRPr="000D0651">
              <w:rPr>
                <w:color w:val="FF0000"/>
                <w:lang w:eastAsia="en-US"/>
              </w:rPr>
              <w:t>16 гор. в 3 яруса на фронт. стене(6,6,4)</w:t>
            </w:r>
          </w:p>
        </w:tc>
        <w:tc>
          <w:tcPr>
            <w:tcW w:w="754" w:type="dxa"/>
            <w:tcBorders>
              <w:top w:val="dotted" w:sz="4" w:space="0" w:color="auto"/>
              <w:left w:val="dotted" w:sz="4" w:space="0" w:color="auto"/>
              <w:bottom w:val="dotted" w:sz="4" w:space="0" w:color="auto"/>
              <w:right w:val="dotted" w:sz="4" w:space="0" w:color="auto"/>
            </w:tcBorders>
            <w:vAlign w:val="center"/>
            <w:hideMark/>
          </w:tcPr>
          <w:p w14:paraId="04B36AF9" w14:textId="77777777" w:rsidR="003A6119" w:rsidRPr="000D0651" w:rsidRDefault="003A6119">
            <w:pPr>
              <w:rPr>
                <w:color w:val="FF0000"/>
                <w:lang w:eastAsia="en-US"/>
              </w:rPr>
            </w:pPr>
            <w:r w:rsidRPr="000D0651">
              <w:rPr>
                <w:color w:val="FF0000"/>
                <w:lang w:eastAsia="en-US"/>
              </w:rPr>
              <w:t>-</w:t>
            </w:r>
          </w:p>
        </w:tc>
        <w:tc>
          <w:tcPr>
            <w:tcW w:w="1301" w:type="dxa"/>
            <w:tcBorders>
              <w:top w:val="dotted" w:sz="4" w:space="0" w:color="auto"/>
              <w:left w:val="dotted" w:sz="4" w:space="0" w:color="auto"/>
              <w:bottom w:val="dotted" w:sz="4" w:space="0" w:color="auto"/>
              <w:right w:val="dotted" w:sz="4" w:space="0" w:color="auto"/>
            </w:tcBorders>
            <w:vAlign w:val="center"/>
            <w:hideMark/>
          </w:tcPr>
          <w:p w14:paraId="721B8029" w14:textId="77777777" w:rsidR="003A6119" w:rsidRPr="000D0651" w:rsidRDefault="003A6119">
            <w:pPr>
              <w:rPr>
                <w:color w:val="FF0000"/>
                <w:lang w:eastAsia="en-US"/>
              </w:rPr>
            </w:pPr>
            <w:r w:rsidRPr="000D0651">
              <w:rPr>
                <w:color w:val="FF0000"/>
                <w:lang w:eastAsia="en-US"/>
              </w:rPr>
              <w:t>Вихревые-</w:t>
            </w:r>
            <w:proofErr w:type="spellStart"/>
            <w:r w:rsidRPr="000D0651">
              <w:rPr>
                <w:color w:val="FF0000"/>
                <w:lang w:eastAsia="en-US"/>
              </w:rPr>
              <w:t>однопоточн</w:t>
            </w:r>
            <w:proofErr w:type="spellEnd"/>
            <w:r w:rsidRPr="000D0651">
              <w:rPr>
                <w:color w:val="FF0000"/>
                <w:lang w:eastAsia="en-US"/>
              </w:rPr>
              <w:t>.</w:t>
            </w:r>
          </w:p>
        </w:tc>
        <w:tc>
          <w:tcPr>
            <w:tcW w:w="948" w:type="dxa"/>
            <w:tcBorders>
              <w:top w:val="dotted" w:sz="4" w:space="0" w:color="auto"/>
              <w:left w:val="dotted" w:sz="4" w:space="0" w:color="auto"/>
              <w:bottom w:val="dotted" w:sz="4" w:space="0" w:color="auto"/>
              <w:right w:val="dotted" w:sz="4" w:space="0" w:color="auto"/>
            </w:tcBorders>
            <w:vAlign w:val="center"/>
            <w:hideMark/>
          </w:tcPr>
          <w:p w14:paraId="24109D75" w14:textId="77777777" w:rsidR="003A6119" w:rsidRPr="000D0651" w:rsidRDefault="003A6119">
            <w:pPr>
              <w:rPr>
                <w:color w:val="FF0000"/>
                <w:lang w:eastAsia="en-US"/>
              </w:rPr>
            </w:pPr>
            <w:r w:rsidRPr="000D0651">
              <w:rPr>
                <w:color w:val="FF0000"/>
                <w:lang w:eastAsia="en-US"/>
              </w:rPr>
              <w:t>5195</w:t>
            </w:r>
          </w:p>
        </w:tc>
        <w:tc>
          <w:tcPr>
            <w:tcW w:w="844" w:type="dxa"/>
            <w:tcBorders>
              <w:top w:val="dotted" w:sz="4" w:space="0" w:color="auto"/>
              <w:left w:val="dotted" w:sz="4" w:space="0" w:color="auto"/>
              <w:bottom w:val="dotted" w:sz="4" w:space="0" w:color="auto"/>
              <w:right w:val="dotted" w:sz="4" w:space="0" w:color="auto"/>
            </w:tcBorders>
            <w:vAlign w:val="center"/>
            <w:hideMark/>
          </w:tcPr>
          <w:p w14:paraId="2C754F06" w14:textId="77777777" w:rsidR="003A6119" w:rsidRPr="000D0651" w:rsidRDefault="003A6119">
            <w:pPr>
              <w:rPr>
                <w:color w:val="FF0000"/>
                <w:lang w:eastAsia="en-US"/>
              </w:rPr>
            </w:pPr>
            <w:r w:rsidRPr="000D0651">
              <w:rPr>
                <w:color w:val="FF0000"/>
                <w:lang w:eastAsia="en-US"/>
              </w:rPr>
              <w:t>55</w:t>
            </w:r>
          </w:p>
        </w:tc>
        <w:tc>
          <w:tcPr>
            <w:tcW w:w="921" w:type="dxa"/>
            <w:tcBorders>
              <w:top w:val="dotted" w:sz="4" w:space="0" w:color="auto"/>
              <w:left w:val="dotted" w:sz="4" w:space="0" w:color="auto"/>
              <w:bottom w:val="dotted" w:sz="4" w:space="0" w:color="auto"/>
              <w:right w:val="dotted" w:sz="4" w:space="0" w:color="auto"/>
            </w:tcBorders>
            <w:vAlign w:val="center"/>
            <w:hideMark/>
          </w:tcPr>
          <w:p w14:paraId="2B655187" w14:textId="77777777" w:rsidR="003A6119" w:rsidRPr="000D0651" w:rsidRDefault="003A6119">
            <w:pPr>
              <w:rPr>
                <w:color w:val="FF0000"/>
                <w:lang w:eastAsia="en-US"/>
              </w:rPr>
            </w:pPr>
            <w:r w:rsidRPr="000D0651">
              <w:rPr>
                <w:color w:val="FF0000"/>
                <w:lang w:eastAsia="en-US"/>
              </w:rPr>
              <w:t>158,3</w:t>
            </w:r>
          </w:p>
        </w:tc>
        <w:tc>
          <w:tcPr>
            <w:tcW w:w="675" w:type="dxa"/>
            <w:tcBorders>
              <w:top w:val="dotted" w:sz="4" w:space="0" w:color="auto"/>
              <w:left w:val="dotted" w:sz="4" w:space="0" w:color="auto"/>
              <w:bottom w:val="dotted" w:sz="4" w:space="0" w:color="auto"/>
              <w:right w:val="dotted" w:sz="4" w:space="0" w:color="auto"/>
            </w:tcBorders>
            <w:vAlign w:val="center"/>
            <w:hideMark/>
          </w:tcPr>
          <w:p w14:paraId="68F5724B" w14:textId="77777777" w:rsidR="003A6119" w:rsidRPr="000D0651" w:rsidRDefault="003A6119">
            <w:pPr>
              <w:rPr>
                <w:color w:val="FF0000"/>
                <w:lang w:eastAsia="en-US"/>
              </w:rPr>
            </w:pPr>
            <w:r w:rsidRPr="000D0651">
              <w:rPr>
                <w:color w:val="FF0000"/>
                <w:lang w:eastAsia="en-US"/>
              </w:rPr>
              <w:t>90,26</w:t>
            </w:r>
          </w:p>
        </w:tc>
      </w:tr>
      <w:tr w:rsidR="00F3716B" w:rsidRPr="000D0651" w14:paraId="5A0F2F5B" w14:textId="77777777" w:rsidTr="003A6119">
        <w:tc>
          <w:tcPr>
            <w:tcW w:w="569" w:type="dxa"/>
            <w:tcBorders>
              <w:top w:val="dotted" w:sz="4" w:space="0" w:color="auto"/>
              <w:left w:val="dotted" w:sz="4" w:space="0" w:color="auto"/>
              <w:bottom w:val="dotted" w:sz="4" w:space="0" w:color="auto"/>
              <w:right w:val="dotted" w:sz="4" w:space="0" w:color="auto"/>
            </w:tcBorders>
            <w:vAlign w:val="center"/>
            <w:hideMark/>
          </w:tcPr>
          <w:p w14:paraId="37E35810" w14:textId="77777777" w:rsidR="003A6119" w:rsidRPr="000D0651" w:rsidRDefault="003A6119">
            <w:pPr>
              <w:rPr>
                <w:color w:val="FF0000"/>
                <w:lang w:eastAsia="en-US"/>
              </w:rPr>
            </w:pPr>
            <w:r w:rsidRPr="000D0651">
              <w:rPr>
                <w:color w:val="FF0000"/>
                <w:lang w:eastAsia="en-US"/>
              </w:rPr>
              <w:t>1</w:t>
            </w:r>
          </w:p>
        </w:tc>
        <w:tc>
          <w:tcPr>
            <w:tcW w:w="1050" w:type="dxa"/>
            <w:tcBorders>
              <w:top w:val="dotted" w:sz="4" w:space="0" w:color="auto"/>
              <w:left w:val="dotted" w:sz="4" w:space="0" w:color="auto"/>
              <w:bottom w:val="dotted" w:sz="4" w:space="0" w:color="auto"/>
              <w:right w:val="dotted" w:sz="4" w:space="0" w:color="auto"/>
            </w:tcBorders>
            <w:vAlign w:val="center"/>
            <w:hideMark/>
          </w:tcPr>
          <w:p w14:paraId="27B62AD7" w14:textId="77777777" w:rsidR="003A6119" w:rsidRPr="000D0651" w:rsidRDefault="003A6119">
            <w:pPr>
              <w:rPr>
                <w:color w:val="FF0000"/>
                <w:lang w:eastAsia="en-US"/>
              </w:rPr>
            </w:pPr>
            <w:proofErr w:type="spellStart"/>
            <w:r w:rsidRPr="000D0651">
              <w:rPr>
                <w:color w:val="FF0000"/>
                <w:lang w:eastAsia="en-US"/>
              </w:rPr>
              <w:t>Бабкокс-Вилькокс</w:t>
            </w:r>
            <w:proofErr w:type="spellEnd"/>
          </w:p>
        </w:tc>
        <w:tc>
          <w:tcPr>
            <w:tcW w:w="739" w:type="dxa"/>
            <w:tcBorders>
              <w:top w:val="dotted" w:sz="4" w:space="0" w:color="auto"/>
              <w:left w:val="dotted" w:sz="4" w:space="0" w:color="auto"/>
              <w:bottom w:val="dotted" w:sz="4" w:space="0" w:color="auto"/>
              <w:right w:val="dotted" w:sz="4" w:space="0" w:color="auto"/>
            </w:tcBorders>
            <w:vAlign w:val="center"/>
            <w:hideMark/>
          </w:tcPr>
          <w:p w14:paraId="12964975" w14:textId="77777777" w:rsidR="003A6119" w:rsidRPr="000D0651" w:rsidRDefault="003A6119">
            <w:pPr>
              <w:rPr>
                <w:color w:val="FF0000"/>
                <w:lang w:eastAsia="en-US"/>
              </w:rPr>
            </w:pPr>
            <w:r w:rsidRPr="000D0651">
              <w:rPr>
                <w:color w:val="FF0000"/>
                <w:lang w:eastAsia="en-US"/>
              </w:rPr>
              <w:t>паровой</w:t>
            </w:r>
          </w:p>
        </w:tc>
        <w:tc>
          <w:tcPr>
            <w:tcW w:w="675" w:type="dxa"/>
            <w:tcBorders>
              <w:top w:val="dotted" w:sz="4" w:space="0" w:color="auto"/>
              <w:left w:val="dotted" w:sz="4" w:space="0" w:color="auto"/>
              <w:bottom w:val="dotted" w:sz="4" w:space="0" w:color="auto"/>
              <w:right w:val="dotted" w:sz="4" w:space="0" w:color="auto"/>
            </w:tcBorders>
            <w:vAlign w:val="center"/>
            <w:hideMark/>
          </w:tcPr>
          <w:p w14:paraId="2A8CCEB1" w14:textId="77777777" w:rsidR="003A6119" w:rsidRPr="000D0651" w:rsidRDefault="003A6119">
            <w:pPr>
              <w:rPr>
                <w:color w:val="FF0000"/>
                <w:lang w:eastAsia="en-US"/>
              </w:rPr>
            </w:pPr>
            <w:r w:rsidRPr="000D0651">
              <w:rPr>
                <w:color w:val="FF0000"/>
                <w:lang w:eastAsia="en-US"/>
              </w:rPr>
              <w:t>1928</w:t>
            </w:r>
          </w:p>
        </w:tc>
        <w:tc>
          <w:tcPr>
            <w:tcW w:w="1260" w:type="dxa"/>
            <w:tcBorders>
              <w:top w:val="dotted" w:sz="4" w:space="0" w:color="auto"/>
              <w:left w:val="dotted" w:sz="4" w:space="0" w:color="auto"/>
              <w:bottom w:val="dotted" w:sz="4" w:space="0" w:color="auto"/>
              <w:right w:val="dotted" w:sz="4" w:space="0" w:color="auto"/>
            </w:tcBorders>
            <w:vAlign w:val="center"/>
            <w:hideMark/>
          </w:tcPr>
          <w:p w14:paraId="76E23730" w14:textId="77777777" w:rsidR="003A6119" w:rsidRPr="000D0651" w:rsidRDefault="003A6119">
            <w:pPr>
              <w:rPr>
                <w:color w:val="FF0000"/>
                <w:lang w:eastAsia="en-US"/>
              </w:rPr>
            </w:pPr>
            <w:r w:rsidRPr="000D0651">
              <w:rPr>
                <w:color w:val="FF0000"/>
                <w:lang w:eastAsia="en-US"/>
              </w:rPr>
              <w:t>18 гор. в 3 яруса на фронт. стене топки</w:t>
            </w:r>
          </w:p>
        </w:tc>
        <w:tc>
          <w:tcPr>
            <w:tcW w:w="754" w:type="dxa"/>
            <w:tcBorders>
              <w:top w:val="dotted" w:sz="4" w:space="0" w:color="auto"/>
              <w:left w:val="dotted" w:sz="4" w:space="0" w:color="auto"/>
              <w:bottom w:val="dotted" w:sz="4" w:space="0" w:color="auto"/>
              <w:right w:val="dotted" w:sz="4" w:space="0" w:color="auto"/>
            </w:tcBorders>
            <w:vAlign w:val="center"/>
            <w:hideMark/>
          </w:tcPr>
          <w:p w14:paraId="5F6C12F0" w14:textId="77777777" w:rsidR="003A6119" w:rsidRPr="000D0651" w:rsidRDefault="003A6119">
            <w:pPr>
              <w:rPr>
                <w:color w:val="FF0000"/>
                <w:lang w:eastAsia="en-US"/>
              </w:rPr>
            </w:pPr>
            <w:r w:rsidRPr="000D0651">
              <w:rPr>
                <w:color w:val="FF0000"/>
                <w:lang w:eastAsia="en-US"/>
              </w:rPr>
              <w:t>-</w:t>
            </w:r>
          </w:p>
        </w:tc>
        <w:tc>
          <w:tcPr>
            <w:tcW w:w="1301" w:type="dxa"/>
            <w:tcBorders>
              <w:top w:val="dotted" w:sz="4" w:space="0" w:color="auto"/>
              <w:left w:val="dotted" w:sz="4" w:space="0" w:color="auto"/>
              <w:bottom w:val="dotted" w:sz="4" w:space="0" w:color="auto"/>
              <w:right w:val="dotted" w:sz="4" w:space="0" w:color="auto"/>
            </w:tcBorders>
            <w:vAlign w:val="center"/>
            <w:hideMark/>
          </w:tcPr>
          <w:p w14:paraId="501F6D9C" w14:textId="77777777" w:rsidR="003A6119" w:rsidRPr="000D0651" w:rsidRDefault="003A6119">
            <w:pPr>
              <w:rPr>
                <w:color w:val="FF0000"/>
                <w:lang w:eastAsia="en-US"/>
              </w:rPr>
            </w:pPr>
            <w:r w:rsidRPr="000D0651">
              <w:rPr>
                <w:color w:val="FF0000"/>
                <w:lang w:eastAsia="en-US"/>
              </w:rPr>
              <w:t>Вихревые-</w:t>
            </w:r>
            <w:proofErr w:type="spellStart"/>
            <w:r w:rsidRPr="000D0651">
              <w:rPr>
                <w:color w:val="FF0000"/>
                <w:lang w:eastAsia="en-US"/>
              </w:rPr>
              <w:t>однопоточн</w:t>
            </w:r>
            <w:proofErr w:type="spellEnd"/>
            <w:r w:rsidRPr="000D0651">
              <w:rPr>
                <w:color w:val="FF0000"/>
                <w:lang w:eastAsia="en-US"/>
              </w:rPr>
              <w:t>.</w:t>
            </w:r>
          </w:p>
        </w:tc>
        <w:tc>
          <w:tcPr>
            <w:tcW w:w="948" w:type="dxa"/>
            <w:tcBorders>
              <w:top w:val="dotted" w:sz="4" w:space="0" w:color="auto"/>
              <w:left w:val="dotted" w:sz="4" w:space="0" w:color="auto"/>
              <w:bottom w:val="dotted" w:sz="4" w:space="0" w:color="auto"/>
              <w:right w:val="dotted" w:sz="4" w:space="0" w:color="auto"/>
            </w:tcBorders>
            <w:vAlign w:val="center"/>
            <w:hideMark/>
          </w:tcPr>
          <w:p w14:paraId="60BCCD24" w14:textId="77777777" w:rsidR="003A6119" w:rsidRPr="000D0651" w:rsidRDefault="003A6119">
            <w:pPr>
              <w:rPr>
                <w:color w:val="FF0000"/>
                <w:lang w:eastAsia="en-US"/>
              </w:rPr>
            </w:pPr>
            <w:r w:rsidRPr="000D0651">
              <w:rPr>
                <w:color w:val="FF0000"/>
                <w:lang w:eastAsia="en-US"/>
              </w:rPr>
              <w:t>5322</w:t>
            </w:r>
          </w:p>
        </w:tc>
        <w:tc>
          <w:tcPr>
            <w:tcW w:w="844" w:type="dxa"/>
            <w:tcBorders>
              <w:top w:val="dotted" w:sz="4" w:space="0" w:color="auto"/>
              <w:left w:val="dotted" w:sz="4" w:space="0" w:color="auto"/>
              <w:bottom w:val="dotted" w:sz="4" w:space="0" w:color="auto"/>
              <w:right w:val="dotted" w:sz="4" w:space="0" w:color="auto"/>
            </w:tcBorders>
            <w:vAlign w:val="center"/>
            <w:hideMark/>
          </w:tcPr>
          <w:p w14:paraId="4616C541" w14:textId="77777777" w:rsidR="003A6119" w:rsidRPr="000D0651" w:rsidRDefault="003A6119">
            <w:pPr>
              <w:rPr>
                <w:color w:val="FF0000"/>
                <w:lang w:eastAsia="en-US"/>
              </w:rPr>
            </w:pPr>
            <w:r w:rsidRPr="000D0651">
              <w:rPr>
                <w:color w:val="FF0000"/>
                <w:lang w:eastAsia="en-US"/>
              </w:rPr>
              <w:t>54</w:t>
            </w:r>
          </w:p>
        </w:tc>
        <w:tc>
          <w:tcPr>
            <w:tcW w:w="921" w:type="dxa"/>
            <w:tcBorders>
              <w:top w:val="dotted" w:sz="4" w:space="0" w:color="auto"/>
              <w:left w:val="dotted" w:sz="4" w:space="0" w:color="auto"/>
              <w:bottom w:val="dotted" w:sz="4" w:space="0" w:color="auto"/>
              <w:right w:val="dotted" w:sz="4" w:space="0" w:color="auto"/>
            </w:tcBorders>
            <w:vAlign w:val="center"/>
            <w:hideMark/>
          </w:tcPr>
          <w:p w14:paraId="729A2D05" w14:textId="77777777" w:rsidR="003A6119" w:rsidRPr="000D0651" w:rsidRDefault="003A6119">
            <w:pPr>
              <w:rPr>
                <w:color w:val="FF0000"/>
                <w:lang w:eastAsia="en-US"/>
              </w:rPr>
            </w:pPr>
            <w:r w:rsidRPr="000D0651">
              <w:rPr>
                <w:color w:val="FF0000"/>
                <w:lang w:eastAsia="en-US"/>
              </w:rPr>
              <w:t>158,2</w:t>
            </w:r>
          </w:p>
        </w:tc>
        <w:tc>
          <w:tcPr>
            <w:tcW w:w="675" w:type="dxa"/>
            <w:tcBorders>
              <w:top w:val="dotted" w:sz="4" w:space="0" w:color="auto"/>
              <w:left w:val="dotted" w:sz="4" w:space="0" w:color="auto"/>
              <w:bottom w:val="dotted" w:sz="4" w:space="0" w:color="auto"/>
              <w:right w:val="dotted" w:sz="4" w:space="0" w:color="auto"/>
            </w:tcBorders>
            <w:vAlign w:val="center"/>
            <w:hideMark/>
          </w:tcPr>
          <w:p w14:paraId="1FBE13ED" w14:textId="77777777" w:rsidR="003A6119" w:rsidRPr="000D0651" w:rsidRDefault="003A6119">
            <w:pPr>
              <w:rPr>
                <w:color w:val="FF0000"/>
                <w:lang w:eastAsia="en-US"/>
              </w:rPr>
            </w:pPr>
            <w:r w:rsidRPr="000D0651">
              <w:rPr>
                <w:color w:val="FF0000"/>
                <w:lang w:eastAsia="en-US"/>
              </w:rPr>
              <w:t>90,29</w:t>
            </w:r>
          </w:p>
        </w:tc>
      </w:tr>
      <w:tr w:rsidR="00F3716B" w:rsidRPr="000D0651" w14:paraId="566C5B85" w14:textId="77777777" w:rsidTr="003A6119">
        <w:tc>
          <w:tcPr>
            <w:tcW w:w="569" w:type="dxa"/>
            <w:tcBorders>
              <w:top w:val="dotted" w:sz="4" w:space="0" w:color="auto"/>
              <w:left w:val="dotted" w:sz="4" w:space="0" w:color="auto"/>
              <w:bottom w:val="dotted" w:sz="4" w:space="0" w:color="auto"/>
              <w:right w:val="dotted" w:sz="4" w:space="0" w:color="auto"/>
            </w:tcBorders>
            <w:vAlign w:val="center"/>
            <w:hideMark/>
          </w:tcPr>
          <w:p w14:paraId="1398A21C" w14:textId="77777777" w:rsidR="003A6119" w:rsidRPr="000D0651" w:rsidRDefault="003A6119">
            <w:pPr>
              <w:rPr>
                <w:color w:val="FF0000"/>
                <w:lang w:eastAsia="en-US"/>
              </w:rPr>
            </w:pPr>
            <w:r w:rsidRPr="000D0651">
              <w:rPr>
                <w:color w:val="FF0000"/>
                <w:lang w:eastAsia="en-US"/>
              </w:rPr>
              <w:t>7</w:t>
            </w:r>
          </w:p>
        </w:tc>
        <w:tc>
          <w:tcPr>
            <w:tcW w:w="1050" w:type="dxa"/>
            <w:tcBorders>
              <w:top w:val="dotted" w:sz="4" w:space="0" w:color="auto"/>
              <w:left w:val="dotted" w:sz="4" w:space="0" w:color="auto"/>
              <w:bottom w:val="dotted" w:sz="4" w:space="0" w:color="auto"/>
              <w:right w:val="dotted" w:sz="4" w:space="0" w:color="auto"/>
            </w:tcBorders>
            <w:vAlign w:val="center"/>
            <w:hideMark/>
          </w:tcPr>
          <w:p w14:paraId="618FBCCC" w14:textId="77777777" w:rsidR="003A6119" w:rsidRPr="000D0651" w:rsidRDefault="003A6119">
            <w:pPr>
              <w:rPr>
                <w:color w:val="FF0000"/>
                <w:lang w:eastAsia="en-US"/>
              </w:rPr>
            </w:pPr>
            <w:proofErr w:type="spellStart"/>
            <w:r w:rsidRPr="000D0651">
              <w:rPr>
                <w:color w:val="FF0000"/>
                <w:lang w:eastAsia="en-US"/>
              </w:rPr>
              <w:t>Буккау</w:t>
            </w:r>
            <w:proofErr w:type="spellEnd"/>
          </w:p>
        </w:tc>
        <w:tc>
          <w:tcPr>
            <w:tcW w:w="739" w:type="dxa"/>
            <w:tcBorders>
              <w:top w:val="dotted" w:sz="4" w:space="0" w:color="auto"/>
              <w:left w:val="dotted" w:sz="4" w:space="0" w:color="auto"/>
              <w:bottom w:val="dotted" w:sz="4" w:space="0" w:color="auto"/>
              <w:right w:val="dotted" w:sz="4" w:space="0" w:color="auto"/>
            </w:tcBorders>
            <w:vAlign w:val="center"/>
            <w:hideMark/>
          </w:tcPr>
          <w:p w14:paraId="624AD9E4" w14:textId="77777777" w:rsidR="003A6119" w:rsidRPr="000D0651" w:rsidRDefault="003A6119">
            <w:pPr>
              <w:rPr>
                <w:color w:val="FF0000"/>
                <w:lang w:eastAsia="en-US"/>
              </w:rPr>
            </w:pPr>
            <w:r w:rsidRPr="000D0651">
              <w:rPr>
                <w:color w:val="FF0000"/>
                <w:lang w:eastAsia="en-US"/>
              </w:rPr>
              <w:t>паровой</w:t>
            </w:r>
          </w:p>
        </w:tc>
        <w:tc>
          <w:tcPr>
            <w:tcW w:w="675" w:type="dxa"/>
            <w:tcBorders>
              <w:top w:val="dotted" w:sz="4" w:space="0" w:color="auto"/>
              <w:left w:val="dotted" w:sz="4" w:space="0" w:color="auto"/>
              <w:bottom w:val="dotted" w:sz="4" w:space="0" w:color="auto"/>
              <w:right w:val="dotted" w:sz="4" w:space="0" w:color="auto"/>
            </w:tcBorders>
            <w:vAlign w:val="center"/>
            <w:hideMark/>
          </w:tcPr>
          <w:p w14:paraId="6C95DC5D" w14:textId="77777777" w:rsidR="003A6119" w:rsidRPr="000D0651" w:rsidRDefault="003A6119">
            <w:pPr>
              <w:rPr>
                <w:color w:val="FF0000"/>
                <w:lang w:eastAsia="en-US"/>
              </w:rPr>
            </w:pPr>
            <w:r w:rsidRPr="000D0651">
              <w:rPr>
                <w:color w:val="FF0000"/>
                <w:lang w:eastAsia="en-US"/>
              </w:rPr>
              <w:t>1951</w:t>
            </w:r>
          </w:p>
        </w:tc>
        <w:tc>
          <w:tcPr>
            <w:tcW w:w="1260" w:type="dxa"/>
            <w:tcBorders>
              <w:top w:val="dotted" w:sz="4" w:space="0" w:color="auto"/>
              <w:left w:val="dotted" w:sz="4" w:space="0" w:color="auto"/>
              <w:bottom w:val="dotted" w:sz="4" w:space="0" w:color="auto"/>
              <w:right w:val="dotted" w:sz="4" w:space="0" w:color="auto"/>
            </w:tcBorders>
            <w:vAlign w:val="center"/>
            <w:hideMark/>
          </w:tcPr>
          <w:p w14:paraId="4C33C223" w14:textId="77777777" w:rsidR="003A6119" w:rsidRPr="000D0651" w:rsidRDefault="003A6119">
            <w:pPr>
              <w:rPr>
                <w:color w:val="FF0000"/>
                <w:lang w:eastAsia="en-US"/>
              </w:rPr>
            </w:pPr>
            <w:r w:rsidRPr="000D0651">
              <w:rPr>
                <w:color w:val="FF0000"/>
                <w:lang w:eastAsia="en-US"/>
              </w:rPr>
              <w:t xml:space="preserve">6 </w:t>
            </w:r>
            <w:proofErr w:type="spellStart"/>
            <w:r w:rsidRPr="000D0651">
              <w:rPr>
                <w:color w:val="FF0000"/>
                <w:lang w:eastAsia="en-US"/>
              </w:rPr>
              <w:t>гор.в</w:t>
            </w:r>
            <w:proofErr w:type="spellEnd"/>
            <w:r w:rsidRPr="000D0651">
              <w:rPr>
                <w:color w:val="FF0000"/>
                <w:lang w:eastAsia="en-US"/>
              </w:rPr>
              <w:t xml:space="preserve"> 2 яр. на фр. ст.+4 сопла </w:t>
            </w:r>
            <w:proofErr w:type="spellStart"/>
            <w:r w:rsidRPr="000D0651">
              <w:rPr>
                <w:color w:val="FF0000"/>
                <w:lang w:eastAsia="en-US"/>
              </w:rPr>
              <w:t>втор.дутья</w:t>
            </w:r>
            <w:proofErr w:type="spellEnd"/>
          </w:p>
        </w:tc>
        <w:tc>
          <w:tcPr>
            <w:tcW w:w="754" w:type="dxa"/>
            <w:tcBorders>
              <w:top w:val="dotted" w:sz="4" w:space="0" w:color="auto"/>
              <w:left w:val="dotted" w:sz="4" w:space="0" w:color="auto"/>
              <w:bottom w:val="dotted" w:sz="4" w:space="0" w:color="auto"/>
              <w:right w:val="dotted" w:sz="4" w:space="0" w:color="auto"/>
            </w:tcBorders>
            <w:vAlign w:val="center"/>
            <w:hideMark/>
          </w:tcPr>
          <w:p w14:paraId="78AB9759" w14:textId="77777777" w:rsidR="003A6119" w:rsidRPr="000D0651" w:rsidRDefault="003A6119">
            <w:pPr>
              <w:rPr>
                <w:color w:val="FF0000"/>
                <w:lang w:eastAsia="en-US"/>
              </w:rPr>
            </w:pPr>
            <w:r w:rsidRPr="000D0651">
              <w:rPr>
                <w:color w:val="FF0000"/>
                <w:lang w:eastAsia="en-US"/>
              </w:rPr>
              <w:t>-</w:t>
            </w:r>
          </w:p>
        </w:tc>
        <w:tc>
          <w:tcPr>
            <w:tcW w:w="1301" w:type="dxa"/>
            <w:tcBorders>
              <w:top w:val="dotted" w:sz="4" w:space="0" w:color="auto"/>
              <w:left w:val="dotted" w:sz="4" w:space="0" w:color="auto"/>
              <w:bottom w:val="dotted" w:sz="4" w:space="0" w:color="auto"/>
              <w:right w:val="dotted" w:sz="4" w:space="0" w:color="auto"/>
            </w:tcBorders>
            <w:vAlign w:val="center"/>
            <w:hideMark/>
          </w:tcPr>
          <w:p w14:paraId="69DA1AFB" w14:textId="77777777" w:rsidR="003A6119" w:rsidRPr="000D0651" w:rsidRDefault="003A6119">
            <w:pPr>
              <w:rPr>
                <w:color w:val="FF0000"/>
                <w:lang w:eastAsia="en-US"/>
              </w:rPr>
            </w:pPr>
            <w:r w:rsidRPr="000D0651">
              <w:rPr>
                <w:color w:val="FF0000"/>
                <w:lang w:eastAsia="en-US"/>
              </w:rPr>
              <w:t>Вихревая-</w:t>
            </w:r>
            <w:proofErr w:type="spellStart"/>
            <w:r w:rsidRPr="000D0651">
              <w:rPr>
                <w:color w:val="FF0000"/>
                <w:lang w:eastAsia="en-US"/>
              </w:rPr>
              <w:t>однопоточн</w:t>
            </w:r>
            <w:proofErr w:type="spellEnd"/>
            <w:r w:rsidRPr="000D0651">
              <w:rPr>
                <w:color w:val="FF0000"/>
                <w:lang w:eastAsia="en-US"/>
              </w:rPr>
              <w:t>.</w:t>
            </w:r>
          </w:p>
        </w:tc>
        <w:tc>
          <w:tcPr>
            <w:tcW w:w="948" w:type="dxa"/>
            <w:tcBorders>
              <w:top w:val="dotted" w:sz="4" w:space="0" w:color="auto"/>
              <w:left w:val="dotted" w:sz="4" w:space="0" w:color="auto"/>
              <w:bottom w:val="dotted" w:sz="4" w:space="0" w:color="auto"/>
              <w:right w:val="dotted" w:sz="4" w:space="0" w:color="auto"/>
            </w:tcBorders>
            <w:vAlign w:val="center"/>
            <w:hideMark/>
          </w:tcPr>
          <w:p w14:paraId="6F49ED84" w14:textId="77777777" w:rsidR="003A6119" w:rsidRPr="000D0651" w:rsidRDefault="003A6119">
            <w:pPr>
              <w:rPr>
                <w:color w:val="FF0000"/>
                <w:lang w:eastAsia="en-US"/>
              </w:rPr>
            </w:pPr>
            <w:r w:rsidRPr="000D0651">
              <w:rPr>
                <w:color w:val="FF0000"/>
                <w:lang w:eastAsia="en-US"/>
              </w:rPr>
              <w:t>4337</w:t>
            </w:r>
          </w:p>
        </w:tc>
        <w:tc>
          <w:tcPr>
            <w:tcW w:w="844" w:type="dxa"/>
            <w:tcBorders>
              <w:top w:val="dotted" w:sz="4" w:space="0" w:color="auto"/>
              <w:left w:val="dotted" w:sz="4" w:space="0" w:color="auto"/>
              <w:bottom w:val="dotted" w:sz="4" w:space="0" w:color="auto"/>
              <w:right w:val="dotted" w:sz="4" w:space="0" w:color="auto"/>
            </w:tcBorders>
            <w:vAlign w:val="center"/>
            <w:hideMark/>
          </w:tcPr>
          <w:p w14:paraId="0229D519" w14:textId="77777777" w:rsidR="003A6119" w:rsidRPr="000D0651" w:rsidRDefault="003A6119">
            <w:pPr>
              <w:rPr>
                <w:color w:val="FF0000"/>
                <w:lang w:eastAsia="en-US"/>
              </w:rPr>
            </w:pPr>
            <w:r w:rsidRPr="000D0651">
              <w:rPr>
                <w:color w:val="FF0000"/>
                <w:lang w:eastAsia="en-US"/>
              </w:rPr>
              <w:t>58</w:t>
            </w:r>
          </w:p>
        </w:tc>
        <w:tc>
          <w:tcPr>
            <w:tcW w:w="921" w:type="dxa"/>
            <w:tcBorders>
              <w:top w:val="dotted" w:sz="4" w:space="0" w:color="auto"/>
              <w:left w:val="dotted" w:sz="4" w:space="0" w:color="auto"/>
              <w:bottom w:val="dotted" w:sz="4" w:space="0" w:color="auto"/>
              <w:right w:val="dotted" w:sz="4" w:space="0" w:color="auto"/>
            </w:tcBorders>
            <w:vAlign w:val="center"/>
            <w:hideMark/>
          </w:tcPr>
          <w:p w14:paraId="19E0C22D" w14:textId="77777777" w:rsidR="003A6119" w:rsidRPr="000D0651" w:rsidRDefault="003A6119">
            <w:pPr>
              <w:rPr>
                <w:color w:val="FF0000"/>
                <w:lang w:eastAsia="en-US"/>
              </w:rPr>
            </w:pPr>
            <w:r w:rsidRPr="000D0651">
              <w:rPr>
                <w:color w:val="FF0000"/>
                <w:lang w:eastAsia="en-US"/>
              </w:rPr>
              <w:t>157,1</w:t>
            </w:r>
          </w:p>
        </w:tc>
        <w:tc>
          <w:tcPr>
            <w:tcW w:w="675" w:type="dxa"/>
            <w:tcBorders>
              <w:top w:val="dotted" w:sz="4" w:space="0" w:color="auto"/>
              <w:left w:val="dotted" w:sz="4" w:space="0" w:color="auto"/>
              <w:bottom w:val="dotted" w:sz="4" w:space="0" w:color="auto"/>
              <w:right w:val="dotted" w:sz="4" w:space="0" w:color="auto"/>
            </w:tcBorders>
            <w:vAlign w:val="center"/>
            <w:hideMark/>
          </w:tcPr>
          <w:p w14:paraId="5E8604A0" w14:textId="77777777" w:rsidR="003A6119" w:rsidRPr="000D0651" w:rsidRDefault="003A6119">
            <w:pPr>
              <w:rPr>
                <w:color w:val="FF0000"/>
                <w:lang w:eastAsia="en-US"/>
              </w:rPr>
            </w:pPr>
            <w:r w:rsidRPr="000D0651">
              <w:rPr>
                <w:color w:val="FF0000"/>
                <w:lang w:eastAsia="en-US"/>
              </w:rPr>
              <w:t>90,92</w:t>
            </w:r>
          </w:p>
        </w:tc>
      </w:tr>
      <w:tr w:rsidR="00F3716B" w:rsidRPr="000D0651" w14:paraId="7D5727DB" w14:textId="77777777" w:rsidTr="003A6119">
        <w:tc>
          <w:tcPr>
            <w:tcW w:w="569" w:type="dxa"/>
            <w:tcBorders>
              <w:top w:val="dotted" w:sz="4" w:space="0" w:color="auto"/>
              <w:left w:val="dotted" w:sz="4" w:space="0" w:color="auto"/>
              <w:bottom w:val="dotted" w:sz="4" w:space="0" w:color="auto"/>
              <w:right w:val="dotted" w:sz="4" w:space="0" w:color="auto"/>
            </w:tcBorders>
            <w:vAlign w:val="center"/>
            <w:hideMark/>
          </w:tcPr>
          <w:p w14:paraId="15FFDEA7" w14:textId="77777777" w:rsidR="003A6119" w:rsidRPr="000D0651" w:rsidRDefault="003A6119">
            <w:pPr>
              <w:rPr>
                <w:color w:val="FF0000"/>
                <w:lang w:eastAsia="en-US"/>
              </w:rPr>
            </w:pPr>
            <w:r w:rsidRPr="000D0651">
              <w:rPr>
                <w:color w:val="FF0000"/>
                <w:lang w:eastAsia="en-US"/>
              </w:rPr>
              <w:t>6</w:t>
            </w:r>
          </w:p>
        </w:tc>
        <w:tc>
          <w:tcPr>
            <w:tcW w:w="1050" w:type="dxa"/>
            <w:tcBorders>
              <w:top w:val="dotted" w:sz="4" w:space="0" w:color="auto"/>
              <w:left w:val="dotted" w:sz="4" w:space="0" w:color="auto"/>
              <w:bottom w:val="dotted" w:sz="4" w:space="0" w:color="auto"/>
              <w:right w:val="dotted" w:sz="4" w:space="0" w:color="auto"/>
            </w:tcBorders>
            <w:vAlign w:val="center"/>
            <w:hideMark/>
          </w:tcPr>
          <w:p w14:paraId="140D5E46" w14:textId="77777777" w:rsidR="003A6119" w:rsidRPr="000D0651" w:rsidRDefault="003A6119">
            <w:pPr>
              <w:rPr>
                <w:color w:val="FF0000"/>
                <w:lang w:eastAsia="en-US"/>
              </w:rPr>
            </w:pPr>
            <w:proofErr w:type="spellStart"/>
            <w:r w:rsidRPr="000D0651">
              <w:rPr>
                <w:color w:val="FF0000"/>
                <w:lang w:eastAsia="en-US"/>
              </w:rPr>
              <w:t>Буккау</w:t>
            </w:r>
            <w:proofErr w:type="spellEnd"/>
          </w:p>
        </w:tc>
        <w:tc>
          <w:tcPr>
            <w:tcW w:w="739" w:type="dxa"/>
            <w:tcBorders>
              <w:top w:val="dotted" w:sz="4" w:space="0" w:color="auto"/>
              <w:left w:val="dotted" w:sz="4" w:space="0" w:color="auto"/>
              <w:bottom w:val="dotted" w:sz="4" w:space="0" w:color="auto"/>
              <w:right w:val="dotted" w:sz="4" w:space="0" w:color="auto"/>
            </w:tcBorders>
            <w:vAlign w:val="center"/>
            <w:hideMark/>
          </w:tcPr>
          <w:p w14:paraId="5FE66058" w14:textId="77777777" w:rsidR="003A6119" w:rsidRPr="000D0651" w:rsidRDefault="003A6119">
            <w:pPr>
              <w:rPr>
                <w:color w:val="FF0000"/>
                <w:lang w:eastAsia="en-US"/>
              </w:rPr>
            </w:pPr>
            <w:r w:rsidRPr="000D0651">
              <w:rPr>
                <w:color w:val="FF0000"/>
                <w:lang w:eastAsia="en-US"/>
              </w:rPr>
              <w:t>паровой</w:t>
            </w:r>
          </w:p>
        </w:tc>
        <w:tc>
          <w:tcPr>
            <w:tcW w:w="675" w:type="dxa"/>
            <w:tcBorders>
              <w:top w:val="dotted" w:sz="4" w:space="0" w:color="auto"/>
              <w:left w:val="dotted" w:sz="4" w:space="0" w:color="auto"/>
              <w:bottom w:val="dotted" w:sz="4" w:space="0" w:color="auto"/>
              <w:right w:val="dotted" w:sz="4" w:space="0" w:color="auto"/>
            </w:tcBorders>
            <w:vAlign w:val="center"/>
            <w:hideMark/>
          </w:tcPr>
          <w:p w14:paraId="240B03A9" w14:textId="77777777" w:rsidR="003A6119" w:rsidRPr="000D0651" w:rsidRDefault="003A6119">
            <w:pPr>
              <w:rPr>
                <w:color w:val="FF0000"/>
                <w:lang w:eastAsia="en-US"/>
              </w:rPr>
            </w:pPr>
            <w:r w:rsidRPr="000D0651">
              <w:rPr>
                <w:color w:val="FF0000"/>
                <w:lang w:eastAsia="en-US"/>
              </w:rPr>
              <w:t>1951</w:t>
            </w:r>
          </w:p>
        </w:tc>
        <w:tc>
          <w:tcPr>
            <w:tcW w:w="1260" w:type="dxa"/>
            <w:tcBorders>
              <w:top w:val="dotted" w:sz="4" w:space="0" w:color="auto"/>
              <w:left w:val="dotted" w:sz="4" w:space="0" w:color="auto"/>
              <w:bottom w:val="dotted" w:sz="4" w:space="0" w:color="auto"/>
              <w:right w:val="dotted" w:sz="4" w:space="0" w:color="auto"/>
            </w:tcBorders>
            <w:vAlign w:val="center"/>
            <w:hideMark/>
          </w:tcPr>
          <w:p w14:paraId="55982F41" w14:textId="77777777" w:rsidR="003A6119" w:rsidRPr="000D0651" w:rsidRDefault="003A6119">
            <w:pPr>
              <w:rPr>
                <w:color w:val="FF0000"/>
                <w:lang w:eastAsia="en-US"/>
              </w:rPr>
            </w:pPr>
            <w:r w:rsidRPr="000D0651">
              <w:rPr>
                <w:color w:val="FF0000"/>
                <w:lang w:eastAsia="en-US"/>
              </w:rPr>
              <w:t>6 гор. в 2 яруса на фронт стене топки</w:t>
            </w:r>
          </w:p>
        </w:tc>
        <w:tc>
          <w:tcPr>
            <w:tcW w:w="754" w:type="dxa"/>
            <w:tcBorders>
              <w:top w:val="dotted" w:sz="4" w:space="0" w:color="auto"/>
              <w:left w:val="dotted" w:sz="4" w:space="0" w:color="auto"/>
              <w:bottom w:val="dotted" w:sz="4" w:space="0" w:color="auto"/>
              <w:right w:val="dotted" w:sz="4" w:space="0" w:color="auto"/>
            </w:tcBorders>
            <w:vAlign w:val="center"/>
            <w:hideMark/>
          </w:tcPr>
          <w:p w14:paraId="4A59A7AE" w14:textId="77777777" w:rsidR="003A6119" w:rsidRPr="000D0651" w:rsidRDefault="003A6119">
            <w:pPr>
              <w:rPr>
                <w:color w:val="FF0000"/>
                <w:lang w:eastAsia="en-US"/>
              </w:rPr>
            </w:pPr>
            <w:r w:rsidRPr="000D0651">
              <w:rPr>
                <w:color w:val="FF0000"/>
                <w:lang w:eastAsia="en-US"/>
              </w:rPr>
              <w:t>-</w:t>
            </w:r>
          </w:p>
        </w:tc>
        <w:tc>
          <w:tcPr>
            <w:tcW w:w="1301" w:type="dxa"/>
            <w:tcBorders>
              <w:top w:val="dotted" w:sz="4" w:space="0" w:color="auto"/>
              <w:left w:val="dotted" w:sz="4" w:space="0" w:color="auto"/>
              <w:bottom w:val="dotted" w:sz="4" w:space="0" w:color="auto"/>
              <w:right w:val="dotted" w:sz="4" w:space="0" w:color="auto"/>
            </w:tcBorders>
            <w:vAlign w:val="center"/>
            <w:hideMark/>
          </w:tcPr>
          <w:p w14:paraId="6C829A98" w14:textId="77777777" w:rsidR="003A6119" w:rsidRPr="000D0651" w:rsidRDefault="003A6119">
            <w:pPr>
              <w:rPr>
                <w:color w:val="FF0000"/>
                <w:lang w:eastAsia="en-US"/>
              </w:rPr>
            </w:pPr>
            <w:r w:rsidRPr="000D0651">
              <w:rPr>
                <w:color w:val="FF0000"/>
                <w:lang w:eastAsia="en-US"/>
              </w:rPr>
              <w:t>Вихревая-</w:t>
            </w:r>
            <w:proofErr w:type="spellStart"/>
            <w:r w:rsidRPr="000D0651">
              <w:rPr>
                <w:color w:val="FF0000"/>
                <w:lang w:eastAsia="en-US"/>
              </w:rPr>
              <w:t>однопоточн</w:t>
            </w:r>
            <w:proofErr w:type="spellEnd"/>
            <w:r w:rsidRPr="000D0651">
              <w:rPr>
                <w:color w:val="FF0000"/>
                <w:lang w:eastAsia="en-US"/>
              </w:rPr>
              <w:t>.</w:t>
            </w:r>
          </w:p>
        </w:tc>
        <w:tc>
          <w:tcPr>
            <w:tcW w:w="948" w:type="dxa"/>
            <w:tcBorders>
              <w:top w:val="dotted" w:sz="4" w:space="0" w:color="auto"/>
              <w:left w:val="dotted" w:sz="4" w:space="0" w:color="auto"/>
              <w:bottom w:val="dotted" w:sz="4" w:space="0" w:color="auto"/>
              <w:right w:val="dotted" w:sz="4" w:space="0" w:color="auto"/>
            </w:tcBorders>
            <w:vAlign w:val="center"/>
            <w:hideMark/>
          </w:tcPr>
          <w:p w14:paraId="6971B7FF" w14:textId="77777777" w:rsidR="003A6119" w:rsidRPr="000D0651" w:rsidRDefault="003A6119">
            <w:pPr>
              <w:rPr>
                <w:color w:val="FF0000"/>
                <w:lang w:eastAsia="en-US"/>
              </w:rPr>
            </w:pPr>
            <w:r w:rsidRPr="000D0651">
              <w:rPr>
                <w:color w:val="FF0000"/>
                <w:lang w:eastAsia="en-US"/>
              </w:rPr>
              <w:t>4374</w:t>
            </w:r>
          </w:p>
        </w:tc>
        <w:tc>
          <w:tcPr>
            <w:tcW w:w="844" w:type="dxa"/>
            <w:tcBorders>
              <w:top w:val="dotted" w:sz="4" w:space="0" w:color="auto"/>
              <w:left w:val="dotted" w:sz="4" w:space="0" w:color="auto"/>
              <w:bottom w:val="dotted" w:sz="4" w:space="0" w:color="auto"/>
              <w:right w:val="dotted" w:sz="4" w:space="0" w:color="auto"/>
            </w:tcBorders>
            <w:vAlign w:val="center"/>
            <w:hideMark/>
          </w:tcPr>
          <w:p w14:paraId="4AAC985D" w14:textId="77777777" w:rsidR="003A6119" w:rsidRPr="000D0651" w:rsidRDefault="003A6119">
            <w:pPr>
              <w:rPr>
                <w:color w:val="FF0000"/>
                <w:lang w:eastAsia="en-US"/>
              </w:rPr>
            </w:pPr>
            <w:r w:rsidRPr="000D0651">
              <w:rPr>
                <w:color w:val="FF0000"/>
                <w:lang w:eastAsia="en-US"/>
              </w:rPr>
              <w:t>57</w:t>
            </w:r>
          </w:p>
        </w:tc>
        <w:tc>
          <w:tcPr>
            <w:tcW w:w="921" w:type="dxa"/>
            <w:tcBorders>
              <w:top w:val="dotted" w:sz="4" w:space="0" w:color="auto"/>
              <w:left w:val="dotted" w:sz="4" w:space="0" w:color="auto"/>
              <w:bottom w:val="dotted" w:sz="4" w:space="0" w:color="auto"/>
              <w:right w:val="dotted" w:sz="4" w:space="0" w:color="auto"/>
            </w:tcBorders>
            <w:vAlign w:val="center"/>
            <w:hideMark/>
          </w:tcPr>
          <w:p w14:paraId="5A5E02BF" w14:textId="77777777" w:rsidR="003A6119" w:rsidRPr="000D0651" w:rsidRDefault="003A6119">
            <w:pPr>
              <w:rPr>
                <w:color w:val="FF0000"/>
                <w:lang w:eastAsia="en-US"/>
              </w:rPr>
            </w:pPr>
            <w:r w:rsidRPr="000D0651">
              <w:rPr>
                <w:color w:val="FF0000"/>
                <w:lang w:eastAsia="en-US"/>
              </w:rPr>
              <w:t>157,1</w:t>
            </w:r>
          </w:p>
        </w:tc>
        <w:tc>
          <w:tcPr>
            <w:tcW w:w="675" w:type="dxa"/>
            <w:tcBorders>
              <w:top w:val="dotted" w:sz="4" w:space="0" w:color="auto"/>
              <w:left w:val="dotted" w:sz="4" w:space="0" w:color="auto"/>
              <w:bottom w:val="dotted" w:sz="4" w:space="0" w:color="auto"/>
              <w:right w:val="dotted" w:sz="4" w:space="0" w:color="auto"/>
            </w:tcBorders>
            <w:vAlign w:val="center"/>
            <w:hideMark/>
          </w:tcPr>
          <w:p w14:paraId="639C46DB" w14:textId="77777777" w:rsidR="003A6119" w:rsidRPr="000D0651" w:rsidRDefault="003A6119">
            <w:pPr>
              <w:rPr>
                <w:color w:val="FF0000"/>
                <w:lang w:eastAsia="en-US"/>
              </w:rPr>
            </w:pPr>
            <w:r w:rsidRPr="000D0651">
              <w:rPr>
                <w:color w:val="FF0000"/>
                <w:lang w:eastAsia="en-US"/>
              </w:rPr>
              <w:t>90,97</w:t>
            </w:r>
          </w:p>
        </w:tc>
      </w:tr>
      <w:tr w:rsidR="00F3716B" w:rsidRPr="000D0651" w14:paraId="5CCF932C" w14:textId="77777777" w:rsidTr="003A6119">
        <w:tc>
          <w:tcPr>
            <w:tcW w:w="569" w:type="dxa"/>
            <w:tcBorders>
              <w:top w:val="dotted" w:sz="4" w:space="0" w:color="auto"/>
              <w:left w:val="dotted" w:sz="4" w:space="0" w:color="auto"/>
              <w:bottom w:val="dotted" w:sz="4" w:space="0" w:color="auto"/>
              <w:right w:val="dotted" w:sz="4" w:space="0" w:color="auto"/>
            </w:tcBorders>
            <w:vAlign w:val="center"/>
            <w:hideMark/>
          </w:tcPr>
          <w:p w14:paraId="13A0F6C5" w14:textId="77777777" w:rsidR="003A6119" w:rsidRPr="000D0651" w:rsidRDefault="003A6119">
            <w:pPr>
              <w:rPr>
                <w:color w:val="FF0000"/>
                <w:lang w:eastAsia="en-US"/>
              </w:rPr>
            </w:pPr>
            <w:r w:rsidRPr="000D0651">
              <w:rPr>
                <w:color w:val="FF0000"/>
                <w:lang w:eastAsia="en-US"/>
              </w:rPr>
              <w:t>22ф</w:t>
            </w:r>
          </w:p>
        </w:tc>
        <w:tc>
          <w:tcPr>
            <w:tcW w:w="1050" w:type="dxa"/>
            <w:tcBorders>
              <w:top w:val="dotted" w:sz="4" w:space="0" w:color="auto"/>
              <w:left w:val="dotted" w:sz="4" w:space="0" w:color="auto"/>
              <w:bottom w:val="dotted" w:sz="4" w:space="0" w:color="auto"/>
              <w:right w:val="dotted" w:sz="4" w:space="0" w:color="auto"/>
            </w:tcBorders>
            <w:vAlign w:val="center"/>
            <w:hideMark/>
          </w:tcPr>
          <w:p w14:paraId="2127A0EF" w14:textId="77777777" w:rsidR="003A6119" w:rsidRPr="000D0651" w:rsidRDefault="003A6119">
            <w:pPr>
              <w:rPr>
                <w:color w:val="FF0000"/>
                <w:lang w:eastAsia="en-US"/>
              </w:rPr>
            </w:pPr>
            <w:r w:rsidRPr="000D0651">
              <w:rPr>
                <w:color w:val="FF0000"/>
                <w:lang w:eastAsia="en-US"/>
              </w:rPr>
              <w:t>Е-50</w:t>
            </w:r>
          </w:p>
        </w:tc>
        <w:tc>
          <w:tcPr>
            <w:tcW w:w="739" w:type="dxa"/>
            <w:tcBorders>
              <w:top w:val="dotted" w:sz="4" w:space="0" w:color="auto"/>
              <w:left w:val="dotted" w:sz="4" w:space="0" w:color="auto"/>
              <w:bottom w:val="dotted" w:sz="4" w:space="0" w:color="auto"/>
              <w:right w:val="dotted" w:sz="4" w:space="0" w:color="auto"/>
            </w:tcBorders>
            <w:vAlign w:val="center"/>
            <w:hideMark/>
          </w:tcPr>
          <w:p w14:paraId="0855C19A" w14:textId="77777777" w:rsidR="003A6119" w:rsidRPr="000D0651" w:rsidRDefault="003A6119">
            <w:pPr>
              <w:rPr>
                <w:color w:val="FF0000"/>
                <w:lang w:eastAsia="en-US"/>
              </w:rPr>
            </w:pPr>
            <w:r w:rsidRPr="000D0651">
              <w:rPr>
                <w:color w:val="FF0000"/>
                <w:lang w:eastAsia="en-US"/>
              </w:rPr>
              <w:t>паровой</w:t>
            </w:r>
          </w:p>
        </w:tc>
        <w:tc>
          <w:tcPr>
            <w:tcW w:w="675" w:type="dxa"/>
            <w:tcBorders>
              <w:top w:val="dotted" w:sz="4" w:space="0" w:color="auto"/>
              <w:left w:val="dotted" w:sz="4" w:space="0" w:color="auto"/>
              <w:bottom w:val="dotted" w:sz="4" w:space="0" w:color="auto"/>
              <w:right w:val="dotted" w:sz="4" w:space="0" w:color="auto"/>
            </w:tcBorders>
            <w:vAlign w:val="center"/>
            <w:hideMark/>
          </w:tcPr>
          <w:p w14:paraId="5CF0DD14" w14:textId="77777777" w:rsidR="003A6119" w:rsidRPr="000D0651" w:rsidRDefault="003A6119">
            <w:pPr>
              <w:rPr>
                <w:color w:val="FF0000"/>
                <w:lang w:eastAsia="en-US"/>
              </w:rPr>
            </w:pPr>
            <w:r w:rsidRPr="000D0651">
              <w:rPr>
                <w:color w:val="FF0000"/>
                <w:lang w:eastAsia="en-US"/>
              </w:rPr>
              <w:t>1995</w:t>
            </w:r>
          </w:p>
        </w:tc>
        <w:tc>
          <w:tcPr>
            <w:tcW w:w="1260" w:type="dxa"/>
            <w:tcBorders>
              <w:top w:val="dotted" w:sz="4" w:space="0" w:color="auto"/>
              <w:left w:val="dotted" w:sz="4" w:space="0" w:color="auto"/>
              <w:bottom w:val="dotted" w:sz="4" w:space="0" w:color="auto"/>
              <w:right w:val="dotted" w:sz="4" w:space="0" w:color="auto"/>
            </w:tcBorders>
            <w:vAlign w:val="center"/>
            <w:hideMark/>
          </w:tcPr>
          <w:p w14:paraId="1F5E2195" w14:textId="77777777" w:rsidR="003A6119" w:rsidRPr="000D0651" w:rsidRDefault="003A6119">
            <w:pPr>
              <w:rPr>
                <w:color w:val="FF0000"/>
                <w:lang w:eastAsia="en-US"/>
              </w:rPr>
            </w:pPr>
            <w:r w:rsidRPr="000D0651">
              <w:rPr>
                <w:color w:val="FF0000"/>
                <w:lang w:eastAsia="en-US"/>
              </w:rPr>
              <w:t>-</w:t>
            </w:r>
          </w:p>
        </w:tc>
        <w:tc>
          <w:tcPr>
            <w:tcW w:w="754" w:type="dxa"/>
            <w:tcBorders>
              <w:top w:val="dotted" w:sz="4" w:space="0" w:color="auto"/>
              <w:left w:val="dotted" w:sz="4" w:space="0" w:color="auto"/>
              <w:bottom w:val="dotted" w:sz="4" w:space="0" w:color="auto"/>
              <w:right w:val="dotted" w:sz="4" w:space="0" w:color="auto"/>
            </w:tcBorders>
            <w:vAlign w:val="center"/>
            <w:hideMark/>
          </w:tcPr>
          <w:p w14:paraId="793B1862" w14:textId="77777777" w:rsidR="003A6119" w:rsidRPr="000D0651" w:rsidRDefault="003A6119">
            <w:pPr>
              <w:rPr>
                <w:color w:val="FF0000"/>
                <w:lang w:eastAsia="en-US"/>
              </w:rPr>
            </w:pPr>
            <w:r w:rsidRPr="000D0651">
              <w:rPr>
                <w:color w:val="FF0000"/>
                <w:lang w:eastAsia="en-US"/>
              </w:rPr>
              <w:t>-</w:t>
            </w:r>
          </w:p>
        </w:tc>
        <w:tc>
          <w:tcPr>
            <w:tcW w:w="1301" w:type="dxa"/>
            <w:tcBorders>
              <w:top w:val="dotted" w:sz="4" w:space="0" w:color="auto"/>
              <w:left w:val="dotted" w:sz="4" w:space="0" w:color="auto"/>
              <w:bottom w:val="dotted" w:sz="4" w:space="0" w:color="auto"/>
              <w:right w:val="dotted" w:sz="4" w:space="0" w:color="auto"/>
            </w:tcBorders>
            <w:vAlign w:val="center"/>
            <w:hideMark/>
          </w:tcPr>
          <w:p w14:paraId="6B235DD6" w14:textId="77777777" w:rsidR="003A6119" w:rsidRPr="000D0651" w:rsidRDefault="003A6119">
            <w:pPr>
              <w:rPr>
                <w:color w:val="FF0000"/>
                <w:lang w:eastAsia="en-US"/>
              </w:rPr>
            </w:pPr>
            <w:r w:rsidRPr="000D0651">
              <w:rPr>
                <w:color w:val="FF0000"/>
                <w:lang w:eastAsia="en-US"/>
              </w:rPr>
              <w:t>-</w:t>
            </w:r>
          </w:p>
        </w:tc>
        <w:tc>
          <w:tcPr>
            <w:tcW w:w="948" w:type="dxa"/>
            <w:tcBorders>
              <w:top w:val="dotted" w:sz="4" w:space="0" w:color="auto"/>
              <w:left w:val="dotted" w:sz="4" w:space="0" w:color="auto"/>
              <w:bottom w:val="dotted" w:sz="4" w:space="0" w:color="auto"/>
              <w:right w:val="dotted" w:sz="4" w:space="0" w:color="auto"/>
            </w:tcBorders>
            <w:vAlign w:val="center"/>
            <w:hideMark/>
          </w:tcPr>
          <w:p w14:paraId="46D3CCDC" w14:textId="77777777" w:rsidR="003A6119" w:rsidRPr="000D0651" w:rsidRDefault="003A6119">
            <w:pPr>
              <w:rPr>
                <w:color w:val="FF0000"/>
                <w:lang w:eastAsia="en-US"/>
              </w:rPr>
            </w:pPr>
            <w:r w:rsidRPr="000D0651">
              <w:rPr>
                <w:color w:val="FF0000"/>
                <w:lang w:eastAsia="en-US"/>
              </w:rPr>
              <w:t>5535</w:t>
            </w:r>
          </w:p>
        </w:tc>
        <w:tc>
          <w:tcPr>
            <w:tcW w:w="844" w:type="dxa"/>
            <w:tcBorders>
              <w:top w:val="dotted" w:sz="4" w:space="0" w:color="auto"/>
              <w:left w:val="dotted" w:sz="4" w:space="0" w:color="auto"/>
              <w:bottom w:val="dotted" w:sz="4" w:space="0" w:color="auto"/>
              <w:right w:val="dotted" w:sz="4" w:space="0" w:color="auto"/>
            </w:tcBorders>
            <w:vAlign w:val="center"/>
            <w:hideMark/>
          </w:tcPr>
          <w:p w14:paraId="4666DFF9" w14:textId="77777777" w:rsidR="003A6119" w:rsidRPr="000D0651" w:rsidRDefault="003A6119">
            <w:pPr>
              <w:rPr>
                <w:color w:val="FF0000"/>
                <w:lang w:eastAsia="en-US"/>
              </w:rPr>
            </w:pPr>
            <w:r w:rsidRPr="000D0651">
              <w:rPr>
                <w:color w:val="FF0000"/>
                <w:lang w:eastAsia="en-US"/>
              </w:rPr>
              <w:t>32</w:t>
            </w:r>
          </w:p>
        </w:tc>
        <w:tc>
          <w:tcPr>
            <w:tcW w:w="921" w:type="dxa"/>
            <w:tcBorders>
              <w:top w:val="dotted" w:sz="4" w:space="0" w:color="auto"/>
              <w:left w:val="dotted" w:sz="4" w:space="0" w:color="auto"/>
              <w:bottom w:val="dotted" w:sz="4" w:space="0" w:color="auto"/>
              <w:right w:val="dotted" w:sz="4" w:space="0" w:color="auto"/>
            </w:tcBorders>
            <w:vAlign w:val="center"/>
            <w:hideMark/>
          </w:tcPr>
          <w:p w14:paraId="73AB3B4E" w14:textId="77777777" w:rsidR="003A6119" w:rsidRPr="000D0651" w:rsidRDefault="003A6119">
            <w:pPr>
              <w:rPr>
                <w:color w:val="FF0000"/>
                <w:lang w:eastAsia="en-US"/>
              </w:rPr>
            </w:pPr>
            <w:r w:rsidRPr="000D0651">
              <w:rPr>
                <w:color w:val="FF0000"/>
                <w:lang w:eastAsia="en-US"/>
              </w:rPr>
              <w:t>152</w:t>
            </w:r>
          </w:p>
        </w:tc>
        <w:tc>
          <w:tcPr>
            <w:tcW w:w="675" w:type="dxa"/>
            <w:tcBorders>
              <w:top w:val="dotted" w:sz="4" w:space="0" w:color="auto"/>
              <w:left w:val="dotted" w:sz="4" w:space="0" w:color="auto"/>
              <w:bottom w:val="dotted" w:sz="4" w:space="0" w:color="auto"/>
              <w:right w:val="dotted" w:sz="4" w:space="0" w:color="auto"/>
            </w:tcBorders>
            <w:vAlign w:val="center"/>
            <w:hideMark/>
          </w:tcPr>
          <w:p w14:paraId="0B0F161A" w14:textId="77777777" w:rsidR="003A6119" w:rsidRPr="000D0651" w:rsidRDefault="003A6119">
            <w:pPr>
              <w:rPr>
                <w:color w:val="FF0000"/>
                <w:lang w:eastAsia="en-US"/>
              </w:rPr>
            </w:pPr>
            <w:r w:rsidRPr="000D0651">
              <w:rPr>
                <w:color w:val="FF0000"/>
                <w:lang w:eastAsia="en-US"/>
              </w:rPr>
              <w:t>93,95</w:t>
            </w:r>
          </w:p>
        </w:tc>
      </w:tr>
      <w:tr w:rsidR="00F3716B" w:rsidRPr="000D0651" w14:paraId="27706E41" w14:textId="77777777" w:rsidTr="003A6119">
        <w:tc>
          <w:tcPr>
            <w:tcW w:w="569" w:type="dxa"/>
            <w:tcBorders>
              <w:top w:val="dotted" w:sz="4" w:space="0" w:color="auto"/>
              <w:left w:val="dotted" w:sz="4" w:space="0" w:color="auto"/>
              <w:bottom w:val="dotted" w:sz="4" w:space="0" w:color="auto"/>
              <w:right w:val="dotted" w:sz="4" w:space="0" w:color="auto"/>
            </w:tcBorders>
            <w:vAlign w:val="center"/>
            <w:hideMark/>
          </w:tcPr>
          <w:p w14:paraId="224DF3E0" w14:textId="77777777" w:rsidR="003A6119" w:rsidRPr="000D0651" w:rsidRDefault="003A6119">
            <w:pPr>
              <w:rPr>
                <w:color w:val="FF0000"/>
                <w:lang w:eastAsia="en-US"/>
              </w:rPr>
            </w:pPr>
            <w:r w:rsidRPr="000D0651">
              <w:rPr>
                <w:color w:val="FF0000"/>
                <w:lang w:eastAsia="en-US"/>
              </w:rPr>
              <w:t>21ф</w:t>
            </w:r>
          </w:p>
        </w:tc>
        <w:tc>
          <w:tcPr>
            <w:tcW w:w="1050" w:type="dxa"/>
            <w:tcBorders>
              <w:top w:val="dotted" w:sz="4" w:space="0" w:color="auto"/>
              <w:left w:val="dotted" w:sz="4" w:space="0" w:color="auto"/>
              <w:bottom w:val="dotted" w:sz="4" w:space="0" w:color="auto"/>
              <w:right w:val="dotted" w:sz="4" w:space="0" w:color="auto"/>
            </w:tcBorders>
            <w:vAlign w:val="center"/>
            <w:hideMark/>
          </w:tcPr>
          <w:p w14:paraId="239199A4" w14:textId="77777777" w:rsidR="003A6119" w:rsidRPr="000D0651" w:rsidRDefault="003A6119">
            <w:pPr>
              <w:rPr>
                <w:color w:val="FF0000"/>
                <w:lang w:eastAsia="en-US"/>
              </w:rPr>
            </w:pPr>
            <w:r w:rsidRPr="000D0651">
              <w:rPr>
                <w:color w:val="FF0000"/>
                <w:lang w:eastAsia="en-US"/>
              </w:rPr>
              <w:t>Е-50</w:t>
            </w:r>
          </w:p>
        </w:tc>
        <w:tc>
          <w:tcPr>
            <w:tcW w:w="739" w:type="dxa"/>
            <w:tcBorders>
              <w:top w:val="dotted" w:sz="4" w:space="0" w:color="auto"/>
              <w:left w:val="dotted" w:sz="4" w:space="0" w:color="auto"/>
              <w:bottom w:val="dotted" w:sz="4" w:space="0" w:color="auto"/>
              <w:right w:val="dotted" w:sz="4" w:space="0" w:color="auto"/>
            </w:tcBorders>
            <w:vAlign w:val="center"/>
            <w:hideMark/>
          </w:tcPr>
          <w:p w14:paraId="23BFE413" w14:textId="77777777" w:rsidR="003A6119" w:rsidRPr="000D0651" w:rsidRDefault="003A6119">
            <w:pPr>
              <w:rPr>
                <w:color w:val="FF0000"/>
                <w:lang w:eastAsia="en-US"/>
              </w:rPr>
            </w:pPr>
            <w:r w:rsidRPr="000D0651">
              <w:rPr>
                <w:color w:val="FF0000"/>
                <w:lang w:eastAsia="en-US"/>
              </w:rPr>
              <w:t>паровой</w:t>
            </w:r>
          </w:p>
        </w:tc>
        <w:tc>
          <w:tcPr>
            <w:tcW w:w="675" w:type="dxa"/>
            <w:tcBorders>
              <w:top w:val="dotted" w:sz="4" w:space="0" w:color="auto"/>
              <w:left w:val="dotted" w:sz="4" w:space="0" w:color="auto"/>
              <w:bottom w:val="dotted" w:sz="4" w:space="0" w:color="auto"/>
              <w:right w:val="dotted" w:sz="4" w:space="0" w:color="auto"/>
            </w:tcBorders>
            <w:vAlign w:val="center"/>
            <w:hideMark/>
          </w:tcPr>
          <w:p w14:paraId="139D68EC" w14:textId="77777777" w:rsidR="003A6119" w:rsidRPr="000D0651" w:rsidRDefault="003A6119">
            <w:pPr>
              <w:rPr>
                <w:color w:val="FF0000"/>
                <w:lang w:eastAsia="en-US"/>
              </w:rPr>
            </w:pPr>
            <w:r w:rsidRPr="000D0651">
              <w:rPr>
                <w:color w:val="FF0000"/>
                <w:lang w:eastAsia="en-US"/>
              </w:rPr>
              <w:t>1994</w:t>
            </w:r>
          </w:p>
        </w:tc>
        <w:tc>
          <w:tcPr>
            <w:tcW w:w="1260" w:type="dxa"/>
            <w:tcBorders>
              <w:top w:val="dotted" w:sz="4" w:space="0" w:color="auto"/>
              <w:left w:val="dotted" w:sz="4" w:space="0" w:color="auto"/>
              <w:bottom w:val="dotted" w:sz="4" w:space="0" w:color="auto"/>
              <w:right w:val="dotted" w:sz="4" w:space="0" w:color="auto"/>
            </w:tcBorders>
            <w:vAlign w:val="center"/>
            <w:hideMark/>
          </w:tcPr>
          <w:p w14:paraId="18CEEC2B" w14:textId="77777777" w:rsidR="003A6119" w:rsidRPr="000D0651" w:rsidRDefault="003A6119">
            <w:pPr>
              <w:rPr>
                <w:color w:val="FF0000"/>
                <w:lang w:eastAsia="en-US"/>
              </w:rPr>
            </w:pPr>
            <w:r w:rsidRPr="000D0651">
              <w:rPr>
                <w:color w:val="FF0000"/>
                <w:lang w:eastAsia="en-US"/>
              </w:rPr>
              <w:t>-</w:t>
            </w:r>
          </w:p>
        </w:tc>
        <w:tc>
          <w:tcPr>
            <w:tcW w:w="754" w:type="dxa"/>
            <w:tcBorders>
              <w:top w:val="dotted" w:sz="4" w:space="0" w:color="auto"/>
              <w:left w:val="dotted" w:sz="4" w:space="0" w:color="auto"/>
              <w:bottom w:val="dotted" w:sz="4" w:space="0" w:color="auto"/>
              <w:right w:val="dotted" w:sz="4" w:space="0" w:color="auto"/>
            </w:tcBorders>
            <w:vAlign w:val="center"/>
            <w:hideMark/>
          </w:tcPr>
          <w:p w14:paraId="5546FD92" w14:textId="77777777" w:rsidR="003A6119" w:rsidRPr="000D0651" w:rsidRDefault="003A6119">
            <w:pPr>
              <w:rPr>
                <w:color w:val="FF0000"/>
                <w:lang w:eastAsia="en-US"/>
              </w:rPr>
            </w:pPr>
            <w:r w:rsidRPr="000D0651">
              <w:rPr>
                <w:color w:val="FF0000"/>
                <w:lang w:eastAsia="en-US"/>
              </w:rPr>
              <w:t>-</w:t>
            </w:r>
          </w:p>
        </w:tc>
        <w:tc>
          <w:tcPr>
            <w:tcW w:w="1301" w:type="dxa"/>
            <w:tcBorders>
              <w:top w:val="dotted" w:sz="4" w:space="0" w:color="auto"/>
              <w:left w:val="dotted" w:sz="4" w:space="0" w:color="auto"/>
              <w:bottom w:val="dotted" w:sz="4" w:space="0" w:color="auto"/>
              <w:right w:val="dotted" w:sz="4" w:space="0" w:color="auto"/>
            </w:tcBorders>
            <w:vAlign w:val="center"/>
            <w:hideMark/>
          </w:tcPr>
          <w:p w14:paraId="1F7A9C9D" w14:textId="77777777" w:rsidR="003A6119" w:rsidRPr="000D0651" w:rsidRDefault="003A6119">
            <w:pPr>
              <w:rPr>
                <w:color w:val="FF0000"/>
                <w:lang w:eastAsia="en-US"/>
              </w:rPr>
            </w:pPr>
            <w:r w:rsidRPr="000D0651">
              <w:rPr>
                <w:color w:val="FF0000"/>
                <w:lang w:eastAsia="en-US"/>
              </w:rPr>
              <w:t>-</w:t>
            </w:r>
          </w:p>
        </w:tc>
        <w:tc>
          <w:tcPr>
            <w:tcW w:w="948" w:type="dxa"/>
            <w:tcBorders>
              <w:top w:val="dotted" w:sz="4" w:space="0" w:color="auto"/>
              <w:left w:val="dotted" w:sz="4" w:space="0" w:color="auto"/>
              <w:bottom w:val="dotted" w:sz="4" w:space="0" w:color="auto"/>
              <w:right w:val="dotted" w:sz="4" w:space="0" w:color="auto"/>
            </w:tcBorders>
            <w:vAlign w:val="center"/>
            <w:hideMark/>
          </w:tcPr>
          <w:p w14:paraId="3DD6ECF5" w14:textId="77777777" w:rsidR="003A6119" w:rsidRPr="000D0651" w:rsidRDefault="003A6119">
            <w:pPr>
              <w:rPr>
                <w:color w:val="FF0000"/>
                <w:lang w:eastAsia="en-US"/>
              </w:rPr>
            </w:pPr>
            <w:r w:rsidRPr="000D0651">
              <w:rPr>
                <w:color w:val="FF0000"/>
                <w:lang w:eastAsia="en-US"/>
              </w:rPr>
              <w:t>5476</w:t>
            </w:r>
          </w:p>
        </w:tc>
        <w:tc>
          <w:tcPr>
            <w:tcW w:w="844" w:type="dxa"/>
            <w:tcBorders>
              <w:top w:val="dotted" w:sz="4" w:space="0" w:color="auto"/>
              <w:left w:val="dotted" w:sz="4" w:space="0" w:color="auto"/>
              <w:bottom w:val="dotted" w:sz="4" w:space="0" w:color="auto"/>
              <w:right w:val="dotted" w:sz="4" w:space="0" w:color="auto"/>
            </w:tcBorders>
            <w:vAlign w:val="center"/>
            <w:hideMark/>
          </w:tcPr>
          <w:p w14:paraId="794D3623" w14:textId="77777777" w:rsidR="003A6119" w:rsidRPr="000D0651" w:rsidRDefault="003A6119">
            <w:pPr>
              <w:rPr>
                <w:color w:val="FF0000"/>
                <w:lang w:eastAsia="en-US"/>
              </w:rPr>
            </w:pPr>
            <w:r w:rsidRPr="000D0651">
              <w:rPr>
                <w:color w:val="FF0000"/>
                <w:lang w:eastAsia="en-US"/>
              </w:rPr>
              <w:t>29</w:t>
            </w:r>
          </w:p>
        </w:tc>
        <w:tc>
          <w:tcPr>
            <w:tcW w:w="921" w:type="dxa"/>
            <w:tcBorders>
              <w:top w:val="dotted" w:sz="4" w:space="0" w:color="auto"/>
              <w:left w:val="dotted" w:sz="4" w:space="0" w:color="auto"/>
              <w:bottom w:val="dotted" w:sz="4" w:space="0" w:color="auto"/>
              <w:right w:val="dotted" w:sz="4" w:space="0" w:color="auto"/>
            </w:tcBorders>
            <w:vAlign w:val="center"/>
            <w:hideMark/>
          </w:tcPr>
          <w:p w14:paraId="2222D354" w14:textId="77777777" w:rsidR="003A6119" w:rsidRPr="000D0651" w:rsidRDefault="003A6119">
            <w:pPr>
              <w:rPr>
                <w:color w:val="FF0000"/>
                <w:lang w:eastAsia="en-US"/>
              </w:rPr>
            </w:pPr>
            <w:r w:rsidRPr="000D0651">
              <w:rPr>
                <w:color w:val="FF0000"/>
                <w:lang w:eastAsia="en-US"/>
              </w:rPr>
              <w:t>152</w:t>
            </w:r>
          </w:p>
        </w:tc>
        <w:tc>
          <w:tcPr>
            <w:tcW w:w="675" w:type="dxa"/>
            <w:tcBorders>
              <w:top w:val="dotted" w:sz="4" w:space="0" w:color="auto"/>
              <w:left w:val="dotted" w:sz="4" w:space="0" w:color="auto"/>
              <w:bottom w:val="dotted" w:sz="4" w:space="0" w:color="auto"/>
              <w:right w:val="dotted" w:sz="4" w:space="0" w:color="auto"/>
            </w:tcBorders>
            <w:vAlign w:val="center"/>
            <w:hideMark/>
          </w:tcPr>
          <w:p w14:paraId="2D1205AC" w14:textId="77777777" w:rsidR="003A6119" w:rsidRPr="000D0651" w:rsidRDefault="003A6119">
            <w:pPr>
              <w:rPr>
                <w:color w:val="FF0000"/>
                <w:lang w:eastAsia="en-US"/>
              </w:rPr>
            </w:pPr>
            <w:r w:rsidRPr="000D0651">
              <w:rPr>
                <w:color w:val="FF0000"/>
                <w:lang w:eastAsia="en-US"/>
              </w:rPr>
              <w:t>93,92</w:t>
            </w:r>
          </w:p>
        </w:tc>
      </w:tr>
      <w:tr w:rsidR="00F3716B" w:rsidRPr="000D0651" w14:paraId="41DFC3E1" w14:textId="77777777" w:rsidTr="003A6119">
        <w:tc>
          <w:tcPr>
            <w:tcW w:w="569" w:type="dxa"/>
            <w:tcBorders>
              <w:top w:val="dotted" w:sz="4" w:space="0" w:color="auto"/>
              <w:left w:val="dotted" w:sz="4" w:space="0" w:color="auto"/>
              <w:bottom w:val="dotted" w:sz="4" w:space="0" w:color="auto"/>
              <w:right w:val="dotted" w:sz="4" w:space="0" w:color="auto"/>
            </w:tcBorders>
            <w:vAlign w:val="center"/>
            <w:hideMark/>
          </w:tcPr>
          <w:p w14:paraId="1F427421" w14:textId="77777777" w:rsidR="003A6119" w:rsidRPr="000D0651" w:rsidRDefault="003A6119">
            <w:pPr>
              <w:rPr>
                <w:color w:val="FF0000"/>
                <w:lang w:eastAsia="en-US"/>
              </w:rPr>
            </w:pPr>
            <w:r w:rsidRPr="000D0651">
              <w:rPr>
                <w:color w:val="FF0000"/>
                <w:lang w:eastAsia="en-US"/>
              </w:rPr>
              <w:t>1в</w:t>
            </w:r>
          </w:p>
        </w:tc>
        <w:tc>
          <w:tcPr>
            <w:tcW w:w="1050" w:type="dxa"/>
            <w:tcBorders>
              <w:top w:val="dotted" w:sz="4" w:space="0" w:color="auto"/>
              <w:left w:val="dotted" w:sz="4" w:space="0" w:color="auto"/>
              <w:bottom w:val="dotted" w:sz="4" w:space="0" w:color="auto"/>
              <w:right w:val="dotted" w:sz="4" w:space="0" w:color="auto"/>
            </w:tcBorders>
            <w:vAlign w:val="center"/>
            <w:hideMark/>
          </w:tcPr>
          <w:p w14:paraId="536DD886" w14:textId="77777777" w:rsidR="003A6119" w:rsidRPr="000D0651" w:rsidRDefault="003A6119">
            <w:pPr>
              <w:rPr>
                <w:color w:val="FF0000"/>
                <w:lang w:eastAsia="en-US"/>
              </w:rPr>
            </w:pPr>
            <w:r w:rsidRPr="000D0651">
              <w:rPr>
                <w:color w:val="FF0000"/>
                <w:lang w:eastAsia="en-US"/>
              </w:rPr>
              <w:t>ПТВ-110</w:t>
            </w:r>
          </w:p>
        </w:tc>
        <w:tc>
          <w:tcPr>
            <w:tcW w:w="739" w:type="dxa"/>
            <w:tcBorders>
              <w:top w:val="dotted" w:sz="4" w:space="0" w:color="auto"/>
              <w:left w:val="dotted" w:sz="4" w:space="0" w:color="auto"/>
              <w:bottom w:val="dotted" w:sz="4" w:space="0" w:color="auto"/>
              <w:right w:val="dotted" w:sz="4" w:space="0" w:color="auto"/>
            </w:tcBorders>
            <w:vAlign w:val="center"/>
            <w:hideMark/>
          </w:tcPr>
          <w:p w14:paraId="381871E9" w14:textId="77777777" w:rsidR="003A6119" w:rsidRPr="000D0651" w:rsidRDefault="003A6119">
            <w:pPr>
              <w:rPr>
                <w:color w:val="FF0000"/>
                <w:lang w:eastAsia="en-US"/>
              </w:rPr>
            </w:pPr>
            <w:proofErr w:type="spellStart"/>
            <w:r w:rsidRPr="000D0651">
              <w:rPr>
                <w:color w:val="FF0000"/>
                <w:lang w:eastAsia="en-US"/>
              </w:rPr>
              <w:t>водогр</w:t>
            </w:r>
            <w:proofErr w:type="spellEnd"/>
          </w:p>
        </w:tc>
        <w:tc>
          <w:tcPr>
            <w:tcW w:w="675" w:type="dxa"/>
            <w:tcBorders>
              <w:top w:val="dotted" w:sz="4" w:space="0" w:color="auto"/>
              <w:left w:val="dotted" w:sz="4" w:space="0" w:color="auto"/>
              <w:bottom w:val="dotted" w:sz="4" w:space="0" w:color="auto"/>
              <w:right w:val="dotted" w:sz="4" w:space="0" w:color="auto"/>
            </w:tcBorders>
            <w:vAlign w:val="center"/>
            <w:hideMark/>
          </w:tcPr>
          <w:p w14:paraId="1CD6BA55" w14:textId="77777777" w:rsidR="003A6119" w:rsidRPr="000D0651" w:rsidRDefault="003A6119">
            <w:pPr>
              <w:rPr>
                <w:color w:val="FF0000"/>
                <w:lang w:eastAsia="en-US"/>
              </w:rPr>
            </w:pPr>
            <w:r w:rsidRPr="000D0651">
              <w:rPr>
                <w:color w:val="FF0000"/>
                <w:lang w:eastAsia="en-US"/>
              </w:rPr>
              <w:t>1961</w:t>
            </w:r>
          </w:p>
        </w:tc>
        <w:tc>
          <w:tcPr>
            <w:tcW w:w="1260" w:type="dxa"/>
            <w:tcBorders>
              <w:top w:val="dotted" w:sz="4" w:space="0" w:color="auto"/>
              <w:left w:val="dotted" w:sz="4" w:space="0" w:color="auto"/>
              <w:bottom w:val="dotted" w:sz="4" w:space="0" w:color="auto"/>
              <w:right w:val="dotted" w:sz="4" w:space="0" w:color="auto"/>
            </w:tcBorders>
            <w:vAlign w:val="center"/>
            <w:hideMark/>
          </w:tcPr>
          <w:p w14:paraId="74B71BAD" w14:textId="77777777" w:rsidR="003A6119" w:rsidRPr="000D0651" w:rsidRDefault="003A6119">
            <w:pPr>
              <w:rPr>
                <w:color w:val="FF0000"/>
                <w:lang w:eastAsia="en-US"/>
              </w:rPr>
            </w:pPr>
            <w:r w:rsidRPr="000D0651">
              <w:rPr>
                <w:color w:val="FF0000"/>
                <w:lang w:eastAsia="en-US"/>
              </w:rPr>
              <w:t xml:space="preserve">18 гор. в 2 яруса на </w:t>
            </w:r>
            <w:proofErr w:type="spellStart"/>
            <w:r w:rsidRPr="000D0651">
              <w:rPr>
                <w:color w:val="FF0000"/>
                <w:lang w:eastAsia="en-US"/>
              </w:rPr>
              <w:t>бок.стенах</w:t>
            </w:r>
            <w:proofErr w:type="spellEnd"/>
            <w:r w:rsidRPr="000D0651">
              <w:rPr>
                <w:color w:val="FF0000"/>
                <w:lang w:eastAsia="en-US"/>
              </w:rPr>
              <w:t xml:space="preserve"> топки</w:t>
            </w:r>
          </w:p>
        </w:tc>
        <w:tc>
          <w:tcPr>
            <w:tcW w:w="754" w:type="dxa"/>
            <w:tcBorders>
              <w:top w:val="dotted" w:sz="4" w:space="0" w:color="auto"/>
              <w:left w:val="dotted" w:sz="4" w:space="0" w:color="auto"/>
              <w:bottom w:val="dotted" w:sz="4" w:space="0" w:color="auto"/>
              <w:right w:val="dotted" w:sz="4" w:space="0" w:color="auto"/>
            </w:tcBorders>
            <w:vAlign w:val="center"/>
            <w:hideMark/>
          </w:tcPr>
          <w:p w14:paraId="2FADC305" w14:textId="77777777" w:rsidR="003A6119" w:rsidRPr="000D0651" w:rsidRDefault="003A6119">
            <w:pPr>
              <w:rPr>
                <w:color w:val="FF0000"/>
                <w:lang w:eastAsia="en-US"/>
              </w:rPr>
            </w:pPr>
            <w:r w:rsidRPr="000D0651">
              <w:rPr>
                <w:color w:val="FF0000"/>
                <w:lang w:eastAsia="en-US"/>
              </w:rPr>
              <w:t>-</w:t>
            </w:r>
          </w:p>
        </w:tc>
        <w:tc>
          <w:tcPr>
            <w:tcW w:w="1301" w:type="dxa"/>
            <w:tcBorders>
              <w:top w:val="dotted" w:sz="4" w:space="0" w:color="auto"/>
              <w:left w:val="dotted" w:sz="4" w:space="0" w:color="auto"/>
              <w:bottom w:val="dotted" w:sz="4" w:space="0" w:color="auto"/>
              <w:right w:val="dotted" w:sz="4" w:space="0" w:color="auto"/>
            </w:tcBorders>
            <w:vAlign w:val="center"/>
            <w:hideMark/>
          </w:tcPr>
          <w:p w14:paraId="381F645E" w14:textId="77777777" w:rsidR="003A6119" w:rsidRPr="000D0651" w:rsidRDefault="003A6119">
            <w:pPr>
              <w:rPr>
                <w:color w:val="FF0000"/>
                <w:lang w:eastAsia="en-US"/>
              </w:rPr>
            </w:pPr>
            <w:r w:rsidRPr="000D0651">
              <w:rPr>
                <w:color w:val="FF0000"/>
                <w:lang w:eastAsia="en-US"/>
              </w:rPr>
              <w:t>Вихревая-</w:t>
            </w:r>
            <w:proofErr w:type="spellStart"/>
            <w:r w:rsidRPr="000D0651">
              <w:rPr>
                <w:color w:val="FF0000"/>
                <w:lang w:eastAsia="en-US"/>
              </w:rPr>
              <w:t>однопоточн</w:t>
            </w:r>
            <w:proofErr w:type="spellEnd"/>
            <w:r w:rsidRPr="000D0651">
              <w:rPr>
                <w:color w:val="FF0000"/>
                <w:lang w:eastAsia="en-US"/>
              </w:rPr>
              <w:t>.</w:t>
            </w:r>
          </w:p>
        </w:tc>
        <w:tc>
          <w:tcPr>
            <w:tcW w:w="948" w:type="dxa"/>
            <w:tcBorders>
              <w:top w:val="dotted" w:sz="4" w:space="0" w:color="auto"/>
              <w:left w:val="dotted" w:sz="4" w:space="0" w:color="auto"/>
              <w:bottom w:val="dotted" w:sz="4" w:space="0" w:color="auto"/>
              <w:right w:val="dotted" w:sz="4" w:space="0" w:color="auto"/>
            </w:tcBorders>
            <w:vAlign w:val="center"/>
            <w:hideMark/>
          </w:tcPr>
          <w:p w14:paraId="275A43EA" w14:textId="77777777" w:rsidR="003A6119" w:rsidRPr="000D0651" w:rsidRDefault="003A6119">
            <w:pPr>
              <w:rPr>
                <w:color w:val="FF0000"/>
                <w:lang w:eastAsia="en-US"/>
              </w:rPr>
            </w:pPr>
            <w:r w:rsidRPr="000D0651">
              <w:rPr>
                <w:color w:val="FF0000"/>
                <w:lang w:eastAsia="en-US"/>
              </w:rPr>
              <w:t>2640</w:t>
            </w:r>
          </w:p>
        </w:tc>
        <w:tc>
          <w:tcPr>
            <w:tcW w:w="844" w:type="dxa"/>
            <w:tcBorders>
              <w:top w:val="dotted" w:sz="4" w:space="0" w:color="auto"/>
              <w:left w:val="dotted" w:sz="4" w:space="0" w:color="auto"/>
              <w:bottom w:val="dotted" w:sz="4" w:space="0" w:color="auto"/>
              <w:right w:val="dotted" w:sz="4" w:space="0" w:color="auto"/>
            </w:tcBorders>
            <w:vAlign w:val="center"/>
            <w:hideMark/>
          </w:tcPr>
          <w:p w14:paraId="4CEC32B6" w14:textId="77777777" w:rsidR="003A6119" w:rsidRPr="000D0651" w:rsidRDefault="003A6119">
            <w:pPr>
              <w:rPr>
                <w:color w:val="FF0000"/>
                <w:lang w:eastAsia="en-US"/>
              </w:rPr>
            </w:pPr>
            <w:r w:rsidRPr="000D0651">
              <w:rPr>
                <w:color w:val="FF0000"/>
                <w:lang w:eastAsia="en-US"/>
              </w:rPr>
              <w:t>45</w:t>
            </w:r>
          </w:p>
        </w:tc>
        <w:tc>
          <w:tcPr>
            <w:tcW w:w="921" w:type="dxa"/>
            <w:tcBorders>
              <w:top w:val="dotted" w:sz="4" w:space="0" w:color="auto"/>
              <w:left w:val="dotted" w:sz="4" w:space="0" w:color="auto"/>
              <w:bottom w:val="dotted" w:sz="4" w:space="0" w:color="auto"/>
              <w:right w:val="dotted" w:sz="4" w:space="0" w:color="auto"/>
            </w:tcBorders>
            <w:vAlign w:val="center"/>
            <w:hideMark/>
          </w:tcPr>
          <w:p w14:paraId="1C624DA1" w14:textId="77777777" w:rsidR="003A6119" w:rsidRPr="000D0651" w:rsidRDefault="003A6119">
            <w:pPr>
              <w:rPr>
                <w:color w:val="FF0000"/>
                <w:lang w:eastAsia="en-US"/>
              </w:rPr>
            </w:pPr>
            <w:r w:rsidRPr="000D0651">
              <w:rPr>
                <w:color w:val="FF0000"/>
                <w:lang w:eastAsia="en-US"/>
              </w:rPr>
              <w:t>155,2</w:t>
            </w:r>
          </w:p>
        </w:tc>
        <w:tc>
          <w:tcPr>
            <w:tcW w:w="675" w:type="dxa"/>
            <w:tcBorders>
              <w:top w:val="dotted" w:sz="4" w:space="0" w:color="auto"/>
              <w:left w:val="dotted" w:sz="4" w:space="0" w:color="auto"/>
              <w:bottom w:val="dotted" w:sz="4" w:space="0" w:color="auto"/>
              <w:right w:val="dotted" w:sz="4" w:space="0" w:color="auto"/>
            </w:tcBorders>
            <w:vAlign w:val="center"/>
            <w:hideMark/>
          </w:tcPr>
          <w:p w14:paraId="0248E758" w14:textId="77777777" w:rsidR="003A6119" w:rsidRPr="000D0651" w:rsidRDefault="003A6119">
            <w:pPr>
              <w:rPr>
                <w:color w:val="FF0000"/>
                <w:lang w:eastAsia="en-US"/>
              </w:rPr>
            </w:pPr>
            <w:r w:rsidRPr="000D0651">
              <w:rPr>
                <w:color w:val="FF0000"/>
                <w:lang w:eastAsia="en-US"/>
              </w:rPr>
              <w:t>92,05</w:t>
            </w:r>
          </w:p>
        </w:tc>
      </w:tr>
      <w:tr w:rsidR="00F3716B" w:rsidRPr="000D0651" w14:paraId="6576802E" w14:textId="77777777" w:rsidTr="003A6119">
        <w:tc>
          <w:tcPr>
            <w:tcW w:w="569" w:type="dxa"/>
            <w:tcBorders>
              <w:top w:val="dotted" w:sz="4" w:space="0" w:color="auto"/>
              <w:left w:val="dotted" w:sz="4" w:space="0" w:color="auto"/>
              <w:bottom w:val="dotted" w:sz="4" w:space="0" w:color="auto"/>
              <w:right w:val="dotted" w:sz="4" w:space="0" w:color="auto"/>
            </w:tcBorders>
            <w:vAlign w:val="center"/>
            <w:hideMark/>
          </w:tcPr>
          <w:p w14:paraId="406A6F53" w14:textId="77777777" w:rsidR="003A6119" w:rsidRPr="000D0651" w:rsidRDefault="003A6119">
            <w:pPr>
              <w:rPr>
                <w:color w:val="FF0000"/>
                <w:lang w:eastAsia="en-US"/>
              </w:rPr>
            </w:pPr>
            <w:r w:rsidRPr="000D0651">
              <w:rPr>
                <w:color w:val="FF0000"/>
                <w:lang w:eastAsia="en-US"/>
              </w:rPr>
              <w:t>6вф</w:t>
            </w:r>
          </w:p>
        </w:tc>
        <w:tc>
          <w:tcPr>
            <w:tcW w:w="1050" w:type="dxa"/>
            <w:tcBorders>
              <w:top w:val="dotted" w:sz="4" w:space="0" w:color="auto"/>
              <w:left w:val="dotted" w:sz="4" w:space="0" w:color="auto"/>
              <w:bottom w:val="dotted" w:sz="4" w:space="0" w:color="auto"/>
              <w:right w:val="dotted" w:sz="4" w:space="0" w:color="auto"/>
            </w:tcBorders>
            <w:vAlign w:val="center"/>
            <w:hideMark/>
          </w:tcPr>
          <w:p w14:paraId="4E3D92CD" w14:textId="77777777" w:rsidR="003A6119" w:rsidRPr="000D0651" w:rsidRDefault="003A6119">
            <w:pPr>
              <w:rPr>
                <w:color w:val="FF0000"/>
                <w:lang w:eastAsia="en-US"/>
              </w:rPr>
            </w:pPr>
            <w:r w:rsidRPr="000D0651">
              <w:rPr>
                <w:color w:val="FF0000"/>
                <w:lang w:eastAsia="en-US"/>
              </w:rPr>
              <w:t>ПТВМ-100</w:t>
            </w:r>
          </w:p>
        </w:tc>
        <w:tc>
          <w:tcPr>
            <w:tcW w:w="739" w:type="dxa"/>
            <w:tcBorders>
              <w:top w:val="dotted" w:sz="4" w:space="0" w:color="auto"/>
              <w:left w:val="dotted" w:sz="4" w:space="0" w:color="auto"/>
              <w:bottom w:val="dotted" w:sz="4" w:space="0" w:color="auto"/>
              <w:right w:val="dotted" w:sz="4" w:space="0" w:color="auto"/>
            </w:tcBorders>
            <w:vAlign w:val="center"/>
            <w:hideMark/>
          </w:tcPr>
          <w:p w14:paraId="2B359F89" w14:textId="77777777" w:rsidR="003A6119" w:rsidRPr="000D0651" w:rsidRDefault="003A6119">
            <w:pPr>
              <w:rPr>
                <w:color w:val="FF0000"/>
                <w:lang w:eastAsia="en-US"/>
              </w:rPr>
            </w:pPr>
            <w:proofErr w:type="spellStart"/>
            <w:r w:rsidRPr="000D0651">
              <w:rPr>
                <w:color w:val="FF0000"/>
                <w:lang w:eastAsia="en-US"/>
              </w:rPr>
              <w:t>водогр</w:t>
            </w:r>
            <w:proofErr w:type="spellEnd"/>
          </w:p>
        </w:tc>
        <w:tc>
          <w:tcPr>
            <w:tcW w:w="675" w:type="dxa"/>
            <w:tcBorders>
              <w:top w:val="dotted" w:sz="4" w:space="0" w:color="auto"/>
              <w:left w:val="dotted" w:sz="4" w:space="0" w:color="auto"/>
              <w:bottom w:val="dotted" w:sz="4" w:space="0" w:color="auto"/>
              <w:right w:val="dotted" w:sz="4" w:space="0" w:color="auto"/>
            </w:tcBorders>
            <w:vAlign w:val="center"/>
            <w:hideMark/>
          </w:tcPr>
          <w:p w14:paraId="4336152C" w14:textId="77777777" w:rsidR="003A6119" w:rsidRPr="000D0651" w:rsidRDefault="003A6119">
            <w:pPr>
              <w:rPr>
                <w:color w:val="FF0000"/>
                <w:lang w:eastAsia="en-US"/>
              </w:rPr>
            </w:pPr>
            <w:r w:rsidRPr="000D0651">
              <w:rPr>
                <w:color w:val="FF0000"/>
                <w:lang w:eastAsia="en-US"/>
              </w:rPr>
              <w:t>1966</w:t>
            </w:r>
          </w:p>
        </w:tc>
        <w:tc>
          <w:tcPr>
            <w:tcW w:w="1260" w:type="dxa"/>
            <w:tcBorders>
              <w:top w:val="dotted" w:sz="4" w:space="0" w:color="auto"/>
              <w:left w:val="dotted" w:sz="4" w:space="0" w:color="auto"/>
              <w:bottom w:val="dotted" w:sz="4" w:space="0" w:color="auto"/>
              <w:right w:val="dotted" w:sz="4" w:space="0" w:color="auto"/>
            </w:tcBorders>
            <w:vAlign w:val="center"/>
            <w:hideMark/>
          </w:tcPr>
          <w:p w14:paraId="0CD720FD" w14:textId="77777777" w:rsidR="003A6119" w:rsidRPr="000D0651" w:rsidRDefault="003A6119">
            <w:pPr>
              <w:rPr>
                <w:color w:val="FF0000"/>
                <w:lang w:eastAsia="en-US"/>
              </w:rPr>
            </w:pPr>
            <w:r w:rsidRPr="000D0651">
              <w:rPr>
                <w:color w:val="FF0000"/>
                <w:lang w:eastAsia="en-US"/>
              </w:rPr>
              <w:t>см. №4в.</w:t>
            </w:r>
          </w:p>
        </w:tc>
        <w:tc>
          <w:tcPr>
            <w:tcW w:w="754" w:type="dxa"/>
            <w:tcBorders>
              <w:top w:val="dotted" w:sz="4" w:space="0" w:color="auto"/>
              <w:left w:val="dotted" w:sz="4" w:space="0" w:color="auto"/>
              <w:bottom w:val="dotted" w:sz="4" w:space="0" w:color="auto"/>
              <w:right w:val="dotted" w:sz="4" w:space="0" w:color="auto"/>
            </w:tcBorders>
            <w:vAlign w:val="center"/>
            <w:hideMark/>
          </w:tcPr>
          <w:p w14:paraId="341941E2" w14:textId="77777777" w:rsidR="003A6119" w:rsidRPr="000D0651" w:rsidRDefault="003A6119">
            <w:pPr>
              <w:rPr>
                <w:color w:val="FF0000"/>
                <w:lang w:eastAsia="en-US"/>
              </w:rPr>
            </w:pPr>
            <w:r w:rsidRPr="000D0651">
              <w:rPr>
                <w:color w:val="FF0000"/>
                <w:lang w:eastAsia="en-US"/>
              </w:rPr>
              <w:t>-</w:t>
            </w:r>
          </w:p>
        </w:tc>
        <w:tc>
          <w:tcPr>
            <w:tcW w:w="1301" w:type="dxa"/>
            <w:tcBorders>
              <w:top w:val="dotted" w:sz="4" w:space="0" w:color="auto"/>
              <w:left w:val="dotted" w:sz="4" w:space="0" w:color="auto"/>
              <w:bottom w:val="dotted" w:sz="4" w:space="0" w:color="auto"/>
              <w:right w:val="dotted" w:sz="4" w:space="0" w:color="auto"/>
            </w:tcBorders>
            <w:vAlign w:val="center"/>
            <w:hideMark/>
          </w:tcPr>
          <w:p w14:paraId="480148E1" w14:textId="77777777" w:rsidR="003A6119" w:rsidRPr="000D0651" w:rsidRDefault="003A6119">
            <w:pPr>
              <w:rPr>
                <w:color w:val="FF0000"/>
                <w:lang w:eastAsia="en-US"/>
              </w:rPr>
            </w:pPr>
            <w:r w:rsidRPr="000D0651">
              <w:rPr>
                <w:color w:val="FF0000"/>
                <w:lang w:eastAsia="en-US"/>
              </w:rPr>
              <w:t>-</w:t>
            </w:r>
          </w:p>
        </w:tc>
        <w:tc>
          <w:tcPr>
            <w:tcW w:w="948" w:type="dxa"/>
            <w:tcBorders>
              <w:top w:val="dotted" w:sz="4" w:space="0" w:color="auto"/>
              <w:left w:val="dotted" w:sz="4" w:space="0" w:color="auto"/>
              <w:bottom w:val="dotted" w:sz="4" w:space="0" w:color="auto"/>
              <w:right w:val="dotted" w:sz="4" w:space="0" w:color="auto"/>
            </w:tcBorders>
            <w:vAlign w:val="center"/>
            <w:hideMark/>
          </w:tcPr>
          <w:p w14:paraId="7455A80B" w14:textId="77777777" w:rsidR="003A6119" w:rsidRPr="000D0651" w:rsidRDefault="003A6119">
            <w:pPr>
              <w:rPr>
                <w:color w:val="FF0000"/>
                <w:lang w:eastAsia="en-US"/>
              </w:rPr>
            </w:pPr>
            <w:r w:rsidRPr="000D0651">
              <w:rPr>
                <w:color w:val="FF0000"/>
                <w:lang w:eastAsia="en-US"/>
              </w:rPr>
              <w:t>2402</w:t>
            </w:r>
          </w:p>
        </w:tc>
        <w:tc>
          <w:tcPr>
            <w:tcW w:w="844" w:type="dxa"/>
            <w:tcBorders>
              <w:top w:val="dotted" w:sz="4" w:space="0" w:color="auto"/>
              <w:left w:val="dotted" w:sz="4" w:space="0" w:color="auto"/>
              <w:bottom w:val="dotted" w:sz="4" w:space="0" w:color="auto"/>
              <w:right w:val="dotted" w:sz="4" w:space="0" w:color="auto"/>
            </w:tcBorders>
            <w:vAlign w:val="center"/>
            <w:hideMark/>
          </w:tcPr>
          <w:p w14:paraId="151C92B4" w14:textId="77777777" w:rsidR="003A6119" w:rsidRPr="000D0651" w:rsidRDefault="003A6119">
            <w:pPr>
              <w:rPr>
                <w:color w:val="FF0000"/>
                <w:lang w:eastAsia="en-US"/>
              </w:rPr>
            </w:pPr>
            <w:r w:rsidRPr="000D0651">
              <w:rPr>
                <w:color w:val="FF0000"/>
                <w:lang w:eastAsia="en-US"/>
              </w:rPr>
              <w:t>39</w:t>
            </w:r>
          </w:p>
        </w:tc>
        <w:tc>
          <w:tcPr>
            <w:tcW w:w="921" w:type="dxa"/>
            <w:tcBorders>
              <w:top w:val="dotted" w:sz="4" w:space="0" w:color="auto"/>
              <w:left w:val="dotted" w:sz="4" w:space="0" w:color="auto"/>
              <w:bottom w:val="dotted" w:sz="4" w:space="0" w:color="auto"/>
              <w:right w:val="dotted" w:sz="4" w:space="0" w:color="auto"/>
            </w:tcBorders>
            <w:vAlign w:val="center"/>
            <w:hideMark/>
          </w:tcPr>
          <w:p w14:paraId="0434BBAA" w14:textId="77777777" w:rsidR="003A6119" w:rsidRPr="000D0651" w:rsidRDefault="003A6119">
            <w:pPr>
              <w:rPr>
                <w:color w:val="FF0000"/>
                <w:lang w:eastAsia="en-US"/>
              </w:rPr>
            </w:pPr>
            <w:r w:rsidRPr="000D0651">
              <w:rPr>
                <w:color w:val="FF0000"/>
                <w:lang w:eastAsia="en-US"/>
              </w:rPr>
              <w:t>153,5</w:t>
            </w:r>
          </w:p>
        </w:tc>
        <w:tc>
          <w:tcPr>
            <w:tcW w:w="675" w:type="dxa"/>
            <w:tcBorders>
              <w:top w:val="dotted" w:sz="4" w:space="0" w:color="auto"/>
              <w:left w:val="dotted" w:sz="4" w:space="0" w:color="auto"/>
              <w:bottom w:val="dotted" w:sz="4" w:space="0" w:color="auto"/>
              <w:right w:val="dotted" w:sz="4" w:space="0" w:color="auto"/>
            </w:tcBorders>
            <w:vAlign w:val="center"/>
            <w:hideMark/>
          </w:tcPr>
          <w:p w14:paraId="76102C0A" w14:textId="77777777" w:rsidR="003A6119" w:rsidRPr="000D0651" w:rsidRDefault="003A6119">
            <w:pPr>
              <w:rPr>
                <w:color w:val="FF0000"/>
                <w:lang w:eastAsia="en-US"/>
              </w:rPr>
            </w:pPr>
            <w:r w:rsidRPr="000D0651">
              <w:rPr>
                <w:color w:val="FF0000"/>
                <w:lang w:eastAsia="en-US"/>
              </w:rPr>
              <w:t>93,08</w:t>
            </w:r>
          </w:p>
        </w:tc>
      </w:tr>
      <w:tr w:rsidR="00F3716B" w:rsidRPr="000D0651" w14:paraId="3CDC294A" w14:textId="77777777" w:rsidTr="003A6119">
        <w:tc>
          <w:tcPr>
            <w:tcW w:w="569" w:type="dxa"/>
            <w:tcBorders>
              <w:top w:val="dotted" w:sz="4" w:space="0" w:color="auto"/>
              <w:left w:val="dotted" w:sz="4" w:space="0" w:color="auto"/>
              <w:bottom w:val="dotted" w:sz="4" w:space="0" w:color="auto"/>
              <w:right w:val="dotted" w:sz="4" w:space="0" w:color="auto"/>
            </w:tcBorders>
            <w:vAlign w:val="center"/>
            <w:hideMark/>
          </w:tcPr>
          <w:p w14:paraId="0E204AFE" w14:textId="77777777" w:rsidR="003A6119" w:rsidRPr="000D0651" w:rsidRDefault="003A6119">
            <w:pPr>
              <w:rPr>
                <w:color w:val="FF0000"/>
                <w:lang w:eastAsia="en-US"/>
              </w:rPr>
            </w:pPr>
            <w:r w:rsidRPr="000D0651">
              <w:rPr>
                <w:color w:val="FF0000"/>
                <w:lang w:eastAsia="en-US"/>
              </w:rPr>
              <w:t>5вф</w:t>
            </w:r>
          </w:p>
        </w:tc>
        <w:tc>
          <w:tcPr>
            <w:tcW w:w="1050" w:type="dxa"/>
            <w:tcBorders>
              <w:top w:val="dotted" w:sz="4" w:space="0" w:color="auto"/>
              <w:left w:val="dotted" w:sz="4" w:space="0" w:color="auto"/>
              <w:bottom w:val="dotted" w:sz="4" w:space="0" w:color="auto"/>
              <w:right w:val="dotted" w:sz="4" w:space="0" w:color="auto"/>
            </w:tcBorders>
            <w:vAlign w:val="center"/>
            <w:hideMark/>
          </w:tcPr>
          <w:p w14:paraId="07E9A36E" w14:textId="77777777" w:rsidR="003A6119" w:rsidRPr="000D0651" w:rsidRDefault="003A6119">
            <w:pPr>
              <w:rPr>
                <w:color w:val="FF0000"/>
                <w:lang w:eastAsia="en-US"/>
              </w:rPr>
            </w:pPr>
            <w:r w:rsidRPr="000D0651">
              <w:rPr>
                <w:color w:val="FF0000"/>
                <w:lang w:eastAsia="en-US"/>
              </w:rPr>
              <w:t>ПТВМ-100</w:t>
            </w:r>
          </w:p>
        </w:tc>
        <w:tc>
          <w:tcPr>
            <w:tcW w:w="739" w:type="dxa"/>
            <w:tcBorders>
              <w:top w:val="dotted" w:sz="4" w:space="0" w:color="auto"/>
              <w:left w:val="dotted" w:sz="4" w:space="0" w:color="auto"/>
              <w:bottom w:val="dotted" w:sz="4" w:space="0" w:color="auto"/>
              <w:right w:val="dotted" w:sz="4" w:space="0" w:color="auto"/>
            </w:tcBorders>
            <w:vAlign w:val="center"/>
            <w:hideMark/>
          </w:tcPr>
          <w:p w14:paraId="292F6C6F" w14:textId="77777777" w:rsidR="003A6119" w:rsidRPr="000D0651" w:rsidRDefault="003A6119">
            <w:pPr>
              <w:rPr>
                <w:color w:val="FF0000"/>
                <w:lang w:eastAsia="en-US"/>
              </w:rPr>
            </w:pPr>
            <w:proofErr w:type="spellStart"/>
            <w:r w:rsidRPr="000D0651">
              <w:rPr>
                <w:color w:val="FF0000"/>
                <w:lang w:eastAsia="en-US"/>
              </w:rPr>
              <w:t>водогр</w:t>
            </w:r>
            <w:proofErr w:type="spellEnd"/>
          </w:p>
        </w:tc>
        <w:tc>
          <w:tcPr>
            <w:tcW w:w="675" w:type="dxa"/>
            <w:tcBorders>
              <w:top w:val="dotted" w:sz="4" w:space="0" w:color="auto"/>
              <w:left w:val="dotted" w:sz="4" w:space="0" w:color="auto"/>
              <w:bottom w:val="dotted" w:sz="4" w:space="0" w:color="auto"/>
              <w:right w:val="dotted" w:sz="4" w:space="0" w:color="auto"/>
            </w:tcBorders>
            <w:vAlign w:val="center"/>
            <w:hideMark/>
          </w:tcPr>
          <w:p w14:paraId="1B5F9E04" w14:textId="77777777" w:rsidR="003A6119" w:rsidRPr="000D0651" w:rsidRDefault="003A6119">
            <w:pPr>
              <w:rPr>
                <w:color w:val="FF0000"/>
                <w:lang w:eastAsia="en-US"/>
              </w:rPr>
            </w:pPr>
            <w:r w:rsidRPr="000D0651">
              <w:rPr>
                <w:color w:val="FF0000"/>
                <w:lang w:eastAsia="en-US"/>
              </w:rPr>
              <w:t>1965</w:t>
            </w:r>
          </w:p>
        </w:tc>
        <w:tc>
          <w:tcPr>
            <w:tcW w:w="1260" w:type="dxa"/>
            <w:tcBorders>
              <w:top w:val="dotted" w:sz="4" w:space="0" w:color="auto"/>
              <w:left w:val="dotted" w:sz="4" w:space="0" w:color="auto"/>
              <w:bottom w:val="dotted" w:sz="4" w:space="0" w:color="auto"/>
              <w:right w:val="dotted" w:sz="4" w:space="0" w:color="auto"/>
            </w:tcBorders>
            <w:vAlign w:val="center"/>
            <w:hideMark/>
          </w:tcPr>
          <w:p w14:paraId="3E3DC211" w14:textId="77777777" w:rsidR="003A6119" w:rsidRPr="000D0651" w:rsidRDefault="003A6119">
            <w:pPr>
              <w:rPr>
                <w:color w:val="FF0000"/>
                <w:lang w:eastAsia="en-US"/>
              </w:rPr>
            </w:pPr>
            <w:r w:rsidRPr="000D0651">
              <w:rPr>
                <w:color w:val="FF0000"/>
                <w:lang w:eastAsia="en-US"/>
              </w:rPr>
              <w:t>см. №4в.</w:t>
            </w:r>
          </w:p>
        </w:tc>
        <w:tc>
          <w:tcPr>
            <w:tcW w:w="754" w:type="dxa"/>
            <w:tcBorders>
              <w:top w:val="dotted" w:sz="4" w:space="0" w:color="auto"/>
              <w:left w:val="dotted" w:sz="4" w:space="0" w:color="auto"/>
              <w:bottom w:val="dotted" w:sz="4" w:space="0" w:color="auto"/>
              <w:right w:val="dotted" w:sz="4" w:space="0" w:color="auto"/>
            </w:tcBorders>
            <w:vAlign w:val="center"/>
            <w:hideMark/>
          </w:tcPr>
          <w:p w14:paraId="624ACC02" w14:textId="77777777" w:rsidR="003A6119" w:rsidRPr="000D0651" w:rsidRDefault="003A6119">
            <w:pPr>
              <w:rPr>
                <w:color w:val="FF0000"/>
                <w:lang w:eastAsia="en-US"/>
              </w:rPr>
            </w:pPr>
            <w:r w:rsidRPr="000D0651">
              <w:rPr>
                <w:color w:val="FF0000"/>
                <w:lang w:eastAsia="en-US"/>
              </w:rPr>
              <w:t>-</w:t>
            </w:r>
          </w:p>
        </w:tc>
        <w:tc>
          <w:tcPr>
            <w:tcW w:w="1301" w:type="dxa"/>
            <w:tcBorders>
              <w:top w:val="dotted" w:sz="4" w:space="0" w:color="auto"/>
              <w:left w:val="dotted" w:sz="4" w:space="0" w:color="auto"/>
              <w:bottom w:val="dotted" w:sz="4" w:space="0" w:color="auto"/>
              <w:right w:val="dotted" w:sz="4" w:space="0" w:color="auto"/>
            </w:tcBorders>
            <w:vAlign w:val="center"/>
            <w:hideMark/>
          </w:tcPr>
          <w:p w14:paraId="6A814DA7" w14:textId="77777777" w:rsidR="003A6119" w:rsidRPr="000D0651" w:rsidRDefault="003A6119">
            <w:pPr>
              <w:rPr>
                <w:color w:val="FF0000"/>
                <w:lang w:eastAsia="en-US"/>
              </w:rPr>
            </w:pPr>
            <w:r w:rsidRPr="000D0651">
              <w:rPr>
                <w:color w:val="FF0000"/>
                <w:lang w:eastAsia="en-US"/>
              </w:rPr>
              <w:t>-</w:t>
            </w:r>
          </w:p>
        </w:tc>
        <w:tc>
          <w:tcPr>
            <w:tcW w:w="948" w:type="dxa"/>
            <w:tcBorders>
              <w:top w:val="dotted" w:sz="4" w:space="0" w:color="auto"/>
              <w:left w:val="dotted" w:sz="4" w:space="0" w:color="auto"/>
              <w:bottom w:val="dotted" w:sz="4" w:space="0" w:color="auto"/>
              <w:right w:val="dotted" w:sz="4" w:space="0" w:color="auto"/>
            </w:tcBorders>
            <w:vAlign w:val="center"/>
            <w:hideMark/>
          </w:tcPr>
          <w:p w14:paraId="7D8CF334" w14:textId="77777777" w:rsidR="003A6119" w:rsidRPr="000D0651" w:rsidRDefault="003A6119">
            <w:pPr>
              <w:rPr>
                <w:color w:val="FF0000"/>
                <w:lang w:eastAsia="en-US"/>
              </w:rPr>
            </w:pPr>
            <w:r w:rsidRPr="000D0651">
              <w:rPr>
                <w:color w:val="FF0000"/>
                <w:lang w:eastAsia="en-US"/>
              </w:rPr>
              <w:t>1783</w:t>
            </w:r>
          </w:p>
        </w:tc>
        <w:tc>
          <w:tcPr>
            <w:tcW w:w="844" w:type="dxa"/>
            <w:tcBorders>
              <w:top w:val="dotted" w:sz="4" w:space="0" w:color="auto"/>
              <w:left w:val="dotted" w:sz="4" w:space="0" w:color="auto"/>
              <w:bottom w:val="dotted" w:sz="4" w:space="0" w:color="auto"/>
              <w:right w:val="dotted" w:sz="4" w:space="0" w:color="auto"/>
            </w:tcBorders>
            <w:vAlign w:val="center"/>
            <w:hideMark/>
          </w:tcPr>
          <w:p w14:paraId="235B158B" w14:textId="77777777" w:rsidR="003A6119" w:rsidRPr="000D0651" w:rsidRDefault="003A6119">
            <w:pPr>
              <w:rPr>
                <w:color w:val="FF0000"/>
                <w:lang w:eastAsia="en-US"/>
              </w:rPr>
            </w:pPr>
            <w:r w:rsidRPr="000D0651">
              <w:rPr>
                <w:color w:val="FF0000"/>
                <w:lang w:eastAsia="en-US"/>
              </w:rPr>
              <w:t>40</w:t>
            </w:r>
          </w:p>
        </w:tc>
        <w:tc>
          <w:tcPr>
            <w:tcW w:w="921" w:type="dxa"/>
            <w:tcBorders>
              <w:top w:val="dotted" w:sz="4" w:space="0" w:color="auto"/>
              <w:left w:val="dotted" w:sz="4" w:space="0" w:color="auto"/>
              <w:bottom w:val="dotted" w:sz="4" w:space="0" w:color="auto"/>
              <w:right w:val="dotted" w:sz="4" w:space="0" w:color="auto"/>
            </w:tcBorders>
            <w:vAlign w:val="center"/>
            <w:hideMark/>
          </w:tcPr>
          <w:p w14:paraId="78562E83" w14:textId="77777777" w:rsidR="003A6119" w:rsidRPr="000D0651" w:rsidRDefault="003A6119">
            <w:pPr>
              <w:rPr>
                <w:color w:val="FF0000"/>
                <w:lang w:eastAsia="en-US"/>
              </w:rPr>
            </w:pPr>
            <w:r w:rsidRPr="000D0651">
              <w:rPr>
                <w:color w:val="FF0000"/>
                <w:lang w:eastAsia="en-US"/>
              </w:rPr>
              <w:t>154</w:t>
            </w:r>
          </w:p>
        </w:tc>
        <w:tc>
          <w:tcPr>
            <w:tcW w:w="675" w:type="dxa"/>
            <w:tcBorders>
              <w:top w:val="dotted" w:sz="4" w:space="0" w:color="auto"/>
              <w:left w:val="dotted" w:sz="4" w:space="0" w:color="auto"/>
              <w:bottom w:val="dotted" w:sz="4" w:space="0" w:color="auto"/>
              <w:right w:val="dotted" w:sz="4" w:space="0" w:color="auto"/>
            </w:tcBorders>
            <w:vAlign w:val="center"/>
            <w:hideMark/>
          </w:tcPr>
          <w:p w14:paraId="1D436090" w14:textId="77777777" w:rsidR="003A6119" w:rsidRPr="000D0651" w:rsidRDefault="003A6119">
            <w:pPr>
              <w:rPr>
                <w:color w:val="FF0000"/>
                <w:lang w:eastAsia="en-US"/>
              </w:rPr>
            </w:pPr>
            <w:r w:rsidRPr="000D0651">
              <w:rPr>
                <w:color w:val="FF0000"/>
                <w:lang w:eastAsia="en-US"/>
              </w:rPr>
              <w:t>92,72</w:t>
            </w:r>
          </w:p>
        </w:tc>
      </w:tr>
      <w:tr w:rsidR="00F3716B" w:rsidRPr="000D0651" w14:paraId="2C7A2ABC" w14:textId="77777777" w:rsidTr="003A6119">
        <w:tc>
          <w:tcPr>
            <w:tcW w:w="569" w:type="dxa"/>
            <w:tcBorders>
              <w:top w:val="dotted" w:sz="4" w:space="0" w:color="auto"/>
              <w:left w:val="dotted" w:sz="4" w:space="0" w:color="auto"/>
              <w:bottom w:val="dotted" w:sz="4" w:space="0" w:color="auto"/>
              <w:right w:val="dotted" w:sz="4" w:space="0" w:color="auto"/>
            </w:tcBorders>
            <w:vAlign w:val="center"/>
            <w:hideMark/>
          </w:tcPr>
          <w:p w14:paraId="6528BF77" w14:textId="77777777" w:rsidR="003A6119" w:rsidRPr="000D0651" w:rsidRDefault="003A6119">
            <w:pPr>
              <w:rPr>
                <w:color w:val="FF0000"/>
                <w:lang w:eastAsia="en-US"/>
              </w:rPr>
            </w:pPr>
            <w:r w:rsidRPr="000D0651">
              <w:rPr>
                <w:color w:val="FF0000"/>
                <w:lang w:eastAsia="en-US"/>
              </w:rPr>
              <w:t>4в</w:t>
            </w:r>
          </w:p>
        </w:tc>
        <w:tc>
          <w:tcPr>
            <w:tcW w:w="1050" w:type="dxa"/>
            <w:tcBorders>
              <w:top w:val="dotted" w:sz="4" w:space="0" w:color="auto"/>
              <w:left w:val="dotted" w:sz="4" w:space="0" w:color="auto"/>
              <w:bottom w:val="dotted" w:sz="4" w:space="0" w:color="auto"/>
              <w:right w:val="dotted" w:sz="4" w:space="0" w:color="auto"/>
            </w:tcBorders>
            <w:vAlign w:val="center"/>
            <w:hideMark/>
          </w:tcPr>
          <w:p w14:paraId="67463249" w14:textId="77777777" w:rsidR="003A6119" w:rsidRPr="000D0651" w:rsidRDefault="003A6119">
            <w:pPr>
              <w:rPr>
                <w:color w:val="FF0000"/>
                <w:lang w:eastAsia="en-US"/>
              </w:rPr>
            </w:pPr>
            <w:r w:rsidRPr="000D0651">
              <w:rPr>
                <w:color w:val="FF0000"/>
                <w:lang w:eastAsia="en-US"/>
              </w:rPr>
              <w:t>ПТВМ-100</w:t>
            </w:r>
          </w:p>
        </w:tc>
        <w:tc>
          <w:tcPr>
            <w:tcW w:w="739" w:type="dxa"/>
            <w:tcBorders>
              <w:top w:val="dotted" w:sz="4" w:space="0" w:color="auto"/>
              <w:left w:val="dotted" w:sz="4" w:space="0" w:color="auto"/>
              <w:bottom w:val="dotted" w:sz="4" w:space="0" w:color="auto"/>
              <w:right w:val="dotted" w:sz="4" w:space="0" w:color="auto"/>
            </w:tcBorders>
            <w:vAlign w:val="center"/>
            <w:hideMark/>
          </w:tcPr>
          <w:p w14:paraId="0B04169B" w14:textId="77777777" w:rsidR="003A6119" w:rsidRPr="000D0651" w:rsidRDefault="003A6119">
            <w:pPr>
              <w:rPr>
                <w:color w:val="FF0000"/>
                <w:lang w:eastAsia="en-US"/>
              </w:rPr>
            </w:pPr>
            <w:proofErr w:type="spellStart"/>
            <w:r w:rsidRPr="000D0651">
              <w:rPr>
                <w:color w:val="FF0000"/>
                <w:lang w:eastAsia="en-US"/>
              </w:rPr>
              <w:t>водогр</w:t>
            </w:r>
            <w:proofErr w:type="spellEnd"/>
          </w:p>
        </w:tc>
        <w:tc>
          <w:tcPr>
            <w:tcW w:w="675" w:type="dxa"/>
            <w:tcBorders>
              <w:top w:val="dotted" w:sz="4" w:space="0" w:color="auto"/>
              <w:left w:val="dotted" w:sz="4" w:space="0" w:color="auto"/>
              <w:bottom w:val="dotted" w:sz="4" w:space="0" w:color="auto"/>
              <w:right w:val="dotted" w:sz="4" w:space="0" w:color="auto"/>
            </w:tcBorders>
            <w:vAlign w:val="center"/>
            <w:hideMark/>
          </w:tcPr>
          <w:p w14:paraId="36E3E3FE" w14:textId="77777777" w:rsidR="003A6119" w:rsidRPr="000D0651" w:rsidRDefault="003A6119">
            <w:pPr>
              <w:rPr>
                <w:color w:val="FF0000"/>
                <w:lang w:eastAsia="en-US"/>
              </w:rPr>
            </w:pPr>
            <w:r w:rsidRPr="000D0651">
              <w:rPr>
                <w:color w:val="FF0000"/>
                <w:lang w:eastAsia="en-US"/>
              </w:rPr>
              <w:t>1963</w:t>
            </w:r>
          </w:p>
        </w:tc>
        <w:tc>
          <w:tcPr>
            <w:tcW w:w="1260" w:type="dxa"/>
            <w:tcBorders>
              <w:top w:val="dotted" w:sz="4" w:space="0" w:color="auto"/>
              <w:left w:val="dotted" w:sz="4" w:space="0" w:color="auto"/>
              <w:bottom w:val="dotted" w:sz="4" w:space="0" w:color="auto"/>
              <w:right w:val="dotted" w:sz="4" w:space="0" w:color="auto"/>
            </w:tcBorders>
            <w:vAlign w:val="center"/>
            <w:hideMark/>
          </w:tcPr>
          <w:p w14:paraId="5FAE5D24" w14:textId="77777777" w:rsidR="003A6119" w:rsidRPr="000D0651" w:rsidRDefault="003A6119">
            <w:pPr>
              <w:rPr>
                <w:color w:val="FF0000"/>
                <w:lang w:eastAsia="en-US"/>
              </w:rPr>
            </w:pPr>
            <w:r w:rsidRPr="000D0651">
              <w:rPr>
                <w:color w:val="FF0000"/>
                <w:lang w:eastAsia="en-US"/>
              </w:rPr>
              <w:t xml:space="preserve">16 гор. в 2 яруса на </w:t>
            </w:r>
            <w:proofErr w:type="spellStart"/>
            <w:r w:rsidRPr="000D0651">
              <w:rPr>
                <w:color w:val="FF0000"/>
                <w:lang w:eastAsia="en-US"/>
              </w:rPr>
              <w:t>фронт.и</w:t>
            </w:r>
            <w:proofErr w:type="spellEnd"/>
            <w:r w:rsidRPr="000D0651">
              <w:rPr>
                <w:color w:val="FF0000"/>
                <w:lang w:eastAsia="en-US"/>
              </w:rPr>
              <w:t xml:space="preserve"> </w:t>
            </w:r>
            <w:proofErr w:type="spellStart"/>
            <w:r w:rsidRPr="000D0651">
              <w:rPr>
                <w:color w:val="FF0000"/>
                <w:lang w:eastAsia="en-US"/>
              </w:rPr>
              <w:t>задн.стенах</w:t>
            </w:r>
            <w:proofErr w:type="spellEnd"/>
          </w:p>
        </w:tc>
        <w:tc>
          <w:tcPr>
            <w:tcW w:w="754" w:type="dxa"/>
            <w:tcBorders>
              <w:top w:val="dotted" w:sz="4" w:space="0" w:color="auto"/>
              <w:left w:val="dotted" w:sz="4" w:space="0" w:color="auto"/>
              <w:bottom w:val="dotted" w:sz="4" w:space="0" w:color="auto"/>
              <w:right w:val="dotted" w:sz="4" w:space="0" w:color="auto"/>
            </w:tcBorders>
            <w:vAlign w:val="center"/>
            <w:hideMark/>
          </w:tcPr>
          <w:p w14:paraId="3F380E10" w14:textId="77777777" w:rsidR="003A6119" w:rsidRPr="000D0651" w:rsidRDefault="003A6119">
            <w:pPr>
              <w:rPr>
                <w:color w:val="FF0000"/>
                <w:lang w:eastAsia="en-US"/>
              </w:rPr>
            </w:pPr>
            <w:r w:rsidRPr="000D0651">
              <w:rPr>
                <w:color w:val="FF0000"/>
                <w:lang w:eastAsia="en-US"/>
              </w:rPr>
              <w:t>ГДС-100</w:t>
            </w:r>
          </w:p>
        </w:tc>
        <w:tc>
          <w:tcPr>
            <w:tcW w:w="1301" w:type="dxa"/>
            <w:tcBorders>
              <w:top w:val="dotted" w:sz="4" w:space="0" w:color="auto"/>
              <w:left w:val="dotted" w:sz="4" w:space="0" w:color="auto"/>
              <w:bottom w:val="dotted" w:sz="4" w:space="0" w:color="auto"/>
              <w:right w:val="dotted" w:sz="4" w:space="0" w:color="auto"/>
            </w:tcBorders>
            <w:vAlign w:val="center"/>
            <w:hideMark/>
          </w:tcPr>
          <w:p w14:paraId="64804970" w14:textId="77777777" w:rsidR="003A6119" w:rsidRPr="000D0651" w:rsidRDefault="003A6119">
            <w:pPr>
              <w:rPr>
                <w:color w:val="FF0000"/>
                <w:lang w:eastAsia="en-US"/>
              </w:rPr>
            </w:pPr>
            <w:r w:rsidRPr="000D0651">
              <w:rPr>
                <w:color w:val="FF0000"/>
                <w:lang w:eastAsia="en-US"/>
              </w:rPr>
              <w:t>Вихревая-</w:t>
            </w:r>
            <w:proofErr w:type="spellStart"/>
            <w:r w:rsidRPr="000D0651">
              <w:rPr>
                <w:color w:val="FF0000"/>
                <w:lang w:eastAsia="en-US"/>
              </w:rPr>
              <w:t>двухпоточн</w:t>
            </w:r>
            <w:proofErr w:type="spellEnd"/>
            <w:r w:rsidRPr="000D0651">
              <w:rPr>
                <w:color w:val="FF0000"/>
                <w:lang w:eastAsia="en-US"/>
              </w:rPr>
              <w:t>.</w:t>
            </w:r>
          </w:p>
        </w:tc>
        <w:tc>
          <w:tcPr>
            <w:tcW w:w="948" w:type="dxa"/>
            <w:tcBorders>
              <w:top w:val="dotted" w:sz="4" w:space="0" w:color="auto"/>
              <w:left w:val="dotted" w:sz="4" w:space="0" w:color="auto"/>
              <w:bottom w:val="dotted" w:sz="4" w:space="0" w:color="auto"/>
              <w:right w:val="dotted" w:sz="4" w:space="0" w:color="auto"/>
            </w:tcBorders>
            <w:vAlign w:val="center"/>
            <w:hideMark/>
          </w:tcPr>
          <w:p w14:paraId="288E2E6C" w14:textId="77777777" w:rsidR="003A6119" w:rsidRPr="000D0651" w:rsidRDefault="003A6119">
            <w:pPr>
              <w:rPr>
                <w:color w:val="FF0000"/>
                <w:lang w:eastAsia="en-US"/>
              </w:rPr>
            </w:pPr>
            <w:r w:rsidRPr="000D0651">
              <w:rPr>
                <w:color w:val="FF0000"/>
                <w:lang w:eastAsia="en-US"/>
              </w:rPr>
              <w:t>806</w:t>
            </w:r>
          </w:p>
        </w:tc>
        <w:tc>
          <w:tcPr>
            <w:tcW w:w="844" w:type="dxa"/>
            <w:tcBorders>
              <w:top w:val="dotted" w:sz="4" w:space="0" w:color="auto"/>
              <w:left w:val="dotted" w:sz="4" w:space="0" w:color="auto"/>
              <w:bottom w:val="dotted" w:sz="4" w:space="0" w:color="auto"/>
              <w:right w:val="dotted" w:sz="4" w:space="0" w:color="auto"/>
            </w:tcBorders>
            <w:vAlign w:val="center"/>
            <w:hideMark/>
          </w:tcPr>
          <w:p w14:paraId="7197ABD0" w14:textId="77777777" w:rsidR="003A6119" w:rsidRPr="000D0651" w:rsidRDefault="003A6119">
            <w:pPr>
              <w:rPr>
                <w:color w:val="FF0000"/>
                <w:lang w:eastAsia="en-US"/>
              </w:rPr>
            </w:pPr>
            <w:r w:rsidRPr="000D0651">
              <w:rPr>
                <w:color w:val="FF0000"/>
                <w:lang w:eastAsia="en-US"/>
              </w:rPr>
              <w:t>47</w:t>
            </w:r>
          </w:p>
        </w:tc>
        <w:tc>
          <w:tcPr>
            <w:tcW w:w="921" w:type="dxa"/>
            <w:tcBorders>
              <w:top w:val="dotted" w:sz="4" w:space="0" w:color="auto"/>
              <w:left w:val="dotted" w:sz="4" w:space="0" w:color="auto"/>
              <w:bottom w:val="dotted" w:sz="4" w:space="0" w:color="auto"/>
              <w:right w:val="dotted" w:sz="4" w:space="0" w:color="auto"/>
            </w:tcBorders>
            <w:vAlign w:val="center"/>
            <w:hideMark/>
          </w:tcPr>
          <w:p w14:paraId="62A74ECF" w14:textId="77777777" w:rsidR="003A6119" w:rsidRPr="000D0651" w:rsidRDefault="003A6119">
            <w:pPr>
              <w:rPr>
                <w:color w:val="FF0000"/>
                <w:lang w:eastAsia="en-US"/>
              </w:rPr>
            </w:pPr>
            <w:r w:rsidRPr="000D0651">
              <w:rPr>
                <w:color w:val="FF0000"/>
                <w:lang w:eastAsia="en-US"/>
              </w:rPr>
              <w:t>155,8</w:t>
            </w:r>
          </w:p>
        </w:tc>
        <w:tc>
          <w:tcPr>
            <w:tcW w:w="675" w:type="dxa"/>
            <w:tcBorders>
              <w:top w:val="dotted" w:sz="4" w:space="0" w:color="auto"/>
              <w:left w:val="dotted" w:sz="4" w:space="0" w:color="auto"/>
              <w:bottom w:val="dotted" w:sz="4" w:space="0" w:color="auto"/>
              <w:right w:val="dotted" w:sz="4" w:space="0" w:color="auto"/>
            </w:tcBorders>
            <w:vAlign w:val="center"/>
            <w:hideMark/>
          </w:tcPr>
          <w:p w14:paraId="47874BF7" w14:textId="77777777" w:rsidR="003A6119" w:rsidRPr="000D0651" w:rsidRDefault="003A6119">
            <w:pPr>
              <w:rPr>
                <w:color w:val="FF0000"/>
                <w:lang w:eastAsia="en-US"/>
              </w:rPr>
            </w:pPr>
            <w:r w:rsidRPr="000D0651">
              <w:rPr>
                <w:color w:val="FF0000"/>
                <w:lang w:eastAsia="en-US"/>
              </w:rPr>
              <w:t>91,79</w:t>
            </w:r>
          </w:p>
        </w:tc>
      </w:tr>
      <w:tr w:rsidR="00F3716B" w:rsidRPr="000D0651" w14:paraId="7B2B329F" w14:textId="77777777" w:rsidTr="003A6119">
        <w:tc>
          <w:tcPr>
            <w:tcW w:w="569" w:type="dxa"/>
            <w:tcBorders>
              <w:top w:val="dotted" w:sz="4" w:space="0" w:color="auto"/>
              <w:left w:val="dotted" w:sz="4" w:space="0" w:color="auto"/>
              <w:bottom w:val="dotted" w:sz="4" w:space="0" w:color="auto"/>
              <w:right w:val="dotted" w:sz="4" w:space="0" w:color="auto"/>
            </w:tcBorders>
            <w:vAlign w:val="center"/>
            <w:hideMark/>
          </w:tcPr>
          <w:p w14:paraId="65C62644" w14:textId="77777777" w:rsidR="003A6119" w:rsidRPr="000D0651" w:rsidRDefault="003A6119">
            <w:pPr>
              <w:rPr>
                <w:color w:val="FF0000"/>
                <w:lang w:eastAsia="en-US"/>
              </w:rPr>
            </w:pPr>
            <w:r w:rsidRPr="000D0651">
              <w:rPr>
                <w:color w:val="FF0000"/>
                <w:lang w:eastAsia="en-US"/>
              </w:rPr>
              <w:t>3в</w:t>
            </w:r>
          </w:p>
        </w:tc>
        <w:tc>
          <w:tcPr>
            <w:tcW w:w="1050" w:type="dxa"/>
            <w:tcBorders>
              <w:top w:val="dotted" w:sz="4" w:space="0" w:color="auto"/>
              <w:left w:val="dotted" w:sz="4" w:space="0" w:color="auto"/>
              <w:bottom w:val="dotted" w:sz="4" w:space="0" w:color="auto"/>
              <w:right w:val="dotted" w:sz="4" w:space="0" w:color="auto"/>
            </w:tcBorders>
            <w:vAlign w:val="center"/>
            <w:hideMark/>
          </w:tcPr>
          <w:p w14:paraId="7DB6F2D7" w14:textId="77777777" w:rsidR="003A6119" w:rsidRPr="000D0651" w:rsidRDefault="003A6119">
            <w:pPr>
              <w:rPr>
                <w:color w:val="FF0000"/>
                <w:lang w:eastAsia="en-US"/>
              </w:rPr>
            </w:pPr>
            <w:r w:rsidRPr="000D0651">
              <w:rPr>
                <w:color w:val="FF0000"/>
                <w:lang w:eastAsia="en-US"/>
              </w:rPr>
              <w:t>ПТВМ-100</w:t>
            </w:r>
          </w:p>
        </w:tc>
        <w:tc>
          <w:tcPr>
            <w:tcW w:w="739" w:type="dxa"/>
            <w:tcBorders>
              <w:top w:val="dotted" w:sz="4" w:space="0" w:color="auto"/>
              <w:left w:val="dotted" w:sz="4" w:space="0" w:color="auto"/>
              <w:bottom w:val="dotted" w:sz="4" w:space="0" w:color="auto"/>
              <w:right w:val="dotted" w:sz="4" w:space="0" w:color="auto"/>
            </w:tcBorders>
            <w:vAlign w:val="center"/>
            <w:hideMark/>
          </w:tcPr>
          <w:p w14:paraId="6E8F10C6" w14:textId="77777777" w:rsidR="003A6119" w:rsidRPr="000D0651" w:rsidRDefault="003A6119">
            <w:pPr>
              <w:rPr>
                <w:color w:val="FF0000"/>
                <w:lang w:eastAsia="en-US"/>
              </w:rPr>
            </w:pPr>
            <w:proofErr w:type="spellStart"/>
            <w:r w:rsidRPr="000D0651">
              <w:rPr>
                <w:color w:val="FF0000"/>
                <w:lang w:eastAsia="en-US"/>
              </w:rPr>
              <w:t>водогр</w:t>
            </w:r>
            <w:proofErr w:type="spellEnd"/>
          </w:p>
        </w:tc>
        <w:tc>
          <w:tcPr>
            <w:tcW w:w="675" w:type="dxa"/>
            <w:tcBorders>
              <w:top w:val="dotted" w:sz="4" w:space="0" w:color="auto"/>
              <w:left w:val="dotted" w:sz="4" w:space="0" w:color="auto"/>
              <w:bottom w:val="dotted" w:sz="4" w:space="0" w:color="auto"/>
              <w:right w:val="dotted" w:sz="4" w:space="0" w:color="auto"/>
            </w:tcBorders>
            <w:vAlign w:val="center"/>
            <w:hideMark/>
          </w:tcPr>
          <w:p w14:paraId="018360B6" w14:textId="77777777" w:rsidR="003A6119" w:rsidRPr="000D0651" w:rsidRDefault="003A6119">
            <w:pPr>
              <w:rPr>
                <w:color w:val="FF0000"/>
                <w:lang w:eastAsia="en-US"/>
              </w:rPr>
            </w:pPr>
            <w:r w:rsidRPr="000D0651">
              <w:rPr>
                <w:color w:val="FF0000"/>
                <w:lang w:eastAsia="en-US"/>
              </w:rPr>
              <w:t>1963</w:t>
            </w:r>
          </w:p>
        </w:tc>
        <w:tc>
          <w:tcPr>
            <w:tcW w:w="1260" w:type="dxa"/>
            <w:tcBorders>
              <w:top w:val="dotted" w:sz="4" w:space="0" w:color="auto"/>
              <w:left w:val="dotted" w:sz="4" w:space="0" w:color="auto"/>
              <w:bottom w:val="dotted" w:sz="4" w:space="0" w:color="auto"/>
              <w:right w:val="dotted" w:sz="4" w:space="0" w:color="auto"/>
            </w:tcBorders>
            <w:vAlign w:val="center"/>
            <w:hideMark/>
          </w:tcPr>
          <w:p w14:paraId="2821E56F" w14:textId="77777777" w:rsidR="003A6119" w:rsidRPr="000D0651" w:rsidRDefault="003A6119">
            <w:pPr>
              <w:rPr>
                <w:color w:val="FF0000"/>
                <w:lang w:eastAsia="en-US"/>
              </w:rPr>
            </w:pPr>
            <w:r w:rsidRPr="000D0651">
              <w:rPr>
                <w:color w:val="FF0000"/>
                <w:lang w:eastAsia="en-US"/>
              </w:rPr>
              <w:t>см. №2в.</w:t>
            </w:r>
          </w:p>
        </w:tc>
        <w:tc>
          <w:tcPr>
            <w:tcW w:w="754" w:type="dxa"/>
            <w:tcBorders>
              <w:top w:val="dotted" w:sz="4" w:space="0" w:color="auto"/>
              <w:left w:val="dotted" w:sz="4" w:space="0" w:color="auto"/>
              <w:bottom w:val="dotted" w:sz="4" w:space="0" w:color="auto"/>
              <w:right w:val="dotted" w:sz="4" w:space="0" w:color="auto"/>
            </w:tcBorders>
            <w:vAlign w:val="center"/>
            <w:hideMark/>
          </w:tcPr>
          <w:p w14:paraId="376B9976" w14:textId="77777777" w:rsidR="003A6119" w:rsidRPr="000D0651" w:rsidRDefault="003A6119">
            <w:pPr>
              <w:rPr>
                <w:color w:val="FF0000"/>
                <w:lang w:eastAsia="en-US"/>
              </w:rPr>
            </w:pPr>
            <w:r w:rsidRPr="000D0651">
              <w:rPr>
                <w:color w:val="FF0000"/>
                <w:lang w:eastAsia="en-US"/>
              </w:rPr>
              <w:t>-</w:t>
            </w:r>
          </w:p>
        </w:tc>
        <w:tc>
          <w:tcPr>
            <w:tcW w:w="1301" w:type="dxa"/>
            <w:tcBorders>
              <w:top w:val="dotted" w:sz="4" w:space="0" w:color="auto"/>
              <w:left w:val="dotted" w:sz="4" w:space="0" w:color="auto"/>
              <w:bottom w:val="dotted" w:sz="4" w:space="0" w:color="auto"/>
              <w:right w:val="dotted" w:sz="4" w:space="0" w:color="auto"/>
            </w:tcBorders>
            <w:vAlign w:val="center"/>
            <w:hideMark/>
          </w:tcPr>
          <w:p w14:paraId="35EB0372" w14:textId="77777777" w:rsidR="003A6119" w:rsidRPr="000D0651" w:rsidRDefault="003A6119">
            <w:pPr>
              <w:rPr>
                <w:color w:val="FF0000"/>
                <w:lang w:eastAsia="en-US"/>
              </w:rPr>
            </w:pPr>
            <w:r w:rsidRPr="000D0651">
              <w:rPr>
                <w:color w:val="FF0000"/>
                <w:lang w:eastAsia="en-US"/>
              </w:rPr>
              <w:t>-</w:t>
            </w:r>
          </w:p>
        </w:tc>
        <w:tc>
          <w:tcPr>
            <w:tcW w:w="948" w:type="dxa"/>
            <w:tcBorders>
              <w:top w:val="dotted" w:sz="4" w:space="0" w:color="auto"/>
              <w:left w:val="dotted" w:sz="4" w:space="0" w:color="auto"/>
              <w:bottom w:val="dotted" w:sz="4" w:space="0" w:color="auto"/>
              <w:right w:val="dotted" w:sz="4" w:space="0" w:color="auto"/>
            </w:tcBorders>
            <w:vAlign w:val="center"/>
            <w:hideMark/>
          </w:tcPr>
          <w:p w14:paraId="13EFF7CC" w14:textId="77777777" w:rsidR="003A6119" w:rsidRPr="000D0651" w:rsidRDefault="003A6119">
            <w:pPr>
              <w:rPr>
                <w:color w:val="FF0000"/>
                <w:lang w:eastAsia="en-US"/>
              </w:rPr>
            </w:pPr>
            <w:r w:rsidRPr="000D0651">
              <w:rPr>
                <w:color w:val="FF0000"/>
                <w:lang w:eastAsia="en-US"/>
              </w:rPr>
              <w:t>607</w:t>
            </w:r>
          </w:p>
        </w:tc>
        <w:tc>
          <w:tcPr>
            <w:tcW w:w="844" w:type="dxa"/>
            <w:tcBorders>
              <w:top w:val="dotted" w:sz="4" w:space="0" w:color="auto"/>
              <w:left w:val="dotted" w:sz="4" w:space="0" w:color="auto"/>
              <w:bottom w:val="dotted" w:sz="4" w:space="0" w:color="auto"/>
              <w:right w:val="dotted" w:sz="4" w:space="0" w:color="auto"/>
            </w:tcBorders>
            <w:vAlign w:val="center"/>
            <w:hideMark/>
          </w:tcPr>
          <w:p w14:paraId="7801F63E" w14:textId="77777777" w:rsidR="003A6119" w:rsidRPr="000D0651" w:rsidRDefault="003A6119">
            <w:pPr>
              <w:rPr>
                <w:color w:val="FF0000"/>
                <w:lang w:eastAsia="en-US"/>
              </w:rPr>
            </w:pPr>
            <w:r w:rsidRPr="000D0651">
              <w:rPr>
                <w:color w:val="FF0000"/>
                <w:lang w:eastAsia="en-US"/>
              </w:rPr>
              <w:t>41</w:t>
            </w:r>
          </w:p>
        </w:tc>
        <w:tc>
          <w:tcPr>
            <w:tcW w:w="921" w:type="dxa"/>
            <w:tcBorders>
              <w:top w:val="dotted" w:sz="4" w:space="0" w:color="auto"/>
              <w:left w:val="dotted" w:sz="4" w:space="0" w:color="auto"/>
              <w:bottom w:val="dotted" w:sz="4" w:space="0" w:color="auto"/>
              <w:right w:val="dotted" w:sz="4" w:space="0" w:color="auto"/>
            </w:tcBorders>
            <w:vAlign w:val="center"/>
            <w:hideMark/>
          </w:tcPr>
          <w:p w14:paraId="7E509E02" w14:textId="77777777" w:rsidR="003A6119" w:rsidRPr="000D0651" w:rsidRDefault="003A6119">
            <w:pPr>
              <w:rPr>
                <w:color w:val="FF0000"/>
                <w:lang w:eastAsia="en-US"/>
              </w:rPr>
            </w:pPr>
            <w:r w:rsidRPr="000D0651">
              <w:rPr>
                <w:color w:val="FF0000"/>
                <w:lang w:eastAsia="en-US"/>
              </w:rPr>
              <w:t>155,7</w:t>
            </w:r>
          </w:p>
        </w:tc>
        <w:tc>
          <w:tcPr>
            <w:tcW w:w="675" w:type="dxa"/>
            <w:tcBorders>
              <w:top w:val="dotted" w:sz="4" w:space="0" w:color="auto"/>
              <w:left w:val="dotted" w:sz="4" w:space="0" w:color="auto"/>
              <w:bottom w:val="dotted" w:sz="4" w:space="0" w:color="auto"/>
              <w:right w:val="dotted" w:sz="4" w:space="0" w:color="auto"/>
            </w:tcBorders>
            <w:vAlign w:val="center"/>
            <w:hideMark/>
          </w:tcPr>
          <w:p w14:paraId="75CAABBC" w14:textId="77777777" w:rsidR="003A6119" w:rsidRPr="000D0651" w:rsidRDefault="003A6119">
            <w:pPr>
              <w:rPr>
                <w:color w:val="FF0000"/>
                <w:lang w:eastAsia="en-US"/>
              </w:rPr>
            </w:pPr>
            <w:r w:rsidRPr="000D0651">
              <w:rPr>
                <w:color w:val="FF0000"/>
                <w:lang w:eastAsia="en-US"/>
              </w:rPr>
              <w:t>91,79</w:t>
            </w:r>
          </w:p>
        </w:tc>
      </w:tr>
      <w:tr w:rsidR="003A6119" w:rsidRPr="000D0651" w14:paraId="2B81974C" w14:textId="77777777" w:rsidTr="003A6119">
        <w:tc>
          <w:tcPr>
            <w:tcW w:w="569" w:type="dxa"/>
            <w:tcBorders>
              <w:top w:val="dotted" w:sz="4" w:space="0" w:color="auto"/>
              <w:left w:val="dotted" w:sz="4" w:space="0" w:color="auto"/>
              <w:bottom w:val="dotted" w:sz="4" w:space="0" w:color="auto"/>
              <w:right w:val="dotted" w:sz="4" w:space="0" w:color="auto"/>
            </w:tcBorders>
            <w:vAlign w:val="center"/>
            <w:hideMark/>
          </w:tcPr>
          <w:p w14:paraId="4341EA2F" w14:textId="77777777" w:rsidR="003A6119" w:rsidRPr="000D0651" w:rsidRDefault="003A6119">
            <w:pPr>
              <w:rPr>
                <w:color w:val="FF0000"/>
                <w:lang w:eastAsia="en-US"/>
              </w:rPr>
            </w:pPr>
            <w:r w:rsidRPr="000D0651">
              <w:rPr>
                <w:color w:val="FF0000"/>
                <w:lang w:eastAsia="en-US"/>
              </w:rPr>
              <w:t>2в</w:t>
            </w:r>
          </w:p>
        </w:tc>
        <w:tc>
          <w:tcPr>
            <w:tcW w:w="1050" w:type="dxa"/>
            <w:tcBorders>
              <w:top w:val="dotted" w:sz="4" w:space="0" w:color="auto"/>
              <w:left w:val="dotted" w:sz="4" w:space="0" w:color="auto"/>
              <w:bottom w:val="dotted" w:sz="4" w:space="0" w:color="auto"/>
              <w:right w:val="dotted" w:sz="4" w:space="0" w:color="auto"/>
            </w:tcBorders>
            <w:vAlign w:val="center"/>
            <w:hideMark/>
          </w:tcPr>
          <w:p w14:paraId="52C1E09E" w14:textId="77777777" w:rsidR="003A6119" w:rsidRPr="000D0651" w:rsidRDefault="003A6119">
            <w:pPr>
              <w:rPr>
                <w:color w:val="FF0000"/>
                <w:lang w:eastAsia="en-US"/>
              </w:rPr>
            </w:pPr>
            <w:r w:rsidRPr="000D0651">
              <w:rPr>
                <w:color w:val="FF0000"/>
                <w:lang w:eastAsia="en-US"/>
              </w:rPr>
              <w:t>ПТВМ-100</w:t>
            </w:r>
          </w:p>
        </w:tc>
        <w:tc>
          <w:tcPr>
            <w:tcW w:w="739" w:type="dxa"/>
            <w:tcBorders>
              <w:top w:val="dotted" w:sz="4" w:space="0" w:color="auto"/>
              <w:left w:val="dotted" w:sz="4" w:space="0" w:color="auto"/>
              <w:bottom w:val="dotted" w:sz="4" w:space="0" w:color="auto"/>
              <w:right w:val="dotted" w:sz="4" w:space="0" w:color="auto"/>
            </w:tcBorders>
            <w:vAlign w:val="center"/>
            <w:hideMark/>
          </w:tcPr>
          <w:p w14:paraId="72D2FB8A" w14:textId="77777777" w:rsidR="003A6119" w:rsidRPr="000D0651" w:rsidRDefault="003A6119">
            <w:pPr>
              <w:rPr>
                <w:color w:val="FF0000"/>
                <w:lang w:eastAsia="en-US"/>
              </w:rPr>
            </w:pPr>
            <w:proofErr w:type="spellStart"/>
            <w:r w:rsidRPr="000D0651">
              <w:rPr>
                <w:color w:val="FF0000"/>
                <w:lang w:eastAsia="en-US"/>
              </w:rPr>
              <w:t>водогр</w:t>
            </w:r>
            <w:proofErr w:type="spellEnd"/>
          </w:p>
        </w:tc>
        <w:tc>
          <w:tcPr>
            <w:tcW w:w="675" w:type="dxa"/>
            <w:tcBorders>
              <w:top w:val="dotted" w:sz="4" w:space="0" w:color="auto"/>
              <w:left w:val="dotted" w:sz="4" w:space="0" w:color="auto"/>
              <w:bottom w:val="dotted" w:sz="4" w:space="0" w:color="auto"/>
              <w:right w:val="dotted" w:sz="4" w:space="0" w:color="auto"/>
            </w:tcBorders>
            <w:vAlign w:val="center"/>
            <w:hideMark/>
          </w:tcPr>
          <w:p w14:paraId="2308DDC9" w14:textId="77777777" w:rsidR="003A6119" w:rsidRPr="000D0651" w:rsidRDefault="003A6119">
            <w:pPr>
              <w:rPr>
                <w:color w:val="FF0000"/>
                <w:lang w:eastAsia="en-US"/>
              </w:rPr>
            </w:pPr>
            <w:r w:rsidRPr="000D0651">
              <w:rPr>
                <w:color w:val="FF0000"/>
                <w:lang w:eastAsia="en-US"/>
              </w:rPr>
              <w:t>1962</w:t>
            </w:r>
          </w:p>
        </w:tc>
        <w:tc>
          <w:tcPr>
            <w:tcW w:w="1260" w:type="dxa"/>
            <w:tcBorders>
              <w:top w:val="dotted" w:sz="4" w:space="0" w:color="auto"/>
              <w:left w:val="dotted" w:sz="4" w:space="0" w:color="auto"/>
              <w:bottom w:val="dotted" w:sz="4" w:space="0" w:color="auto"/>
              <w:right w:val="dotted" w:sz="4" w:space="0" w:color="auto"/>
            </w:tcBorders>
            <w:vAlign w:val="center"/>
            <w:hideMark/>
          </w:tcPr>
          <w:p w14:paraId="26313D37" w14:textId="77777777" w:rsidR="003A6119" w:rsidRPr="000D0651" w:rsidRDefault="003A6119">
            <w:pPr>
              <w:rPr>
                <w:color w:val="FF0000"/>
                <w:lang w:eastAsia="en-US"/>
              </w:rPr>
            </w:pPr>
            <w:r w:rsidRPr="000D0651">
              <w:rPr>
                <w:color w:val="FF0000"/>
                <w:lang w:eastAsia="en-US"/>
              </w:rPr>
              <w:t xml:space="preserve">12 гор. на </w:t>
            </w:r>
            <w:proofErr w:type="spellStart"/>
            <w:r w:rsidRPr="000D0651">
              <w:rPr>
                <w:color w:val="FF0000"/>
                <w:lang w:eastAsia="en-US"/>
              </w:rPr>
              <w:t>фронт.и</w:t>
            </w:r>
            <w:proofErr w:type="spellEnd"/>
            <w:r w:rsidRPr="000D0651">
              <w:rPr>
                <w:color w:val="FF0000"/>
                <w:lang w:eastAsia="en-US"/>
              </w:rPr>
              <w:t xml:space="preserve"> </w:t>
            </w:r>
            <w:proofErr w:type="spellStart"/>
            <w:r w:rsidRPr="000D0651">
              <w:rPr>
                <w:color w:val="FF0000"/>
                <w:lang w:eastAsia="en-US"/>
              </w:rPr>
              <w:t>задн.стенах</w:t>
            </w:r>
            <w:proofErr w:type="spellEnd"/>
            <w:r w:rsidRPr="000D0651">
              <w:rPr>
                <w:color w:val="FF0000"/>
                <w:lang w:eastAsia="en-US"/>
              </w:rPr>
              <w:t xml:space="preserve"> (6+6)</w:t>
            </w:r>
          </w:p>
        </w:tc>
        <w:tc>
          <w:tcPr>
            <w:tcW w:w="754" w:type="dxa"/>
            <w:tcBorders>
              <w:top w:val="dotted" w:sz="4" w:space="0" w:color="auto"/>
              <w:left w:val="dotted" w:sz="4" w:space="0" w:color="auto"/>
              <w:bottom w:val="dotted" w:sz="4" w:space="0" w:color="auto"/>
              <w:right w:val="dotted" w:sz="4" w:space="0" w:color="auto"/>
            </w:tcBorders>
            <w:vAlign w:val="center"/>
            <w:hideMark/>
          </w:tcPr>
          <w:p w14:paraId="4A062E9D" w14:textId="77777777" w:rsidR="003A6119" w:rsidRPr="000D0651" w:rsidRDefault="003A6119">
            <w:pPr>
              <w:rPr>
                <w:color w:val="FF0000"/>
                <w:lang w:eastAsia="en-US"/>
              </w:rPr>
            </w:pPr>
            <w:r w:rsidRPr="000D0651">
              <w:rPr>
                <w:color w:val="FF0000"/>
                <w:lang w:eastAsia="en-US"/>
              </w:rPr>
              <w:t>ГДС-100</w:t>
            </w:r>
          </w:p>
        </w:tc>
        <w:tc>
          <w:tcPr>
            <w:tcW w:w="1301" w:type="dxa"/>
            <w:tcBorders>
              <w:top w:val="dotted" w:sz="4" w:space="0" w:color="auto"/>
              <w:left w:val="dotted" w:sz="4" w:space="0" w:color="auto"/>
              <w:bottom w:val="dotted" w:sz="4" w:space="0" w:color="auto"/>
              <w:right w:val="dotted" w:sz="4" w:space="0" w:color="auto"/>
            </w:tcBorders>
            <w:vAlign w:val="center"/>
            <w:hideMark/>
          </w:tcPr>
          <w:p w14:paraId="6A370963" w14:textId="77777777" w:rsidR="003A6119" w:rsidRPr="000D0651" w:rsidRDefault="003A6119">
            <w:pPr>
              <w:rPr>
                <w:color w:val="FF0000"/>
                <w:lang w:eastAsia="en-US"/>
              </w:rPr>
            </w:pPr>
            <w:r w:rsidRPr="000D0651">
              <w:rPr>
                <w:color w:val="FF0000"/>
                <w:lang w:eastAsia="en-US"/>
              </w:rPr>
              <w:t>Вихревая-</w:t>
            </w:r>
            <w:proofErr w:type="spellStart"/>
            <w:r w:rsidRPr="000D0651">
              <w:rPr>
                <w:color w:val="FF0000"/>
                <w:lang w:eastAsia="en-US"/>
              </w:rPr>
              <w:t>двухпоточн</w:t>
            </w:r>
            <w:proofErr w:type="spellEnd"/>
            <w:r w:rsidRPr="000D0651">
              <w:rPr>
                <w:color w:val="FF0000"/>
                <w:lang w:eastAsia="en-US"/>
              </w:rPr>
              <w:t>.</w:t>
            </w:r>
          </w:p>
        </w:tc>
        <w:tc>
          <w:tcPr>
            <w:tcW w:w="948" w:type="dxa"/>
            <w:tcBorders>
              <w:top w:val="dotted" w:sz="4" w:space="0" w:color="auto"/>
              <w:left w:val="dotted" w:sz="4" w:space="0" w:color="auto"/>
              <w:bottom w:val="dotted" w:sz="4" w:space="0" w:color="auto"/>
              <w:right w:val="dotted" w:sz="4" w:space="0" w:color="auto"/>
            </w:tcBorders>
            <w:vAlign w:val="center"/>
            <w:hideMark/>
          </w:tcPr>
          <w:p w14:paraId="5C6FF853" w14:textId="77777777" w:rsidR="003A6119" w:rsidRPr="000D0651" w:rsidRDefault="003A6119">
            <w:pPr>
              <w:rPr>
                <w:color w:val="FF0000"/>
                <w:lang w:eastAsia="en-US"/>
              </w:rPr>
            </w:pPr>
            <w:r w:rsidRPr="000D0651">
              <w:rPr>
                <w:color w:val="FF0000"/>
                <w:lang w:eastAsia="en-US"/>
              </w:rPr>
              <w:t>1711</w:t>
            </w:r>
          </w:p>
        </w:tc>
        <w:tc>
          <w:tcPr>
            <w:tcW w:w="844" w:type="dxa"/>
            <w:tcBorders>
              <w:top w:val="dotted" w:sz="4" w:space="0" w:color="auto"/>
              <w:left w:val="dotted" w:sz="4" w:space="0" w:color="auto"/>
              <w:bottom w:val="dotted" w:sz="4" w:space="0" w:color="auto"/>
              <w:right w:val="dotted" w:sz="4" w:space="0" w:color="auto"/>
            </w:tcBorders>
            <w:vAlign w:val="center"/>
            <w:hideMark/>
          </w:tcPr>
          <w:p w14:paraId="4E966E6E" w14:textId="77777777" w:rsidR="003A6119" w:rsidRPr="000D0651" w:rsidRDefault="003A6119">
            <w:pPr>
              <w:rPr>
                <w:color w:val="FF0000"/>
                <w:lang w:eastAsia="en-US"/>
              </w:rPr>
            </w:pPr>
            <w:r w:rsidRPr="000D0651">
              <w:rPr>
                <w:color w:val="FF0000"/>
                <w:lang w:eastAsia="en-US"/>
              </w:rPr>
              <w:t>50</w:t>
            </w:r>
          </w:p>
        </w:tc>
        <w:tc>
          <w:tcPr>
            <w:tcW w:w="921" w:type="dxa"/>
            <w:tcBorders>
              <w:top w:val="dotted" w:sz="4" w:space="0" w:color="auto"/>
              <w:left w:val="dotted" w:sz="4" w:space="0" w:color="auto"/>
              <w:bottom w:val="dotted" w:sz="4" w:space="0" w:color="auto"/>
              <w:right w:val="dotted" w:sz="4" w:space="0" w:color="auto"/>
            </w:tcBorders>
            <w:vAlign w:val="center"/>
            <w:hideMark/>
          </w:tcPr>
          <w:p w14:paraId="7C174979" w14:textId="77777777" w:rsidR="003A6119" w:rsidRPr="000D0651" w:rsidRDefault="003A6119">
            <w:pPr>
              <w:rPr>
                <w:color w:val="FF0000"/>
                <w:lang w:eastAsia="en-US"/>
              </w:rPr>
            </w:pPr>
            <w:r w:rsidRPr="000D0651">
              <w:rPr>
                <w:color w:val="FF0000"/>
                <w:lang w:eastAsia="en-US"/>
              </w:rPr>
              <w:t>155,6</w:t>
            </w:r>
          </w:p>
        </w:tc>
        <w:tc>
          <w:tcPr>
            <w:tcW w:w="675" w:type="dxa"/>
            <w:tcBorders>
              <w:top w:val="dotted" w:sz="4" w:space="0" w:color="auto"/>
              <w:left w:val="dotted" w:sz="4" w:space="0" w:color="auto"/>
              <w:bottom w:val="dotted" w:sz="4" w:space="0" w:color="auto"/>
              <w:right w:val="dotted" w:sz="4" w:space="0" w:color="auto"/>
            </w:tcBorders>
            <w:vAlign w:val="center"/>
            <w:hideMark/>
          </w:tcPr>
          <w:p w14:paraId="246AAD28" w14:textId="77777777" w:rsidR="003A6119" w:rsidRPr="000D0651" w:rsidRDefault="003A6119">
            <w:pPr>
              <w:rPr>
                <w:color w:val="FF0000"/>
                <w:lang w:eastAsia="en-US"/>
              </w:rPr>
            </w:pPr>
            <w:r w:rsidRPr="000D0651">
              <w:rPr>
                <w:color w:val="FF0000"/>
                <w:lang w:eastAsia="en-US"/>
              </w:rPr>
              <w:t>91,79</w:t>
            </w:r>
          </w:p>
        </w:tc>
      </w:tr>
    </w:tbl>
    <w:p w14:paraId="25960831" w14:textId="77777777" w:rsidR="003A6119" w:rsidRPr="000D0651" w:rsidRDefault="003A6119" w:rsidP="003A6119">
      <w:pPr>
        <w:rPr>
          <w:color w:val="FF0000"/>
        </w:rPr>
      </w:pPr>
    </w:p>
    <w:p w14:paraId="07C50184" w14:textId="77777777" w:rsidR="003A6119" w:rsidRPr="000D0651" w:rsidRDefault="003A6119" w:rsidP="003A6119">
      <w:pPr>
        <w:pStyle w:val="3"/>
        <w:spacing w:before="240"/>
        <w:jc w:val="both"/>
        <w:rPr>
          <w:rFonts w:ascii="Times New Roman" w:hAnsi="Times New Roman" w:cs="Times New Roman"/>
          <w:color w:val="FF0000"/>
        </w:rPr>
      </w:pPr>
      <w:r w:rsidRPr="000D0651">
        <w:rPr>
          <w:rFonts w:ascii="Times New Roman" w:hAnsi="Times New Roman" w:cs="Times New Roman"/>
          <w:color w:val="FF0000"/>
        </w:rPr>
        <w:tab/>
        <w:t>Характеристики дымовых труб ГЭС-1 приведены в таблице 3.</w:t>
      </w:r>
    </w:p>
    <w:p w14:paraId="2BD7E3E5" w14:textId="77777777" w:rsidR="003A6119" w:rsidRPr="000D0651" w:rsidRDefault="003A6119" w:rsidP="003A6119">
      <w:pPr>
        <w:rPr>
          <w:color w:val="FF0000"/>
        </w:rPr>
      </w:pPr>
    </w:p>
    <w:p w14:paraId="144E91D9" w14:textId="77777777" w:rsidR="003A6119" w:rsidRPr="000D0651" w:rsidRDefault="003A6119" w:rsidP="003A6119">
      <w:pPr>
        <w:rPr>
          <w:color w:val="FF0000"/>
        </w:rPr>
      </w:pPr>
    </w:p>
    <w:p w14:paraId="253DFA84" w14:textId="77777777" w:rsidR="003A6119" w:rsidRPr="000D0651" w:rsidRDefault="003A6119" w:rsidP="003A6119">
      <w:pPr>
        <w:rPr>
          <w:color w:val="FF0000"/>
        </w:rPr>
      </w:pPr>
    </w:p>
    <w:p w14:paraId="55C054C5" w14:textId="77777777" w:rsidR="003A6119" w:rsidRPr="000D0651" w:rsidRDefault="003A6119" w:rsidP="003A6119">
      <w:pPr>
        <w:jc w:val="right"/>
        <w:rPr>
          <w:color w:val="FF0000"/>
          <w:sz w:val="24"/>
          <w:szCs w:val="24"/>
        </w:rPr>
      </w:pPr>
      <w:r w:rsidRPr="000D0651">
        <w:rPr>
          <w:color w:val="FF0000"/>
          <w:sz w:val="24"/>
          <w:szCs w:val="24"/>
        </w:rPr>
        <w:lastRenderedPageBreak/>
        <w:t>Таблица 3</w:t>
      </w:r>
    </w:p>
    <w:p w14:paraId="4E80F9F5" w14:textId="77777777" w:rsidR="003A6119" w:rsidRPr="000D0651" w:rsidRDefault="003A6119" w:rsidP="003A6119">
      <w:pPr>
        <w:pStyle w:val="3"/>
        <w:spacing w:before="0" w:after="120"/>
        <w:jc w:val="center"/>
        <w:rPr>
          <w:rFonts w:ascii="Times New Roman" w:hAnsi="Times New Roman" w:cs="Times New Roman"/>
          <w:color w:val="FF0000"/>
        </w:rPr>
      </w:pPr>
      <w:r w:rsidRPr="000D0651">
        <w:rPr>
          <w:rFonts w:ascii="Times New Roman" w:hAnsi="Times New Roman" w:cs="Times New Roman"/>
          <w:color w:val="FF0000"/>
        </w:rPr>
        <w:t>Характеристики дымовых труб</w:t>
      </w:r>
    </w:p>
    <w:tbl>
      <w:tblPr>
        <w:tblW w:w="7796" w:type="dxa"/>
        <w:tblInd w:w="846"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693"/>
        <w:gridCol w:w="2552"/>
        <w:gridCol w:w="2551"/>
      </w:tblGrid>
      <w:tr w:rsidR="00F3716B" w:rsidRPr="000D0651" w14:paraId="3F2A08BF" w14:textId="77777777" w:rsidTr="003A6119">
        <w:trPr>
          <w:tblHeader/>
        </w:trPr>
        <w:tc>
          <w:tcPr>
            <w:tcW w:w="2693"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hideMark/>
          </w:tcPr>
          <w:p w14:paraId="45021787" w14:textId="77777777" w:rsidR="003A6119" w:rsidRPr="000D0651" w:rsidRDefault="003A6119">
            <w:pPr>
              <w:jc w:val="center"/>
              <w:rPr>
                <w:color w:val="FF0000"/>
                <w:sz w:val="24"/>
                <w:szCs w:val="24"/>
                <w:lang w:eastAsia="en-US"/>
              </w:rPr>
            </w:pPr>
            <w:r w:rsidRPr="000D0651">
              <w:rPr>
                <w:b/>
                <w:bCs/>
                <w:color w:val="FF0000"/>
                <w:sz w:val="24"/>
                <w:szCs w:val="24"/>
                <w:lang w:eastAsia="en-US"/>
              </w:rPr>
              <w:t>№ трубы</w:t>
            </w:r>
          </w:p>
        </w:tc>
        <w:tc>
          <w:tcPr>
            <w:tcW w:w="2552"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hideMark/>
          </w:tcPr>
          <w:p w14:paraId="7C4D629E" w14:textId="77777777" w:rsidR="003A6119" w:rsidRPr="000D0651" w:rsidRDefault="003A6119">
            <w:pPr>
              <w:jc w:val="center"/>
              <w:rPr>
                <w:color w:val="FF0000"/>
                <w:sz w:val="24"/>
                <w:szCs w:val="24"/>
                <w:lang w:eastAsia="en-US"/>
              </w:rPr>
            </w:pPr>
            <w:r w:rsidRPr="000D0651">
              <w:rPr>
                <w:b/>
                <w:bCs/>
                <w:color w:val="FF0000"/>
                <w:sz w:val="24"/>
                <w:szCs w:val="24"/>
                <w:lang w:eastAsia="en-US"/>
              </w:rPr>
              <w:t>Высота (м)</w:t>
            </w:r>
          </w:p>
        </w:tc>
        <w:tc>
          <w:tcPr>
            <w:tcW w:w="2551"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hideMark/>
          </w:tcPr>
          <w:p w14:paraId="3FCD39AA" w14:textId="77777777" w:rsidR="003A6119" w:rsidRPr="000D0651" w:rsidRDefault="003A6119">
            <w:pPr>
              <w:jc w:val="center"/>
              <w:rPr>
                <w:color w:val="FF0000"/>
                <w:sz w:val="24"/>
                <w:szCs w:val="24"/>
                <w:lang w:eastAsia="en-US"/>
              </w:rPr>
            </w:pPr>
            <w:r w:rsidRPr="000D0651">
              <w:rPr>
                <w:b/>
                <w:bCs/>
                <w:color w:val="FF0000"/>
                <w:sz w:val="24"/>
                <w:szCs w:val="24"/>
                <w:lang w:eastAsia="en-US"/>
              </w:rPr>
              <w:t>Диаметр (м)</w:t>
            </w:r>
          </w:p>
        </w:tc>
      </w:tr>
      <w:tr w:rsidR="00F3716B" w:rsidRPr="000D0651" w14:paraId="5FFC9158" w14:textId="77777777" w:rsidTr="003A6119">
        <w:tc>
          <w:tcPr>
            <w:tcW w:w="2693" w:type="dxa"/>
            <w:tcBorders>
              <w:top w:val="dotted" w:sz="4" w:space="0" w:color="auto"/>
              <w:left w:val="dotted" w:sz="4" w:space="0" w:color="auto"/>
              <w:bottom w:val="dotted" w:sz="4" w:space="0" w:color="auto"/>
              <w:right w:val="dotted" w:sz="4" w:space="0" w:color="auto"/>
            </w:tcBorders>
            <w:vAlign w:val="center"/>
            <w:hideMark/>
          </w:tcPr>
          <w:p w14:paraId="4A9E66FF" w14:textId="77777777" w:rsidR="003A6119" w:rsidRPr="000D0651" w:rsidRDefault="003A6119">
            <w:pPr>
              <w:jc w:val="center"/>
              <w:rPr>
                <w:color w:val="FF0000"/>
                <w:sz w:val="24"/>
                <w:szCs w:val="24"/>
                <w:lang w:eastAsia="en-US"/>
              </w:rPr>
            </w:pPr>
            <w:r w:rsidRPr="000D0651">
              <w:rPr>
                <w:color w:val="FF0000"/>
                <w:sz w:val="24"/>
                <w:szCs w:val="24"/>
                <w:lang w:eastAsia="en-US"/>
              </w:rPr>
              <w:t>1</w:t>
            </w:r>
          </w:p>
        </w:tc>
        <w:tc>
          <w:tcPr>
            <w:tcW w:w="2552" w:type="dxa"/>
            <w:tcBorders>
              <w:top w:val="dotted" w:sz="4" w:space="0" w:color="auto"/>
              <w:left w:val="dotted" w:sz="4" w:space="0" w:color="auto"/>
              <w:bottom w:val="dotted" w:sz="4" w:space="0" w:color="auto"/>
              <w:right w:val="dotted" w:sz="4" w:space="0" w:color="auto"/>
            </w:tcBorders>
            <w:vAlign w:val="center"/>
            <w:hideMark/>
          </w:tcPr>
          <w:p w14:paraId="39E215C9" w14:textId="77777777" w:rsidR="003A6119" w:rsidRPr="000D0651" w:rsidRDefault="003A6119">
            <w:pPr>
              <w:jc w:val="center"/>
              <w:rPr>
                <w:color w:val="FF0000"/>
                <w:sz w:val="24"/>
                <w:szCs w:val="24"/>
                <w:lang w:eastAsia="en-US"/>
              </w:rPr>
            </w:pPr>
            <w:r w:rsidRPr="000D0651">
              <w:rPr>
                <w:color w:val="FF0000"/>
                <w:sz w:val="24"/>
                <w:szCs w:val="24"/>
                <w:lang w:eastAsia="en-US"/>
              </w:rPr>
              <w:t>45</w:t>
            </w:r>
          </w:p>
        </w:tc>
        <w:tc>
          <w:tcPr>
            <w:tcW w:w="2551" w:type="dxa"/>
            <w:tcBorders>
              <w:top w:val="dotted" w:sz="4" w:space="0" w:color="auto"/>
              <w:left w:val="dotted" w:sz="4" w:space="0" w:color="auto"/>
              <w:bottom w:val="dotted" w:sz="4" w:space="0" w:color="auto"/>
              <w:right w:val="dotted" w:sz="4" w:space="0" w:color="auto"/>
            </w:tcBorders>
            <w:vAlign w:val="center"/>
            <w:hideMark/>
          </w:tcPr>
          <w:p w14:paraId="316A8EFF" w14:textId="77777777" w:rsidR="003A6119" w:rsidRPr="000D0651" w:rsidRDefault="003A6119">
            <w:pPr>
              <w:jc w:val="center"/>
              <w:rPr>
                <w:color w:val="FF0000"/>
                <w:sz w:val="24"/>
                <w:szCs w:val="24"/>
                <w:lang w:eastAsia="en-US"/>
              </w:rPr>
            </w:pPr>
            <w:r w:rsidRPr="000D0651">
              <w:rPr>
                <w:color w:val="FF0000"/>
                <w:sz w:val="24"/>
                <w:szCs w:val="24"/>
                <w:lang w:eastAsia="en-US"/>
              </w:rPr>
              <w:t>3,5</w:t>
            </w:r>
          </w:p>
        </w:tc>
      </w:tr>
      <w:tr w:rsidR="00F3716B" w:rsidRPr="000D0651" w14:paraId="53A8F01D" w14:textId="77777777" w:rsidTr="003A6119">
        <w:tc>
          <w:tcPr>
            <w:tcW w:w="2693" w:type="dxa"/>
            <w:tcBorders>
              <w:top w:val="dotted" w:sz="4" w:space="0" w:color="auto"/>
              <w:left w:val="dotted" w:sz="4" w:space="0" w:color="auto"/>
              <w:bottom w:val="dotted" w:sz="4" w:space="0" w:color="auto"/>
              <w:right w:val="dotted" w:sz="4" w:space="0" w:color="auto"/>
            </w:tcBorders>
            <w:vAlign w:val="center"/>
            <w:hideMark/>
          </w:tcPr>
          <w:p w14:paraId="7760CC76" w14:textId="77777777" w:rsidR="003A6119" w:rsidRPr="000D0651" w:rsidRDefault="003A6119">
            <w:pPr>
              <w:jc w:val="center"/>
              <w:rPr>
                <w:color w:val="FF0000"/>
                <w:sz w:val="24"/>
                <w:szCs w:val="24"/>
                <w:lang w:eastAsia="en-US"/>
              </w:rPr>
            </w:pPr>
            <w:r w:rsidRPr="000D0651">
              <w:rPr>
                <w:color w:val="FF0000"/>
                <w:sz w:val="24"/>
                <w:szCs w:val="24"/>
                <w:lang w:eastAsia="en-US"/>
              </w:rPr>
              <w:t>10</w:t>
            </w:r>
          </w:p>
        </w:tc>
        <w:tc>
          <w:tcPr>
            <w:tcW w:w="2552" w:type="dxa"/>
            <w:tcBorders>
              <w:top w:val="dotted" w:sz="4" w:space="0" w:color="auto"/>
              <w:left w:val="dotted" w:sz="4" w:space="0" w:color="auto"/>
              <w:bottom w:val="dotted" w:sz="4" w:space="0" w:color="auto"/>
              <w:right w:val="dotted" w:sz="4" w:space="0" w:color="auto"/>
            </w:tcBorders>
            <w:vAlign w:val="center"/>
            <w:hideMark/>
          </w:tcPr>
          <w:p w14:paraId="5790AF7F" w14:textId="77777777" w:rsidR="003A6119" w:rsidRPr="000D0651" w:rsidRDefault="003A6119">
            <w:pPr>
              <w:jc w:val="center"/>
              <w:rPr>
                <w:color w:val="FF0000"/>
                <w:sz w:val="24"/>
                <w:szCs w:val="24"/>
                <w:lang w:eastAsia="en-US"/>
              </w:rPr>
            </w:pPr>
            <w:r w:rsidRPr="000D0651">
              <w:rPr>
                <w:color w:val="FF0000"/>
                <w:sz w:val="24"/>
                <w:szCs w:val="24"/>
                <w:lang w:eastAsia="en-US"/>
              </w:rPr>
              <w:t>58</w:t>
            </w:r>
          </w:p>
        </w:tc>
        <w:tc>
          <w:tcPr>
            <w:tcW w:w="2551" w:type="dxa"/>
            <w:tcBorders>
              <w:top w:val="dotted" w:sz="4" w:space="0" w:color="auto"/>
              <w:left w:val="dotted" w:sz="4" w:space="0" w:color="auto"/>
              <w:bottom w:val="dotted" w:sz="4" w:space="0" w:color="auto"/>
              <w:right w:val="dotted" w:sz="4" w:space="0" w:color="auto"/>
            </w:tcBorders>
            <w:vAlign w:val="center"/>
            <w:hideMark/>
          </w:tcPr>
          <w:p w14:paraId="64A972E0" w14:textId="77777777" w:rsidR="003A6119" w:rsidRPr="000D0651" w:rsidRDefault="003A6119">
            <w:pPr>
              <w:jc w:val="center"/>
              <w:rPr>
                <w:color w:val="FF0000"/>
                <w:sz w:val="24"/>
                <w:szCs w:val="24"/>
                <w:lang w:eastAsia="en-US"/>
              </w:rPr>
            </w:pPr>
            <w:r w:rsidRPr="000D0651">
              <w:rPr>
                <w:color w:val="FF0000"/>
                <w:sz w:val="24"/>
                <w:szCs w:val="24"/>
                <w:lang w:eastAsia="en-US"/>
              </w:rPr>
              <w:t>3,2</w:t>
            </w:r>
          </w:p>
        </w:tc>
      </w:tr>
      <w:tr w:rsidR="00F3716B" w:rsidRPr="000D0651" w14:paraId="10E18726" w14:textId="77777777" w:rsidTr="003A6119">
        <w:tc>
          <w:tcPr>
            <w:tcW w:w="2693" w:type="dxa"/>
            <w:tcBorders>
              <w:top w:val="dotted" w:sz="4" w:space="0" w:color="auto"/>
              <w:left w:val="dotted" w:sz="4" w:space="0" w:color="auto"/>
              <w:bottom w:val="dotted" w:sz="4" w:space="0" w:color="auto"/>
              <w:right w:val="dotted" w:sz="4" w:space="0" w:color="auto"/>
            </w:tcBorders>
            <w:vAlign w:val="center"/>
            <w:hideMark/>
          </w:tcPr>
          <w:p w14:paraId="1310623A" w14:textId="77777777" w:rsidR="003A6119" w:rsidRPr="000D0651" w:rsidRDefault="003A6119">
            <w:pPr>
              <w:jc w:val="center"/>
              <w:rPr>
                <w:color w:val="FF0000"/>
                <w:sz w:val="24"/>
                <w:szCs w:val="24"/>
                <w:lang w:eastAsia="en-US"/>
              </w:rPr>
            </w:pPr>
            <w:r w:rsidRPr="000D0651">
              <w:rPr>
                <w:color w:val="FF0000"/>
                <w:sz w:val="24"/>
                <w:szCs w:val="24"/>
                <w:lang w:eastAsia="en-US"/>
              </w:rPr>
              <w:t>1ф</w:t>
            </w:r>
          </w:p>
        </w:tc>
        <w:tc>
          <w:tcPr>
            <w:tcW w:w="2552" w:type="dxa"/>
            <w:tcBorders>
              <w:top w:val="dotted" w:sz="4" w:space="0" w:color="auto"/>
              <w:left w:val="dotted" w:sz="4" w:space="0" w:color="auto"/>
              <w:bottom w:val="dotted" w:sz="4" w:space="0" w:color="auto"/>
              <w:right w:val="dotted" w:sz="4" w:space="0" w:color="auto"/>
            </w:tcBorders>
            <w:vAlign w:val="center"/>
            <w:hideMark/>
          </w:tcPr>
          <w:p w14:paraId="76950ECD" w14:textId="77777777" w:rsidR="003A6119" w:rsidRPr="000D0651" w:rsidRDefault="003A6119">
            <w:pPr>
              <w:jc w:val="center"/>
              <w:rPr>
                <w:color w:val="FF0000"/>
                <w:sz w:val="24"/>
                <w:szCs w:val="24"/>
                <w:lang w:eastAsia="en-US"/>
              </w:rPr>
            </w:pPr>
            <w:r w:rsidRPr="000D0651">
              <w:rPr>
                <w:color w:val="FF0000"/>
                <w:sz w:val="24"/>
                <w:szCs w:val="24"/>
                <w:lang w:eastAsia="en-US"/>
              </w:rPr>
              <w:t>45</w:t>
            </w:r>
          </w:p>
        </w:tc>
        <w:tc>
          <w:tcPr>
            <w:tcW w:w="2551" w:type="dxa"/>
            <w:tcBorders>
              <w:top w:val="dotted" w:sz="4" w:space="0" w:color="auto"/>
              <w:left w:val="dotted" w:sz="4" w:space="0" w:color="auto"/>
              <w:bottom w:val="dotted" w:sz="4" w:space="0" w:color="auto"/>
              <w:right w:val="dotted" w:sz="4" w:space="0" w:color="auto"/>
            </w:tcBorders>
            <w:vAlign w:val="center"/>
            <w:hideMark/>
          </w:tcPr>
          <w:p w14:paraId="4F65D678" w14:textId="77777777" w:rsidR="003A6119" w:rsidRPr="000D0651" w:rsidRDefault="003A6119">
            <w:pPr>
              <w:jc w:val="center"/>
              <w:rPr>
                <w:color w:val="FF0000"/>
                <w:sz w:val="24"/>
                <w:szCs w:val="24"/>
                <w:lang w:eastAsia="en-US"/>
              </w:rPr>
            </w:pPr>
            <w:r w:rsidRPr="000D0651">
              <w:rPr>
                <w:color w:val="FF0000"/>
                <w:sz w:val="24"/>
                <w:szCs w:val="24"/>
                <w:lang w:eastAsia="en-US"/>
              </w:rPr>
              <w:t>2,5</w:t>
            </w:r>
          </w:p>
        </w:tc>
      </w:tr>
      <w:tr w:rsidR="00F3716B" w:rsidRPr="000D0651" w14:paraId="79255CCD" w14:textId="77777777" w:rsidTr="003A6119">
        <w:tc>
          <w:tcPr>
            <w:tcW w:w="2693" w:type="dxa"/>
            <w:tcBorders>
              <w:top w:val="dotted" w:sz="4" w:space="0" w:color="auto"/>
              <w:left w:val="dotted" w:sz="4" w:space="0" w:color="auto"/>
              <w:bottom w:val="dotted" w:sz="4" w:space="0" w:color="auto"/>
              <w:right w:val="dotted" w:sz="4" w:space="0" w:color="auto"/>
            </w:tcBorders>
            <w:vAlign w:val="center"/>
            <w:hideMark/>
          </w:tcPr>
          <w:p w14:paraId="370A7035" w14:textId="77777777" w:rsidR="003A6119" w:rsidRPr="000D0651" w:rsidRDefault="003A6119">
            <w:pPr>
              <w:jc w:val="center"/>
              <w:rPr>
                <w:color w:val="FF0000"/>
                <w:sz w:val="24"/>
                <w:szCs w:val="24"/>
                <w:lang w:eastAsia="en-US"/>
              </w:rPr>
            </w:pPr>
            <w:r w:rsidRPr="000D0651">
              <w:rPr>
                <w:color w:val="FF0000"/>
                <w:sz w:val="24"/>
                <w:szCs w:val="24"/>
                <w:lang w:eastAsia="en-US"/>
              </w:rPr>
              <w:t>2</w:t>
            </w:r>
          </w:p>
        </w:tc>
        <w:tc>
          <w:tcPr>
            <w:tcW w:w="2552" w:type="dxa"/>
            <w:tcBorders>
              <w:top w:val="dotted" w:sz="4" w:space="0" w:color="auto"/>
              <w:left w:val="dotted" w:sz="4" w:space="0" w:color="auto"/>
              <w:bottom w:val="dotted" w:sz="4" w:space="0" w:color="auto"/>
              <w:right w:val="dotted" w:sz="4" w:space="0" w:color="auto"/>
            </w:tcBorders>
            <w:vAlign w:val="center"/>
            <w:hideMark/>
          </w:tcPr>
          <w:p w14:paraId="267F6BF6" w14:textId="77777777" w:rsidR="003A6119" w:rsidRPr="000D0651" w:rsidRDefault="003A6119">
            <w:pPr>
              <w:jc w:val="center"/>
              <w:rPr>
                <w:color w:val="FF0000"/>
                <w:sz w:val="24"/>
                <w:szCs w:val="24"/>
                <w:lang w:eastAsia="en-US"/>
              </w:rPr>
            </w:pPr>
            <w:r w:rsidRPr="000D0651">
              <w:rPr>
                <w:color w:val="FF0000"/>
                <w:sz w:val="24"/>
                <w:szCs w:val="24"/>
                <w:lang w:eastAsia="en-US"/>
              </w:rPr>
              <w:t>45</w:t>
            </w:r>
          </w:p>
        </w:tc>
        <w:tc>
          <w:tcPr>
            <w:tcW w:w="2551" w:type="dxa"/>
            <w:tcBorders>
              <w:top w:val="dotted" w:sz="4" w:space="0" w:color="auto"/>
              <w:left w:val="dotted" w:sz="4" w:space="0" w:color="auto"/>
              <w:bottom w:val="dotted" w:sz="4" w:space="0" w:color="auto"/>
              <w:right w:val="dotted" w:sz="4" w:space="0" w:color="auto"/>
            </w:tcBorders>
            <w:vAlign w:val="center"/>
            <w:hideMark/>
          </w:tcPr>
          <w:p w14:paraId="015D7385" w14:textId="77777777" w:rsidR="003A6119" w:rsidRPr="000D0651" w:rsidRDefault="003A6119">
            <w:pPr>
              <w:jc w:val="center"/>
              <w:rPr>
                <w:color w:val="FF0000"/>
                <w:sz w:val="24"/>
                <w:szCs w:val="24"/>
                <w:lang w:eastAsia="en-US"/>
              </w:rPr>
            </w:pPr>
            <w:r w:rsidRPr="000D0651">
              <w:rPr>
                <w:color w:val="FF0000"/>
                <w:sz w:val="24"/>
                <w:szCs w:val="24"/>
                <w:lang w:eastAsia="en-US"/>
              </w:rPr>
              <w:t>3,5</w:t>
            </w:r>
          </w:p>
        </w:tc>
      </w:tr>
      <w:tr w:rsidR="00F3716B" w:rsidRPr="000D0651" w14:paraId="4DBDA18D" w14:textId="77777777" w:rsidTr="003A6119">
        <w:tc>
          <w:tcPr>
            <w:tcW w:w="2693" w:type="dxa"/>
            <w:tcBorders>
              <w:top w:val="dotted" w:sz="4" w:space="0" w:color="auto"/>
              <w:left w:val="dotted" w:sz="4" w:space="0" w:color="auto"/>
              <w:bottom w:val="dotted" w:sz="4" w:space="0" w:color="auto"/>
              <w:right w:val="dotted" w:sz="4" w:space="0" w:color="auto"/>
            </w:tcBorders>
            <w:vAlign w:val="center"/>
            <w:hideMark/>
          </w:tcPr>
          <w:p w14:paraId="29661A1D" w14:textId="77777777" w:rsidR="003A6119" w:rsidRPr="000D0651" w:rsidRDefault="003A6119">
            <w:pPr>
              <w:jc w:val="center"/>
              <w:rPr>
                <w:color w:val="FF0000"/>
                <w:sz w:val="24"/>
                <w:szCs w:val="24"/>
                <w:lang w:eastAsia="en-US"/>
              </w:rPr>
            </w:pPr>
            <w:r w:rsidRPr="000D0651">
              <w:rPr>
                <w:color w:val="FF0000"/>
                <w:sz w:val="24"/>
                <w:szCs w:val="24"/>
                <w:lang w:eastAsia="en-US"/>
              </w:rPr>
              <w:t>2ф</w:t>
            </w:r>
          </w:p>
        </w:tc>
        <w:tc>
          <w:tcPr>
            <w:tcW w:w="2552" w:type="dxa"/>
            <w:tcBorders>
              <w:top w:val="dotted" w:sz="4" w:space="0" w:color="auto"/>
              <w:left w:val="dotted" w:sz="4" w:space="0" w:color="auto"/>
              <w:bottom w:val="dotted" w:sz="4" w:space="0" w:color="auto"/>
              <w:right w:val="dotted" w:sz="4" w:space="0" w:color="auto"/>
            </w:tcBorders>
            <w:vAlign w:val="center"/>
            <w:hideMark/>
          </w:tcPr>
          <w:p w14:paraId="4D04904B" w14:textId="77777777" w:rsidR="003A6119" w:rsidRPr="000D0651" w:rsidRDefault="003A6119">
            <w:pPr>
              <w:jc w:val="center"/>
              <w:rPr>
                <w:color w:val="FF0000"/>
                <w:sz w:val="24"/>
                <w:szCs w:val="24"/>
                <w:lang w:eastAsia="en-US"/>
              </w:rPr>
            </w:pPr>
            <w:r w:rsidRPr="000D0651">
              <w:rPr>
                <w:color w:val="FF0000"/>
                <w:sz w:val="24"/>
                <w:szCs w:val="24"/>
                <w:lang w:eastAsia="en-US"/>
              </w:rPr>
              <w:t>45</w:t>
            </w:r>
          </w:p>
        </w:tc>
        <w:tc>
          <w:tcPr>
            <w:tcW w:w="2551" w:type="dxa"/>
            <w:tcBorders>
              <w:top w:val="dotted" w:sz="4" w:space="0" w:color="auto"/>
              <w:left w:val="dotted" w:sz="4" w:space="0" w:color="auto"/>
              <w:bottom w:val="dotted" w:sz="4" w:space="0" w:color="auto"/>
              <w:right w:val="dotted" w:sz="4" w:space="0" w:color="auto"/>
            </w:tcBorders>
            <w:vAlign w:val="center"/>
            <w:hideMark/>
          </w:tcPr>
          <w:p w14:paraId="43206B35" w14:textId="77777777" w:rsidR="003A6119" w:rsidRPr="000D0651" w:rsidRDefault="003A6119">
            <w:pPr>
              <w:jc w:val="center"/>
              <w:rPr>
                <w:color w:val="FF0000"/>
                <w:sz w:val="24"/>
                <w:szCs w:val="24"/>
                <w:lang w:eastAsia="en-US"/>
              </w:rPr>
            </w:pPr>
            <w:r w:rsidRPr="000D0651">
              <w:rPr>
                <w:color w:val="FF0000"/>
                <w:sz w:val="24"/>
                <w:szCs w:val="24"/>
                <w:lang w:eastAsia="en-US"/>
              </w:rPr>
              <w:t>2,5</w:t>
            </w:r>
          </w:p>
        </w:tc>
      </w:tr>
      <w:tr w:rsidR="00F3716B" w:rsidRPr="000D0651" w14:paraId="02FECC1A" w14:textId="77777777" w:rsidTr="003A6119">
        <w:tc>
          <w:tcPr>
            <w:tcW w:w="2693" w:type="dxa"/>
            <w:tcBorders>
              <w:top w:val="dotted" w:sz="4" w:space="0" w:color="auto"/>
              <w:left w:val="dotted" w:sz="4" w:space="0" w:color="auto"/>
              <w:bottom w:val="dotted" w:sz="4" w:space="0" w:color="auto"/>
              <w:right w:val="dotted" w:sz="4" w:space="0" w:color="auto"/>
            </w:tcBorders>
            <w:vAlign w:val="center"/>
            <w:hideMark/>
          </w:tcPr>
          <w:p w14:paraId="7EEB7B21" w14:textId="77777777" w:rsidR="003A6119" w:rsidRPr="000D0651" w:rsidRDefault="003A6119">
            <w:pPr>
              <w:jc w:val="center"/>
              <w:rPr>
                <w:color w:val="FF0000"/>
                <w:sz w:val="24"/>
                <w:szCs w:val="24"/>
                <w:lang w:eastAsia="en-US"/>
              </w:rPr>
            </w:pPr>
            <w:r w:rsidRPr="000D0651">
              <w:rPr>
                <w:color w:val="FF0000"/>
                <w:sz w:val="24"/>
                <w:szCs w:val="24"/>
                <w:lang w:eastAsia="en-US"/>
              </w:rPr>
              <w:t>3</w:t>
            </w:r>
          </w:p>
        </w:tc>
        <w:tc>
          <w:tcPr>
            <w:tcW w:w="2552" w:type="dxa"/>
            <w:tcBorders>
              <w:top w:val="dotted" w:sz="4" w:space="0" w:color="auto"/>
              <w:left w:val="dotted" w:sz="4" w:space="0" w:color="auto"/>
              <w:bottom w:val="dotted" w:sz="4" w:space="0" w:color="auto"/>
              <w:right w:val="dotted" w:sz="4" w:space="0" w:color="auto"/>
            </w:tcBorders>
            <w:vAlign w:val="center"/>
            <w:hideMark/>
          </w:tcPr>
          <w:p w14:paraId="2ADFAA2F" w14:textId="77777777" w:rsidR="003A6119" w:rsidRPr="000D0651" w:rsidRDefault="003A6119">
            <w:pPr>
              <w:jc w:val="center"/>
              <w:rPr>
                <w:color w:val="FF0000"/>
                <w:sz w:val="24"/>
                <w:szCs w:val="24"/>
                <w:lang w:eastAsia="en-US"/>
              </w:rPr>
            </w:pPr>
            <w:r w:rsidRPr="000D0651">
              <w:rPr>
                <w:color w:val="FF0000"/>
                <w:sz w:val="24"/>
                <w:szCs w:val="24"/>
                <w:lang w:eastAsia="en-US"/>
              </w:rPr>
              <w:t>45</w:t>
            </w:r>
          </w:p>
        </w:tc>
        <w:tc>
          <w:tcPr>
            <w:tcW w:w="2551" w:type="dxa"/>
            <w:tcBorders>
              <w:top w:val="dotted" w:sz="4" w:space="0" w:color="auto"/>
              <w:left w:val="dotted" w:sz="4" w:space="0" w:color="auto"/>
              <w:bottom w:val="dotted" w:sz="4" w:space="0" w:color="auto"/>
              <w:right w:val="dotted" w:sz="4" w:space="0" w:color="auto"/>
            </w:tcBorders>
            <w:vAlign w:val="center"/>
            <w:hideMark/>
          </w:tcPr>
          <w:p w14:paraId="61909707" w14:textId="77777777" w:rsidR="003A6119" w:rsidRPr="000D0651" w:rsidRDefault="003A6119">
            <w:pPr>
              <w:jc w:val="center"/>
              <w:rPr>
                <w:color w:val="FF0000"/>
                <w:sz w:val="24"/>
                <w:szCs w:val="24"/>
                <w:lang w:eastAsia="en-US"/>
              </w:rPr>
            </w:pPr>
            <w:r w:rsidRPr="000D0651">
              <w:rPr>
                <w:color w:val="FF0000"/>
                <w:sz w:val="24"/>
                <w:szCs w:val="24"/>
                <w:lang w:eastAsia="en-US"/>
              </w:rPr>
              <w:t>3,5</w:t>
            </w:r>
          </w:p>
        </w:tc>
      </w:tr>
      <w:tr w:rsidR="00F3716B" w:rsidRPr="000D0651" w14:paraId="56A907CB" w14:textId="77777777" w:rsidTr="003A6119">
        <w:tc>
          <w:tcPr>
            <w:tcW w:w="2693" w:type="dxa"/>
            <w:tcBorders>
              <w:top w:val="dotted" w:sz="4" w:space="0" w:color="auto"/>
              <w:left w:val="dotted" w:sz="4" w:space="0" w:color="auto"/>
              <w:bottom w:val="dotted" w:sz="4" w:space="0" w:color="auto"/>
              <w:right w:val="dotted" w:sz="4" w:space="0" w:color="auto"/>
            </w:tcBorders>
            <w:vAlign w:val="center"/>
            <w:hideMark/>
          </w:tcPr>
          <w:p w14:paraId="03E8ABC9" w14:textId="77777777" w:rsidR="003A6119" w:rsidRPr="000D0651" w:rsidRDefault="003A6119">
            <w:pPr>
              <w:jc w:val="center"/>
              <w:rPr>
                <w:color w:val="FF0000"/>
                <w:sz w:val="24"/>
                <w:szCs w:val="24"/>
                <w:lang w:eastAsia="en-US"/>
              </w:rPr>
            </w:pPr>
            <w:r w:rsidRPr="000D0651">
              <w:rPr>
                <w:color w:val="FF0000"/>
                <w:sz w:val="24"/>
                <w:szCs w:val="24"/>
                <w:lang w:eastAsia="en-US"/>
              </w:rPr>
              <w:t>3ф</w:t>
            </w:r>
          </w:p>
        </w:tc>
        <w:tc>
          <w:tcPr>
            <w:tcW w:w="2552" w:type="dxa"/>
            <w:tcBorders>
              <w:top w:val="dotted" w:sz="4" w:space="0" w:color="auto"/>
              <w:left w:val="dotted" w:sz="4" w:space="0" w:color="auto"/>
              <w:bottom w:val="dotted" w:sz="4" w:space="0" w:color="auto"/>
              <w:right w:val="dotted" w:sz="4" w:space="0" w:color="auto"/>
            </w:tcBorders>
            <w:vAlign w:val="center"/>
            <w:hideMark/>
          </w:tcPr>
          <w:p w14:paraId="1012E331" w14:textId="77777777" w:rsidR="003A6119" w:rsidRPr="000D0651" w:rsidRDefault="003A6119">
            <w:pPr>
              <w:jc w:val="center"/>
              <w:rPr>
                <w:color w:val="FF0000"/>
                <w:sz w:val="24"/>
                <w:szCs w:val="24"/>
                <w:lang w:eastAsia="en-US"/>
              </w:rPr>
            </w:pPr>
            <w:r w:rsidRPr="000D0651">
              <w:rPr>
                <w:color w:val="FF0000"/>
                <w:sz w:val="24"/>
                <w:szCs w:val="24"/>
                <w:lang w:eastAsia="en-US"/>
              </w:rPr>
              <w:t>70</w:t>
            </w:r>
          </w:p>
        </w:tc>
        <w:tc>
          <w:tcPr>
            <w:tcW w:w="2551" w:type="dxa"/>
            <w:tcBorders>
              <w:top w:val="dotted" w:sz="4" w:space="0" w:color="auto"/>
              <w:left w:val="dotted" w:sz="4" w:space="0" w:color="auto"/>
              <w:bottom w:val="dotted" w:sz="4" w:space="0" w:color="auto"/>
              <w:right w:val="dotted" w:sz="4" w:space="0" w:color="auto"/>
            </w:tcBorders>
            <w:vAlign w:val="center"/>
            <w:hideMark/>
          </w:tcPr>
          <w:p w14:paraId="3FA27681" w14:textId="77777777" w:rsidR="003A6119" w:rsidRPr="000D0651" w:rsidRDefault="003A6119">
            <w:pPr>
              <w:jc w:val="center"/>
              <w:rPr>
                <w:color w:val="FF0000"/>
                <w:sz w:val="24"/>
                <w:szCs w:val="24"/>
                <w:lang w:eastAsia="en-US"/>
              </w:rPr>
            </w:pPr>
            <w:r w:rsidRPr="000D0651">
              <w:rPr>
                <w:color w:val="FF0000"/>
                <w:sz w:val="24"/>
                <w:szCs w:val="24"/>
                <w:lang w:eastAsia="en-US"/>
              </w:rPr>
              <w:t>3,2</w:t>
            </w:r>
          </w:p>
        </w:tc>
      </w:tr>
      <w:tr w:rsidR="00F3716B" w:rsidRPr="000D0651" w14:paraId="4126D6E1" w14:textId="77777777" w:rsidTr="003A6119">
        <w:tc>
          <w:tcPr>
            <w:tcW w:w="2693" w:type="dxa"/>
            <w:tcBorders>
              <w:top w:val="dotted" w:sz="4" w:space="0" w:color="auto"/>
              <w:left w:val="dotted" w:sz="4" w:space="0" w:color="auto"/>
              <w:bottom w:val="dotted" w:sz="4" w:space="0" w:color="auto"/>
              <w:right w:val="dotted" w:sz="4" w:space="0" w:color="auto"/>
            </w:tcBorders>
            <w:vAlign w:val="center"/>
            <w:hideMark/>
          </w:tcPr>
          <w:p w14:paraId="2D9CDF7F" w14:textId="77777777" w:rsidR="003A6119" w:rsidRPr="000D0651" w:rsidRDefault="003A6119">
            <w:pPr>
              <w:jc w:val="center"/>
              <w:rPr>
                <w:color w:val="FF0000"/>
                <w:sz w:val="24"/>
                <w:szCs w:val="24"/>
                <w:lang w:eastAsia="en-US"/>
              </w:rPr>
            </w:pPr>
            <w:r w:rsidRPr="000D0651">
              <w:rPr>
                <w:color w:val="FF0000"/>
                <w:sz w:val="24"/>
                <w:szCs w:val="24"/>
                <w:lang w:eastAsia="en-US"/>
              </w:rPr>
              <w:t>4</w:t>
            </w:r>
          </w:p>
        </w:tc>
        <w:tc>
          <w:tcPr>
            <w:tcW w:w="2552" w:type="dxa"/>
            <w:tcBorders>
              <w:top w:val="dotted" w:sz="4" w:space="0" w:color="auto"/>
              <w:left w:val="dotted" w:sz="4" w:space="0" w:color="auto"/>
              <w:bottom w:val="dotted" w:sz="4" w:space="0" w:color="auto"/>
              <w:right w:val="dotted" w:sz="4" w:space="0" w:color="auto"/>
            </w:tcBorders>
            <w:vAlign w:val="center"/>
            <w:hideMark/>
          </w:tcPr>
          <w:p w14:paraId="7636E26D" w14:textId="77777777" w:rsidR="003A6119" w:rsidRPr="000D0651" w:rsidRDefault="003A6119">
            <w:pPr>
              <w:jc w:val="center"/>
              <w:rPr>
                <w:color w:val="FF0000"/>
                <w:sz w:val="24"/>
                <w:szCs w:val="24"/>
                <w:lang w:eastAsia="en-US"/>
              </w:rPr>
            </w:pPr>
            <w:r w:rsidRPr="000D0651">
              <w:rPr>
                <w:color w:val="FF0000"/>
                <w:sz w:val="24"/>
                <w:szCs w:val="24"/>
                <w:lang w:eastAsia="en-US"/>
              </w:rPr>
              <w:t>45</w:t>
            </w:r>
          </w:p>
        </w:tc>
        <w:tc>
          <w:tcPr>
            <w:tcW w:w="2551" w:type="dxa"/>
            <w:tcBorders>
              <w:top w:val="dotted" w:sz="4" w:space="0" w:color="auto"/>
              <w:left w:val="dotted" w:sz="4" w:space="0" w:color="auto"/>
              <w:bottom w:val="dotted" w:sz="4" w:space="0" w:color="auto"/>
              <w:right w:val="dotted" w:sz="4" w:space="0" w:color="auto"/>
            </w:tcBorders>
            <w:vAlign w:val="center"/>
            <w:hideMark/>
          </w:tcPr>
          <w:p w14:paraId="329960E4" w14:textId="77777777" w:rsidR="003A6119" w:rsidRPr="000D0651" w:rsidRDefault="003A6119">
            <w:pPr>
              <w:jc w:val="center"/>
              <w:rPr>
                <w:color w:val="FF0000"/>
                <w:sz w:val="24"/>
                <w:szCs w:val="24"/>
                <w:lang w:eastAsia="en-US"/>
              </w:rPr>
            </w:pPr>
            <w:r w:rsidRPr="000D0651">
              <w:rPr>
                <w:color w:val="FF0000"/>
                <w:sz w:val="24"/>
                <w:szCs w:val="24"/>
                <w:lang w:eastAsia="en-US"/>
              </w:rPr>
              <w:t>3,5</w:t>
            </w:r>
          </w:p>
        </w:tc>
      </w:tr>
      <w:tr w:rsidR="00F3716B" w:rsidRPr="000D0651" w14:paraId="265AFF69" w14:textId="77777777" w:rsidTr="003A6119">
        <w:tc>
          <w:tcPr>
            <w:tcW w:w="2693" w:type="dxa"/>
            <w:tcBorders>
              <w:top w:val="dotted" w:sz="4" w:space="0" w:color="auto"/>
              <w:left w:val="dotted" w:sz="4" w:space="0" w:color="auto"/>
              <w:bottom w:val="dotted" w:sz="4" w:space="0" w:color="auto"/>
              <w:right w:val="dotted" w:sz="4" w:space="0" w:color="auto"/>
            </w:tcBorders>
            <w:vAlign w:val="center"/>
            <w:hideMark/>
          </w:tcPr>
          <w:p w14:paraId="0A0E5D98" w14:textId="77777777" w:rsidR="003A6119" w:rsidRPr="000D0651" w:rsidRDefault="003A6119">
            <w:pPr>
              <w:jc w:val="center"/>
              <w:rPr>
                <w:color w:val="FF0000"/>
                <w:sz w:val="24"/>
                <w:szCs w:val="24"/>
                <w:lang w:eastAsia="en-US"/>
              </w:rPr>
            </w:pPr>
            <w:r w:rsidRPr="000D0651">
              <w:rPr>
                <w:color w:val="FF0000"/>
                <w:sz w:val="24"/>
                <w:szCs w:val="24"/>
                <w:lang w:eastAsia="en-US"/>
              </w:rPr>
              <w:t>4ф</w:t>
            </w:r>
          </w:p>
        </w:tc>
        <w:tc>
          <w:tcPr>
            <w:tcW w:w="2552" w:type="dxa"/>
            <w:tcBorders>
              <w:top w:val="dotted" w:sz="4" w:space="0" w:color="auto"/>
              <w:left w:val="dotted" w:sz="4" w:space="0" w:color="auto"/>
              <w:bottom w:val="dotted" w:sz="4" w:space="0" w:color="auto"/>
              <w:right w:val="dotted" w:sz="4" w:space="0" w:color="auto"/>
            </w:tcBorders>
            <w:vAlign w:val="center"/>
            <w:hideMark/>
          </w:tcPr>
          <w:p w14:paraId="64293A40" w14:textId="77777777" w:rsidR="003A6119" w:rsidRPr="000D0651" w:rsidRDefault="003A6119">
            <w:pPr>
              <w:jc w:val="center"/>
              <w:rPr>
                <w:color w:val="FF0000"/>
                <w:sz w:val="24"/>
                <w:szCs w:val="24"/>
                <w:lang w:eastAsia="en-US"/>
              </w:rPr>
            </w:pPr>
            <w:r w:rsidRPr="000D0651">
              <w:rPr>
                <w:color w:val="FF0000"/>
                <w:sz w:val="24"/>
                <w:szCs w:val="24"/>
                <w:lang w:eastAsia="en-US"/>
              </w:rPr>
              <w:t>70</w:t>
            </w:r>
          </w:p>
        </w:tc>
        <w:tc>
          <w:tcPr>
            <w:tcW w:w="2551" w:type="dxa"/>
            <w:tcBorders>
              <w:top w:val="dotted" w:sz="4" w:space="0" w:color="auto"/>
              <w:left w:val="dotted" w:sz="4" w:space="0" w:color="auto"/>
              <w:bottom w:val="dotted" w:sz="4" w:space="0" w:color="auto"/>
              <w:right w:val="dotted" w:sz="4" w:space="0" w:color="auto"/>
            </w:tcBorders>
            <w:vAlign w:val="center"/>
            <w:hideMark/>
          </w:tcPr>
          <w:p w14:paraId="1CACA5A2" w14:textId="77777777" w:rsidR="003A6119" w:rsidRPr="000D0651" w:rsidRDefault="003A6119">
            <w:pPr>
              <w:jc w:val="center"/>
              <w:rPr>
                <w:color w:val="FF0000"/>
                <w:sz w:val="24"/>
                <w:szCs w:val="24"/>
                <w:lang w:eastAsia="en-US"/>
              </w:rPr>
            </w:pPr>
            <w:r w:rsidRPr="000D0651">
              <w:rPr>
                <w:color w:val="FF0000"/>
                <w:sz w:val="24"/>
                <w:szCs w:val="24"/>
                <w:lang w:eastAsia="en-US"/>
              </w:rPr>
              <w:t>3,2</w:t>
            </w:r>
          </w:p>
        </w:tc>
      </w:tr>
      <w:tr w:rsidR="00F3716B" w:rsidRPr="000D0651" w14:paraId="6A1EB12A" w14:textId="77777777" w:rsidTr="003A6119">
        <w:tc>
          <w:tcPr>
            <w:tcW w:w="2693" w:type="dxa"/>
            <w:tcBorders>
              <w:top w:val="dotted" w:sz="4" w:space="0" w:color="auto"/>
              <w:left w:val="dotted" w:sz="4" w:space="0" w:color="auto"/>
              <w:bottom w:val="dotted" w:sz="4" w:space="0" w:color="auto"/>
              <w:right w:val="dotted" w:sz="4" w:space="0" w:color="auto"/>
            </w:tcBorders>
            <w:vAlign w:val="center"/>
            <w:hideMark/>
          </w:tcPr>
          <w:p w14:paraId="0C052488" w14:textId="77777777" w:rsidR="003A6119" w:rsidRPr="000D0651" w:rsidRDefault="003A6119">
            <w:pPr>
              <w:jc w:val="center"/>
              <w:rPr>
                <w:color w:val="FF0000"/>
                <w:sz w:val="24"/>
                <w:szCs w:val="24"/>
                <w:lang w:eastAsia="en-US"/>
              </w:rPr>
            </w:pPr>
            <w:r w:rsidRPr="000D0651">
              <w:rPr>
                <w:color w:val="FF0000"/>
                <w:sz w:val="24"/>
                <w:szCs w:val="24"/>
                <w:lang w:eastAsia="en-US"/>
              </w:rPr>
              <w:t>5</w:t>
            </w:r>
          </w:p>
        </w:tc>
        <w:tc>
          <w:tcPr>
            <w:tcW w:w="2552" w:type="dxa"/>
            <w:tcBorders>
              <w:top w:val="dotted" w:sz="4" w:space="0" w:color="auto"/>
              <w:left w:val="dotted" w:sz="4" w:space="0" w:color="auto"/>
              <w:bottom w:val="dotted" w:sz="4" w:space="0" w:color="auto"/>
              <w:right w:val="dotted" w:sz="4" w:space="0" w:color="auto"/>
            </w:tcBorders>
            <w:vAlign w:val="center"/>
            <w:hideMark/>
          </w:tcPr>
          <w:p w14:paraId="3C573086" w14:textId="77777777" w:rsidR="003A6119" w:rsidRPr="000D0651" w:rsidRDefault="003A6119">
            <w:pPr>
              <w:jc w:val="center"/>
              <w:rPr>
                <w:color w:val="FF0000"/>
                <w:sz w:val="24"/>
                <w:szCs w:val="24"/>
                <w:lang w:eastAsia="en-US"/>
              </w:rPr>
            </w:pPr>
            <w:r w:rsidRPr="000D0651">
              <w:rPr>
                <w:color w:val="FF0000"/>
                <w:sz w:val="24"/>
                <w:szCs w:val="24"/>
                <w:lang w:eastAsia="en-US"/>
              </w:rPr>
              <w:t>45</w:t>
            </w:r>
          </w:p>
        </w:tc>
        <w:tc>
          <w:tcPr>
            <w:tcW w:w="2551" w:type="dxa"/>
            <w:tcBorders>
              <w:top w:val="dotted" w:sz="4" w:space="0" w:color="auto"/>
              <w:left w:val="dotted" w:sz="4" w:space="0" w:color="auto"/>
              <w:bottom w:val="dotted" w:sz="4" w:space="0" w:color="auto"/>
              <w:right w:val="dotted" w:sz="4" w:space="0" w:color="auto"/>
            </w:tcBorders>
            <w:vAlign w:val="center"/>
            <w:hideMark/>
          </w:tcPr>
          <w:p w14:paraId="77ED6A94" w14:textId="77777777" w:rsidR="003A6119" w:rsidRPr="000D0651" w:rsidRDefault="003A6119">
            <w:pPr>
              <w:jc w:val="center"/>
              <w:rPr>
                <w:color w:val="FF0000"/>
                <w:sz w:val="24"/>
                <w:szCs w:val="24"/>
                <w:lang w:eastAsia="en-US"/>
              </w:rPr>
            </w:pPr>
            <w:r w:rsidRPr="000D0651">
              <w:rPr>
                <w:color w:val="FF0000"/>
                <w:sz w:val="24"/>
                <w:szCs w:val="24"/>
                <w:lang w:eastAsia="en-US"/>
              </w:rPr>
              <w:t>3,5</w:t>
            </w:r>
          </w:p>
        </w:tc>
      </w:tr>
      <w:tr w:rsidR="00F3716B" w:rsidRPr="000D0651" w14:paraId="44888646" w14:textId="77777777" w:rsidTr="003A6119">
        <w:tc>
          <w:tcPr>
            <w:tcW w:w="2693" w:type="dxa"/>
            <w:tcBorders>
              <w:top w:val="dotted" w:sz="4" w:space="0" w:color="auto"/>
              <w:left w:val="dotted" w:sz="4" w:space="0" w:color="auto"/>
              <w:bottom w:val="dotted" w:sz="4" w:space="0" w:color="auto"/>
              <w:right w:val="dotted" w:sz="4" w:space="0" w:color="auto"/>
            </w:tcBorders>
            <w:vAlign w:val="center"/>
            <w:hideMark/>
          </w:tcPr>
          <w:p w14:paraId="367F8CC6" w14:textId="77777777" w:rsidR="003A6119" w:rsidRPr="000D0651" w:rsidRDefault="003A6119">
            <w:pPr>
              <w:jc w:val="center"/>
              <w:rPr>
                <w:color w:val="FF0000"/>
                <w:sz w:val="24"/>
                <w:szCs w:val="24"/>
                <w:lang w:eastAsia="en-US"/>
              </w:rPr>
            </w:pPr>
            <w:r w:rsidRPr="000D0651">
              <w:rPr>
                <w:color w:val="FF0000"/>
                <w:sz w:val="24"/>
                <w:szCs w:val="24"/>
                <w:lang w:eastAsia="en-US"/>
              </w:rPr>
              <w:t>6</w:t>
            </w:r>
          </w:p>
        </w:tc>
        <w:tc>
          <w:tcPr>
            <w:tcW w:w="2552" w:type="dxa"/>
            <w:tcBorders>
              <w:top w:val="dotted" w:sz="4" w:space="0" w:color="auto"/>
              <w:left w:val="dotted" w:sz="4" w:space="0" w:color="auto"/>
              <w:bottom w:val="dotted" w:sz="4" w:space="0" w:color="auto"/>
              <w:right w:val="dotted" w:sz="4" w:space="0" w:color="auto"/>
            </w:tcBorders>
            <w:vAlign w:val="center"/>
            <w:hideMark/>
          </w:tcPr>
          <w:p w14:paraId="56484CB6" w14:textId="77777777" w:rsidR="003A6119" w:rsidRPr="000D0651" w:rsidRDefault="003A6119">
            <w:pPr>
              <w:jc w:val="center"/>
              <w:rPr>
                <w:color w:val="FF0000"/>
                <w:sz w:val="24"/>
                <w:szCs w:val="24"/>
                <w:lang w:eastAsia="en-US"/>
              </w:rPr>
            </w:pPr>
            <w:r w:rsidRPr="000D0651">
              <w:rPr>
                <w:color w:val="FF0000"/>
                <w:sz w:val="24"/>
                <w:szCs w:val="24"/>
                <w:lang w:eastAsia="en-US"/>
              </w:rPr>
              <w:t>39</w:t>
            </w:r>
          </w:p>
        </w:tc>
        <w:tc>
          <w:tcPr>
            <w:tcW w:w="2551" w:type="dxa"/>
            <w:tcBorders>
              <w:top w:val="dotted" w:sz="4" w:space="0" w:color="auto"/>
              <w:left w:val="dotted" w:sz="4" w:space="0" w:color="auto"/>
              <w:bottom w:val="dotted" w:sz="4" w:space="0" w:color="auto"/>
              <w:right w:val="dotted" w:sz="4" w:space="0" w:color="auto"/>
            </w:tcBorders>
            <w:vAlign w:val="center"/>
            <w:hideMark/>
          </w:tcPr>
          <w:p w14:paraId="2EB3D895" w14:textId="77777777" w:rsidR="003A6119" w:rsidRPr="000D0651" w:rsidRDefault="003A6119">
            <w:pPr>
              <w:jc w:val="center"/>
              <w:rPr>
                <w:color w:val="FF0000"/>
                <w:sz w:val="24"/>
                <w:szCs w:val="24"/>
                <w:lang w:eastAsia="en-US"/>
              </w:rPr>
            </w:pPr>
            <w:r w:rsidRPr="000D0651">
              <w:rPr>
                <w:color w:val="FF0000"/>
                <w:sz w:val="24"/>
                <w:szCs w:val="24"/>
                <w:lang w:eastAsia="en-US"/>
              </w:rPr>
              <w:t>3,5</w:t>
            </w:r>
          </w:p>
        </w:tc>
      </w:tr>
      <w:tr w:rsidR="00F3716B" w:rsidRPr="000D0651" w14:paraId="15E6B929" w14:textId="77777777" w:rsidTr="003A6119">
        <w:tc>
          <w:tcPr>
            <w:tcW w:w="2693" w:type="dxa"/>
            <w:tcBorders>
              <w:top w:val="dotted" w:sz="4" w:space="0" w:color="auto"/>
              <w:left w:val="dotted" w:sz="4" w:space="0" w:color="auto"/>
              <w:bottom w:val="dotted" w:sz="4" w:space="0" w:color="auto"/>
              <w:right w:val="dotted" w:sz="4" w:space="0" w:color="auto"/>
            </w:tcBorders>
            <w:vAlign w:val="center"/>
            <w:hideMark/>
          </w:tcPr>
          <w:p w14:paraId="44940378" w14:textId="77777777" w:rsidR="003A6119" w:rsidRPr="000D0651" w:rsidRDefault="003A6119">
            <w:pPr>
              <w:jc w:val="center"/>
              <w:rPr>
                <w:color w:val="FF0000"/>
                <w:sz w:val="24"/>
                <w:szCs w:val="24"/>
                <w:lang w:eastAsia="en-US"/>
              </w:rPr>
            </w:pPr>
            <w:r w:rsidRPr="000D0651">
              <w:rPr>
                <w:color w:val="FF0000"/>
                <w:sz w:val="24"/>
                <w:szCs w:val="24"/>
                <w:lang w:eastAsia="en-US"/>
              </w:rPr>
              <w:t>7</w:t>
            </w:r>
          </w:p>
        </w:tc>
        <w:tc>
          <w:tcPr>
            <w:tcW w:w="2552" w:type="dxa"/>
            <w:tcBorders>
              <w:top w:val="dotted" w:sz="4" w:space="0" w:color="auto"/>
              <w:left w:val="dotted" w:sz="4" w:space="0" w:color="auto"/>
              <w:bottom w:val="dotted" w:sz="4" w:space="0" w:color="auto"/>
              <w:right w:val="dotted" w:sz="4" w:space="0" w:color="auto"/>
            </w:tcBorders>
            <w:vAlign w:val="center"/>
            <w:hideMark/>
          </w:tcPr>
          <w:p w14:paraId="7D55FCD7" w14:textId="77777777" w:rsidR="003A6119" w:rsidRPr="000D0651" w:rsidRDefault="003A6119">
            <w:pPr>
              <w:jc w:val="center"/>
              <w:rPr>
                <w:color w:val="FF0000"/>
                <w:sz w:val="24"/>
                <w:szCs w:val="24"/>
                <w:lang w:eastAsia="en-US"/>
              </w:rPr>
            </w:pPr>
            <w:r w:rsidRPr="000D0651">
              <w:rPr>
                <w:color w:val="FF0000"/>
                <w:sz w:val="24"/>
                <w:szCs w:val="24"/>
                <w:lang w:eastAsia="en-US"/>
              </w:rPr>
              <w:t>58</w:t>
            </w:r>
          </w:p>
        </w:tc>
        <w:tc>
          <w:tcPr>
            <w:tcW w:w="2551" w:type="dxa"/>
            <w:tcBorders>
              <w:top w:val="dotted" w:sz="4" w:space="0" w:color="auto"/>
              <w:left w:val="dotted" w:sz="4" w:space="0" w:color="auto"/>
              <w:bottom w:val="dotted" w:sz="4" w:space="0" w:color="auto"/>
              <w:right w:val="dotted" w:sz="4" w:space="0" w:color="auto"/>
            </w:tcBorders>
            <w:vAlign w:val="center"/>
            <w:hideMark/>
          </w:tcPr>
          <w:p w14:paraId="66D1B3AC" w14:textId="77777777" w:rsidR="003A6119" w:rsidRPr="000D0651" w:rsidRDefault="003A6119">
            <w:pPr>
              <w:jc w:val="center"/>
              <w:rPr>
                <w:color w:val="FF0000"/>
                <w:sz w:val="24"/>
                <w:szCs w:val="24"/>
                <w:lang w:eastAsia="en-US"/>
              </w:rPr>
            </w:pPr>
            <w:r w:rsidRPr="000D0651">
              <w:rPr>
                <w:color w:val="FF0000"/>
                <w:sz w:val="24"/>
                <w:szCs w:val="24"/>
                <w:lang w:eastAsia="en-US"/>
              </w:rPr>
              <w:t>3,2</w:t>
            </w:r>
          </w:p>
        </w:tc>
      </w:tr>
      <w:tr w:rsidR="00F3716B" w:rsidRPr="000D0651" w14:paraId="545D8848" w14:textId="77777777" w:rsidTr="003A6119">
        <w:tc>
          <w:tcPr>
            <w:tcW w:w="2693" w:type="dxa"/>
            <w:tcBorders>
              <w:top w:val="dotted" w:sz="4" w:space="0" w:color="auto"/>
              <w:left w:val="dotted" w:sz="4" w:space="0" w:color="auto"/>
              <w:bottom w:val="dotted" w:sz="4" w:space="0" w:color="auto"/>
              <w:right w:val="dotted" w:sz="4" w:space="0" w:color="auto"/>
            </w:tcBorders>
            <w:vAlign w:val="center"/>
            <w:hideMark/>
          </w:tcPr>
          <w:p w14:paraId="4F5A0E0B" w14:textId="77777777" w:rsidR="003A6119" w:rsidRPr="000D0651" w:rsidRDefault="003A6119">
            <w:pPr>
              <w:jc w:val="center"/>
              <w:rPr>
                <w:color w:val="FF0000"/>
                <w:sz w:val="24"/>
                <w:szCs w:val="24"/>
                <w:lang w:eastAsia="en-US"/>
              </w:rPr>
            </w:pPr>
            <w:r w:rsidRPr="000D0651">
              <w:rPr>
                <w:color w:val="FF0000"/>
                <w:sz w:val="24"/>
                <w:szCs w:val="24"/>
                <w:lang w:eastAsia="en-US"/>
              </w:rPr>
              <w:t>8</w:t>
            </w:r>
          </w:p>
        </w:tc>
        <w:tc>
          <w:tcPr>
            <w:tcW w:w="2552" w:type="dxa"/>
            <w:tcBorders>
              <w:top w:val="dotted" w:sz="4" w:space="0" w:color="auto"/>
              <w:left w:val="dotted" w:sz="4" w:space="0" w:color="auto"/>
              <w:bottom w:val="dotted" w:sz="4" w:space="0" w:color="auto"/>
              <w:right w:val="dotted" w:sz="4" w:space="0" w:color="auto"/>
            </w:tcBorders>
            <w:vAlign w:val="center"/>
            <w:hideMark/>
          </w:tcPr>
          <w:p w14:paraId="4CD9A605" w14:textId="77777777" w:rsidR="003A6119" w:rsidRPr="000D0651" w:rsidRDefault="003A6119">
            <w:pPr>
              <w:jc w:val="center"/>
              <w:rPr>
                <w:color w:val="FF0000"/>
                <w:sz w:val="24"/>
                <w:szCs w:val="24"/>
                <w:lang w:eastAsia="en-US"/>
              </w:rPr>
            </w:pPr>
            <w:r w:rsidRPr="000D0651">
              <w:rPr>
                <w:color w:val="FF0000"/>
                <w:sz w:val="24"/>
                <w:szCs w:val="24"/>
                <w:lang w:eastAsia="en-US"/>
              </w:rPr>
              <w:t>58</w:t>
            </w:r>
          </w:p>
        </w:tc>
        <w:tc>
          <w:tcPr>
            <w:tcW w:w="2551" w:type="dxa"/>
            <w:tcBorders>
              <w:top w:val="dotted" w:sz="4" w:space="0" w:color="auto"/>
              <w:left w:val="dotted" w:sz="4" w:space="0" w:color="auto"/>
              <w:bottom w:val="dotted" w:sz="4" w:space="0" w:color="auto"/>
              <w:right w:val="dotted" w:sz="4" w:space="0" w:color="auto"/>
            </w:tcBorders>
            <w:vAlign w:val="center"/>
            <w:hideMark/>
          </w:tcPr>
          <w:p w14:paraId="54C2E87B" w14:textId="77777777" w:rsidR="003A6119" w:rsidRPr="000D0651" w:rsidRDefault="003A6119">
            <w:pPr>
              <w:jc w:val="center"/>
              <w:rPr>
                <w:color w:val="FF0000"/>
                <w:sz w:val="24"/>
                <w:szCs w:val="24"/>
                <w:lang w:eastAsia="en-US"/>
              </w:rPr>
            </w:pPr>
            <w:r w:rsidRPr="000D0651">
              <w:rPr>
                <w:color w:val="FF0000"/>
                <w:sz w:val="24"/>
                <w:szCs w:val="24"/>
                <w:lang w:eastAsia="en-US"/>
              </w:rPr>
              <w:t>3,2</w:t>
            </w:r>
          </w:p>
        </w:tc>
      </w:tr>
      <w:tr w:rsidR="003A6119" w:rsidRPr="000D0651" w14:paraId="3080AB82" w14:textId="77777777" w:rsidTr="003A6119">
        <w:tc>
          <w:tcPr>
            <w:tcW w:w="2693" w:type="dxa"/>
            <w:tcBorders>
              <w:top w:val="dotted" w:sz="4" w:space="0" w:color="auto"/>
              <w:left w:val="dotted" w:sz="4" w:space="0" w:color="auto"/>
              <w:bottom w:val="dotted" w:sz="4" w:space="0" w:color="auto"/>
              <w:right w:val="dotted" w:sz="4" w:space="0" w:color="auto"/>
            </w:tcBorders>
            <w:vAlign w:val="center"/>
            <w:hideMark/>
          </w:tcPr>
          <w:p w14:paraId="23420494" w14:textId="77777777" w:rsidR="003A6119" w:rsidRPr="000D0651" w:rsidRDefault="003A6119">
            <w:pPr>
              <w:jc w:val="center"/>
              <w:rPr>
                <w:color w:val="FF0000"/>
                <w:sz w:val="24"/>
                <w:szCs w:val="24"/>
                <w:lang w:eastAsia="en-US"/>
              </w:rPr>
            </w:pPr>
            <w:r w:rsidRPr="000D0651">
              <w:rPr>
                <w:color w:val="FF0000"/>
                <w:sz w:val="24"/>
                <w:szCs w:val="24"/>
                <w:lang w:eastAsia="en-US"/>
              </w:rPr>
              <w:t>9</w:t>
            </w:r>
          </w:p>
        </w:tc>
        <w:tc>
          <w:tcPr>
            <w:tcW w:w="2552" w:type="dxa"/>
            <w:tcBorders>
              <w:top w:val="dotted" w:sz="4" w:space="0" w:color="auto"/>
              <w:left w:val="dotted" w:sz="4" w:space="0" w:color="auto"/>
              <w:bottom w:val="dotted" w:sz="4" w:space="0" w:color="auto"/>
              <w:right w:val="dotted" w:sz="4" w:space="0" w:color="auto"/>
            </w:tcBorders>
            <w:vAlign w:val="center"/>
            <w:hideMark/>
          </w:tcPr>
          <w:p w14:paraId="36B6741D" w14:textId="77777777" w:rsidR="003A6119" w:rsidRPr="000D0651" w:rsidRDefault="003A6119">
            <w:pPr>
              <w:jc w:val="center"/>
              <w:rPr>
                <w:color w:val="FF0000"/>
                <w:sz w:val="24"/>
                <w:szCs w:val="24"/>
                <w:lang w:eastAsia="en-US"/>
              </w:rPr>
            </w:pPr>
            <w:r w:rsidRPr="000D0651">
              <w:rPr>
                <w:color w:val="FF0000"/>
                <w:sz w:val="24"/>
                <w:szCs w:val="24"/>
                <w:lang w:eastAsia="en-US"/>
              </w:rPr>
              <w:t>58</w:t>
            </w:r>
          </w:p>
        </w:tc>
        <w:tc>
          <w:tcPr>
            <w:tcW w:w="2551" w:type="dxa"/>
            <w:tcBorders>
              <w:top w:val="dotted" w:sz="4" w:space="0" w:color="auto"/>
              <w:left w:val="dotted" w:sz="4" w:space="0" w:color="auto"/>
              <w:bottom w:val="dotted" w:sz="4" w:space="0" w:color="auto"/>
              <w:right w:val="dotted" w:sz="4" w:space="0" w:color="auto"/>
            </w:tcBorders>
            <w:vAlign w:val="center"/>
            <w:hideMark/>
          </w:tcPr>
          <w:p w14:paraId="109147EB" w14:textId="77777777" w:rsidR="003A6119" w:rsidRPr="000D0651" w:rsidRDefault="003A6119">
            <w:pPr>
              <w:jc w:val="center"/>
              <w:rPr>
                <w:color w:val="FF0000"/>
                <w:sz w:val="24"/>
                <w:szCs w:val="24"/>
                <w:lang w:eastAsia="en-US"/>
              </w:rPr>
            </w:pPr>
            <w:r w:rsidRPr="000D0651">
              <w:rPr>
                <w:color w:val="FF0000"/>
                <w:sz w:val="24"/>
                <w:szCs w:val="24"/>
                <w:lang w:eastAsia="en-US"/>
              </w:rPr>
              <w:t>3,2</w:t>
            </w:r>
          </w:p>
        </w:tc>
      </w:tr>
    </w:tbl>
    <w:p w14:paraId="5340695A" w14:textId="77777777" w:rsidR="003A6119" w:rsidRPr="000D0651" w:rsidRDefault="003A6119" w:rsidP="003A6119">
      <w:pPr>
        <w:rPr>
          <w:color w:val="FF0000"/>
        </w:rPr>
      </w:pPr>
    </w:p>
    <w:p w14:paraId="69167457" w14:textId="77777777" w:rsidR="003A6119" w:rsidRPr="000D0651" w:rsidRDefault="003A6119" w:rsidP="003A6119">
      <w:pPr>
        <w:pStyle w:val="aa"/>
        <w:shd w:val="clear" w:color="auto" w:fill="FFFFFF"/>
        <w:spacing w:before="240" w:beforeAutospacing="0" w:after="0" w:afterAutospacing="0"/>
        <w:ind w:firstLine="709"/>
        <w:jc w:val="both"/>
        <w:rPr>
          <w:color w:val="FF0000"/>
        </w:rPr>
      </w:pPr>
      <w:r w:rsidRPr="000D0651">
        <w:rPr>
          <w:color w:val="FF0000"/>
        </w:rPr>
        <w:t>Динамика основных производственных показателей ГЭС-1 по годам приведены в таблице 4.</w:t>
      </w:r>
    </w:p>
    <w:p w14:paraId="1D7A14DC" w14:textId="77777777" w:rsidR="003A6119" w:rsidRPr="000D0651" w:rsidRDefault="003A6119" w:rsidP="003A6119">
      <w:pPr>
        <w:pStyle w:val="aa"/>
        <w:shd w:val="clear" w:color="auto" w:fill="FFFFFF"/>
        <w:spacing w:before="0" w:beforeAutospacing="0" w:after="0" w:afterAutospacing="0"/>
        <w:ind w:firstLine="709"/>
        <w:jc w:val="right"/>
        <w:rPr>
          <w:color w:val="FF0000"/>
        </w:rPr>
      </w:pPr>
      <w:r w:rsidRPr="000D0651">
        <w:rPr>
          <w:color w:val="FF0000"/>
        </w:rPr>
        <w:t>Таблица 4</w:t>
      </w:r>
    </w:p>
    <w:p w14:paraId="6F7EFAEF" w14:textId="77777777" w:rsidR="003A6119" w:rsidRPr="000D0651" w:rsidRDefault="003A6119" w:rsidP="003A6119">
      <w:pPr>
        <w:pStyle w:val="aa"/>
        <w:shd w:val="clear" w:color="auto" w:fill="FFFFFF"/>
        <w:spacing w:before="0" w:beforeAutospacing="0" w:after="120" w:afterAutospacing="0"/>
        <w:ind w:firstLine="709"/>
        <w:jc w:val="center"/>
        <w:rPr>
          <w:color w:val="FF0000"/>
        </w:rPr>
      </w:pPr>
      <w:r w:rsidRPr="000D0651">
        <w:rPr>
          <w:color w:val="FF0000"/>
        </w:rPr>
        <w:t>Основные производственные показатели ГЭС-1 по годам</w:t>
      </w:r>
    </w:p>
    <w:tbl>
      <w:tblPr>
        <w:tblW w:w="9630" w:type="dxa"/>
        <w:shd w:val="clear" w:color="auto" w:fill="F8F9FA"/>
        <w:tblLayout w:type="fixed"/>
        <w:tblLook w:val="04A0" w:firstRow="1" w:lastRow="0" w:firstColumn="1" w:lastColumn="0" w:noHBand="0" w:noVBand="1"/>
      </w:tblPr>
      <w:tblGrid>
        <w:gridCol w:w="1884"/>
        <w:gridCol w:w="592"/>
        <w:gridCol w:w="558"/>
        <w:gridCol w:w="547"/>
        <w:gridCol w:w="547"/>
        <w:gridCol w:w="547"/>
        <w:gridCol w:w="546"/>
        <w:gridCol w:w="546"/>
        <w:gridCol w:w="559"/>
        <w:gridCol w:w="555"/>
        <w:gridCol w:w="547"/>
        <w:gridCol w:w="550"/>
        <w:gridCol w:w="546"/>
        <w:gridCol w:w="546"/>
        <w:gridCol w:w="560"/>
      </w:tblGrid>
      <w:tr w:rsidR="003A6119" w:rsidRPr="000D0651" w14:paraId="42A68CF9" w14:textId="77777777" w:rsidTr="003A6119">
        <w:trPr>
          <w:cantSplit/>
          <w:trHeight w:val="1134"/>
        </w:trPr>
        <w:tc>
          <w:tcPr>
            <w:tcW w:w="1882" w:type="dxa"/>
            <w:tcBorders>
              <w:top w:val="single" w:sz="6" w:space="0" w:color="A2A9B1"/>
              <w:left w:val="single" w:sz="6" w:space="0" w:color="A2A9B1"/>
              <w:bottom w:val="single" w:sz="6" w:space="0" w:color="A2A9B1"/>
              <w:right w:val="single" w:sz="6" w:space="0" w:color="A2A9B1"/>
            </w:tcBorders>
            <w:shd w:val="clear" w:color="auto" w:fill="F2F2F2" w:themeFill="background1" w:themeFillShade="F2"/>
            <w:tcMar>
              <w:top w:w="48" w:type="dxa"/>
              <w:left w:w="96" w:type="dxa"/>
              <w:bottom w:w="48" w:type="dxa"/>
              <w:right w:w="96" w:type="dxa"/>
            </w:tcMar>
            <w:vAlign w:val="center"/>
            <w:hideMark/>
          </w:tcPr>
          <w:p w14:paraId="756D99CF" w14:textId="77777777" w:rsidR="003A6119" w:rsidRPr="000D0651" w:rsidRDefault="003A6119">
            <w:pPr>
              <w:spacing w:line="276" w:lineRule="auto"/>
              <w:jc w:val="center"/>
              <w:rPr>
                <w:b/>
                <w:bCs/>
                <w:color w:val="FF0000"/>
                <w:sz w:val="24"/>
                <w:szCs w:val="24"/>
                <w:lang w:eastAsia="en-US"/>
              </w:rPr>
            </w:pPr>
            <w:r w:rsidRPr="000D0651">
              <w:rPr>
                <w:b/>
                <w:bCs/>
                <w:color w:val="FF0000"/>
                <w:sz w:val="24"/>
                <w:szCs w:val="24"/>
                <w:lang w:eastAsia="en-US"/>
              </w:rPr>
              <w:t>Показатель</w:t>
            </w:r>
          </w:p>
        </w:tc>
        <w:tc>
          <w:tcPr>
            <w:tcW w:w="591" w:type="dxa"/>
            <w:tcBorders>
              <w:top w:val="single" w:sz="6" w:space="0" w:color="A2A9B1"/>
              <w:left w:val="single" w:sz="6" w:space="0" w:color="A2A9B1"/>
              <w:bottom w:val="single" w:sz="6" w:space="0" w:color="A2A9B1"/>
              <w:right w:val="single" w:sz="6" w:space="0" w:color="A2A9B1"/>
            </w:tcBorders>
            <w:shd w:val="clear" w:color="auto" w:fill="F2F2F2" w:themeFill="background1" w:themeFillShade="F2"/>
            <w:tcMar>
              <w:top w:w="48" w:type="dxa"/>
              <w:left w:w="96" w:type="dxa"/>
              <w:bottom w:w="48" w:type="dxa"/>
              <w:right w:w="96" w:type="dxa"/>
            </w:tcMar>
            <w:textDirection w:val="btLr"/>
            <w:vAlign w:val="center"/>
            <w:hideMark/>
          </w:tcPr>
          <w:p w14:paraId="08B28520" w14:textId="77777777" w:rsidR="003A6119" w:rsidRPr="000D0651" w:rsidRDefault="003A6119">
            <w:pPr>
              <w:spacing w:line="276" w:lineRule="auto"/>
              <w:jc w:val="center"/>
              <w:rPr>
                <w:b/>
                <w:bCs/>
                <w:color w:val="FF0000"/>
                <w:sz w:val="24"/>
                <w:szCs w:val="24"/>
                <w:lang w:eastAsia="en-US"/>
              </w:rPr>
            </w:pPr>
            <w:r w:rsidRPr="000D0651">
              <w:rPr>
                <w:b/>
                <w:bCs/>
                <w:color w:val="FF0000"/>
                <w:sz w:val="24"/>
                <w:szCs w:val="24"/>
                <w:lang w:eastAsia="en-US"/>
              </w:rPr>
              <w:t>2000</w:t>
            </w:r>
          </w:p>
        </w:tc>
        <w:tc>
          <w:tcPr>
            <w:tcW w:w="557" w:type="dxa"/>
            <w:tcBorders>
              <w:top w:val="single" w:sz="6" w:space="0" w:color="A2A9B1"/>
              <w:left w:val="single" w:sz="6" w:space="0" w:color="A2A9B1"/>
              <w:bottom w:val="single" w:sz="6" w:space="0" w:color="A2A9B1"/>
              <w:right w:val="single" w:sz="6" w:space="0" w:color="A2A9B1"/>
            </w:tcBorders>
            <w:shd w:val="clear" w:color="auto" w:fill="F2F2F2" w:themeFill="background1" w:themeFillShade="F2"/>
            <w:tcMar>
              <w:top w:w="48" w:type="dxa"/>
              <w:left w:w="96" w:type="dxa"/>
              <w:bottom w:w="48" w:type="dxa"/>
              <w:right w:w="96" w:type="dxa"/>
            </w:tcMar>
            <w:textDirection w:val="btLr"/>
            <w:vAlign w:val="center"/>
            <w:hideMark/>
          </w:tcPr>
          <w:p w14:paraId="43A9D7E5" w14:textId="77777777" w:rsidR="003A6119" w:rsidRPr="000D0651" w:rsidRDefault="003A6119">
            <w:pPr>
              <w:spacing w:line="276" w:lineRule="auto"/>
              <w:jc w:val="center"/>
              <w:rPr>
                <w:b/>
                <w:bCs/>
                <w:color w:val="FF0000"/>
                <w:sz w:val="24"/>
                <w:szCs w:val="24"/>
                <w:lang w:eastAsia="en-US"/>
              </w:rPr>
            </w:pPr>
            <w:r w:rsidRPr="000D0651">
              <w:rPr>
                <w:b/>
                <w:bCs/>
                <w:color w:val="FF0000"/>
                <w:sz w:val="24"/>
                <w:szCs w:val="24"/>
                <w:lang w:eastAsia="en-US"/>
              </w:rPr>
              <w:t>2001</w:t>
            </w:r>
          </w:p>
        </w:tc>
        <w:tc>
          <w:tcPr>
            <w:tcW w:w="546" w:type="dxa"/>
            <w:tcBorders>
              <w:top w:val="single" w:sz="6" w:space="0" w:color="A2A9B1"/>
              <w:left w:val="single" w:sz="6" w:space="0" w:color="A2A9B1"/>
              <w:bottom w:val="single" w:sz="6" w:space="0" w:color="A2A9B1"/>
              <w:right w:val="single" w:sz="6" w:space="0" w:color="A2A9B1"/>
            </w:tcBorders>
            <w:shd w:val="clear" w:color="auto" w:fill="F2F2F2" w:themeFill="background1" w:themeFillShade="F2"/>
            <w:tcMar>
              <w:top w:w="48" w:type="dxa"/>
              <w:left w:w="96" w:type="dxa"/>
              <w:bottom w:w="48" w:type="dxa"/>
              <w:right w:w="96" w:type="dxa"/>
            </w:tcMar>
            <w:textDirection w:val="btLr"/>
            <w:vAlign w:val="center"/>
            <w:hideMark/>
          </w:tcPr>
          <w:p w14:paraId="65CC39AA" w14:textId="77777777" w:rsidR="003A6119" w:rsidRPr="000D0651" w:rsidRDefault="003A6119">
            <w:pPr>
              <w:spacing w:line="276" w:lineRule="auto"/>
              <w:jc w:val="center"/>
              <w:rPr>
                <w:b/>
                <w:bCs/>
                <w:color w:val="FF0000"/>
                <w:sz w:val="24"/>
                <w:szCs w:val="24"/>
                <w:lang w:eastAsia="en-US"/>
              </w:rPr>
            </w:pPr>
            <w:r w:rsidRPr="000D0651">
              <w:rPr>
                <w:b/>
                <w:bCs/>
                <w:color w:val="FF0000"/>
                <w:sz w:val="24"/>
                <w:szCs w:val="24"/>
                <w:lang w:eastAsia="en-US"/>
              </w:rPr>
              <w:t>2002</w:t>
            </w:r>
          </w:p>
        </w:tc>
        <w:tc>
          <w:tcPr>
            <w:tcW w:w="546" w:type="dxa"/>
            <w:tcBorders>
              <w:top w:val="single" w:sz="6" w:space="0" w:color="A2A9B1"/>
              <w:left w:val="single" w:sz="6" w:space="0" w:color="A2A9B1"/>
              <w:bottom w:val="single" w:sz="6" w:space="0" w:color="A2A9B1"/>
              <w:right w:val="single" w:sz="6" w:space="0" w:color="A2A9B1"/>
            </w:tcBorders>
            <w:shd w:val="clear" w:color="auto" w:fill="F2F2F2" w:themeFill="background1" w:themeFillShade="F2"/>
            <w:tcMar>
              <w:top w:w="48" w:type="dxa"/>
              <w:left w:w="96" w:type="dxa"/>
              <w:bottom w:w="48" w:type="dxa"/>
              <w:right w:w="96" w:type="dxa"/>
            </w:tcMar>
            <w:textDirection w:val="btLr"/>
            <w:vAlign w:val="center"/>
            <w:hideMark/>
          </w:tcPr>
          <w:p w14:paraId="66CD27EA" w14:textId="77777777" w:rsidR="003A6119" w:rsidRPr="000D0651" w:rsidRDefault="003A6119">
            <w:pPr>
              <w:spacing w:line="276" w:lineRule="auto"/>
              <w:jc w:val="center"/>
              <w:rPr>
                <w:b/>
                <w:bCs/>
                <w:color w:val="FF0000"/>
                <w:sz w:val="24"/>
                <w:szCs w:val="24"/>
                <w:lang w:eastAsia="en-US"/>
              </w:rPr>
            </w:pPr>
            <w:r w:rsidRPr="000D0651">
              <w:rPr>
                <w:b/>
                <w:bCs/>
                <w:color w:val="FF0000"/>
                <w:sz w:val="24"/>
                <w:szCs w:val="24"/>
                <w:lang w:eastAsia="en-US"/>
              </w:rPr>
              <w:t>2003</w:t>
            </w:r>
          </w:p>
        </w:tc>
        <w:tc>
          <w:tcPr>
            <w:tcW w:w="546" w:type="dxa"/>
            <w:tcBorders>
              <w:top w:val="single" w:sz="6" w:space="0" w:color="A2A9B1"/>
              <w:left w:val="single" w:sz="6" w:space="0" w:color="A2A9B1"/>
              <w:bottom w:val="single" w:sz="6" w:space="0" w:color="A2A9B1"/>
              <w:right w:val="single" w:sz="6" w:space="0" w:color="A2A9B1"/>
            </w:tcBorders>
            <w:shd w:val="clear" w:color="auto" w:fill="F2F2F2" w:themeFill="background1" w:themeFillShade="F2"/>
            <w:tcMar>
              <w:top w:w="48" w:type="dxa"/>
              <w:left w:w="96" w:type="dxa"/>
              <w:bottom w:w="48" w:type="dxa"/>
              <w:right w:w="96" w:type="dxa"/>
            </w:tcMar>
            <w:textDirection w:val="btLr"/>
            <w:vAlign w:val="center"/>
            <w:hideMark/>
          </w:tcPr>
          <w:p w14:paraId="67813132" w14:textId="77777777" w:rsidR="003A6119" w:rsidRPr="000D0651" w:rsidRDefault="003A6119">
            <w:pPr>
              <w:spacing w:line="276" w:lineRule="auto"/>
              <w:jc w:val="center"/>
              <w:rPr>
                <w:b/>
                <w:bCs/>
                <w:color w:val="FF0000"/>
                <w:sz w:val="24"/>
                <w:szCs w:val="24"/>
                <w:lang w:eastAsia="en-US"/>
              </w:rPr>
            </w:pPr>
            <w:r w:rsidRPr="000D0651">
              <w:rPr>
                <w:b/>
                <w:bCs/>
                <w:color w:val="FF0000"/>
                <w:sz w:val="24"/>
                <w:szCs w:val="24"/>
                <w:lang w:eastAsia="en-US"/>
              </w:rPr>
              <w:t>2004</w:t>
            </w:r>
          </w:p>
        </w:tc>
        <w:tc>
          <w:tcPr>
            <w:tcW w:w="546" w:type="dxa"/>
            <w:tcBorders>
              <w:top w:val="single" w:sz="6" w:space="0" w:color="A2A9B1"/>
              <w:left w:val="single" w:sz="6" w:space="0" w:color="A2A9B1"/>
              <w:bottom w:val="single" w:sz="6" w:space="0" w:color="A2A9B1"/>
              <w:right w:val="single" w:sz="6" w:space="0" w:color="A2A9B1"/>
            </w:tcBorders>
            <w:shd w:val="clear" w:color="auto" w:fill="F2F2F2" w:themeFill="background1" w:themeFillShade="F2"/>
            <w:tcMar>
              <w:top w:w="48" w:type="dxa"/>
              <w:left w:w="96" w:type="dxa"/>
              <w:bottom w:w="48" w:type="dxa"/>
              <w:right w:w="96" w:type="dxa"/>
            </w:tcMar>
            <w:textDirection w:val="btLr"/>
            <w:vAlign w:val="center"/>
            <w:hideMark/>
          </w:tcPr>
          <w:p w14:paraId="6249284C" w14:textId="77777777" w:rsidR="003A6119" w:rsidRPr="000D0651" w:rsidRDefault="003A6119">
            <w:pPr>
              <w:spacing w:line="276" w:lineRule="auto"/>
              <w:jc w:val="center"/>
              <w:rPr>
                <w:b/>
                <w:bCs/>
                <w:color w:val="FF0000"/>
                <w:sz w:val="24"/>
                <w:szCs w:val="24"/>
                <w:lang w:eastAsia="en-US"/>
              </w:rPr>
            </w:pPr>
            <w:r w:rsidRPr="000D0651">
              <w:rPr>
                <w:b/>
                <w:bCs/>
                <w:color w:val="FF0000"/>
                <w:sz w:val="24"/>
                <w:szCs w:val="24"/>
                <w:lang w:eastAsia="en-US"/>
              </w:rPr>
              <w:t>2005</w:t>
            </w:r>
          </w:p>
        </w:tc>
        <w:tc>
          <w:tcPr>
            <w:tcW w:w="546" w:type="dxa"/>
            <w:tcBorders>
              <w:top w:val="single" w:sz="6" w:space="0" w:color="A2A9B1"/>
              <w:left w:val="single" w:sz="6" w:space="0" w:color="A2A9B1"/>
              <w:bottom w:val="single" w:sz="6" w:space="0" w:color="A2A9B1"/>
              <w:right w:val="single" w:sz="6" w:space="0" w:color="A2A9B1"/>
            </w:tcBorders>
            <w:shd w:val="clear" w:color="auto" w:fill="F2F2F2" w:themeFill="background1" w:themeFillShade="F2"/>
            <w:tcMar>
              <w:top w:w="48" w:type="dxa"/>
              <w:left w:w="96" w:type="dxa"/>
              <w:bottom w:w="48" w:type="dxa"/>
              <w:right w:w="96" w:type="dxa"/>
            </w:tcMar>
            <w:textDirection w:val="btLr"/>
            <w:vAlign w:val="center"/>
            <w:hideMark/>
          </w:tcPr>
          <w:p w14:paraId="2B9BE359" w14:textId="77777777" w:rsidR="003A6119" w:rsidRPr="000D0651" w:rsidRDefault="003A6119">
            <w:pPr>
              <w:spacing w:line="276" w:lineRule="auto"/>
              <w:jc w:val="center"/>
              <w:rPr>
                <w:b/>
                <w:bCs/>
                <w:color w:val="FF0000"/>
                <w:sz w:val="24"/>
                <w:szCs w:val="24"/>
                <w:lang w:eastAsia="en-US"/>
              </w:rPr>
            </w:pPr>
            <w:r w:rsidRPr="000D0651">
              <w:rPr>
                <w:b/>
                <w:bCs/>
                <w:color w:val="FF0000"/>
                <w:sz w:val="24"/>
                <w:szCs w:val="24"/>
                <w:lang w:eastAsia="en-US"/>
              </w:rPr>
              <w:t>2006</w:t>
            </w:r>
          </w:p>
        </w:tc>
        <w:tc>
          <w:tcPr>
            <w:tcW w:w="559" w:type="dxa"/>
            <w:tcBorders>
              <w:top w:val="single" w:sz="6" w:space="0" w:color="A2A9B1"/>
              <w:left w:val="single" w:sz="6" w:space="0" w:color="A2A9B1"/>
              <w:bottom w:val="single" w:sz="6" w:space="0" w:color="A2A9B1"/>
              <w:right w:val="single" w:sz="6" w:space="0" w:color="A2A9B1"/>
            </w:tcBorders>
            <w:shd w:val="clear" w:color="auto" w:fill="F2F2F2" w:themeFill="background1" w:themeFillShade="F2"/>
            <w:tcMar>
              <w:top w:w="48" w:type="dxa"/>
              <w:left w:w="96" w:type="dxa"/>
              <w:bottom w:w="48" w:type="dxa"/>
              <w:right w:w="96" w:type="dxa"/>
            </w:tcMar>
            <w:textDirection w:val="btLr"/>
            <w:vAlign w:val="center"/>
            <w:hideMark/>
          </w:tcPr>
          <w:p w14:paraId="166D8ADA" w14:textId="77777777" w:rsidR="003A6119" w:rsidRPr="000D0651" w:rsidRDefault="003A6119">
            <w:pPr>
              <w:spacing w:line="276" w:lineRule="auto"/>
              <w:jc w:val="center"/>
              <w:rPr>
                <w:b/>
                <w:bCs/>
                <w:color w:val="FF0000"/>
                <w:sz w:val="24"/>
                <w:szCs w:val="24"/>
                <w:lang w:eastAsia="en-US"/>
              </w:rPr>
            </w:pPr>
            <w:r w:rsidRPr="000D0651">
              <w:rPr>
                <w:b/>
                <w:bCs/>
                <w:color w:val="FF0000"/>
                <w:sz w:val="24"/>
                <w:szCs w:val="24"/>
                <w:lang w:eastAsia="en-US"/>
              </w:rPr>
              <w:t>2007</w:t>
            </w:r>
          </w:p>
        </w:tc>
        <w:tc>
          <w:tcPr>
            <w:tcW w:w="555" w:type="dxa"/>
            <w:tcBorders>
              <w:top w:val="single" w:sz="6" w:space="0" w:color="A2A9B1"/>
              <w:left w:val="single" w:sz="6" w:space="0" w:color="A2A9B1"/>
              <w:bottom w:val="single" w:sz="6" w:space="0" w:color="A2A9B1"/>
              <w:right w:val="single" w:sz="6" w:space="0" w:color="A2A9B1"/>
            </w:tcBorders>
            <w:shd w:val="clear" w:color="auto" w:fill="F2F2F2" w:themeFill="background1" w:themeFillShade="F2"/>
            <w:tcMar>
              <w:top w:w="48" w:type="dxa"/>
              <w:left w:w="96" w:type="dxa"/>
              <w:bottom w:w="48" w:type="dxa"/>
              <w:right w:w="96" w:type="dxa"/>
            </w:tcMar>
            <w:textDirection w:val="btLr"/>
            <w:vAlign w:val="center"/>
            <w:hideMark/>
          </w:tcPr>
          <w:p w14:paraId="0374858C" w14:textId="77777777" w:rsidR="003A6119" w:rsidRPr="000D0651" w:rsidRDefault="003A6119">
            <w:pPr>
              <w:spacing w:line="276" w:lineRule="auto"/>
              <w:jc w:val="center"/>
              <w:rPr>
                <w:b/>
                <w:bCs/>
                <w:color w:val="FF0000"/>
                <w:sz w:val="24"/>
                <w:szCs w:val="24"/>
                <w:lang w:eastAsia="en-US"/>
              </w:rPr>
            </w:pPr>
            <w:r w:rsidRPr="000D0651">
              <w:rPr>
                <w:b/>
                <w:bCs/>
                <w:color w:val="FF0000"/>
                <w:sz w:val="24"/>
                <w:szCs w:val="24"/>
                <w:lang w:eastAsia="en-US"/>
              </w:rPr>
              <w:t>2008</w:t>
            </w:r>
          </w:p>
        </w:tc>
        <w:tc>
          <w:tcPr>
            <w:tcW w:w="547" w:type="dxa"/>
            <w:tcBorders>
              <w:top w:val="single" w:sz="6" w:space="0" w:color="A2A9B1"/>
              <w:left w:val="single" w:sz="6" w:space="0" w:color="A2A9B1"/>
              <w:bottom w:val="single" w:sz="6" w:space="0" w:color="A2A9B1"/>
              <w:right w:val="single" w:sz="6" w:space="0" w:color="A2A9B1"/>
            </w:tcBorders>
            <w:shd w:val="clear" w:color="auto" w:fill="F2F2F2" w:themeFill="background1" w:themeFillShade="F2"/>
            <w:tcMar>
              <w:top w:w="48" w:type="dxa"/>
              <w:left w:w="96" w:type="dxa"/>
              <w:bottom w:w="48" w:type="dxa"/>
              <w:right w:w="96" w:type="dxa"/>
            </w:tcMar>
            <w:textDirection w:val="btLr"/>
            <w:vAlign w:val="center"/>
            <w:hideMark/>
          </w:tcPr>
          <w:p w14:paraId="2833EFC0" w14:textId="77777777" w:rsidR="003A6119" w:rsidRPr="000D0651" w:rsidRDefault="003A6119">
            <w:pPr>
              <w:spacing w:line="276" w:lineRule="auto"/>
              <w:jc w:val="center"/>
              <w:rPr>
                <w:b/>
                <w:bCs/>
                <w:color w:val="FF0000"/>
                <w:sz w:val="24"/>
                <w:szCs w:val="24"/>
                <w:lang w:eastAsia="en-US"/>
              </w:rPr>
            </w:pPr>
            <w:r w:rsidRPr="000D0651">
              <w:rPr>
                <w:b/>
                <w:bCs/>
                <w:color w:val="FF0000"/>
                <w:sz w:val="24"/>
                <w:szCs w:val="24"/>
                <w:lang w:eastAsia="en-US"/>
              </w:rPr>
              <w:t>2009</w:t>
            </w:r>
          </w:p>
        </w:tc>
        <w:tc>
          <w:tcPr>
            <w:tcW w:w="550" w:type="dxa"/>
            <w:tcBorders>
              <w:top w:val="single" w:sz="6" w:space="0" w:color="A2A9B1"/>
              <w:left w:val="single" w:sz="6" w:space="0" w:color="A2A9B1"/>
              <w:bottom w:val="single" w:sz="6" w:space="0" w:color="A2A9B1"/>
              <w:right w:val="single" w:sz="6" w:space="0" w:color="A2A9B1"/>
            </w:tcBorders>
            <w:shd w:val="clear" w:color="auto" w:fill="F2F2F2" w:themeFill="background1" w:themeFillShade="F2"/>
            <w:tcMar>
              <w:top w:w="48" w:type="dxa"/>
              <w:left w:w="96" w:type="dxa"/>
              <w:bottom w:w="48" w:type="dxa"/>
              <w:right w:w="96" w:type="dxa"/>
            </w:tcMar>
            <w:textDirection w:val="btLr"/>
            <w:vAlign w:val="center"/>
            <w:hideMark/>
          </w:tcPr>
          <w:p w14:paraId="6B8172D0" w14:textId="77777777" w:rsidR="003A6119" w:rsidRPr="000D0651" w:rsidRDefault="003A6119">
            <w:pPr>
              <w:spacing w:line="276" w:lineRule="auto"/>
              <w:jc w:val="center"/>
              <w:rPr>
                <w:b/>
                <w:bCs/>
                <w:color w:val="FF0000"/>
                <w:sz w:val="24"/>
                <w:szCs w:val="24"/>
                <w:lang w:eastAsia="en-US"/>
              </w:rPr>
            </w:pPr>
            <w:r w:rsidRPr="000D0651">
              <w:rPr>
                <w:b/>
                <w:bCs/>
                <w:color w:val="FF0000"/>
                <w:sz w:val="24"/>
                <w:szCs w:val="24"/>
                <w:lang w:eastAsia="en-US"/>
              </w:rPr>
              <w:t>2010</w:t>
            </w:r>
          </w:p>
        </w:tc>
        <w:tc>
          <w:tcPr>
            <w:tcW w:w="546" w:type="dxa"/>
            <w:tcBorders>
              <w:top w:val="single" w:sz="6" w:space="0" w:color="A2A9B1"/>
              <w:left w:val="single" w:sz="6" w:space="0" w:color="A2A9B1"/>
              <w:bottom w:val="single" w:sz="6" w:space="0" w:color="A2A9B1"/>
              <w:right w:val="single" w:sz="6" w:space="0" w:color="A2A9B1"/>
            </w:tcBorders>
            <w:shd w:val="clear" w:color="auto" w:fill="F2F2F2" w:themeFill="background1" w:themeFillShade="F2"/>
            <w:tcMar>
              <w:top w:w="48" w:type="dxa"/>
              <w:left w:w="96" w:type="dxa"/>
              <w:bottom w:w="48" w:type="dxa"/>
              <w:right w:w="96" w:type="dxa"/>
            </w:tcMar>
            <w:textDirection w:val="btLr"/>
            <w:vAlign w:val="center"/>
            <w:hideMark/>
          </w:tcPr>
          <w:p w14:paraId="601E7C23" w14:textId="77777777" w:rsidR="003A6119" w:rsidRPr="000D0651" w:rsidRDefault="003A6119">
            <w:pPr>
              <w:spacing w:line="276" w:lineRule="auto"/>
              <w:jc w:val="center"/>
              <w:rPr>
                <w:b/>
                <w:bCs/>
                <w:color w:val="FF0000"/>
                <w:sz w:val="24"/>
                <w:szCs w:val="24"/>
                <w:lang w:eastAsia="en-US"/>
              </w:rPr>
            </w:pPr>
            <w:r w:rsidRPr="000D0651">
              <w:rPr>
                <w:b/>
                <w:bCs/>
                <w:color w:val="FF0000"/>
                <w:sz w:val="24"/>
                <w:szCs w:val="24"/>
                <w:lang w:eastAsia="en-US"/>
              </w:rPr>
              <w:t>2011</w:t>
            </w:r>
          </w:p>
        </w:tc>
        <w:tc>
          <w:tcPr>
            <w:tcW w:w="546" w:type="dxa"/>
            <w:tcBorders>
              <w:top w:val="single" w:sz="6" w:space="0" w:color="A2A9B1"/>
              <w:left w:val="single" w:sz="6" w:space="0" w:color="A2A9B1"/>
              <w:bottom w:val="single" w:sz="6" w:space="0" w:color="A2A9B1"/>
              <w:right w:val="single" w:sz="6" w:space="0" w:color="A2A9B1"/>
            </w:tcBorders>
            <w:shd w:val="clear" w:color="auto" w:fill="F2F2F2" w:themeFill="background1" w:themeFillShade="F2"/>
            <w:tcMar>
              <w:top w:w="48" w:type="dxa"/>
              <w:left w:w="96" w:type="dxa"/>
              <w:bottom w:w="48" w:type="dxa"/>
              <w:right w:w="96" w:type="dxa"/>
            </w:tcMar>
            <w:textDirection w:val="btLr"/>
            <w:vAlign w:val="center"/>
            <w:hideMark/>
          </w:tcPr>
          <w:p w14:paraId="0C8D3E2F" w14:textId="77777777" w:rsidR="003A6119" w:rsidRPr="000D0651" w:rsidRDefault="003A6119">
            <w:pPr>
              <w:spacing w:line="276" w:lineRule="auto"/>
              <w:jc w:val="center"/>
              <w:rPr>
                <w:b/>
                <w:bCs/>
                <w:color w:val="FF0000"/>
                <w:sz w:val="24"/>
                <w:szCs w:val="24"/>
                <w:lang w:eastAsia="en-US"/>
              </w:rPr>
            </w:pPr>
            <w:r w:rsidRPr="000D0651">
              <w:rPr>
                <w:b/>
                <w:bCs/>
                <w:color w:val="FF0000"/>
                <w:sz w:val="24"/>
                <w:szCs w:val="24"/>
                <w:lang w:eastAsia="en-US"/>
              </w:rPr>
              <w:t>2012</w:t>
            </w:r>
          </w:p>
        </w:tc>
        <w:tc>
          <w:tcPr>
            <w:tcW w:w="560" w:type="dxa"/>
            <w:tcBorders>
              <w:top w:val="single" w:sz="6" w:space="0" w:color="A2A9B1"/>
              <w:left w:val="single" w:sz="6" w:space="0" w:color="A2A9B1"/>
              <w:bottom w:val="single" w:sz="6" w:space="0" w:color="A2A9B1"/>
              <w:right w:val="single" w:sz="6" w:space="0" w:color="A2A9B1"/>
            </w:tcBorders>
            <w:shd w:val="clear" w:color="auto" w:fill="F2F2F2" w:themeFill="background1" w:themeFillShade="F2"/>
            <w:tcMar>
              <w:top w:w="48" w:type="dxa"/>
              <w:left w:w="96" w:type="dxa"/>
              <w:bottom w:w="48" w:type="dxa"/>
              <w:right w:w="96" w:type="dxa"/>
            </w:tcMar>
            <w:textDirection w:val="btLr"/>
            <w:vAlign w:val="center"/>
            <w:hideMark/>
          </w:tcPr>
          <w:p w14:paraId="21974108" w14:textId="77777777" w:rsidR="003A6119" w:rsidRPr="000D0651" w:rsidRDefault="003A6119">
            <w:pPr>
              <w:spacing w:line="276" w:lineRule="auto"/>
              <w:jc w:val="center"/>
              <w:rPr>
                <w:b/>
                <w:bCs/>
                <w:color w:val="FF0000"/>
                <w:sz w:val="24"/>
                <w:szCs w:val="24"/>
                <w:lang w:eastAsia="en-US"/>
              </w:rPr>
            </w:pPr>
            <w:r w:rsidRPr="000D0651">
              <w:rPr>
                <w:b/>
                <w:bCs/>
                <w:color w:val="FF0000"/>
                <w:sz w:val="24"/>
                <w:szCs w:val="24"/>
                <w:lang w:eastAsia="en-US"/>
              </w:rPr>
              <w:t>2013</w:t>
            </w:r>
          </w:p>
        </w:tc>
      </w:tr>
      <w:tr w:rsidR="003A6119" w:rsidRPr="000D0651" w14:paraId="5A225D7D" w14:textId="77777777" w:rsidTr="003A6119">
        <w:tc>
          <w:tcPr>
            <w:tcW w:w="1882"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0A7B07B9" w14:textId="77777777" w:rsidR="003A6119" w:rsidRPr="000D0651" w:rsidRDefault="003A6119">
            <w:pPr>
              <w:spacing w:line="276" w:lineRule="auto"/>
              <w:rPr>
                <w:color w:val="FF0000"/>
                <w:sz w:val="24"/>
                <w:szCs w:val="24"/>
                <w:lang w:eastAsia="en-US"/>
              </w:rPr>
            </w:pPr>
            <w:r w:rsidRPr="000D0651">
              <w:rPr>
                <w:color w:val="FF0000"/>
                <w:sz w:val="24"/>
                <w:szCs w:val="24"/>
                <w:lang w:eastAsia="en-US"/>
              </w:rPr>
              <w:t>Установленная электрическая мощность на конец года, </w:t>
            </w:r>
            <w:hyperlink r:id="rId40" w:tooltip="МВт" w:history="1">
              <w:r w:rsidRPr="000D0651">
                <w:rPr>
                  <w:rStyle w:val="ab"/>
                  <w:color w:val="FF0000"/>
                  <w:sz w:val="24"/>
                  <w:szCs w:val="24"/>
                  <w:lang w:eastAsia="en-US"/>
                </w:rPr>
                <w:t>МВт</w:t>
              </w:r>
            </w:hyperlink>
          </w:p>
        </w:tc>
        <w:tc>
          <w:tcPr>
            <w:tcW w:w="591"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2CE400D3" w14:textId="77777777" w:rsidR="003A6119" w:rsidRPr="000D0651" w:rsidRDefault="003A6119">
            <w:pPr>
              <w:spacing w:line="276" w:lineRule="auto"/>
              <w:ind w:left="-51" w:right="-91" w:hanging="14"/>
              <w:jc w:val="center"/>
              <w:rPr>
                <w:color w:val="FF0000"/>
                <w:sz w:val="22"/>
                <w:szCs w:val="22"/>
                <w:lang w:eastAsia="en-US"/>
              </w:rPr>
            </w:pPr>
            <w:r w:rsidRPr="000D0651">
              <w:rPr>
                <w:color w:val="FF0000"/>
                <w:sz w:val="22"/>
                <w:szCs w:val="22"/>
                <w:lang w:eastAsia="en-US"/>
              </w:rPr>
              <w:t>95,7</w:t>
            </w:r>
          </w:p>
        </w:tc>
        <w:tc>
          <w:tcPr>
            <w:tcW w:w="557"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42007678" w14:textId="77777777" w:rsidR="003A6119" w:rsidRPr="000D0651" w:rsidRDefault="003A6119">
            <w:pPr>
              <w:spacing w:line="276" w:lineRule="auto"/>
              <w:ind w:left="-51" w:right="-91" w:hanging="14"/>
              <w:jc w:val="center"/>
              <w:rPr>
                <w:color w:val="FF0000"/>
                <w:sz w:val="22"/>
                <w:szCs w:val="22"/>
                <w:lang w:eastAsia="en-US"/>
              </w:rPr>
            </w:pPr>
            <w:r w:rsidRPr="000D0651">
              <w:rPr>
                <w:color w:val="FF0000"/>
                <w:sz w:val="22"/>
                <w:szCs w:val="22"/>
                <w:lang w:eastAsia="en-US"/>
              </w:rPr>
              <w:t>95,7</w:t>
            </w:r>
          </w:p>
        </w:tc>
        <w:tc>
          <w:tcPr>
            <w:tcW w:w="546"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26CDAEF0" w14:textId="77777777" w:rsidR="003A6119" w:rsidRPr="000D0651" w:rsidRDefault="003A6119">
            <w:pPr>
              <w:spacing w:line="276" w:lineRule="auto"/>
              <w:ind w:left="-51" w:right="-91" w:hanging="14"/>
              <w:jc w:val="center"/>
              <w:rPr>
                <w:color w:val="FF0000"/>
                <w:sz w:val="22"/>
                <w:szCs w:val="22"/>
                <w:lang w:eastAsia="en-US"/>
              </w:rPr>
            </w:pPr>
            <w:r w:rsidRPr="000D0651">
              <w:rPr>
                <w:color w:val="FF0000"/>
                <w:sz w:val="22"/>
                <w:szCs w:val="22"/>
                <w:lang w:eastAsia="en-US"/>
              </w:rPr>
              <w:t>82,7</w:t>
            </w:r>
          </w:p>
        </w:tc>
        <w:tc>
          <w:tcPr>
            <w:tcW w:w="546"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3BBD02C2" w14:textId="77777777" w:rsidR="003A6119" w:rsidRPr="000D0651" w:rsidRDefault="003A6119">
            <w:pPr>
              <w:spacing w:line="276" w:lineRule="auto"/>
              <w:ind w:left="-51" w:right="-91" w:hanging="14"/>
              <w:jc w:val="center"/>
              <w:rPr>
                <w:color w:val="FF0000"/>
                <w:sz w:val="22"/>
                <w:szCs w:val="22"/>
                <w:lang w:eastAsia="en-US"/>
              </w:rPr>
            </w:pPr>
            <w:r w:rsidRPr="000D0651">
              <w:rPr>
                <w:color w:val="FF0000"/>
                <w:sz w:val="22"/>
                <w:szCs w:val="22"/>
                <w:lang w:eastAsia="en-US"/>
              </w:rPr>
              <w:t>72,7</w:t>
            </w:r>
          </w:p>
        </w:tc>
        <w:tc>
          <w:tcPr>
            <w:tcW w:w="546"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5D1F9096" w14:textId="77777777" w:rsidR="003A6119" w:rsidRPr="000D0651" w:rsidRDefault="003A6119">
            <w:pPr>
              <w:spacing w:line="276" w:lineRule="auto"/>
              <w:ind w:left="-51" w:right="-91" w:hanging="14"/>
              <w:jc w:val="center"/>
              <w:rPr>
                <w:color w:val="FF0000"/>
                <w:sz w:val="22"/>
                <w:szCs w:val="22"/>
                <w:lang w:eastAsia="en-US"/>
              </w:rPr>
            </w:pPr>
            <w:r w:rsidRPr="000D0651">
              <w:rPr>
                <w:color w:val="FF0000"/>
                <w:sz w:val="22"/>
                <w:szCs w:val="22"/>
                <w:lang w:eastAsia="en-US"/>
              </w:rPr>
              <w:t>70,0</w:t>
            </w:r>
          </w:p>
        </w:tc>
        <w:tc>
          <w:tcPr>
            <w:tcW w:w="546"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1EFAA89B" w14:textId="77777777" w:rsidR="003A6119" w:rsidRPr="000D0651" w:rsidRDefault="003A6119">
            <w:pPr>
              <w:spacing w:line="276" w:lineRule="auto"/>
              <w:ind w:left="-51" w:right="-91" w:hanging="14"/>
              <w:jc w:val="center"/>
              <w:rPr>
                <w:color w:val="FF0000"/>
                <w:sz w:val="22"/>
                <w:szCs w:val="22"/>
                <w:lang w:eastAsia="en-US"/>
              </w:rPr>
            </w:pPr>
            <w:r w:rsidRPr="000D0651">
              <w:rPr>
                <w:color w:val="FF0000"/>
                <w:sz w:val="22"/>
                <w:szCs w:val="22"/>
                <w:lang w:eastAsia="en-US"/>
              </w:rPr>
              <w:t>70,0</w:t>
            </w:r>
          </w:p>
        </w:tc>
        <w:tc>
          <w:tcPr>
            <w:tcW w:w="546"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1122FB2F" w14:textId="77777777" w:rsidR="003A6119" w:rsidRPr="000D0651" w:rsidRDefault="003A6119">
            <w:pPr>
              <w:spacing w:line="276" w:lineRule="auto"/>
              <w:ind w:left="-51" w:right="-91" w:hanging="14"/>
              <w:jc w:val="center"/>
              <w:rPr>
                <w:color w:val="FF0000"/>
                <w:sz w:val="22"/>
                <w:szCs w:val="22"/>
                <w:lang w:eastAsia="en-US"/>
              </w:rPr>
            </w:pPr>
            <w:r w:rsidRPr="000D0651">
              <w:rPr>
                <w:color w:val="FF0000"/>
                <w:sz w:val="22"/>
                <w:szCs w:val="22"/>
                <w:lang w:eastAsia="en-US"/>
              </w:rPr>
              <w:t>95,0</w:t>
            </w:r>
          </w:p>
        </w:tc>
        <w:tc>
          <w:tcPr>
            <w:tcW w:w="559"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060AE862" w14:textId="77777777" w:rsidR="003A6119" w:rsidRPr="000D0651" w:rsidRDefault="003A6119">
            <w:pPr>
              <w:spacing w:line="276" w:lineRule="auto"/>
              <w:ind w:left="-51" w:right="-91" w:hanging="14"/>
              <w:jc w:val="center"/>
              <w:rPr>
                <w:color w:val="FF0000"/>
                <w:sz w:val="22"/>
                <w:szCs w:val="22"/>
                <w:lang w:eastAsia="en-US"/>
              </w:rPr>
            </w:pPr>
            <w:r w:rsidRPr="000D0651">
              <w:rPr>
                <w:color w:val="FF0000"/>
                <w:sz w:val="22"/>
                <w:szCs w:val="22"/>
                <w:lang w:eastAsia="en-US"/>
              </w:rPr>
              <w:t>95,0</w:t>
            </w:r>
          </w:p>
        </w:tc>
        <w:tc>
          <w:tcPr>
            <w:tcW w:w="555"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6B81B4D1" w14:textId="77777777" w:rsidR="003A6119" w:rsidRPr="000D0651" w:rsidRDefault="003A6119">
            <w:pPr>
              <w:spacing w:line="276" w:lineRule="auto"/>
              <w:ind w:left="-51" w:right="-91" w:hanging="14"/>
              <w:jc w:val="center"/>
              <w:rPr>
                <w:color w:val="FF0000"/>
                <w:sz w:val="22"/>
                <w:szCs w:val="22"/>
                <w:lang w:eastAsia="en-US"/>
              </w:rPr>
            </w:pPr>
            <w:r w:rsidRPr="000D0651">
              <w:rPr>
                <w:color w:val="FF0000"/>
                <w:sz w:val="22"/>
                <w:szCs w:val="22"/>
                <w:lang w:eastAsia="en-US"/>
              </w:rPr>
              <w:t>95,0</w:t>
            </w:r>
          </w:p>
        </w:tc>
        <w:tc>
          <w:tcPr>
            <w:tcW w:w="547"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6A029F1F" w14:textId="77777777" w:rsidR="003A6119" w:rsidRPr="000D0651" w:rsidRDefault="003A6119">
            <w:pPr>
              <w:spacing w:line="276" w:lineRule="auto"/>
              <w:ind w:left="-51" w:right="-91" w:hanging="14"/>
              <w:jc w:val="center"/>
              <w:rPr>
                <w:color w:val="FF0000"/>
                <w:sz w:val="22"/>
                <w:szCs w:val="22"/>
                <w:lang w:eastAsia="en-US"/>
              </w:rPr>
            </w:pPr>
            <w:r w:rsidRPr="000D0651">
              <w:rPr>
                <w:color w:val="FF0000"/>
                <w:sz w:val="22"/>
                <w:szCs w:val="22"/>
                <w:lang w:eastAsia="en-US"/>
              </w:rPr>
              <w:t>95,0</w:t>
            </w:r>
          </w:p>
        </w:tc>
        <w:tc>
          <w:tcPr>
            <w:tcW w:w="550"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019F695E" w14:textId="77777777" w:rsidR="003A6119" w:rsidRPr="000D0651" w:rsidRDefault="003A6119">
            <w:pPr>
              <w:spacing w:line="276" w:lineRule="auto"/>
              <w:ind w:left="-51" w:right="-91" w:hanging="14"/>
              <w:jc w:val="center"/>
              <w:rPr>
                <w:color w:val="FF0000"/>
                <w:sz w:val="22"/>
                <w:szCs w:val="22"/>
                <w:lang w:eastAsia="en-US"/>
              </w:rPr>
            </w:pPr>
            <w:r w:rsidRPr="000D0651">
              <w:rPr>
                <w:color w:val="FF0000"/>
                <w:sz w:val="22"/>
                <w:szCs w:val="22"/>
                <w:lang w:eastAsia="en-US"/>
              </w:rPr>
              <w:t>86,0</w:t>
            </w:r>
          </w:p>
        </w:tc>
        <w:tc>
          <w:tcPr>
            <w:tcW w:w="546"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5B99ED59" w14:textId="77777777" w:rsidR="003A6119" w:rsidRPr="000D0651" w:rsidRDefault="003A6119">
            <w:pPr>
              <w:spacing w:line="276" w:lineRule="auto"/>
              <w:ind w:left="-51" w:right="-91" w:hanging="14"/>
              <w:jc w:val="center"/>
              <w:rPr>
                <w:color w:val="FF0000"/>
                <w:sz w:val="22"/>
                <w:szCs w:val="22"/>
                <w:lang w:eastAsia="en-US"/>
              </w:rPr>
            </w:pPr>
            <w:r w:rsidRPr="000D0651">
              <w:rPr>
                <w:color w:val="FF0000"/>
                <w:sz w:val="22"/>
                <w:szCs w:val="22"/>
                <w:lang w:eastAsia="en-US"/>
              </w:rPr>
              <w:t>86,0</w:t>
            </w:r>
          </w:p>
        </w:tc>
        <w:tc>
          <w:tcPr>
            <w:tcW w:w="546"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3B3363FF" w14:textId="77777777" w:rsidR="003A6119" w:rsidRPr="000D0651" w:rsidRDefault="003A6119">
            <w:pPr>
              <w:spacing w:line="276" w:lineRule="auto"/>
              <w:ind w:left="-51" w:right="-91" w:hanging="14"/>
              <w:jc w:val="center"/>
              <w:rPr>
                <w:color w:val="FF0000"/>
                <w:sz w:val="22"/>
                <w:szCs w:val="22"/>
                <w:lang w:eastAsia="en-US"/>
              </w:rPr>
            </w:pPr>
            <w:r w:rsidRPr="000D0651">
              <w:rPr>
                <w:color w:val="FF0000"/>
                <w:sz w:val="22"/>
                <w:szCs w:val="22"/>
                <w:lang w:eastAsia="en-US"/>
              </w:rPr>
              <w:t>86,0</w:t>
            </w:r>
          </w:p>
        </w:tc>
        <w:tc>
          <w:tcPr>
            <w:tcW w:w="560"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3D900BD2" w14:textId="77777777" w:rsidR="003A6119" w:rsidRPr="000D0651" w:rsidRDefault="003A6119">
            <w:pPr>
              <w:spacing w:line="276" w:lineRule="auto"/>
              <w:ind w:left="-51" w:right="-91" w:hanging="14"/>
              <w:jc w:val="center"/>
              <w:rPr>
                <w:color w:val="FF0000"/>
                <w:sz w:val="22"/>
                <w:szCs w:val="22"/>
                <w:lang w:eastAsia="en-US"/>
              </w:rPr>
            </w:pPr>
            <w:r w:rsidRPr="000D0651">
              <w:rPr>
                <w:color w:val="FF0000"/>
                <w:sz w:val="22"/>
                <w:szCs w:val="22"/>
                <w:lang w:eastAsia="en-US"/>
              </w:rPr>
              <w:t>86,0</w:t>
            </w:r>
          </w:p>
        </w:tc>
      </w:tr>
      <w:tr w:rsidR="003A6119" w:rsidRPr="000D0651" w14:paraId="419207CA" w14:textId="77777777" w:rsidTr="003A6119">
        <w:tc>
          <w:tcPr>
            <w:tcW w:w="1882"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73697B52" w14:textId="77777777" w:rsidR="003A6119" w:rsidRPr="000D0651" w:rsidRDefault="003A6119">
            <w:pPr>
              <w:spacing w:line="276" w:lineRule="auto"/>
              <w:rPr>
                <w:color w:val="FF0000"/>
                <w:sz w:val="24"/>
                <w:szCs w:val="24"/>
                <w:lang w:eastAsia="en-US"/>
              </w:rPr>
            </w:pPr>
            <w:r w:rsidRPr="000D0651">
              <w:rPr>
                <w:color w:val="FF0000"/>
                <w:sz w:val="24"/>
                <w:szCs w:val="24"/>
                <w:lang w:eastAsia="en-US"/>
              </w:rPr>
              <w:t>Выработка электроэнергии, млн </w:t>
            </w:r>
            <w:proofErr w:type="spellStart"/>
            <w:r w:rsidR="00E911C0">
              <w:fldChar w:fldCharType="begin"/>
            </w:r>
            <w:r w:rsidR="00E911C0">
              <w:instrText xml:space="preserve"> HYPERLINK "https://ru.wikipedia.org/wiki/%D0%9A%D0%B8%D0%BB%D0%BE%D0%B2%D0%B0%D1%82%D1%82-%D1%87%D0%B0%D1%81" \o "Киловатт-час" </w:instrText>
            </w:r>
            <w:r w:rsidR="00E911C0">
              <w:fldChar w:fldCharType="separate"/>
            </w:r>
            <w:r w:rsidRPr="000D0651">
              <w:rPr>
                <w:rStyle w:val="ab"/>
                <w:color w:val="FF0000"/>
                <w:sz w:val="24"/>
                <w:szCs w:val="24"/>
                <w:lang w:eastAsia="en-US"/>
              </w:rPr>
              <w:t>кВт·ч</w:t>
            </w:r>
            <w:proofErr w:type="spellEnd"/>
            <w:r w:rsidR="00E911C0">
              <w:rPr>
                <w:rStyle w:val="ab"/>
                <w:color w:val="FF0000"/>
                <w:sz w:val="24"/>
                <w:szCs w:val="24"/>
                <w:lang w:eastAsia="en-US"/>
              </w:rPr>
              <w:fldChar w:fldCharType="end"/>
            </w:r>
          </w:p>
        </w:tc>
        <w:tc>
          <w:tcPr>
            <w:tcW w:w="591"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30ACDCBF" w14:textId="77777777" w:rsidR="003A6119" w:rsidRPr="000D0651" w:rsidRDefault="003A6119">
            <w:pPr>
              <w:spacing w:line="276" w:lineRule="auto"/>
              <w:ind w:left="-51" w:right="-91" w:hanging="14"/>
              <w:jc w:val="center"/>
              <w:rPr>
                <w:color w:val="FF0000"/>
                <w:sz w:val="22"/>
                <w:szCs w:val="22"/>
                <w:lang w:eastAsia="en-US"/>
              </w:rPr>
            </w:pPr>
            <w:r w:rsidRPr="000D0651">
              <w:rPr>
                <w:color w:val="FF0000"/>
                <w:sz w:val="22"/>
                <w:szCs w:val="22"/>
                <w:lang w:eastAsia="en-US"/>
              </w:rPr>
              <w:t>383,2</w:t>
            </w:r>
          </w:p>
        </w:tc>
        <w:tc>
          <w:tcPr>
            <w:tcW w:w="557"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729D4AD9" w14:textId="77777777" w:rsidR="003A6119" w:rsidRPr="000D0651" w:rsidRDefault="003A6119">
            <w:pPr>
              <w:spacing w:line="276" w:lineRule="auto"/>
              <w:ind w:left="-51" w:right="-91" w:hanging="14"/>
              <w:jc w:val="center"/>
              <w:rPr>
                <w:color w:val="FF0000"/>
                <w:sz w:val="22"/>
                <w:szCs w:val="22"/>
                <w:lang w:eastAsia="en-US"/>
              </w:rPr>
            </w:pPr>
            <w:r w:rsidRPr="000D0651">
              <w:rPr>
                <w:color w:val="FF0000"/>
                <w:sz w:val="22"/>
                <w:szCs w:val="22"/>
                <w:lang w:eastAsia="en-US"/>
              </w:rPr>
              <w:t>368,1</w:t>
            </w:r>
          </w:p>
        </w:tc>
        <w:tc>
          <w:tcPr>
            <w:tcW w:w="546"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174D6145" w14:textId="77777777" w:rsidR="003A6119" w:rsidRPr="000D0651" w:rsidRDefault="003A6119">
            <w:pPr>
              <w:spacing w:line="276" w:lineRule="auto"/>
              <w:ind w:left="-51" w:right="-91" w:hanging="14"/>
              <w:jc w:val="center"/>
              <w:rPr>
                <w:color w:val="FF0000"/>
                <w:sz w:val="22"/>
                <w:szCs w:val="22"/>
                <w:lang w:eastAsia="en-US"/>
              </w:rPr>
            </w:pPr>
            <w:r w:rsidRPr="000D0651">
              <w:rPr>
                <w:color w:val="FF0000"/>
                <w:sz w:val="22"/>
                <w:szCs w:val="22"/>
                <w:lang w:eastAsia="en-US"/>
              </w:rPr>
              <w:t>391,6</w:t>
            </w:r>
          </w:p>
        </w:tc>
        <w:tc>
          <w:tcPr>
            <w:tcW w:w="546"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0E99400D" w14:textId="77777777" w:rsidR="003A6119" w:rsidRPr="000D0651" w:rsidRDefault="003A6119">
            <w:pPr>
              <w:spacing w:line="276" w:lineRule="auto"/>
              <w:ind w:left="-51" w:right="-91" w:hanging="14"/>
              <w:jc w:val="center"/>
              <w:rPr>
                <w:color w:val="FF0000"/>
                <w:sz w:val="22"/>
                <w:szCs w:val="22"/>
                <w:lang w:eastAsia="en-US"/>
              </w:rPr>
            </w:pPr>
            <w:r w:rsidRPr="000D0651">
              <w:rPr>
                <w:color w:val="FF0000"/>
                <w:sz w:val="22"/>
                <w:szCs w:val="22"/>
                <w:lang w:eastAsia="en-US"/>
              </w:rPr>
              <w:t>395,1</w:t>
            </w:r>
          </w:p>
        </w:tc>
        <w:tc>
          <w:tcPr>
            <w:tcW w:w="546"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283AFE1A" w14:textId="77777777" w:rsidR="003A6119" w:rsidRPr="000D0651" w:rsidRDefault="003A6119">
            <w:pPr>
              <w:spacing w:line="276" w:lineRule="auto"/>
              <w:ind w:left="-51" w:right="-91" w:hanging="14"/>
              <w:jc w:val="center"/>
              <w:rPr>
                <w:color w:val="FF0000"/>
                <w:sz w:val="22"/>
                <w:szCs w:val="22"/>
                <w:lang w:eastAsia="en-US"/>
              </w:rPr>
            </w:pPr>
            <w:r w:rsidRPr="000D0651">
              <w:rPr>
                <w:color w:val="FF0000"/>
                <w:sz w:val="22"/>
                <w:szCs w:val="22"/>
                <w:lang w:eastAsia="en-US"/>
              </w:rPr>
              <w:t>380,1</w:t>
            </w:r>
          </w:p>
        </w:tc>
        <w:tc>
          <w:tcPr>
            <w:tcW w:w="546"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7A32FAF1" w14:textId="77777777" w:rsidR="003A6119" w:rsidRPr="000D0651" w:rsidRDefault="003A6119">
            <w:pPr>
              <w:spacing w:line="276" w:lineRule="auto"/>
              <w:ind w:left="-51" w:right="-91" w:hanging="14"/>
              <w:jc w:val="center"/>
              <w:rPr>
                <w:color w:val="FF0000"/>
                <w:sz w:val="22"/>
                <w:szCs w:val="22"/>
                <w:lang w:eastAsia="en-US"/>
              </w:rPr>
            </w:pPr>
            <w:r w:rsidRPr="000D0651">
              <w:rPr>
                <w:color w:val="FF0000"/>
                <w:sz w:val="22"/>
                <w:szCs w:val="22"/>
                <w:lang w:eastAsia="en-US"/>
              </w:rPr>
              <w:t>365,3</w:t>
            </w:r>
          </w:p>
        </w:tc>
        <w:tc>
          <w:tcPr>
            <w:tcW w:w="546"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10D1E50B" w14:textId="77777777" w:rsidR="003A6119" w:rsidRPr="000D0651" w:rsidRDefault="003A6119">
            <w:pPr>
              <w:spacing w:line="276" w:lineRule="auto"/>
              <w:ind w:left="-51" w:right="-91" w:hanging="14"/>
              <w:jc w:val="center"/>
              <w:rPr>
                <w:color w:val="FF0000"/>
                <w:sz w:val="22"/>
                <w:szCs w:val="22"/>
                <w:lang w:eastAsia="en-US"/>
              </w:rPr>
            </w:pPr>
            <w:r w:rsidRPr="000D0651">
              <w:rPr>
                <w:color w:val="FF0000"/>
                <w:sz w:val="22"/>
                <w:szCs w:val="22"/>
                <w:lang w:eastAsia="en-US"/>
              </w:rPr>
              <w:t>358,1</w:t>
            </w:r>
          </w:p>
        </w:tc>
        <w:tc>
          <w:tcPr>
            <w:tcW w:w="559"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5F4C8347" w14:textId="77777777" w:rsidR="003A6119" w:rsidRPr="000D0651" w:rsidRDefault="003A6119">
            <w:pPr>
              <w:spacing w:line="276" w:lineRule="auto"/>
              <w:ind w:left="-51" w:right="-91" w:hanging="14"/>
              <w:jc w:val="center"/>
              <w:rPr>
                <w:color w:val="FF0000"/>
                <w:sz w:val="22"/>
                <w:szCs w:val="22"/>
                <w:lang w:eastAsia="en-US"/>
              </w:rPr>
            </w:pPr>
            <w:r w:rsidRPr="000D0651">
              <w:rPr>
                <w:color w:val="FF0000"/>
                <w:sz w:val="22"/>
                <w:szCs w:val="22"/>
                <w:lang w:eastAsia="en-US"/>
              </w:rPr>
              <w:t>377,3</w:t>
            </w:r>
          </w:p>
        </w:tc>
        <w:tc>
          <w:tcPr>
            <w:tcW w:w="555"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1555220C" w14:textId="77777777" w:rsidR="003A6119" w:rsidRPr="000D0651" w:rsidRDefault="003A6119">
            <w:pPr>
              <w:spacing w:line="276" w:lineRule="auto"/>
              <w:ind w:left="-51" w:right="-91" w:hanging="14"/>
              <w:jc w:val="center"/>
              <w:rPr>
                <w:color w:val="FF0000"/>
                <w:sz w:val="22"/>
                <w:szCs w:val="22"/>
                <w:lang w:eastAsia="en-US"/>
              </w:rPr>
            </w:pPr>
            <w:r w:rsidRPr="000D0651">
              <w:rPr>
                <w:color w:val="FF0000"/>
                <w:sz w:val="22"/>
                <w:szCs w:val="22"/>
                <w:lang w:eastAsia="en-US"/>
              </w:rPr>
              <w:t>383,0</w:t>
            </w:r>
          </w:p>
        </w:tc>
        <w:tc>
          <w:tcPr>
            <w:tcW w:w="547"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7E07E55F" w14:textId="77777777" w:rsidR="003A6119" w:rsidRPr="000D0651" w:rsidRDefault="003A6119">
            <w:pPr>
              <w:spacing w:line="276" w:lineRule="auto"/>
              <w:ind w:left="-51" w:right="-91" w:hanging="14"/>
              <w:jc w:val="center"/>
              <w:rPr>
                <w:color w:val="FF0000"/>
                <w:sz w:val="22"/>
                <w:szCs w:val="22"/>
                <w:lang w:eastAsia="en-US"/>
              </w:rPr>
            </w:pPr>
            <w:r w:rsidRPr="000D0651">
              <w:rPr>
                <w:color w:val="FF0000"/>
                <w:sz w:val="22"/>
                <w:szCs w:val="22"/>
                <w:lang w:eastAsia="en-US"/>
              </w:rPr>
              <w:t>389,6</w:t>
            </w:r>
          </w:p>
        </w:tc>
        <w:tc>
          <w:tcPr>
            <w:tcW w:w="550"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0FF76480" w14:textId="77777777" w:rsidR="003A6119" w:rsidRPr="000D0651" w:rsidRDefault="003A6119">
            <w:pPr>
              <w:spacing w:line="276" w:lineRule="auto"/>
              <w:ind w:left="-51" w:right="-91" w:hanging="14"/>
              <w:jc w:val="center"/>
              <w:rPr>
                <w:color w:val="FF0000"/>
                <w:sz w:val="22"/>
                <w:szCs w:val="22"/>
                <w:lang w:eastAsia="en-US"/>
              </w:rPr>
            </w:pPr>
            <w:r w:rsidRPr="000D0651">
              <w:rPr>
                <w:color w:val="FF0000"/>
                <w:sz w:val="22"/>
                <w:szCs w:val="22"/>
                <w:lang w:eastAsia="en-US"/>
              </w:rPr>
              <w:t>367,8</w:t>
            </w:r>
          </w:p>
        </w:tc>
        <w:tc>
          <w:tcPr>
            <w:tcW w:w="546"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20D74710" w14:textId="77777777" w:rsidR="003A6119" w:rsidRPr="000D0651" w:rsidRDefault="003A6119">
            <w:pPr>
              <w:spacing w:line="276" w:lineRule="auto"/>
              <w:ind w:left="-51" w:right="-91" w:hanging="14"/>
              <w:jc w:val="center"/>
              <w:rPr>
                <w:color w:val="FF0000"/>
                <w:sz w:val="22"/>
                <w:szCs w:val="22"/>
                <w:lang w:eastAsia="en-US"/>
              </w:rPr>
            </w:pPr>
            <w:r w:rsidRPr="000D0651">
              <w:rPr>
                <w:color w:val="FF0000"/>
                <w:sz w:val="22"/>
                <w:szCs w:val="22"/>
                <w:lang w:eastAsia="en-US"/>
              </w:rPr>
              <w:t>397,7</w:t>
            </w:r>
          </w:p>
        </w:tc>
        <w:tc>
          <w:tcPr>
            <w:tcW w:w="546"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7DCDEC01" w14:textId="77777777" w:rsidR="003A6119" w:rsidRPr="000D0651" w:rsidRDefault="003A6119">
            <w:pPr>
              <w:spacing w:line="276" w:lineRule="auto"/>
              <w:ind w:left="-51" w:right="-91" w:hanging="14"/>
              <w:jc w:val="center"/>
              <w:rPr>
                <w:color w:val="FF0000"/>
                <w:sz w:val="22"/>
                <w:szCs w:val="22"/>
                <w:lang w:eastAsia="en-US"/>
              </w:rPr>
            </w:pPr>
            <w:r w:rsidRPr="000D0651">
              <w:rPr>
                <w:color w:val="FF0000"/>
                <w:sz w:val="22"/>
                <w:szCs w:val="22"/>
                <w:lang w:eastAsia="en-US"/>
              </w:rPr>
              <w:t>380,9</w:t>
            </w:r>
          </w:p>
        </w:tc>
        <w:tc>
          <w:tcPr>
            <w:tcW w:w="560"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5FE3CF3C" w14:textId="77777777" w:rsidR="003A6119" w:rsidRPr="000D0651" w:rsidRDefault="003A6119">
            <w:pPr>
              <w:spacing w:line="276" w:lineRule="auto"/>
              <w:ind w:left="-51" w:right="-91" w:hanging="14"/>
              <w:jc w:val="center"/>
              <w:rPr>
                <w:color w:val="FF0000"/>
                <w:sz w:val="22"/>
                <w:szCs w:val="22"/>
                <w:lang w:eastAsia="en-US"/>
              </w:rPr>
            </w:pPr>
            <w:r w:rsidRPr="000D0651">
              <w:rPr>
                <w:color w:val="FF0000"/>
                <w:sz w:val="22"/>
                <w:szCs w:val="22"/>
                <w:lang w:eastAsia="en-US"/>
              </w:rPr>
              <w:t>335</w:t>
            </w:r>
          </w:p>
        </w:tc>
      </w:tr>
      <w:tr w:rsidR="003A6119" w:rsidRPr="000D0651" w14:paraId="582CD41B" w14:textId="77777777" w:rsidTr="003A6119">
        <w:tc>
          <w:tcPr>
            <w:tcW w:w="1882"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1A41A5CE" w14:textId="77777777" w:rsidR="003A6119" w:rsidRPr="000D0651" w:rsidRDefault="003A6119">
            <w:pPr>
              <w:spacing w:line="276" w:lineRule="auto"/>
              <w:rPr>
                <w:color w:val="FF0000"/>
                <w:sz w:val="24"/>
                <w:szCs w:val="24"/>
                <w:lang w:eastAsia="en-US"/>
              </w:rPr>
            </w:pPr>
            <w:r w:rsidRPr="000D0651">
              <w:rPr>
                <w:color w:val="FF0000"/>
                <w:sz w:val="24"/>
                <w:szCs w:val="24"/>
                <w:lang w:eastAsia="en-US"/>
              </w:rPr>
              <w:t>Установленная тепловая мощность на конец года, Гкал/ч</w:t>
            </w:r>
          </w:p>
        </w:tc>
        <w:tc>
          <w:tcPr>
            <w:tcW w:w="591"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63828602" w14:textId="77777777" w:rsidR="003A6119" w:rsidRPr="000D0651" w:rsidRDefault="003A6119">
            <w:pPr>
              <w:spacing w:line="276" w:lineRule="auto"/>
              <w:ind w:left="-51" w:right="-91" w:hanging="14"/>
              <w:jc w:val="center"/>
              <w:rPr>
                <w:color w:val="FF0000"/>
                <w:sz w:val="22"/>
                <w:szCs w:val="22"/>
                <w:lang w:eastAsia="en-US"/>
              </w:rPr>
            </w:pPr>
            <w:r w:rsidRPr="000D0651">
              <w:rPr>
                <w:color w:val="FF0000"/>
                <w:sz w:val="22"/>
                <w:szCs w:val="22"/>
                <w:lang w:eastAsia="en-US"/>
              </w:rPr>
              <w:t>954</w:t>
            </w:r>
          </w:p>
        </w:tc>
        <w:tc>
          <w:tcPr>
            <w:tcW w:w="557"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215BE115" w14:textId="77777777" w:rsidR="003A6119" w:rsidRPr="000D0651" w:rsidRDefault="003A6119">
            <w:pPr>
              <w:spacing w:line="276" w:lineRule="auto"/>
              <w:ind w:left="-51" w:right="-91" w:hanging="14"/>
              <w:jc w:val="center"/>
              <w:rPr>
                <w:color w:val="FF0000"/>
                <w:sz w:val="22"/>
                <w:szCs w:val="22"/>
                <w:lang w:eastAsia="en-US"/>
              </w:rPr>
            </w:pPr>
            <w:r w:rsidRPr="000D0651">
              <w:rPr>
                <w:color w:val="FF0000"/>
                <w:sz w:val="22"/>
                <w:szCs w:val="22"/>
                <w:lang w:eastAsia="en-US"/>
              </w:rPr>
              <w:t>954</w:t>
            </w:r>
          </w:p>
        </w:tc>
        <w:tc>
          <w:tcPr>
            <w:tcW w:w="546"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5CD69AC0" w14:textId="77777777" w:rsidR="003A6119" w:rsidRPr="000D0651" w:rsidRDefault="003A6119">
            <w:pPr>
              <w:spacing w:line="276" w:lineRule="auto"/>
              <w:ind w:left="-51" w:right="-91" w:hanging="14"/>
              <w:jc w:val="center"/>
              <w:rPr>
                <w:color w:val="FF0000"/>
                <w:sz w:val="22"/>
                <w:szCs w:val="22"/>
                <w:lang w:eastAsia="en-US"/>
              </w:rPr>
            </w:pPr>
            <w:r w:rsidRPr="000D0651">
              <w:rPr>
                <w:color w:val="FF0000"/>
                <w:sz w:val="22"/>
                <w:szCs w:val="22"/>
                <w:lang w:eastAsia="en-US"/>
              </w:rPr>
              <w:t>932</w:t>
            </w:r>
          </w:p>
        </w:tc>
        <w:tc>
          <w:tcPr>
            <w:tcW w:w="546"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2FFB9377" w14:textId="77777777" w:rsidR="003A6119" w:rsidRPr="000D0651" w:rsidRDefault="003A6119">
            <w:pPr>
              <w:spacing w:line="276" w:lineRule="auto"/>
              <w:ind w:left="-51" w:right="-91" w:hanging="14"/>
              <w:jc w:val="center"/>
              <w:rPr>
                <w:color w:val="FF0000"/>
                <w:sz w:val="22"/>
                <w:szCs w:val="22"/>
                <w:lang w:eastAsia="en-US"/>
              </w:rPr>
            </w:pPr>
            <w:r w:rsidRPr="000D0651">
              <w:rPr>
                <w:color w:val="FF0000"/>
                <w:sz w:val="22"/>
                <w:szCs w:val="22"/>
                <w:lang w:eastAsia="en-US"/>
              </w:rPr>
              <w:t>892</w:t>
            </w:r>
          </w:p>
        </w:tc>
        <w:tc>
          <w:tcPr>
            <w:tcW w:w="546"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6154FC4B" w14:textId="77777777" w:rsidR="003A6119" w:rsidRPr="000D0651" w:rsidRDefault="003A6119">
            <w:pPr>
              <w:spacing w:line="276" w:lineRule="auto"/>
              <w:ind w:left="-51" w:right="-91" w:hanging="14"/>
              <w:jc w:val="center"/>
              <w:rPr>
                <w:color w:val="FF0000"/>
                <w:sz w:val="22"/>
                <w:szCs w:val="22"/>
                <w:lang w:eastAsia="en-US"/>
              </w:rPr>
            </w:pPr>
            <w:r w:rsidRPr="000D0651">
              <w:rPr>
                <w:color w:val="FF0000"/>
                <w:sz w:val="22"/>
                <w:szCs w:val="22"/>
                <w:lang w:eastAsia="en-US"/>
              </w:rPr>
              <w:t>893</w:t>
            </w:r>
          </w:p>
        </w:tc>
        <w:tc>
          <w:tcPr>
            <w:tcW w:w="546"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145FAEB4" w14:textId="77777777" w:rsidR="003A6119" w:rsidRPr="000D0651" w:rsidRDefault="003A6119">
            <w:pPr>
              <w:spacing w:line="276" w:lineRule="auto"/>
              <w:ind w:left="-51" w:right="-91" w:hanging="14"/>
              <w:jc w:val="center"/>
              <w:rPr>
                <w:color w:val="FF0000"/>
                <w:sz w:val="22"/>
                <w:szCs w:val="22"/>
                <w:lang w:eastAsia="en-US"/>
              </w:rPr>
            </w:pPr>
            <w:r w:rsidRPr="000D0651">
              <w:rPr>
                <w:color w:val="FF0000"/>
                <w:sz w:val="22"/>
                <w:szCs w:val="22"/>
                <w:lang w:eastAsia="en-US"/>
              </w:rPr>
              <w:t>893</w:t>
            </w:r>
          </w:p>
        </w:tc>
        <w:tc>
          <w:tcPr>
            <w:tcW w:w="546"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35BDE09F" w14:textId="77777777" w:rsidR="003A6119" w:rsidRPr="000D0651" w:rsidRDefault="003A6119">
            <w:pPr>
              <w:spacing w:line="276" w:lineRule="auto"/>
              <w:ind w:left="-51" w:right="-91" w:hanging="14"/>
              <w:jc w:val="center"/>
              <w:rPr>
                <w:color w:val="FF0000"/>
                <w:sz w:val="22"/>
                <w:szCs w:val="22"/>
                <w:lang w:eastAsia="en-US"/>
              </w:rPr>
            </w:pPr>
            <w:r w:rsidRPr="000D0651">
              <w:rPr>
                <w:color w:val="FF0000"/>
                <w:sz w:val="22"/>
                <w:szCs w:val="22"/>
                <w:lang w:eastAsia="en-US"/>
              </w:rPr>
              <w:t>951</w:t>
            </w:r>
          </w:p>
        </w:tc>
        <w:tc>
          <w:tcPr>
            <w:tcW w:w="559"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505EF433" w14:textId="77777777" w:rsidR="003A6119" w:rsidRPr="000D0651" w:rsidRDefault="003A6119">
            <w:pPr>
              <w:spacing w:line="276" w:lineRule="auto"/>
              <w:ind w:left="-51" w:right="-91" w:hanging="14"/>
              <w:jc w:val="center"/>
              <w:rPr>
                <w:color w:val="FF0000"/>
                <w:sz w:val="22"/>
                <w:szCs w:val="22"/>
                <w:lang w:eastAsia="en-US"/>
              </w:rPr>
            </w:pPr>
            <w:r w:rsidRPr="000D0651">
              <w:rPr>
                <w:color w:val="FF0000"/>
                <w:sz w:val="22"/>
                <w:szCs w:val="22"/>
                <w:lang w:eastAsia="en-US"/>
              </w:rPr>
              <w:t>951</w:t>
            </w:r>
          </w:p>
        </w:tc>
        <w:tc>
          <w:tcPr>
            <w:tcW w:w="555"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65CB2A75" w14:textId="77777777" w:rsidR="003A6119" w:rsidRPr="000D0651" w:rsidRDefault="003A6119">
            <w:pPr>
              <w:spacing w:line="276" w:lineRule="auto"/>
              <w:ind w:left="-51" w:right="-91" w:hanging="14"/>
              <w:jc w:val="center"/>
              <w:rPr>
                <w:color w:val="FF0000"/>
                <w:sz w:val="22"/>
                <w:szCs w:val="22"/>
                <w:lang w:eastAsia="en-US"/>
              </w:rPr>
            </w:pPr>
            <w:r w:rsidRPr="000D0651">
              <w:rPr>
                <w:color w:val="FF0000"/>
                <w:sz w:val="22"/>
                <w:szCs w:val="22"/>
                <w:lang w:eastAsia="en-US"/>
              </w:rPr>
              <w:t>951</w:t>
            </w:r>
          </w:p>
        </w:tc>
        <w:tc>
          <w:tcPr>
            <w:tcW w:w="547"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3E28B3DB" w14:textId="77777777" w:rsidR="003A6119" w:rsidRPr="000D0651" w:rsidRDefault="003A6119">
            <w:pPr>
              <w:spacing w:line="276" w:lineRule="auto"/>
              <w:ind w:left="-51" w:right="-91" w:hanging="14"/>
              <w:jc w:val="center"/>
              <w:rPr>
                <w:color w:val="FF0000"/>
                <w:sz w:val="22"/>
                <w:szCs w:val="22"/>
                <w:lang w:eastAsia="en-US"/>
              </w:rPr>
            </w:pPr>
            <w:r w:rsidRPr="000D0651">
              <w:rPr>
                <w:color w:val="FF0000"/>
                <w:sz w:val="22"/>
                <w:szCs w:val="22"/>
                <w:lang w:eastAsia="en-US"/>
              </w:rPr>
              <w:t>951</w:t>
            </w:r>
          </w:p>
        </w:tc>
        <w:tc>
          <w:tcPr>
            <w:tcW w:w="550"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3A889ADF" w14:textId="77777777" w:rsidR="003A6119" w:rsidRPr="000D0651" w:rsidRDefault="003A6119">
            <w:pPr>
              <w:spacing w:line="276" w:lineRule="auto"/>
              <w:ind w:left="-51" w:right="-91" w:hanging="14"/>
              <w:jc w:val="center"/>
              <w:rPr>
                <w:color w:val="FF0000"/>
                <w:sz w:val="22"/>
                <w:szCs w:val="22"/>
                <w:lang w:eastAsia="en-US"/>
              </w:rPr>
            </w:pPr>
            <w:r w:rsidRPr="000D0651">
              <w:rPr>
                <w:color w:val="FF0000"/>
                <w:sz w:val="22"/>
                <w:szCs w:val="22"/>
                <w:lang w:eastAsia="en-US"/>
              </w:rPr>
              <w:t>951</w:t>
            </w:r>
          </w:p>
        </w:tc>
        <w:tc>
          <w:tcPr>
            <w:tcW w:w="546"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25AA2D56" w14:textId="77777777" w:rsidR="003A6119" w:rsidRPr="000D0651" w:rsidRDefault="003A6119">
            <w:pPr>
              <w:spacing w:line="276" w:lineRule="auto"/>
              <w:ind w:left="-51" w:right="-91" w:hanging="14"/>
              <w:jc w:val="center"/>
              <w:rPr>
                <w:color w:val="FF0000"/>
                <w:sz w:val="22"/>
                <w:szCs w:val="22"/>
                <w:lang w:eastAsia="en-US"/>
              </w:rPr>
            </w:pPr>
            <w:r w:rsidRPr="000D0651">
              <w:rPr>
                <w:color w:val="FF0000"/>
                <w:sz w:val="22"/>
                <w:szCs w:val="22"/>
                <w:lang w:eastAsia="en-US"/>
              </w:rPr>
              <w:t>951</w:t>
            </w:r>
          </w:p>
        </w:tc>
        <w:tc>
          <w:tcPr>
            <w:tcW w:w="546"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0C9A0B4C" w14:textId="77777777" w:rsidR="003A6119" w:rsidRPr="000D0651" w:rsidRDefault="003A6119">
            <w:pPr>
              <w:spacing w:line="276" w:lineRule="auto"/>
              <w:ind w:left="-51" w:right="-91" w:hanging="14"/>
              <w:jc w:val="center"/>
              <w:rPr>
                <w:color w:val="FF0000"/>
                <w:sz w:val="22"/>
                <w:szCs w:val="22"/>
                <w:lang w:eastAsia="en-US"/>
              </w:rPr>
            </w:pPr>
            <w:r w:rsidRPr="000D0651">
              <w:rPr>
                <w:color w:val="FF0000"/>
                <w:sz w:val="22"/>
                <w:szCs w:val="22"/>
                <w:lang w:eastAsia="en-US"/>
              </w:rPr>
              <w:t>951</w:t>
            </w:r>
          </w:p>
        </w:tc>
        <w:tc>
          <w:tcPr>
            <w:tcW w:w="560"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0CB007ED" w14:textId="77777777" w:rsidR="003A6119" w:rsidRPr="000D0651" w:rsidRDefault="003A6119">
            <w:pPr>
              <w:spacing w:line="276" w:lineRule="auto"/>
              <w:ind w:left="-51" w:right="-91" w:hanging="14"/>
              <w:jc w:val="center"/>
              <w:rPr>
                <w:color w:val="FF0000"/>
                <w:sz w:val="22"/>
                <w:szCs w:val="22"/>
                <w:lang w:eastAsia="en-US"/>
              </w:rPr>
            </w:pPr>
            <w:r w:rsidRPr="000D0651">
              <w:rPr>
                <w:color w:val="FF0000"/>
                <w:sz w:val="22"/>
                <w:szCs w:val="22"/>
                <w:lang w:eastAsia="en-US"/>
              </w:rPr>
              <w:t>951</w:t>
            </w:r>
          </w:p>
        </w:tc>
      </w:tr>
      <w:tr w:rsidR="003A6119" w:rsidRPr="000D0651" w14:paraId="34E1E418" w14:textId="77777777" w:rsidTr="003A6119">
        <w:trPr>
          <w:cantSplit/>
          <w:trHeight w:val="859"/>
        </w:trPr>
        <w:tc>
          <w:tcPr>
            <w:tcW w:w="1882"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4AD1F4D0" w14:textId="77777777" w:rsidR="003A6119" w:rsidRPr="000D0651" w:rsidRDefault="003A6119">
            <w:pPr>
              <w:spacing w:line="276" w:lineRule="auto"/>
              <w:rPr>
                <w:color w:val="FF0000"/>
                <w:sz w:val="24"/>
                <w:szCs w:val="24"/>
                <w:lang w:eastAsia="en-US"/>
              </w:rPr>
            </w:pPr>
            <w:r w:rsidRPr="000D0651">
              <w:rPr>
                <w:color w:val="FF0000"/>
                <w:sz w:val="24"/>
                <w:szCs w:val="24"/>
                <w:lang w:eastAsia="en-US"/>
              </w:rPr>
              <w:t>Отпуск тепловой энергии с коллекторов, тыс. </w:t>
            </w:r>
            <w:hyperlink r:id="rId41" w:tooltip="Гкал" w:history="1">
              <w:r w:rsidRPr="000D0651">
                <w:rPr>
                  <w:rStyle w:val="ab"/>
                  <w:color w:val="FF0000"/>
                  <w:sz w:val="24"/>
                  <w:szCs w:val="24"/>
                  <w:lang w:eastAsia="en-US"/>
                </w:rPr>
                <w:t>Гкал</w:t>
              </w:r>
            </w:hyperlink>
          </w:p>
        </w:tc>
        <w:tc>
          <w:tcPr>
            <w:tcW w:w="591"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73A9A3B4" w14:textId="77777777" w:rsidR="003A6119" w:rsidRPr="000D0651" w:rsidRDefault="003A6119">
            <w:pPr>
              <w:rPr>
                <w:color w:val="FF0000"/>
                <w:sz w:val="24"/>
                <w:szCs w:val="24"/>
                <w:lang w:eastAsia="en-US"/>
              </w:rPr>
            </w:pPr>
          </w:p>
        </w:tc>
        <w:tc>
          <w:tcPr>
            <w:tcW w:w="557"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textDirection w:val="btLr"/>
            <w:vAlign w:val="center"/>
            <w:hideMark/>
          </w:tcPr>
          <w:p w14:paraId="4DFA2FEB" w14:textId="77777777" w:rsidR="003A6119" w:rsidRPr="000D0651" w:rsidRDefault="003A6119">
            <w:pPr>
              <w:spacing w:line="276" w:lineRule="auto"/>
              <w:ind w:left="113" w:right="113"/>
              <w:jc w:val="center"/>
              <w:rPr>
                <w:color w:val="FF0000"/>
                <w:sz w:val="24"/>
                <w:szCs w:val="24"/>
                <w:lang w:eastAsia="en-US"/>
              </w:rPr>
            </w:pPr>
            <w:r w:rsidRPr="000D0651">
              <w:rPr>
                <w:color w:val="FF0000"/>
                <w:sz w:val="24"/>
                <w:szCs w:val="24"/>
                <w:lang w:eastAsia="en-US"/>
              </w:rPr>
              <w:t>2 036,3</w:t>
            </w:r>
          </w:p>
        </w:tc>
        <w:tc>
          <w:tcPr>
            <w:tcW w:w="546"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textDirection w:val="btLr"/>
            <w:vAlign w:val="center"/>
            <w:hideMark/>
          </w:tcPr>
          <w:p w14:paraId="120D2A35" w14:textId="77777777" w:rsidR="003A6119" w:rsidRPr="000D0651" w:rsidRDefault="003A6119">
            <w:pPr>
              <w:spacing w:line="276" w:lineRule="auto"/>
              <w:ind w:left="113" w:right="113"/>
              <w:jc w:val="center"/>
              <w:rPr>
                <w:color w:val="FF0000"/>
                <w:sz w:val="24"/>
                <w:szCs w:val="24"/>
                <w:lang w:eastAsia="en-US"/>
              </w:rPr>
            </w:pPr>
            <w:r w:rsidRPr="000D0651">
              <w:rPr>
                <w:color w:val="FF0000"/>
                <w:sz w:val="24"/>
                <w:szCs w:val="24"/>
                <w:lang w:eastAsia="en-US"/>
              </w:rPr>
              <w:t>2 079,2</w:t>
            </w:r>
          </w:p>
        </w:tc>
        <w:tc>
          <w:tcPr>
            <w:tcW w:w="546"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textDirection w:val="btLr"/>
            <w:vAlign w:val="center"/>
            <w:hideMark/>
          </w:tcPr>
          <w:p w14:paraId="1E18F2F2" w14:textId="77777777" w:rsidR="003A6119" w:rsidRPr="000D0651" w:rsidRDefault="003A6119">
            <w:pPr>
              <w:spacing w:line="276" w:lineRule="auto"/>
              <w:ind w:left="113" w:right="113"/>
              <w:jc w:val="center"/>
              <w:rPr>
                <w:color w:val="FF0000"/>
                <w:sz w:val="24"/>
                <w:szCs w:val="24"/>
                <w:lang w:eastAsia="en-US"/>
              </w:rPr>
            </w:pPr>
            <w:r w:rsidRPr="000D0651">
              <w:rPr>
                <w:color w:val="FF0000"/>
                <w:sz w:val="24"/>
                <w:szCs w:val="24"/>
                <w:lang w:eastAsia="en-US"/>
              </w:rPr>
              <w:t>2 079,1</w:t>
            </w:r>
          </w:p>
        </w:tc>
        <w:tc>
          <w:tcPr>
            <w:tcW w:w="546"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textDirection w:val="btLr"/>
            <w:vAlign w:val="center"/>
            <w:hideMark/>
          </w:tcPr>
          <w:p w14:paraId="3E2CF087" w14:textId="77777777" w:rsidR="003A6119" w:rsidRPr="000D0651" w:rsidRDefault="003A6119">
            <w:pPr>
              <w:spacing w:line="276" w:lineRule="auto"/>
              <w:ind w:left="113" w:right="113"/>
              <w:jc w:val="center"/>
              <w:rPr>
                <w:color w:val="FF0000"/>
                <w:sz w:val="24"/>
                <w:szCs w:val="24"/>
                <w:lang w:eastAsia="en-US"/>
              </w:rPr>
            </w:pPr>
            <w:r w:rsidRPr="000D0651">
              <w:rPr>
                <w:color w:val="FF0000"/>
                <w:sz w:val="24"/>
                <w:szCs w:val="24"/>
                <w:lang w:eastAsia="en-US"/>
              </w:rPr>
              <w:t>1 895,1</w:t>
            </w:r>
          </w:p>
        </w:tc>
        <w:tc>
          <w:tcPr>
            <w:tcW w:w="546"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textDirection w:val="btLr"/>
            <w:vAlign w:val="center"/>
            <w:hideMark/>
          </w:tcPr>
          <w:p w14:paraId="5D1430E0" w14:textId="77777777" w:rsidR="003A6119" w:rsidRPr="000D0651" w:rsidRDefault="003A6119">
            <w:pPr>
              <w:spacing w:line="276" w:lineRule="auto"/>
              <w:ind w:left="113" w:right="113"/>
              <w:jc w:val="center"/>
              <w:rPr>
                <w:color w:val="FF0000"/>
                <w:sz w:val="24"/>
                <w:szCs w:val="24"/>
                <w:lang w:eastAsia="en-US"/>
              </w:rPr>
            </w:pPr>
            <w:r w:rsidRPr="000D0651">
              <w:rPr>
                <w:color w:val="FF0000"/>
                <w:sz w:val="24"/>
                <w:szCs w:val="24"/>
                <w:lang w:eastAsia="en-US"/>
              </w:rPr>
              <w:t>1 948,9</w:t>
            </w:r>
          </w:p>
        </w:tc>
        <w:tc>
          <w:tcPr>
            <w:tcW w:w="546"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textDirection w:val="btLr"/>
            <w:vAlign w:val="center"/>
            <w:hideMark/>
          </w:tcPr>
          <w:p w14:paraId="6AA3E64D" w14:textId="77777777" w:rsidR="003A6119" w:rsidRPr="000D0651" w:rsidRDefault="003A6119">
            <w:pPr>
              <w:spacing w:line="276" w:lineRule="auto"/>
              <w:ind w:left="113" w:right="113"/>
              <w:jc w:val="center"/>
              <w:rPr>
                <w:color w:val="FF0000"/>
                <w:sz w:val="24"/>
                <w:szCs w:val="24"/>
                <w:lang w:eastAsia="en-US"/>
              </w:rPr>
            </w:pPr>
            <w:r w:rsidRPr="000D0651">
              <w:rPr>
                <w:color w:val="FF0000"/>
                <w:sz w:val="24"/>
                <w:szCs w:val="24"/>
                <w:lang w:eastAsia="en-US"/>
              </w:rPr>
              <w:t>1 876,6</w:t>
            </w:r>
          </w:p>
        </w:tc>
        <w:tc>
          <w:tcPr>
            <w:tcW w:w="559"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textDirection w:val="btLr"/>
            <w:vAlign w:val="center"/>
            <w:hideMark/>
          </w:tcPr>
          <w:p w14:paraId="2CC70B83" w14:textId="77777777" w:rsidR="003A6119" w:rsidRPr="000D0651" w:rsidRDefault="003A6119">
            <w:pPr>
              <w:spacing w:line="276" w:lineRule="auto"/>
              <w:ind w:left="113" w:right="113"/>
              <w:jc w:val="center"/>
              <w:rPr>
                <w:color w:val="FF0000"/>
                <w:sz w:val="24"/>
                <w:szCs w:val="24"/>
                <w:lang w:eastAsia="en-US"/>
              </w:rPr>
            </w:pPr>
            <w:r w:rsidRPr="000D0651">
              <w:rPr>
                <w:color w:val="FF0000"/>
                <w:sz w:val="24"/>
                <w:szCs w:val="24"/>
                <w:lang w:eastAsia="en-US"/>
              </w:rPr>
              <w:t>1 758,8</w:t>
            </w:r>
          </w:p>
        </w:tc>
        <w:tc>
          <w:tcPr>
            <w:tcW w:w="555"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textDirection w:val="btLr"/>
            <w:vAlign w:val="center"/>
            <w:hideMark/>
          </w:tcPr>
          <w:p w14:paraId="6B117DE0" w14:textId="77777777" w:rsidR="003A6119" w:rsidRPr="000D0651" w:rsidRDefault="003A6119">
            <w:pPr>
              <w:spacing w:line="276" w:lineRule="auto"/>
              <w:ind w:left="113" w:right="113"/>
              <w:jc w:val="center"/>
              <w:rPr>
                <w:color w:val="FF0000"/>
                <w:sz w:val="24"/>
                <w:szCs w:val="24"/>
                <w:lang w:eastAsia="en-US"/>
              </w:rPr>
            </w:pPr>
            <w:r w:rsidRPr="000D0651">
              <w:rPr>
                <w:color w:val="FF0000"/>
                <w:sz w:val="24"/>
                <w:szCs w:val="24"/>
                <w:lang w:eastAsia="en-US"/>
              </w:rPr>
              <w:t>1 654,0</w:t>
            </w:r>
          </w:p>
        </w:tc>
        <w:tc>
          <w:tcPr>
            <w:tcW w:w="547"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textDirection w:val="btLr"/>
            <w:vAlign w:val="center"/>
            <w:hideMark/>
          </w:tcPr>
          <w:p w14:paraId="1916D9B0" w14:textId="77777777" w:rsidR="003A6119" w:rsidRPr="000D0651" w:rsidRDefault="003A6119">
            <w:pPr>
              <w:spacing w:line="276" w:lineRule="auto"/>
              <w:ind w:left="113" w:right="113"/>
              <w:jc w:val="center"/>
              <w:rPr>
                <w:color w:val="FF0000"/>
                <w:sz w:val="24"/>
                <w:szCs w:val="24"/>
                <w:lang w:eastAsia="en-US"/>
              </w:rPr>
            </w:pPr>
            <w:r w:rsidRPr="000D0651">
              <w:rPr>
                <w:color w:val="FF0000"/>
                <w:sz w:val="24"/>
                <w:szCs w:val="24"/>
                <w:lang w:eastAsia="en-US"/>
              </w:rPr>
              <w:t>1 818,3</w:t>
            </w:r>
          </w:p>
        </w:tc>
        <w:tc>
          <w:tcPr>
            <w:tcW w:w="550"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textDirection w:val="btLr"/>
            <w:vAlign w:val="center"/>
            <w:hideMark/>
          </w:tcPr>
          <w:p w14:paraId="1CA9EA37" w14:textId="77777777" w:rsidR="003A6119" w:rsidRPr="000D0651" w:rsidRDefault="003A6119">
            <w:pPr>
              <w:spacing w:line="276" w:lineRule="auto"/>
              <w:ind w:left="113" w:right="113"/>
              <w:jc w:val="center"/>
              <w:rPr>
                <w:color w:val="FF0000"/>
                <w:sz w:val="24"/>
                <w:szCs w:val="24"/>
                <w:lang w:eastAsia="en-US"/>
              </w:rPr>
            </w:pPr>
            <w:r w:rsidRPr="000D0651">
              <w:rPr>
                <w:color w:val="FF0000"/>
                <w:sz w:val="24"/>
                <w:szCs w:val="24"/>
                <w:lang w:eastAsia="en-US"/>
              </w:rPr>
              <w:t>2 013,2</w:t>
            </w:r>
          </w:p>
        </w:tc>
        <w:tc>
          <w:tcPr>
            <w:tcW w:w="546"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textDirection w:val="btLr"/>
            <w:vAlign w:val="center"/>
            <w:hideMark/>
          </w:tcPr>
          <w:p w14:paraId="3D8AF914" w14:textId="77777777" w:rsidR="003A6119" w:rsidRPr="000D0651" w:rsidRDefault="003A6119">
            <w:pPr>
              <w:spacing w:line="276" w:lineRule="auto"/>
              <w:ind w:left="113" w:right="113"/>
              <w:jc w:val="center"/>
              <w:rPr>
                <w:color w:val="FF0000"/>
                <w:sz w:val="24"/>
                <w:szCs w:val="24"/>
                <w:lang w:eastAsia="en-US"/>
              </w:rPr>
            </w:pPr>
            <w:r w:rsidRPr="000D0651">
              <w:rPr>
                <w:color w:val="FF0000"/>
                <w:sz w:val="24"/>
                <w:szCs w:val="24"/>
                <w:lang w:eastAsia="en-US"/>
              </w:rPr>
              <w:t>1 944,4</w:t>
            </w:r>
          </w:p>
        </w:tc>
        <w:tc>
          <w:tcPr>
            <w:tcW w:w="546"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textDirection w:val="btLr"/>
            <w:vAlign w:val="center"/>
            <w:hideMark/>
          </w:tcPr>
          <w:p w14:paraId="1782377B" w14:textId="77777777" w:rsidR="003A6119" w:rsidRPr="000D0651" w:rsidRDefault="003A6119">
            <w:pPr>
              <w:spacing w:line="276" w:lineRule="auto"/>
              <w:ind w:left="113" w:right="113"/>
              <w:jc w:val="center"/>
              <w:rPr>
                <w:color w:val="FF0000"/>
                <w:sz w:val="24"/>
                <w:szCs w:val="24"/>
                <w:lang w:eastAsia="en-US"/>
              </w:rPr>
            </w:pPr>
            <w:r w:rsidRPr="000D0651">
              <w:rPr>
                <w:color w:val="FF0000"/>
                <w:sz w:val="24"/>
                <w:szCs w:val="24"/>
                <w:lang w:eastAsia="en-US"/>
              </w:rPr>
              <w:t>2 026,8</w:t>
            </w:r>
          </w:p>
        </w:tc>
        <w:tc>
          <w:tcPr>
            <w:tcW w:w="560"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textDirection w:val="btLr"/>
            <w:vAlign w:val="center"/>
            <w:hideMark/>
          </w:tcPr>
          <w:p w14:paraId="79971A89" w14:textId="77777777" w:rsidR="003A6119" w:rsidRPr="000D0651" w:rsidRDefault="003A6119">
            <w:pPr>
              <w:spacing w:line="276" w:lineRule="auto"/>
              <w:ind w:left="113" w:right="113"/>
              <w:jc w:val="center"/>
              <w:rPr>
                <w:color w:val="FF0000"/>
                <w:sz w:val="24"/>
                <w:szCs w:val="24"/>
                <w:lang w:eastAsia="en-US"/>
              </w:rPr>
            </w:pPr>
            <w:r w:rsidRPr="000D0651">
              <w:rPr>
                <w:color w:val="FF0000"/>
                <w:sz w:val="24"/>
                <w:szCs w:val="24"/>
                <w:lang w:eastAsia="en-US"/>
              </w:rPr>
              <w:t>1 913</w:t>
            </w:r>
          </w:p>
        </w:tc>
      </w:tr>
    </w:tbl>
    <w:p w14:paraId="58F83CF7" w14:textId="05DE0208" w:rsidR="003A6119" w:rsidRPr="000D0651" w:rsidRDefault="003A6119" w:rsidP="003A6119">
      <w:pPr>
        <w:widowControl/>
        <w:shd w:val="clear" w:color="auto" w:fill="FFFFFF"/>
        <w:autoSpaceDE/>
        <w:adjustRightInd/>
        <w:ind w:firstLine="851"/>
        <w:jc w:val="both"/>
        <w:rPr>
          <w:color w:val="FF0000"/>
          <w:sz w:val="24"/>
          <w:szCs w:val="24"/>
        </w:rPr>
      </w:pPr>
    </w:p>
    <w:p w14:paraId="78776486" w14:textId="77777777" w:rsidR="00F3716B" w:rsidRPr="000D0651" w:rsidRDefault="00F3716B" w:rsidP="00F3716B">
      <w:pPr>
        <w:widowControl/>
        <w:shd w:val="clear" w:color="auto" w:fill="FFFFFF"/>
        <w:autoSpaceDE/>
        <w:adjustRightInd/>
        <w:ind w:left="23" w:firstLine="686"/>
        <w:jc w:val="both"/>
        <w:rPr>
          <w:color w:val="FF0000"/>
          <w:sz w:val="24"/>
          <w:szCs w:val="24"/>
        </w:rPr>
      </w:pPr>
      <w:r w:rsidRPr="000D0651">
        <w:rPr>
          <w:rFonts w:eastAsia="Yu Gothic UI Semilight"/>
          <w:color w:val="FF0000"/>
          <w:sz w:val="24"/>
          <w:szCs w:val="24"/>
          <w:shd w:val="clear" w:color="auto" w:fill="FFFFFF"/>
        </w:rPr>
        <w:lastRenderedPageBreak/>
        <w:t xml:space="preserve">В качестве основного топлива на ГЭС-1 используется природный газ. </w:t>
      </w:r>
      <w:r w:rsidRPr="000D0651">
        <w:rPr>
          <w:color w:val="FF0000"/>
          <w:sz w:val="24"/>
          <w:szCs w:val="24"/>
        </w:rPr>
        <w:t>Основным компонентом природного газа является метан (CH4) – его содержание варьируется в диапазоне 70 - 98%. Кроме него в состав входят более тяжелые насыщенные углеводороды – этан (С2Н6), пропан (С3Н8), бутан (С4Н10). Помимо углеводородной составляющей, природный газ может содержать неорганические газообразные соединения: водород (Н2), сероводород (</w:t>
      </w:r>
      <w:r w:rsidRPr="000D0651">
        <w:rPr>
          <w:color w:val="FF0000"/>
          <w:sz w:val="24"/>
          <w:szCs w:val="24"/>
          <w:lang w:val="en-US"/>
        </w:rPr>
        <w:t>H</w:t>
      </w:r>
      <w:r w:rsidRPr="000D0651">
        <w:rPr>
          <w:color w:val="FF0000"/>
          <w:sz w:val="24"/>
          <w:szCs w:val="24"/>
        </w:rPr>
        <w:t>2</w:t>
      </w:r>
      <w:r w:rsidRPr="000D0651">
        <w:rPr>
          <w:color w:val="FF0000"/>
          <w:sz w:val="24"/>
          <w:szCs w:val="24"/>
          <w:lang w:val="en-US"/>
        </w:rPr>
        <w:t>S</w:t>
      </w:r>
      <w:r w:rsidRPr="000D0651">
        <w:rPr>
          <w:color w:val="FF0000"/>
          <w:sz w:val="24"/>
          <w:szCs w:val="24"/>
        </w:rPr>
        <w:t>), углекислый газ (СО2), азот (</w:t>
      </w:r>
      <w:r w:rsidRPr="000D0651">
        <w:rPr>
          <w:color w:val="FF0000"/>
          <w:sz w:val="24"/>
          <w:szCs w:val="24"/>
          <w:lang w:val="en-US"/>
        </w:rPr>
        <w:t>N</w:t>
      </w:r>
      <w:r w:rsidRPr="000D0651">
        <w:rPr>
          <w:color w:val="FF0000"/>
          <w:sz w:val="24"/>
          <w:szCs w:val="24"/>
        </w:rPr>
        <w:t>2), инертные газы (преимущественно гелий (Не)). Физические свойства зависят от состава, но в среднем,   плотность    сухого   газа   колеблется  от 0,68 до 0,85 кг/м</w:t>
      </w:r>
      <w:r w:rsidRPr="000D0651">
        <w:rPr>
          <w:rFonts w:eastAsia="Yu Gothic UI Semilight"/>
          <w:color w:val="FF0000"/>
          <w:sz w:val="24"/>
          <w:szCs w:val="24"/>
        </w:rPr>
        <w:t xml:space="preserve">³, плотность сжиженного газа – 400 </w:t>
      </w:r>
      <w:r w:rsidRPr="000D0651">
        <w:rPr>
          <w:color w:val="FF0000"/>
          <w:sz w:val="24"/>
          <w:szCs w:val="24"/>
        </w:rPr>
        <w:t>кг/м</w:t>
      </w:r>
      <w:r w:rsidRPr="000D0651">
        <w:rPr>
          <w:rFonts w:eastAsia="Yu Gothic UI Semilight"/>
          <w:color w:val="FF0000"/>
          <w:sz w:val="24"/>
          <w:szCs w:val="24"/>
        </w:rPr>
        <w:t>³, температура самовозгорания – 650</w:t>
      </w:r>
      <w:r w:rsidRPr="000D0651">
        <w:rPr>
          <w:color w:val="FF0000"/>
          <w:sz w:val="24"/>
          <w:szCs w:val="24"/>
        </w:rPr>
        <w:sym w:font="Symbol" w:char="F0B0"/>
      </w:r>
      <w:r w:rsidRPr="000D0651">
        <w:rPr>
          <w:color w:val="FF0000"/>
          <w:sz w:val="24"/>
          <w:szCs w:val="24"/>
        </w:rPr>
        <w:t xml:space="preserve">С, температуры конденсации-испарения − 161,5 °С, взрывоопасные концентрации смеси газа с воздухом от 4,4 % до 17 % объёмных, </w:t>
      </w:r>
      <w:hyperlink r:id="rId42" w:tooltip="Удельная теплота сгорания" w:history="1">
        <w:r w:rsidRPr="000D0651">
          <w:rPr>
            <w:rStyle w:val="ab"/>
            <w:color w:val="FF0000"/>
            <w:sz w:val="24"/>
            <w:szCs w:val="24"/>
          </w:rPr>
          <w:t>удельная теплота сгорания</w:t>
        </w:r>
      </w:hyperlink>
      <w:r w:rsidRPr="000D0651">
        <w:rPr>
          <w:color w:val="FF0000"/>
          <w:sz w:val="24"/>
          <w:szCs w:val="24"/>
        </w:rPr>
        <w:t xml:space="preserve"> колеблется от 8 до 12 </w:t>
      </w:r>
      <w:proofErr w:type="spellStart"/>
      <w:r w:rsidRPr="000D0651">
        <w:rPr>
          <w:color w:val="FF0000"/>
          <w:sz w:val="24"/>
          <w:szCs w:val="24"/>
        </w:rPr>
        <w:t>кВт·ч</w:t>
      </w:r>
      <w:proofErr w:type="spellEnd"/>
      <w:r w:rsidRPr="000D0651">
        <w:rPr>
          <w:color w:val="FF0000"/>
          <w:sz w:val="24"/>
          <w:szCs w:val="24"/>
        </w:rPr>
        <w:t>/м³), легче воздуха в 1,8 раза, поэтому при утечке не собирается в низинах, а поднимается вверх.</w:t>
      </w:r>
    </w:p>
    <w:p w14:paraId="1758618B" w14:textId="77777777" w:rsidR="00F3716B" w:rsidRPr="000D0651" w:rsidRDefault="00F3716B" w:rsidP="00F3716B">
      <w:pPr>
        <w:widowControl/>
        <w:shd w:val="clear" w:color="auto" w:fill="FFFFFF"/>
        <w:autoSpaceDE/>
        <w:adjustRightInd/>
        <w:ind w:firstLine="709"/>
        <w:jc w:val="both"/>
        <w:rPr>
          <w:rFonts w:eastAsia="Yu Gothic UI Semilight"/>
          <w:color w:val="FF0000"/>
          <w:sz w:val="24"/>
          <w:szCs w:val="24"/>
          <w:shd w:val="clear" w:color="auto" w:fill="FFFFFF"/>
        </w:rPr>
      </w:pPr>
      <w:r w:rsidRPr="000D0651">
        <w:rPr>
          <w:color w:val="FF0000"/>
          <w:sz w:val="24"/>
          <w:szCs w:val="24"/>
          <w:shd w:val="clear" w:color="auto" w:fill="FFFFFF"/>
        </w:rPr>
        <w:t>В технологической схеме паротурбинных установок ГЭС-1 задействовано следующее основное оборудование: 8 паровых    котлов   типа    ТГМ-96А, Б,   производительностью    480 т/ч с  параметрами  пара  140 кгс/см</w:t>
      </w:r>
      <w:r w:rsidRPr="000D0651">
        <w:rPr>
          <w:rFonts w:eastAsia="Yu Gothic UI Semilight"/>
          <w:color w:val="FF0000"/>
          <w:sz w:val="24"/>
          <w:szCs w:val="24"/>
          <w:shd w:val="clear" w:color="auto" w:fill="FFFFFF"/>
        </w:rPr>
        <w:t>², 560</w:t>
      </w:r>
      <w:r w:rsidRPr="000D0651">
        <w:rPr>
          <w:rFonts w:eastAsia="Yu Gothic UI Semilight"/>
          <w:color w:val="FF0000"/>
          <w:sz w:val="24"/>
          <w:szCs w:val="24"/>
          <w:shd w:val="clear" w:color="auto" w:fill="FFFFFF"/>
        </w:rPr>
        <w:sym w:font="Symbol" w:char="F0B0"/>
      </w:r>
      <w:r w:rsidRPr="000D0651">
        <w:rPr>
          <w:rFonts w:eastAsia="Yu Gothic UI Semilight"/>
          <w:color w:val="FF0000"/>
          <w:sz w:val="24"/>
          <w:szCs w:val="24"/>
          <w:shd w:val="clear" w:color="auto" w:fill="FFFFFF"/>
        </w:rPr>
        <w:t>С; 2</w:t>
      </w:r>
      <w:r w:rsidRPr="000D0651">
        <w:rPr>
          <w:color w:val="FF0000"/>
          <w:sz w:val="24"/>
          <w:szCs w:val="24"/>
          <w:shd w:val="clear" w:color="auto" w:fill="FFFFFF"/>
        </w:rPr>
        <w:t xml:space="preserve"> паровых    котлов   типа    ТГМП-314,   производительностью    1000 т/ч с  параметрами  пара  255 кгс/см</w:t>
      </w:r>
      <w:r w:rsidRPr="000D0651">
        <w:rPr>
          <w:rFonts w:eastAsia="Yu Gothic UI Semilight"/>
          <w:color w:val="FF0000"/>
          <w:sz w:val="24"/>
          <w:szCs w:val="24"/>
          <w:shd w:val="clear" w:color="auto" w:fill="FFFFFF"/>
        </w:rPr>
        <w:t>², 555</w:t>
      </w:r>
      <w:r w:rsidRPr="000D0651">
        <w:rPr>
          <w:rFonts w:eastAsia="Yu Gothic UI Semilight"/>
          <w:color w:val="FF0000"/>
          <w:sz w:val="24"/>
          <w:szCs w:val="24"/>
          <w:shd w:val="clear" w:color="auto" w:fill="FFFFFF"/>
        </w:rPr>
        <w:sym w:font="Symbol" w:char="F0B0"/>
      </w:r>
      <w:r w:rsidRPr="000D0651">
        <w:rPr>
          <w:rFonts w:eastAsia="Yu Gothic UI Semilight"/>
          <w:color w:val="FF0000"/>
          <w:sz w:val="24"/>
          <w:szCs w:val="24"/>
          <w:shd w:val="clear" w:color="auto" w:fill="FFFFFF"/>
        </w:rPr>
        <w:t xml:space="preserve">С;  6 паровых турбин Т-110/120-130, установленной мощности 110 МВт и тепловой нагрузкой 175 Гкал/ч; паровой турбиной Т-100-130, установленной мощности 100 МВт и тепловой нагрузкой 160 Гкал/ч; паровой турбиной Т-80/100-130/13, установленной мощности 65 МВт и тепловой нагрузкой 160 Гкал/ч; 2 паровые турбины Т-250/300-240, установленной мощности 250 МВт и тепловой нагрузкой 330 Гкал/ч. </w:t>
      </w:r>
    </w:p>
    <w:p w14:paraId="34A2C486" w14:textId="77777777" w:rsidR="00F3716B" w:rsidRPr="000D0651" w:rsidRDefault="00F3716B" w:rsidP="00F3716B">
      <w:pPr>
        <w:widowControl/>
        <w:shd w:val="clear" w:color="auto" w:fill="FFFFFF"/>
        <w:autoSpaceDE/>
        <w:adjustRightInd/>
        <w:ind w:firstLine="709"/>
        <w:jc w:val="both"/>
        <w:rPr>
          <w:color w:val="FF0000"/>
          <w:sz w:val="24"/>
          <w:szCs w:val="24"/>
        </w:rPr>
      </w:pPr>
      <w:r w:rsidRPr="000D0651">
        <w:rPr>
          <w:color w:val="FF0000"/>
          <w:sz w:val="24"/>
          <w:szCs w:val="24"/>
        </w:rPr>
        <w:t xml:space="preserve">Принципиальная технологическая схема выработки электроэнергии в ГЭС-1 включает в себя склад топлива, систему топливоподачи, систему водоподготовки, парогенератор, пароперегреватель, тягодутьевые машины, экономайзер, турбины высокого и низкого давления, промежуточные перегреватели, бойлер, конденсатор, конденсатный насос, подогреватель низкого давления, деаэратор, питательный насос, циркуляционный насос, синхронный генератор, линии электропередач, повышающая трансформаторная подстанция, распределительный пункт. </w:t>
      </w:r>
    </w:p>
    <w:p w14:paraId="635A16E7" w14:textId="77777777" w:rsidR="00F3716B" w:rsidRPr="000D0651" w:rsidRDefault="00F3716B" w:rsidP="00F3716B">
      <w:pPr>
        <w:widowControl/>
        <w:shd w:val="clear" w:color="auto" w:fill="FFFFFF"/>
        <w:autoSpaceDE/>
        <w:adjustRightInd/>
        <w:ind w:firstLine="709"/>
        <w:jc w:val="both"/>
        <w:rPr>
          <w:color w:val="FF0000"/>
          <w:sz w:val="24"/>
          <w:szCs w:val="24"/>
          <w:shd w:val="clear" w:color="auto" w:fill="FFFFFF"/>
        </w:rPr>
      </w:pPr>
      <w:r w:rsidRPr="000D0651">
        <w:rPr>
          <w:color w:val="FF0000"/>
          <w:sz w:val="24"/>
          <w:szCs w:val="24"/>
        </w:rPr>
        <w:t xml:space="preserve">Топливо – природный газ поступает по газопроводу в паровой котел. В котле газ сгорает и нагревает воду. Чтобы газ лучше горел, в котлах установлены тягодутьевые механизмы. В котел подается воздух, который служит окислителем в процессе сгорания газа. </w:t>
      </w:r>
      <w:r w:rsidRPr="000D0651">
        <w:rPr>
          <w:color w:val="FF0000"/>
          <w:sz w:val="24"/>
          <w:szCs w:val="24"/>
          <w:shd w:val="clear" w:color="auto" w:fill="FFFFFF"/>
        </w:rPr>
        <w:t xml:space="preserve">Раскаленный газ устремляется по газоходу и нагревает воду, проходящую по специальным трубкам котла. При нагревании вода превращается в перегретый пар, который поступает в паровую турбину. Пар поступает внутрь турбины и начинает вращать лопатки турбины, которые связаны с ротором генератора. Энергия пара превращается в механическую энергию. В генераторе механическая энергия переходит в электрическую, ротор продолжает вращаться, создавая в обмотках статора переменный электрический ток. Через повышающие силовые трансформаторы трансформаторной подстанции, где с целью уменьшения электрических потерь на линиях электропередач, электрическое напряжение повышается до 110 </w:t>
      </w:r>
      <w:proofErr w:type="spellStart"/>
      <w:r w:rsidRPr="000D0651">
        <w:rPr>
          <w:color w:val="FF0000"/>
          <w:sz w:val="24"/>
          <w:szCs w:val="24"/>
          <w:shd w:val="clear" w:color="auto" w:fill="FFFFFF"/>
        </w:rPr>
        <w:t>кВ</w:t>
      </w:r>
      <w:proofErr w:type="spellEnd"/>
      <w:r w:rsidRPr="000D0651">
        <w:rPr>
          <w:color w:val="FF0000"/>
          <w:sz w:val="24"/>
          <w:szCs w:val="24"/>
          <w:shd w:val="clear" w:color="auto" w:fill="FFFFFF"/>
        </w:rPr>
        <w:t xml:space="preserve"> и по линиям электропередач и далее через понижающие силовые трансформаторы понижающей трансформаторной подстанции поступает потребителям. Отработавший в турбине пар направляется в конденсатор, где превращается в воду и возвращается в котел. На ГЭС-1 вода движется по кругу. Градирни предназначены для охлаждения воды. На ГЭС-1 используются </w:t>
      </w:r>
      <w:proofErr w:type="spellStart"/>
      <w:r w:rsidRPr="000D0651">
        <w:rPr>
          <w:color w:val="FF0000"/>
          <w:sz w:val="24"/>
          <w:szCs w:val="24"/>
          <w:shd w:val="clear" w:color="auto" w:fill="FFFFFF"/>
        </w:rPr>
        <w:t>вентиляторные</w:t>
      </w:r>
      <w:proofErr w:type="spellEnd"/>
      <w:r w:rsidRPr="000D0651">
        <w:rPr>
          <w:color w:val="FF0000"/>
          <w:sz w:val="24"/>
          <w:szCs w:val="24"/>
          <w:shd w:val="clear" w:color="auto" w:fill="FFFFFF"/>
        </w:rPr>
        <w:t xml:space="preserve"> и башенные градирни. Вода в градирнях охлаждается атмосферным воздухом. Вода в градирнях под напором поднимается вверх и водопадом падает вниз в аванкамеру, откуда поступает обратно на ТЭЦ. Для снижения капельного уноса градирни оснащены </w:t>
      </w:r>
      <w:proofErr w:type="spellStart"/>
      <w:r w:rsidRPr="000D0651">
        <w:rPr>
          <w:color w:val="FF0000"/>
          <w:sz w:val="24"/>
          <w:szCs w:val="24"/>
          <w:shd w:val="clear" w:color="auto" w:fill="FFFFFF"/>
        </w:rPr>
        <w:t>водоуловителями</w:t>
      </w:r>
      <w:proofErr w:type="spellEnd"/>
      <w:r w:rsidRPr="000D0651">
        <w:rPr>
          <w:color w:val="FF0000"/>
          <w:sz w:val="24"/>
          <w:szCs w:val="24"/>
          <w:shd w:val="clear" w:color="auto" w:fill="FFFFFF"/>
        </w:rPr>
        <w:t xml:space="preserve">. Водоснабжение осуществляется от Москвы-реки. В здании </w:t>
      </w:r>
      <w:proofErr w:type="spellStart"/>
      <w:r w:rsidRPr="000D0651">
        <w:rPr>
          <w:color w:val="FF0000"/>
          <w:sz w:val="24"/>
          <w:szCs w:val="24"/>
          <w:shd w:val="clear" w:color="auto" w:fill="FFFFFF"/>
        </w:rPr>
        <w:t>химводоочистки</w:t>
      </w:r>
      <w:proofErr w:type="spellEnd"/>
      <w:r w:rsidRPr="000D0651">
        <w:rPr>
          <w:color w:val="FF0000"/>
          <w:sz w:val="24"/>
          <w:szCs w:val="24"/>
          <w:shd w:val="clear" w:color="auto" w:fill="FFFFFF"/>
        </w:rPr>
        <w:t xml:space="preserve"> вода очищается от механических примесей и поступает на группы фильтров. На одних она подготавливается до уровня очищенной воды для подпитки теплосети, на других — до уровня обессоленной воды и идет на подпитку энергоблоков </w:t>
      </w:r>
      <w:r w:rsidRPr="000D0651">
        <w:rPr>
          <w:color w:val="FF0000"/>
          <w:sz w:val="24"/>
          <w:szCs w:val="24"/>
        </w:rPr>
        <w:t>[5]</w:t>
      </w:r>
      <w:r w:rsidRPr="000D0651">
        <w:rPr>
          <w:color w:val="FF0000"/>
          <w:sz w:val="24"/>
          <w:szCs w:val="24"/>
          <w:shd w:val="clear" w:color="auto" w:fill="FFFFFF"/>
        </w:rPr>
        <w:t xml:space="preserve">. </w:t>
      </w:r>
    </w:p>
    <w:p w14:paraId="122D8E09" w14:textId="4E25A3AE" w:rsidR="00F3716B" w:rsidRPr="000D0651" w:rsidRDefault="00F3716B" w:rsidP="00F3716B">
      <w:pPr>
        <w:pStyle w:val="aa"/>
        <w:shd w:val="clear" w:color="auto" w:fill="FFFFFF"/>
        <w:spacing w:before="0" w:beforeAutospacing="0" w:after="0" w:afterAutospacing="0"/>
        <w:ind w:firstLine="709"/>
        <w:jc w:val="both"/>
        <w:rPr>
          <w:color w:val="FF0000"/>
        </w:rPr>
      </w:pPr>
      <w:r w:rsidRPr="000D0651">
        <w:rPr>
          <w:color w:val="FF0000"/>
        </w:rPr>
        <w:t xml:space="preserve">Ознакомился со организационной структурой предприятия, с организационной структурой ее подразделений и их основными задачами, в частности с энергетической </w:t>
      </w:r>
      <w:r w:rsidRPr="000D0651">
        <w:rPr>
          <w:color w:val="FF0000"/>
        </w:rPr>
        <w:lastRenderedPageBreak/>
        <w:t>службой предприятия, с качественным и количественным составом специалистов и их обязанностями.</w:t>
      </w:r>
    </w:p>
    <w:p w14:paraId="78AEBB3E" w14:textId="78E5F85B" w:rsidR="00F3716B" w:rsidRPr="000D0651" w:rsidRDefault="00F3716B" w:rsidP="00F3716B">
      <w:pPr>
        <w:pStyle w:val="aa"/>
        <w:shd w:val="clear" w:color="auto" w:fill="FFFFFF"/>
        <w:spacing w:before="0" w:beforeAutospacing="0" w:after="0" w:afterAutospacing="0"/>
        <w:ind w:firstLine="709"/>
        <w:jc w:val="both"/>
        <w:rPr>
          <w:color w:val="FF0000"/>
        </w:rPr>
      </w:pPr>
      <w:r w:rsidRPr="000D0651">
        <w:rPr>
          <w:color w:val="FF0000"/>
        </w:rPr>
        <w:t>На рисунке</w:t>
      </w:r>
      <w:r w:rsidR="00A70E47" w:rsidRPr="000D0651">
        <w:rPr>
          <w:color w:val="FF0000"/>
        </w:rPr>
        <w:t xml:space="preserve"> 4</w:t>
      </w:r>
      <w:r w:rsidRPr="000D0651">
        <w:rPr>
          <w:color w:val="FF0000"/>
        </w:rPr>
        <w:t xml:space="preserve"> представлена организационная структура ГЭС-1. </w:t>
      </w:r>
    </w:p>
    <w:p w14:paraId="625240C4" w14:textId="77777777" w:rsidR="00F3716B" w:rsidRPr="000D0651" w:rsidRDefault="00F3716B" w:rsidP="00F3716B">
      <w:pPr>
        <w:widowControl/>
        <w:shd w:val="clear" w:color="auto" w:fill="FFFFFF"/>
        <w:autoSpaceDE/>
        <w:adjustRightInd/>
        <w:ind w:firstLine="720"/>
        <w:rPr>
          <w:color w:val="FF0000"/>
          <w:sz w:val="24"/>
          <w:szCs w:val="24"/>
        </w:rPr>
      </w:pPr>
      <w:r w:rsidRPr="000D0651">
        <w:rPr>
          <w:color w:val="FF0000"/>
          <w:sz w:val="24"/>
          <w:szCs w:val="24"/>
        </w:rPr>
        <w:t>Основными задачами энергетической службы являются:</w:t>
      </w:r>
    </w:p>
    <w:p w14:paraId="088B9A2A" w14:textId="77777777" w:rsidR="00F3716B" w:rsidRPr="000D0651" w:rsidRDefault="00F3716B" w:rsidP="002133C5">
      <w:pPr>
        <w:widowControl/>
        <w:numPr>
          <w:ilvl w:val="0"/>
          <w:numId w:val="4"/>
        </w:numPr>
        <w:shd w:val="clear" w:color="auto" w:fill="FFFFFF"/>
        <w:tabs>
          <w:tab w:val="num" w:pos="567"/>
        </w:tabs>
        <w:autoSpaceDE/>
        <w:adjustRightInd/>
        <w:ind w:left="0" w:firstLine="360"/>
        <w:jc w:val="both"/>
        <w:rPr>
          <w:color w:val="FF0000"/>
          <w:sz w:val="24"/>
          <w:szCs w:val="24"/>
        </w:rPr>
      </w:pPr>
      <w:r w:rsidRPr="000D0651">
        <w:rPr>
          <w:color w:val="FF0000"/>
          <w:sz w:val="24"/>
          <w:szCs w:val="24"/>
        </w:rPr>
        <w:t xml:space="preserve">содержание энергетического, электротехнического и </w:t>
      </w:r>
      <w:proofErr w:type="spellStart"/>
      <w:r w:rsidRPr="000D0651">
        <w:rPr>
          <w:color w:val="FF0000"/>
          <w:sz w:val="24"/>
          <w:szCs w:val="24"/>
        </w:rPr>
        <w:t>электротехнологического</w:t>
      </w:r>
      <w:proofErr w:type="spellEnd"/>
      <w:r w:rsidRPr="000D0651">
        <w:rPr>
          <w:color w:val="FF0000"/>
          <w:sz w:val="24"/>
          <w:szCs w:val="24"/>
        </w:rPr>
        <w:t xml:space="preserve"> оборудования и сетей в работоспособном состоянии и техническая эксплуатация этого оборудования в соответствии с нормативно-техническими документами;</w:t>
      </w:r>
    </w:p>
    <w:p w14:paraId="6EA5F381" w14:textId="77777777" w:rsidR="00F3716B" w:rsidRPr="000D0651" w:rsidRDefault="00F3716B" w:rsidP="002133C5">
      <w:pPr>
        <w:widowControl/>
        <w:numPr>
          <w:ilvl w:val="0"/>
          <w:numId w:val="4"/>
        </w:numPr>
        <w:shd w:val="clear" w:color="auto" w:fill="FFFFFF"/>
        <w:tabs>
          <w:tab w:val="num" w:pos="567"/>
        </w:tabs>
        <w:autoSpaceDE/>
        <w:adjustRightInd/>
        <w:spacing w:before="100" w:beforeAutospacing="1"/>
        <w:ind w:left="0" w:firstLine="360"/>
        <w:jc w:val="both"/>
        <w:rPr>
          <w:color w:val="FF0000"/>
          <w:sz w:val="24"/>
          <w:szCs w:val="24"/>
        </w:rPr>
      </w:pPr>
      <w:r w:rsidRPr="000D0651">
        <w:rPr>
          <w:color w:val="FF0000"/>
          <w:sz w:val="24"/>
          <w:szCs w:val="24"/>
        </w:rPr>
        <w:t>своевременное и качественное проведение профилактических работ ремонта модернизации и реконструкции энергетического оборудования;</w:t>
      </w:r>
    </w:p>
    <w:p w14:paraId="6F7B892E" w14:textId="77777777" w:rsidR="00F3716B" w:rsidRPr="000D0651" w:rsidRDefault="00F3716B" w:rsidP="002133C5">
      <w:pPr>
        <w:widowControl/>
        <w:numPr>
          <w:ilvl w:val="0"/>
          <w:numId w:val="4"/>
        </w:numPr>
        <w:shd w:val="clear" w:color="auto" w:fill="FFFFFF"/>
        <w:tabs>
          <w:tab w:val="num" w:pos="567"/>
        </w:tabs>
        <w:autoSpaceDE/>
        <w:adjustRightInd/>
        <w:spacing w:before="100" w:beforeAutospacing="1"/>
        <w:ind w:left="0" w:firstLine="360"/>
        <w:jc w:val="both"/>
        <w:rPr>
          <w:color w:val="FF0000"/>
          <w:sz w:val="24"/>
          <w:szCs w:val="24"/>
        </w:rPr>
      </w:pPr>
      <w:r w:rsidRPr="000D0651">
        <w:rPr>
          <w:color w:val="FF0000"/>
          <w:sz w:val="24"/>
          <w:szCs w:val="24"/>
        </w:rPr>
        <w:t>обучение электротехнического персонала и проверка знаний правил эксплуатации, мер безопасности, должностных и производственных инструкции;</w:t>
      </w:r>
    </w:p>
    <w:p w14:paraId="714AAA83" w14:textId="77777777" w:rsidR="00F3716B" w:rsidRPr="000D0651" w:rsidRDefault="00F3716B" w:rsidP="002133C5">
      <w:pPr>
        <w:widowControl/>
        <w:numPr>
          <w:ilvl w:val="0"/>
          <w:numId w:val="4"/>
        </w:numPr>
        <w:shd w:val="clear" w:color="auto" w:fill="FFFFFF"/>
        <w:tabs>
          <w:tab w:val="num" w:pos="567"/>
        </w:tabs>
        <w:autoSpaceDE/>
        <w:adjustRightInd/>
        <w:spacing w:before="100" w:beforeAutospacing="1"/>
        <w:ind w:left="0" w:firstLine="360"/>
        <w:jc w:val="both"/>
        <w:rPr>
          <w:color w:val="FF0000"/>
          <w:sz w:val="24"/>
          <w:szCs w:val="24"/>
        </w:rPr>
      </w:pPr>
      <w:r w:rsidRPr="000D0651">
        <w:rPr>
          <w:color w:val="FF0000"/>
          <w:sz w:val="24"/>
          <w:szCs w:val="24"/>
        </w:rPr>
        <w:t>обеспечение экономичности и надежности работы электро-и энергоустановок и безопас</w:t>
      </w:r>
      <w:r w:rsidRPr="000D0651">
        <w:rPr>
          <w:color w:val="FF0000"/>
          <w:sz w:val="24"/>
          <w:szCs w:val="24"/>
        </w:rPr>
        <w:softHyphen/>
        <w:t>ности их обслуживании;</w:t>
      </w:r>
    </w:p>
    <w:p w14:paraId="587C46B8" w14:textId="77777777" w:rsidR="00F3716B" w:rsidRPr="000D0651" w:rsidRDefault="00F3716B" w:rsidP="002133C5">
      <w:pPr>
        <w:widowControl/>
        <w:numPr>
          <w:ilvl w:val="0"/>
          <w:numId w:val="4"/>
        </w:numPr>
        <w:shd w:val="clear" w:color="auto" w:fill="FFFFFF"/>
        <w:tabs>
          <w:tab w:val="num" w:pos="567"/>
        </w:tabs>
        <w:autoSpaceDE/>
        <w:adjustRightInd/>
        <w:spacing w:before="100" w:beforeAutospacing="1"/>
        <w:ind w:left="0" w:firstLine="360"/>
        <w:jc w:val="both"/>
        <w:rPr>
          <w:color w:val="FF0000"/>
          <w:sz w:val="24"/>
          <w:szCs w:val="24"/>
        </w:rPr>
      </w:pPr>
      <w:r w:rsidRPr="000D0651">
        <w:rPr>
          <w:color w:val="FF0000"/>
          <w:sz w:val="24"/>
          <w:szCs w:val="24"/>
        </w:rPr>
        <w:t>предотвращение использования технологий и методов работы, оказывающих отрицательное влияние на окружающую среду;</w:t>
      </w:r>
    </w:p>
    <w:p w14:paraId="32B1E6AC" w14:textId="77777777" w:rsidR="00F3716B" w:rsidRPr="000D0651" w:rsidRDefault="00F3716B" w:rsidP="002133C5">
      <w:pPr>
        <w:widowControl/>
        <w:numPr>
          <w:ilvl w:val="0"/>
          <w:numId w:val="4"/>
        </w:numPr>
        <w:shd w:val="clear" w:color="auto" w:fill="FFFFFF"/>
        <w:tabs>
          <w:tab w:val="num" w:pos="567"/>
        </w:tabs>
        <w:autoSpaceDE/>
        <w:adjustRightInd/>
        <w:spacing w:before="100" w:beforeAutospacing="1"/>
        <w:ind w:left="0" w:firstLine="360"/>
        <w:jc w:val="both"/>
        <w:rPr>
          <w:color w:val="FF0000"/>
          <w:sz w:val="24"/>
          <w:szCs w:val="24"/>
        </w:rPr>
      </w:pPr>
      <w:r w:rsidRPr="000D0651">
        <w:rPr>
          <w:color w:val="FF0000"/>
          <w:sz w:val="24"/>
          <w:szCs w:val="24"/>
        </w:rPr>
        <w:t>учет и анализ нарушений в работе электроустановок, несчастных случаев и принятие мер по устранению причин их возникновения;</w:t>
      </w:r>
    </w:p>
    <w:p w14:paraId="6DEB288D" w14:textId="77777777" w:rsidR="00F3716B" w:rsidRPr="000D0651" w:rsidRDefault="00F3716B" w:rsidP="002133C5">
      <w:pPr>
        <w:widowControl/>
        <w:numPr>
          <w:ilvl w:val="0"/>
          <w:numId w:val="4"/>
        </w:numPr>
        <w:shd w:val="clear" w:color="auto" w:fill="FFFFFF"/>
        <w:tabs>
          <w:tab w:val="num" w:pos="567"/>
        </w:tabs>
        <w:autoSpaceDE/>
        <w:adjustRightInd/>
        <w:spacing w:before="100" w:beforeAutospacing="1"/>
        <w:ind w:left="0" w:firstLine="360"/>
        <w:jc w:val="both"/>
        <w:rPr>
          <w:color w:val="FF0000"/>
          <w:sz w:val="24"/>
          <w:szCs w:val="24"/>
        </w:rPr>
      </w:pPr>
      <w:r w:rsidRPr="000D0651">
        <w:rPr>
          <w:color w:val="FF0000"/>
          <w:sz w:val="24"/>
          <w:szCs w:val="24"/>
        </w:rPr>
        <w:t>разработку должностных и производственных инструкций для электротехниче</w:t>
      </w:r>
      <w:r w:rsidRPr="000D0651">
        <w:rPr>
          <w:color w:val="FF0000"/>
          <w:sz w:val="24"/>
          <w:szCs w:val="24"/>
        </w:rPr>
        <w:softHyphen/>
        <w:t>ского персонала;</w:t>
      </w:r>
    </w:p>
    <w:p w14:paraId="717FA1C8" w14:textId="77777777" w:rsidR="00F3716B" w:rsidRPr="000D0651" w:rsidRDefault="00F3716B" w:rsidP="002133C5">
      <w:pPr>
        <w:widowControl/>
        <w:numPr>
          <w:ilvl w:val="0"/>
          <w:numId w:val="4"/>
        </w:numPr>
        <w:shd w:val="clear" w:color="auto" w:fill="FFFFFF"/>
        <w:tabs>
          <w:tab w:val="num" w:pos="567"/>
        </w:tabs>
        <w:autoSpaceDE/>
        <w:adjustRightInd/>
        <w:spacing w:before="100" w:beforeAutospacing="1"/>
        <w:ind w:left="0" w:firstLine="360"/>
        <w:jc w:val="both"/>
        <w:rPr>
          <w:color w:val="FF0000"/>
          <w:sz w:val="24"/>
          <w:szCs w:val="24"/>
        </w:rPr>
      </w:pPr>
      <w:r w:rsidRPr="000D0651">
        <w:rPr>
          <w:color w:val="FF0000"/>
          <w:sz w:val="24"/>
          <w:szCs w:val="24"/>
        </w:rPr>
        <w:t>выполнение предписаний органов государственного энергетического надзора;</w:t>
      </w:r>
    </w:p>
    <w:p w14:paraId="486E5989" w14:textId="77777777" w:rsidR="00F3716B" w:rsidRPr="000D0651" w:rsidRDefault="00F3716B" w:rsidP="002133C5">
      <w:pPr>
        <w:widowControl/>
        <w:numPr>
          <w:ilvl w:val="0"/>
          <w:numId w:val="4"/>
        </w:numPr>
        <w:shd w:val="clear" w:color="auto" w:fill="FFFFFF"/>
        <w:tabs>
          <w:tab w:val="num" w:pos="567"/>
        </w:tabs>
        <w:autoSpaceDE/>
        <w:adjustRightInd/>
        <w:spacing w:before="100" w:beforeAutospacing="1"/>
        <w:ind w:left="0" w:firstLine="360"/>
        <w:jc w:val="both"/>
        <w:rPr>
          <w:color w:val="FF0000"/>
          <w:sz w:val="24"/>
          <w:szCs w:val="24"/>
        </w:rPr>
      </w:pPr>
      <w:r w:rsidRPr="000D0651">
        <w:rPr>
          <w:color w:val="FF0000"/>
          <w:sz w:val="24"/>
          <w:szCs w:val="24"/>
        </w:rPr>
        <w:t>соблюдение предприятием заданных ему питающей энергосистемой режимов ра</w:t>
      </w:r>
      <w:r w:rsidRPr="000D0651">
        <w:rPr>
          <w:color w:val="FF0000"/>
          <w:sz w:val="24"/>
          <w:szCs w:val="24"/>
        </w:rPr>
        <w:softHyphen/>
        <w:t>боты;</w:t>
      </w:r>
    </w:p>
    <w:p w14:paraId="4C6DBB8E" w14:textId="77777777" w:rsidR="00F3716B" w:rsidRPr="000D0651" w:rsidRDefault="00F3716B" w:rsidP="00F3716B">
      <w:pPr>
        <w:pStyle w:val="aa"/>
        <w:shd w:val="clear" w:color="auto" w:fill="FFFFFF"/>
        <w:spacing w:before="0" w:beforeAutospacing="0" w:after="0" w:afterAutospacing="0"/>
        <w:ind w:firstLine="709"/>
        <w:jc w:val="both"/>
        <w:rPr>
          <w:color w:val="FF0000"/>
        </w:rPr>
      </w:pPr>
      <w:r w:rsidRPr="000D0651">
        <w:rPr>
          <w:color w:val="FF0000"/>
        </w:rPr>
        <w:t>оперативно диспетчерское управление энергохозяйством, согласованное с региональной энергосистемой.</w:t>
      </w:r>
    </w:p>
    <w:p w14:paraId="10556625" w14:textId="77777777" w:rsidR="00F3716B" w:rsidRPr="000D0651" w:rsidRDefault="00F3716B" w:rsidP="00F3716B">
      <w:pPr>
        <w:pStyle w:val="aa"/>
        <w:shd w:val="clear" w:color="auto" w:fill="FFFFFF"/>
        <w:spacing w:before="0" w:beforeAutospacing="0" w:after="0" w:afterAutospacing="0"/>
        <w:jc w:val="center"/>
        <w:rPr>
          <w:color w:val="FF0000"/>
        </w:rPr>
      </w:pPr>
      <w:r w:rsidRPr="000D0651">
        <w:rPr>
          <w:noProof/>
          <w:color w:val="FF0000"/>
        </w:rPr>
        <w:drawing>
          <wp:inline distT="0" distB="0" distL="0" distR="0" wp14:anchorId="7A479589" wp14:editId="36AC0570">
            <wp:extent cx="4184878" cy="2111746"/>
            <wp:effectExtent l="0" t="0" r="6350" b="317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43" cstate="print">
                      <a:extLst>
                        <a:ext uri="{28A0092B-C50C-407E-A947-70E740481C1C}">
                          <a14:useLocalDpi xmlns:a14="http://schemas.microsoft.com/office/drawing/2010/main" val="0"/>
                        </a:ext>
                      </a:extLst>
                    </a:blip>
                    <a:srcRect l="2107"/>
                    <a:stretch>
                      <a:fillRect/>
                    </a:stretch>
                  </pic:blipFill>
                  <pic:spPr bwMode="auto">
                    <a:xfrm>
                      <a:off x="0" y="0"/>
                      <a:ext cx="4208514" cy="2123673"/>
                    </a:xfrm>
                    <a:prstGeom prst="rect">
                      <a:avLst/>
                    </a:prstGeom>
                    <a:noFill/>
                    <a:ln>
                      <a:noFill/>
                    </a:ln>
                  </pic:spPr>
                </pic:pic>
              </a:graphicData>
            </a:graphic>
          </wp:inline>
        </w:drawing>
      </w:r>
    </w:p>
    <w:p w14:paraId="373C5A08" w14:textId="747B9E6C" w:rsidR="00F3716B" w:rsidRPr="000D0651" w:rsidRDefault="00F3716B" w:rsidP="00F3716B">
      <w:pPr>
        <w:pStyle w:val="aa"/>
        <w:shd w:val="clear" w:color="auto" w:fill="FFFFFF"/>
        <w:spacing w:before="120" w:beforeAutospacing="0" w:after="240" w:afterAutospacing="0"/>
        <w:jc w:val="center"/>
        <w:rPr>
          <w:color w:val="FF0000"/>
        </w:rPr>
      </w:pPr>
      <w:r w:rsidRPr="000D0651">
        <w:rPr>
          <w:color w:val="FF0000"/>
        </w:rPr>
        <w:t xml:space="preserve">Рисунок </w:t>
      </w:r>
      <w:r w:rsidR="00A70E47" w:rsidRPr="000D0651">
        <w:rPr>
          <w:color w:val="FF0000"/>
        </w:rPr>
        <w:t>4</w:t>
      </w:r>
      <w:r w:rsidRPr="000D0651">
        <w:rPr>
          <w:color w:val="FF0000"/>
        </w:rPr>
        <w:t xml:space="preserve"> – Организационная структура ГЭС-1</w:t>
      </w:r>
    </w:p>
    <w:p w14:paraId="156DD341" w14:textId="169CA89C" w:rsidR="00F3716B" w:rsidRPr="000D0651" w:rsidRDefault="00F3716B" w:rsidP="00F3716B">
      <w:pPr>
        <w:pStyle w:val="aa"/>
        <w:shd w:val="clear" w:color="auto" w:fill="FFFFFF"/>
        <w:spacing w:before="0" w:beforeAutospacing="0" w:after="0" w:afterAutospacing="0"/>
        <w:ind w:firstLine="709"/>
        <w:jc w:val="both"/>
        <w:rPr>
          <w:color w:val="FF0000"/>
        </w:rPr>
      </w:pPr>
      <w:r w:rsidRPr="000D0651">
        <w:rPr>
          <w:color w:val="FF0000"/>
        </w:rPr>
        <w:t xml:space="preserve">На рисунке </w:t>
      </w:r>
      <w:r w:rsidR="00A70E47" w:rsidRPr="000D0651">
        <w:rPr>
          <w:color w:val="FF0000"/>
        </w:rPr>
        <w:t>5</w:t>
      </w:r>
      <w:r w:rsidRPr="000D0651">
        <w:rPr>
          <w:color w:val="FF0000"/>
        </w:rPr>
        <w:t xml:space="preserve"> представлена организационная схема энергетической службы ГЭС-1.</w:t>
      </w:r>
    </w:p>
    <w:p w14:paraId="1E54E121" w14:textId="77777777" w:rsidR="00F3716B" w:rsidRPr="000D0651" w:rsidRDefault="00F3716B" w:rsidP="00F3716B">
      <w:pPr>
        <w:pStyle w:val="aa"/>
        <w:shd w:val="clear" w:color="auto" w:fill="FFFFFF"/>
        <w:spacing w:before="0" w:beforeAutospacing="0" w:after="0" w:afterAutospacing="0"/>
        <w:jc w:val="center"/>
        <w:rPr>
          <w:color w:val="FF0000"/>
        </w:rPr>
      </w:pPr>
      <w:r w:rsidRPr="000D0651">
        <w:rPr>
          <w:noProof/>
          <w:color w:val="FF0000"/>
        </w:rPr>
        <w:drawing>
          <wp:inline distT="0" distB="0" distL="0" distR="0" wp14:anchorId="76460E23" wp14:editId="78993AC4">
            <wp:extent cx="4277995" cy="2011680"/>
            <wp:effectExtent l="0" t="0" r="8255" b="762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277995" cy="2011680"/>
                    </a:xfrm>
                    <a:prstGeom prst="rect">
                      <a:avLst/>
                    </a:prstGeom>
                    <a:noFill/>
                    <a:ln>
                      <a:noFill/>
                    </a:ln>
                  </pic:spPr>
                </pic:pic>
              </a:graphicData>
            </a:graphic>
          </wp:inline>
        </w:drawing>
      </w:r>
    </w:p>
    <w:p w14:paraId="394D7B31" w14:textId="50FFCDA8" w:rsidR="00F3716B" w:rsidRPr="000D0651" w:rsidRDefault="00F3716B" w:rsidP="00F3716B">
      <w:pPr>
        <w:widowControl/>
        <w:shd w:val="clear" w:color="auto" w:fill="FFFFFF"/>
        <w:autoSpaceDE/>
        <w:adjustRightInd/>
        <w:spacing w:before="120" w:after="240"/>
        <w:ind w:firstLine="709"/>
        <w:jc w:val="center"/>
        <w:rPr>
          <w:color w:val="FF0000"/>
          <w:sz w:val="24"/>
          <w:szCs w:val="24"/>
          <w:shd w:val="clear" w:color="auto" w:fill="FFFFFF"/>
        </w:rPr>
      </w:pPr>
      <w:r w:rsidRPr="000D0651">
        <w:rPr>
          <w:color w:val="FF0000"/>
          <w:sz w:val="24"/>
          <w:szCs w:val="24"/>
        </w:rPr>
        <w:t xml:space="preserve">Рисунок </w:t>
      </w:r>
      <w:r w:rsidR="00A70E47" w:rsidRPr="000D0651">
        <w:rPr>
          <w:color w:val="FF0000"/>
          <w:sz w:val="24"/>
          <w:szCs w:val="24"/>
        </w:rPr>
        <w:t>5</w:t>
      </w:r>
      <w:r w:rsidRPr="000D0651">
        <w:rPr>
          <w:color w:val="FF0000"/>
          <w:sz w:val="24"/>
          <w:szCs w:val="24"/>
        </w:rPr>
        <w:t xml:space="preserve"> – Организационная структура энергетической службы ГЭС-1</w:t>
      </w:r>
    </w:p>
    <w:p w14:paraId="65D63739" w14:textId="007D46C5" w:rsidR="00F3716B" w:rsidRPr="000D0651" w:rsidRDefault="00F3716B" w:rsidP="00F3716B">
      <w:pPr>
        <w:widowControl/>
        <w:shd w:val="clear" w:color="auto" w:fill="FFFFFF"/>
        <w:autoSpaceDE/>
        <w:adjustRightInd/>
        <w:ind w:firstLine="709"/>
        <w:jc w:val="both"/>
        <w:textAlignment w:val="baseline"/>
        <w:rPr>
          <w:rFonts w:ascii="MuseoSansCyrl" w:hAnsi="MuseoSansCyrl"/>
          <w:color w:val="FF0000"/>
          <w:sz w:val="24"/>
          <w:szCs w:val="24"/>
        </w:rPr>
      </w:pPr>
      <w:r w:rsidRPr="000D0651">
        <w:rPr>
          <w:rFonts w:ascii="MuseoSansCyrl" w:hAnsi="MuseoSansCyrl"/>
          <w:color w:val="FF0000"/>
          <w:sz w:val="24"/>
          <w:szCs w:val="24"/>
        </w:rPr>
        <w:lastRenderedPageBreak/>
        <w:t xml:space="preserve">Обеспеченность предприятия персоналом, качественная и количественная структура персонала предприятия представлена в таблице </w:t>
      </w:r>
      <w:r w:rsidR="00A70E47" w:rsidRPr="000D0651">
        <w:rPr>
          <w:rFonts w:ascii="MuseoSansCyrl" w:hAnsi="MuseoSansCyrl"/>
          <w:color w:val="FF0000"/>
          <w:sz w:val="24"/>
          <w:szCs w:val="24"/>
        </w:rPr>
        <w:t>5</w:t>
      </w:r>
      <w:r w:rsidRPr="000D0651">
        <w:rPr>
          <w:rFonts w:ascii="MuseoSansCyrl" w:hAnsi="MuseoSansCyrl"/>
          <w:color w:val="FF0000"/>
          <w:sz w:val="24"/>
          <w:szCs w:val="24"/>
        </w:rPr>
        <w:t>.</w:t>
      </w:r>
    </w:p>
    <w:p w14:paraId="661182E9" w14:textId="507D0706" w:rsidR="00F3716B" w:rsidRPr="000D0651" w:rsidRDefault="00F3716B" w:rsidP="00F3716B">
      <w:pPr>
        <w:widowControl/>
        <w:shd w:val="clear" w:color="auto" w:fill="FFFFFF"/>
        <w:autoSpaceDE/>
        <w:adjustRightInd/>
        <w:jc w:val="right"/>
        <w:textAlignment w:val="baseline"/>
        <w:rPr>
          <w:rFonts w:ascii="MuseoSansCyrl" w:hAnsi="MuseoSansCyrl"/>
          <w:color w:val="FF0000"/>
          <w:sz w:val="24"/>
          <w:szCs w:val="24"/>
        </w:rPr>
      </w:pPr>
      <w:r w:rsidRPr="000D0651">
        <w:rPr>
          <w:rFonts w:ascii="MuseoSansCyrl" w:hAnsi="MuseoSansCyrl"/>
          <w:color w:val="FF0000"/>
          <w:sz w:val="24"/>
          <w:szCs w:val="24"/>
        </w:rPr>
        <w:t xml:space="preserve">Таблица </w:t>
      </w:r>
      <w:r w:rsidR="00A70E47" w:rsidRPr="000D0651">
        <w:rPr>
          <w:rFonts w:ascii="MuseoSansCyrl" w:hAnsi="MuseoSansCyrl"/>
          <w:color w:val="FF0000"/>
          <w:sz w:val="24"/>
          <w:szCs w:val="24"/>
        </w:rPr>
        <w:t>5</w:t>
      </w:r>
    </w:p>
    <w:p w14:paraId="48D8127D" w14:textId="77777777" w:rsidR="00F3716B" w:rsidRPr="000D0651" w:rsidRDefault="00F3716B" w:rsidP="00F3716B">
      <w:pPr>
        <w:widowControl/>
        <w:shd w:val="clear" w:color="auto" w:fill="FFFFFF"/>
        <w:autoSpaceDE/>
        <w:adjustRightInd/>
        <w:spacing w:after="120"/>
        <w:jc w:val="center"/>
        <w:textAlignment w:val="baseline"/>
        <w:rPr>
          <w:rFonts w:ascii="MuseoSansCyrl" w:hAnsi="MuseoSansCyrl"/>
          <w:color w:val="FF0000"/>
          <w:sz w:val="24"/>
          <w:szCs w:val="24"/>
        </w:rPr>
      </w:pPr>
      <w:r w:rsidRPr="000D0651">
        <w:rPr>
          <w:rFonts w:ascii="MuseoSansCyrl" w:hAnsi="MuseoSansCyrl"/>
          <w:color w:val="FF0000"/>
          <w:sz w:val="24"/>
          <w:szCs w:val="24"/>
        </w:rPr>
        <w:t>Обеспеченность предприятия персоналом и структура персонала предприятия</w:t>
      </w:r>
    </w:p>
    <w:tbl>
      <w:tblPr>
        <w:tblW w:w="0" w:type="auto"/>
        <w:tblInd w:w="1129"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6091"/>
        <w:gridCol w:w="20"/>
        <w:gridCol w:w="1219"/>
      </w:tblGrid>
      <w:tr w:rsidR="000D0651" w:rsidRPr="000D0651" w14:paraId="174F9575" w14:textId="77777777" w:rsidTr="00075499">
        <w:trPr>
          <w:tblHeader/>
        </w:trPr>
        <w:tc>
          <w:tcPr>
            <w:tcW w:w="6091"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bottom"/>
            <w:hideMark/>
          </w:tcPr>
          <w:p w14:paraId="244A2A31" w14:textId="77777777" w:rsidR="00F3716B" w:rsidRPr="000D0651" w:rsidRDefault="00F3716B" w:rsidP="00075499">
            <w:pPr>
              <w:widowControl/>
              <w:autoSpaceDE/>
              <w:adjustRightInd/>
              <w:spacing w:line="276" w:lineRule="auto"/>
              <w:jc w:val="center"/>
              <w:textAlignment w:val="baseline"/>
              <w:rPr>
                <w:b/>
                <w:color w:val="FF0000"/>
                <w:sz w:val="22"/>
                <w:szCs w:val="22"/>
                <w:lang w:eastAsia="en-US"/>
              </w:rPr>
            </w:pPr>
            <w:r w:rsidRPr="000D0651">
              <w:rPr>
                <w:b/>
                <w:color w:val="FF0000"/>
                <w:sz w:val="22"/>
                <w:szCs w:val="22"/>
                <w:lang w:eastAsia="en-US"/>
              </w:rPr>
              <w:t>Показатели</w:t>
            </w:r>
          </w:p>
        </w:tc>
        <w:tc>
          <w:tcPr>
            <w:tcW w:w="20" w:type="dxa"/>
            <w:tcBorders>
              <w:top w:val="dotted" w:sz="4" w:space="0" w:color="auto"/>
              <w:left w:val="dotted" w:sz="4" w:space="0" w:color="auto"/>
              <w:bottom w:val="dotted" w:sz="4" w:space="0" w:color="auto"/>
              <w:right w:val="dotted" w:sz="4" w:space="0" w:color="auto"/>
            </w:tcBorders>
            <w:shd w:val="clear" w:color="auto" w:fill="F2F2F2" w:themeFill="background1" w:themeFillShade="F2"/>
          </w:tcPr>
          <w:p w14:paraId="4C41590A" w14:textId="77777777" w:rsidR="00F3716B" w:rsidRPr="000D0651" w:rsidRDefault="00F3716B" w:rsidP="00075499">
            <w:pPr>
              <w:widowControl/>
              <w:autoSpaceDE/>
              <w:adjustRightInd/>
              <w:spacing w:line="276" w:lineRule="auto"/>
              <w:jc w:val="center"/>
              <w:textAlignment w:val="baseline"/>
              <w:rPr>
                <w:b/>
                <w:color w:val="FF0000"/>
                <w:sz w:val="22"/>
                <w:szCs w:val="22"/>
                <w:lang w:eastAsia="en-US"/>
              </w:rPr>
            </w:pPr>
          </w:p>
        </w:tc>
        <w:tc>
          <w:tcPr>
            <w:tcW w:w="1219"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bottom"/>
            <w:hideMark/>
          </w:tcPr>
          <w:p w14:paraId="0201BA2A" w14:textId="77777777" w:rsidR="00F3716B" w:rsidRPr="000D0651" w:rsidRDefault="00F3716B" w:rsidP="00075499">
            <w:pPr>
              <w:widowControl/>
              <w:autoSpaceDE/>
              <w:adjustRightInd/>
              <w:spacing w:line="276" w:lineRule="auto"/>
              <w:jc w:val="center"/>
              <w:textAlignment w:val="baseline"/>
              <w:rPr>
                <w:b/>
                <w:color w:val="FF0000"/>
                <w:sz w:val="22"/>
                <w:szCs w:val="22"/>
                <w:lang w:eastAsia="en-US"/>
              </w:rPr>
            </w:pPr>
            <w:r w:rsidRPr="000D0651">
              <w:rPr>
                <w:b/>
                <w:color w:val="FF0000"/>
                <w:sz w:val="22"/>
                <w:szCs w:val="22"/>
                <w:lang w:eastAsia="en-US"/>
              </w:rPr>
              <w:t>2021 г.</w:t>
            </w:r>
          </w:p>
        </w:tc>
      </w:tr>
      <w:tr w:rsidR="000D0651" w:rsidRPr="000D0651" w14:paraId="210B18DD" w14:textId="77777777" w:rsidTr="00075499">
        <w:tc>
          <w:tcPr>
            <w:tcW w:w="6091" w:type="dxa"/>
            <w:tcBorders>
              <w:top w:val="dotted" w:sz="4" w:space="0" w:color="auto"/>
              <w:left w:val="dotted" w:sz="4" w:space="0" w:color="auto"/>
              <w:bottom w:val="dotted" w:sz="4" w:space="0" w:color="auto"/>
              <w:right w:val="dotted" w:sz="4" w:space="0" w:color="auto"/>
            </w:tcBorders>
            <w:vAlign w:val="bottom"/>
            <w:hideMark/>
          </w:tcPr>
          <w:p w14:paraId="632565D2" w14:textId="77777777" w:rsidR="00F3716B" w:rsidRPr="000D0651" w:rsidRDefault="00F3716B" w:rsidP="00075499">
            <w:pPr>
              <w:widowControl/>
              <w:autoSpaceDE/>
              <w:adjustRightInd/>
              <w:spacing w:line="276" w:lineRule="auto"/>
              <w:textAlignment w:val="baseline"/>
              <w:rPr>
                <w:color w:val="FF0000"/>
                <w:sz w:val="22"/>
                <w:szCs w:val="22"/>
                <w:lang w:eastAsia="en-US"/>
              </w:rPr>
            </w:pPr>
            <w:r w:rsidRPr="000D0651">
              <w:rPr>
                <w:color w:val="FF0000"/>
                <w:sz w:val="22"/>
                <w:szCs w:val="22"/>
                <w:lang w:eastAsia="en-US"/>
              </w:rPr>
              <w:t>Среднесписочная численность персонала, всего (чел.)</w:t>
            </w:r>
          </w:p>
        </w:tc>
        <w:tc>
          <w:tcPr>
            <w:tcW w:w="20" w:type="dxa"/>
            <w:tcBorders>
              <w:top w:val="dotted" w:sz="4" w:space="0" w:color="auto"/>
              <w:left w:val="dotted" w:sz="4" w:space="0" w:color="auto"/>
              <w:bottom w:val="dotted" w:sz="4" w:space="0" w:color="auto"/>
              <w:right w:val="dotted" w:sz="4" w:space="0" w:color="auto"/>
            </w:tcBorders>
          </w:tcPr>
          <w:p w14:paraId="2CC02299" w14:textId="77777777" w:rsidR="00F3716B" w:rsidRPr="000D0651" w:rsidRDefault="00F3716B" w:rsidP="00075499">
            <w:pPr>
              <w:widowControl/>
              <w:autoSpaceDE/>
              <w:adjustRightInd/>
              <w:spacing w:line="276" w:lineRule="auto"/>
              <w:textAlignment w:val="baseline"/>
              <w:rPr>
                <w:color w:val="FF0000"/>
                <w:sz w:val="22"/>
                <w:szCs w:val="22"/>
                <w:lang w:eastAsia="en-US"/>
              </w:rPr>
            </w:pPr>
          </w:p>
        </w:tc>
        <w:tc>
          <w:tcPr>
            <w:tcW w:w="1219" w:type="dxa"/>
            <w:tcBorders>
              <w:top w:val="dotted" w:sz="4" w:space="0" w:color="auto"/>
              <w:left w:val="dotted" w:sz="4" w:space="0" w:color="auto"/>
              <w:bottom w:val="dotted" w:sz="4" w:space="0" w:color="auto"/>
              <w:right w:val="dotted" w:sz="4" w:space="0" w:color="auto"/>
            </w:tcBorders>
            <w:vAlign w:val="bottom"/>
            <w:hideMark/>
          </w:tcPr>
          <w:p w14:paraId="61FC2457" w14:textId="77777777" w:rsidR="00F3716B" w:rsidRPr="000D0651" w:rsidRDefault="00F3716B" w:rsidP="00075499">
            <w:pPr>
              <w:widowControl/>
              <w:autoSpaceDE/>
              <w:adjustRightInd/>
              <w:spacing w:line="276" w:lineRule="auto"/>
              <w:textAlignment w:val="baseline"/>
              <w:rPr>
                <w:color w:val="FF0000"/>
                <w:sz w:val="22"/>
                <w:szCs w:val="22"/>
                <w:lang w:eastAsia="en-US"/>
              </w:rPr>
            </w:pPr>
            <w:r w:rsidRPr="000D0651">
              <w:rPr>
                <w:color w:val="FF0000"/>
                <w:sz w:val="22"/>
                <w:szCs w:val="22"/>
                <w:lang w:eastAsia="en-US"/>
              </w:rPr>
              <w:t>441</w:t>
            </w:r>
          </w:p>
        </w:tc>
      </w:tr>
      <w:tr w:rsidR="000D0651" w:rsidRPr="000D0651" w14:paraId="674E6757" w14:textId="77777777" w:rsidTr="00075499">
        <w:tc>
          <w:tcPr>
            <w:tcW w:w="6091" w:type="dxa"/>
            <w:tcBorders>
              <w:top w:val="dotted" w:sz="4" w:space="0" w:color="auto"/>
              <w:left w:val="dotted" w:sz="4" w:space="0" w:color="auto"/>
              <w:bottom w:val="dotted" w:sz="4" w:space="0" w:color="auto"/>
              <w:right w:val="dotted" w:sz="4" w:space="0" w:color="auto"/>
            </w:tcBorders>
            <w:vAlign w:val="bottom"/>
            <w:hideMark/>
          </w:tcPr>
          <w:p w14:paraId="41C5A868" w14:textId="77777777" w:rsidR="00F3716B" w:rsidRPr="000D0651" w:rsidRDefault="00F3716B" w:rsidP="00075499">
            <w:pPr>
              <w:widowControl/>
              <w:autoSpaceDE/>
              <w:adjustRightInd/>
              <w:spacing w:line="276" w:lineRule="auto"/>
              <w:textAlignment w:val="baseline"/>
              <w:rPr>
                <w:color w:val="FF0000"/>
                <w:sz w:val="22"/>
                <w:szCs w:val="22"/>
                <w:lang w:eastAsia="en-US"/>
              </w:rPr>
            </w:pPr>
            <w:r w:rsidRPr="000D0651">
              <w:rPr>
                <w:color w:val="FF0000"/>
                <w:sz w:val="22"/>
                <w:szCs w:val="22"/>
                <w:lang w:eastAsia="en-US"/>
              </w:rPr>
              <w:t>из них</w:t>
            </w:r>
          </w:p>
        </w:tc>
        <w:tc>
          <w:tcPr>
            <w:tcW w:w="20" w:type="dxa"/>
            <w:tcBorders>
              <w:top w:val="dotted" w:sz="4" w:space="0" w:color="auto"/>
              <w:left w:val="dotted" w:sz="4" w:space="0" w:color="auto"/>
              <w:bottom w:val="dotted" w:sz="4" w:space="0" w:color="auto"/>
              <w:right w:val="dotted" w:sz="4" w:space="0" w:color="auto"/>
            </w:tcBorders>
          </w:tcPr>
          <w:p w14:paraId="56DA7A9E" w14:textId="77777777" w:rsidR="00F3716B" w:rsidRPr="000D0651" w:rsidRDefault="00F3716B" w:rsidP="00075499">
            <w:pPr>
              <w:widowControl/>
              <w:autoSpaceDE/>
              <w:adjustRightInd/>
              <w:spacing w:line="276" w:lineRule="auto"/>
              <w:rPr>
                <w:color w:val="FF0000"/>
                <w:sz w:val="22"/>
                <w:szCs w:val="22"/>
                <w:lang w:eastAsia="en-US"/>
              </w:rPr>
            </w:pPr>
          </w:p>
        </w:tc>
        <w:tc>
          <w:tcPr>
            <w:tcW w:w="1219" w:type="dxa"/>
            <w:tcBorders>
              <w:top w:val="dotted" w:sz="4" w:space="0" w:color="auto"/>
              <w:left w:val="dotted" w:sz="4" w:space="0" w:color="auto"/>
              <w:bottom w:val="dotted" w:sz="4" w:space="0" w:color="auto"/>
              <w:right w:val="dotted" w:sz="4" w:space="0" w:color="auto"/>
            </w:tcBorders>
            <w:vAlign w:val="bottom"/>
            <w:hideMark/>
          </w:tcPr>
          <w:p w14:paraId="169EDB43" w14:textId="77777777" w:rsidR="00F3716B" w:rsidRPr="000D0651" w:rsidRDefault="00F3716B" w:rsidP="00075499">
            <w:pPr>
              <w:rPr>
                <w:color w:val="FF0000"/>
                <w:sz w:val="22"/>
                <w:szCs w:val="22"/>
                <w:lang w:eastAsia="en-US"/>
              </w:rPr>
            </w:pPr>
          </w:p>
        </w:tc>
      </w:tr>
      <w:tr w:rsidR="000D0651" w:rsidRPr="000D0651" w14:paraId="3D32ECF4" w14:textId="77777777" w:rsidTr="00075499">
        <w:tc>
          <w:tcPr>
            <w:tcW w:w="6091" w:type="dxa"/>
            <w:tcBorders>
              <w:top w:val="dotted" w:sz="4" w:space="0" w:color="auto"/>
              <w:left w:val="dotted" w:sz="4" w:space="0" w:color="auto"/>
              <w:bottom w:val="dotted" w:sz="4" w:space="0" w:color="auto"/>
              <w:right w:val="dotted" w:sz="4" w:space="0" w:color="auto"/>
            </w:tcBorders>
            <w:vAlign w:val="bottom"/>
            <w:hideMark/>
          </w:tcPr>
          <w:p w14:paraId="45DF51D1" w14:textId="77777777" w:rsidR="00F3716B" w:rsidRPr="000D0651" w:rsidRDefault="00F3716B" w:rsidP="00075499">
            <w:pPr>
              <w:widowControl/>
              <w:autoSpaceDE/>
              <w:adjustRightInd/>
              <w:spacing w:line="276" w:lineRule="auto"/>
              <w:textAlignment w:val="baseline"/>
              <w:rPr>
                <w:color w:val="FF0000"/>
                <w:sz w:val="22"/>
                <w:szCs w:val="22"/>
                <w:lang w:eastAsia="en-US"/>
              </w:rPr>
            </w:pPr>
            <w:r w:rsidRPr="000D0651">
              <w:rPr>
                <w:color w:val="FF0000"/>
                <w:sz w:val="22"/>
                <w:szCs w:val="22"/>
                <w:lang w:eastAsia="en-US"/>
              </w:rPr>
              <w:t>рабочие (чел.)</w:t>
            </w:r>
          </w:p>
        </w:tc>
        <w:tc>
          <w:tcPr>
            <w:tcW w:w="20" w:type="dxa"/>
            <w:tcBorders>
              <w:top w:val="dotted" w:sz="4" w:space="0" w:color="auto"/>
              <w:left w:val="dotted" w:sz="4" w:space="0" w:color="auto"/>
              <w:bottom w:val="dotted" w:sz="4" w:space="0" w:color="auto"/>
              <w:right w:val="dotted" w:sz="4" w:space="0" w:color="auto"/>
            </w:tcBorders>
          </w:tcPr>
          <w:p w14:paraId="23529745" w14:textId="77777777" w:rsidR="00F3716B" w:rsidRPr="000D0651" w:rsidRDefault="00F3716B" w:rsidP="00075499">
            <w:pPr>
              <w:widowControl/>
              <w:autoSpaceDE/>
              <w:adjustRightInd/>
              <w:spacing w:line="276" w:lineRule="auto"/>
              <w:textAlignment w:val="baseline"/>
              <w:rPr>
                <w:color w:val="FF0000"/>
                <w:sz w:val="22"/>
                <w:szCs w:val="22"/>
                <w:lang w:eastAsia="en-US"/>
              </w:rPr>
            </w:pPr>
          </w:p>
        </w:tc>
        <w:tc>
          <w:tcPr>
            <w:tcW w:w="1219" w:type="dxa"/>
            <w:tcBorders>
              <w:top w:val="dotted" w:sz="4" w:space="0" w:color="auto"/>
              <w:left w:val="dotted" w:sz="4" w:space="0" w:color="auto"/>
              <w:bottom w:val="dotted" w:sz="4" w:space="0" w:color="auto"/>
              <w:right w:val="dotted" w:sz="4" w:space="0" w:color="auto"/>
            </w:tcBorders>
            <w:vAlign w:val="bottom"/>
            <w:hideMark/>
          </w:tcPr>
          <w:p w14:paraId="3281EB76" w14:textId="77777777" w:rsidR="00F3716B" w:rsidRPr="000D0651" w:rsidRDefault="00F3716B" w:rsidP="00075499">
            <w:pPr>
              <w:widowControl/>
              <w:autoSpaceDE/>
              <w:adjustRightInd/>
              <w:spacing w:line="276" w:lineRule="auto"/>
              <w:textAlignment w:val="baseline"/>
              <w:rPr>
                <w:color w:val="FF0000"/>
                <w:sz w:val="22"/>
                <w:szCs w:val="22"/>
                <w:lang w:eastAsia="en-US"/>
              </w:rPr>
            </w:pPr>
            <w:r w:rsidRPr="000D0651">
              <w:rPr>
                <w:color w:val="FF0000"/>
                <w:sz w:val="22"/>
                <w:szCs w:val="22"/>
                <w:lang w:eastAsia="en-US"/>
              </w:rPr>
              <w:t>72</w:t>
            </w:r>
          </w:p>
        </w:tc>
      </w:tr>
      <w:tr w:rsidR="000D0651" w:rsidRPr="000D0651" w14:paraId="2B38304C" w14:textId="77777777" w:rsidTr="00075499">
        <w:tc>
          <w:tcPr>
            <w:tcW w:w="6091" w:type="dxa"/>
            <w:tcBorders>
              <w:top w:val="dotted" w:sz="4" w:space="0" w:color="auto"/>
              <w:left w:val="dotted" w:sz="4" w:space="0" w:color="auto"/>
              <w:bottom w:val="dotted" w:sz="4" w:space="0" w:color="auto"/>
              <w:right w:val="dotted" w:sz="4" w:space="0" w:color="auto"/>
            </w:tcBorders>
            <w:vAlign w:val="bottom"/>
            <w:hideMark/>
          </w:tcPr>
          <w:p w14:paraId="65B9135F" w14:textId="77777777" w:rsidR="00F3716B" w:rsidRPr="000D0651" w:rsidRDefault="00F3716B" w:rsidP="00075499">
            <w:pPr>
              <w:widowControl/>
              <w:autoSpaceDE/>
              <w:adjustRightInd/>
              <w:spacing w:line="276" w:lineRule="auto"/>
              <w:textAlignment w:val="baseline"/>
              <w:rPr>
                <w:color w:val="FF0000"/>
                <w:sz w:val="22"/>
                <w:szCs w:val="22"/>
                <w:lang w:eastAsia="en-US"/>
              </w:rPr>
            </w:pPr>
            <w:r w:rsidRPr="000D0651">
              <w:rPr>
                <w:color w:val="FF0000"/>
                <w:sz w:val="22"/>
                <w:szCs w:val="22"/>
                <w:lang w:eastAsia="en-US"/>
              </w:rPr>
              <w:t>служащие (чел.)</w:t>
            </w:r>
          </w:p>
        </w:tc>
        <w:tc>
          <w:tcPr>
            <w:tcW w:w="20" w:type="dxa"/>
            <w:tcBorders>
              <w:top w:val="dotted" w:sz="4" w:space="0" w:color="auto"/>
              <w:left w:val="dotted" w:sz="4" w:space="0" w:color="auto"/>
              <w:bottom w:val="dotted" w:sz="4" w:space="0" w:color="auto"/>
              <w:right w:val="dotted" w:sz="4" w:space="0" w:color="auto"/>
            </w:tcBorders>
          </w:tcPr>
          <w:p w14:paraId="08290F56" w14:textId="77777777" w:rsidR="00F3716B" w:rsidRPr="000D0651" w:rsidRDefault="00F3716B" w:rsidP="00075499">
            <w:pPr>
              <w:widowControl/>
              <w:autoSpaceDE/>
              <w:adjustRightInd/>
              <w:spacing w:line="276" w:lineRule="auto"/>
              <w:textAlignment w:val="baseline"/>
              <w:rPr>
                <w:color w:val="FF0000"/>
                <w:sz w:val="22"/>
                <w:szCs w:val="22"/>
                <w:lang w:eastAsia="en-US"/>
              </w:rPr>
            </w:pPr>
          </w:p>
        </w:tc>
        <w:tc>
          <w:tcPr>
            <w:tcW w:w="1219" w:type="dxa"/>
            <w:tcBorders>
              <w:top w:val="dotted" w:sz="4" w:space="0" w:color="auto"/>
              <w:left w:val="dotted" w:sz="4" w:space="0" w:color="auto"/>
              <w:bottom w:val="dotted" w:sz="4" w:space="0" w:color="auto"/>
              <w:right w:val="dotted" w:sz="4" w:space="0" w:color="auto"/>
            </w:tcBorders>
            <w:vAlign w:val="bottom"/>
            <w:hideMark/>
          </w:tcPr>
          <w:p w14:paraId="2A3E1855" w14:textId="77777777" w:rsidR="00F3716B" w:rsidRPr="000D0651" w:rsidRDefault="00F3716B" w:rsidP="00075499">
            <w:pPr>
              <w:widowControl/>
              <w:autoSpaceDE/>
              <w:adjustRightInd/>
              <w:spacing w:line="276" w:lineRule="auto"/>
              <w:textAlignment w:val="baseline"/>
              <w:rPr>
                <w:color w:val="FF0000"/>
                <w:sz w:val="22"/>
                <w:szCs w:val="22"/>
                <w:lang w:eastAsia="en-US"/>
              </w:rPr>
            </w:pPr>
            <w:r w:rsidRPr="000D0651">
              <w:rPr>
                <w:color w:val="FF0000"/>
                <w:sz w:val="22"/>
                <w:szCs w:val="22"/>
                <w:lang w:eastAsia="en-US"/>
              </w:rPr>
              <w:t>369</w:t>
            </w:r>
          </w:p>
        </w:tc>
      </w:tr>
      <w:tr w:rsidR="000D0651" w:rsidRPr="000D0651" w14:paraId="00E30B1C" w14:textId="77777777" w:rsidTr="00075499">
        <w:tc>
          <w:tcPr>
            <w:tcW w:w="6091" w:type="dxa"/>
            <w:tcBorders>
              <w:top w:val="dotted" w:sz="4" w:space="0" w:color="auto"/>
              <w:left w:val="dotted" w:sz="4" w:space="0" w:color="auto"/>
              <w:bottom w:val="dotted" w:sz="4" w:space="0" w:color="auto"/>
              <w:right w:val="dotted" w:sz="4" w:space="0" w:color="auto"/>
            </w:tcBorders>
            <w:vAlign w:val="bottom"/>
            <w:hideMark/>
          </w:tcPr>
          <w:p w14:paraId="25A1AF06" w14:textId="77777777" w:rsidR="00F3716B" w:rsidRPr="000D0651" w:rsidRDefault="00F3716B" w:rsidP="00075499">
            <w:pPr>
              <w:widowControl/>
              <w:autoSpaceDE/>
              <w:adjustRightInd/>
              <w:spacing w:line="276" w:lineRule="auto"/>
              <w:textAlignment w:val="baseline"/>
              <w:rPr>
                <w:color w:val="FF0000"/>
                <w:sz w:val="22"/>
                <w:szCs w:val="22"/>
                <w:lang w:eastAsia="en-US"/>
              </w:rPr>
            </w:pPr>
            <w:r w:rsidRPr="000D0651">
              <w:rPr>
                <w:color w:val="FF0000"/>
                <w:sz w:val="22"/>
                <w:szCs w:val="22"/>
                <w:lang w:eastAsia="en-US"/>
              </w:rPr>
              <w:t xml:space="preserve">в </w:t>
            </w:r>
            <w:proofErr w:type="spellStart"/>
            <w:r w:rsidRPr="000D0651">
              <w:rPr>
                <w:color w:val="FF0000"/>
                <w:sz w:val="22"/>
                <w:szCs w:val="22"/>
                <w:lang w:eastAsia="en-US"/>
              </w:rPr>
              <w:t>т.ч</w:t>
            </w:r>
            <w:proofErr w:type="spellEnd"/>
            <w:r w:rsidRPr="000D0651">
              <w:rPr>
                <w:color w:val="FF0000"/>
                <w:sz w:val="22"/>
                <w:szCs w:val="22"/>
                <w:lang w:eastAsia="en-US"/>
              </w:rPr>
              <w:t>.</w:t>
            </w:r>
          </w:p>
        </w:tc>
        <w:tc>
          <w:tcPr>
            <w:tcW w:w="20" w:type="dxa"/>
            <w:tcBorders>
              <w:top w:val="dotted" w:sz="4" w:space="0" w:color="auto"/>
              <w:left w:val="dotted" w:sz="4" w:space="0" w:color="auto"/>
              <w:bottom w:val="dotted" w:sz="4" w:space="0" w:color="auto"/>
              <w:right w:val="dotted" w:sz="4" w:space="0" w:color="auto"/>
            </w:tcBorders>
          </w:tcPr>
          <w:p w14:paraId="46C443BC" w14:textId="77777777" w:rsidR="00F3716B" w:rsidRPr="000D0651" w:rsidRDefault="00F3716B" w:rsidP="00075499">
            <w:pPr>
              <w:widowControl/>
              <w:autoSpaceDE/>
              <w:adjustRightInd/>
              <w:spacing w:line="276" w:lineRule="auto"/>
              <w:rPr>
                <w:color w:val="FF0000"/>
                <w:sz w:val="22"/>
                <w:szCs w:val="22"/>
                <w:lang w:eastAsia="en-US"/>
              </w:rPr>
            </w:pPr>
          </w:p>
        </w:tc>
        <w:tc>
          <w:tcPr>
            <w:tcW w:w="1219" w:type="dxa"/>
            <w:tcBorders>
              <w:top w:val="dotted" w:sz="4" w:space="0" w:color="auto"/>
              <w:left w:val="dotted" w:sz="4" w:space="0" w:color="auto"/>
              <w:bottom w:val="dotted" w:sz="4" w:space="0" w:color="auto"/>
              <w:right w:val="dotted" w:sz="4" w:space="0" w:color="auto"/>
            </w:tcBorders>
            <w:vAlign w:val="bottom"/>
            <w:hideMark/>
          </w:tcPr>
          <w:p w14:paraId="726752DE" w14:textId="77777777" w:rsidR="00F3716B" w:rsidRPr="000D0651" w:rsidRDefault="00F3716B" w:rsidP="00075499">
            <w:pPr>
              <w:rPr>
                <w:color w:val="FF0000"/>
                <w:sz w:val="22"/>
                <w:szCs w:val="22"/>
                <w:lang w:eastAsia="en-US"/>
              </w:rPr>
            </w:pPr>
          </w:p>
        </w:tc>
      </w:tr>
      <w:tr w:rsidR="000D0651" w:rsidRPr="000D0651" w14:paraId="2688A0B1" w14:textId="77777777" w:rsidTr="00075499">
        <w:tc>
          <w:tcPr>
            <w:tcW w:w="6091" w:type="dxa"/>
            <w:tcBorders>
              <w:top w:val="dotted" w:sz="4" w:space="0" w:color="auto"/>
              <w:left w:val="dotted" w:sz="4" w:space="0" w:color="auto"/>
              <w:bottom w:val="dotted" w:sz="4" w:space="0" w:color="auto"/>
              <w:right w:val="dotted" w:sz="4" w:space="0" w:color="auto"/>
            </w:tcBorders>
            <w:vAlign w:val="bottom"/>
            <w:hideMark/>
          </w:tcPr>
          <w:p w14:paraId="212DD969" w14:textId="77777777" w:rsidR="00F3716B" w:rsidRPr="000D0651" w:rsidRDefault="00F3716B" w:rsidP="00075499">
            <w:pPr>
              <w:widowControl/>
              <w:autoSpaceDE/>
              <w:adjustRightInd/>
              <w:spacing w:line="276" w:lineRule="auto"/>
              <w:textAlignment w:val="baseline"/>
              <w:rPr>
                <w:color w:val="FF0000"/>
                <w:sz w:val="22"/>
                <w:szCs w:val="22"/>
                <w:lang w:eastAsia="en-US"/>
              </w:rPr>
            </w:pPr>
            <w:r w:rsidRPr="000D0651">
              <w:rPr>
                <w:color w:val="FF0000"/>
                <w:sz w:val="22"/>
                <w:szCs w:val="22"/>
                <w:lang w:eastAsia="en-US"/>
              </w:rPr>
              <w:t>руководители (чел.)</w:t>
            </w:r>
          </w:p>
        </w:tc>
        <w:tc>
          <w:tcPr>
            <w:tcW w:w="20" w:type="dxa"/>
            <w:tcBorders>
              <w:top w:val="dotted" w:sz="4" w:space="0" w:color="auto"/>
              <w:left w:val="dotted" w:sz="4" w:space="0" w:color="auto"/>
              <w:bottom w:val="dotted" w:sz="4" w:space="0" w:color="auto"/>
              <w:right w:val="dotted" w:sz="4" w:space="0" w:color="auto"/>
            </w:tcBorders>
          </w:tcPr>
          <w:p w14:paraId="76FA5960" w14:textId="77777777" w:rsidR="00F3716B" w:rsidRPr="000D0651" w:rsidRDefault="00F3716B" w:rsidP="00075499">
            <w:pPr>
              <w:widowControl/>
              <w:autoSpaceDE/>
              <w:adjustRightInd/>
              <w:spacing w:line="276" w:lineRule="auto"/>
              <w:textAlignment w:val="baseline"/>
              <w:rPr>
                <w:color w:val="FF0000"/>
                <w:sz w:val="22"/>
                <w:szCs w:val="22"/>
                <w:lang w:eastAsia="en-US"/>
              </w:rPr>
            </w:pPr>
          </w:p>
        </w:tc>
        <w:tc>
          <w:tcPr>
            <w:tcW w:w="1219" w:type="dxa"/>
            <w:tcBorders>
              <w:top w:val="dotted" w:sz="4" w:space="0" w:color="auto"/>
              <w:left w:val="dotted" w:sz="4" w:space="0" w:color="auto"/>
              <w:bottom w:val="dotted" w:sz="4" w:space="0" w:color="auto"/>
              <w:right w:val="dotted" w:sz="4" w:space="0" w:color="auto"/>
            </w:tcBorders>
            <w:vAlign w:val="bottom"/>
            <w:hideMark/>
          </w:tcPr>
          <w:p w14:paraId="7D43A11C" w14:textId="77777777" w:rsidR="00F3716B" w:rsidRPr="000D0651" w:rsidRDefault="00F3716B" w:rsidP="00075499">
            <w:pPr>
              <w:widowControl/>
              <w:autoSpaceDE/>
              <w:adjustRightInd/>
              <w:spacing w:line="276" w:lineRule="auto"/>
              <w:textAlignment w:val="baseline"/>
              <w:rPr>
                <w:color w:val="FF0000"/>
                <w:sz w:val="22"/>
                <w:szCs w:val="22"/>
                <w:lang w:eastAsia="en-US"/>
              </w:rPr>
            </w:pPr>
            <w:r w:rsidRPr="000D0651">
              <w:rPr>
                <w:color w:val="FF0000"/>
                <w:sz w:val="22"/>
                <w:szCs w:val="22"/>
                <w:lang w:eastAsia="en-US"/>
              </w:rPr>
              <w:t>24</w:t>
            </w:r>
          </w:p>
        </w:tc>
      </w:tr>
      <w:tr w:rsidR="000D0651" w:rsidRPr="000D0651" w14:paraId="20A287F4" w14:textId="77777777" w:rsidTr="00075499">
        <w:tc>
          <w:tcPr>
            <w:tcW w:w="6091" w:type="dxa"/>
            <w:tcBorders>
              <w:top w:val="dotted" w:sz="4" w:space="0" w:color="auto"/>
              <w:left w:val="dotted" w:sz="4" w:space="0" w:color="auto"/>
              <w:bottom w:val="dotted" w:sz="4" w:space="0" w:color="auto"/>
              <w:right w:val="dotted" w:sz="4" w:space="0" w:color="auto"/>
            </w:tcBorders>
            <w:vAlign w:val="bottom"/>
            <w:hideMark/>
          </w:tcPr>
          <w:p w14:paraId="628960F8" w14:textId="77777777" w:rsidR="00F3716B" w:rsidRPr="000D0651" w:rsidRDefault="00F3716B" w:rsidP="00075499">
            <w:pPr>
              <w:widowControl/>
              <w:autoSpaceDE/>
              <w:adjustRightInd/>
              <w:spacing w:line="276" w:lineRule="auto"/>
              <w:textAlignment w:val="baseline"/>
              <w:rPr>
                <w:color w:val="FF0000"/>
                <w:sz w:val="22"/>
                <w:szCs w:val="22"/>
                <w:lang w:eastAsia="en-US"/>
              </w:rPr>
            </w:pPr>
            <w:r w:rsidRPr="000D0651">
              <w:rPr>
                <w:color w:val="FF0000"/>
                <w:sz w:val="22"/>
                <w:szCs w:val="22"/>
                <w:lang w:eastAsia="en-US"/>
              </w:rPr>
              <w:t>специалисты (чел.)</w:t>
            </w:r>
          </w:p>
        </w:tc>
        <w:tc>
          <w:tcPr>
            <w:tcW w:w="20" w:type="dxa"/>
            <w:tcBorders>
              <w:top w:val="dotted" w:sz="4" w:space="0" w:color="auto"/>
              <w:left w:val="dotted" w:sz="4" w:space="0" w:color="auto"/>
              <w:bottom w:val="dotted" w:sz="4" w:space="0" w:color="auto"/>
              <w:right w:val="dotted" w:sz="4" w:space="0" w:color="auto"/>
            </w:tcBorders>
          </w:tcPr>
          <w:p w14:paraId="4B59EC8D" w14:textId="77777777" w:rsidR="00F3716B" w:rsidRPr="000D0651" w:rsidRDefault="00F3716B" w:rsidP="00075499">
            <w:pPr>
              <w:widowControl/>
              <w:autoSpaceDE/>
              <w:adjustRightInd/>
              <w:spacing w:line="276" w:lineRule="auto"/>
              <w:textAlignment w:val="baseline"/>
              <w:rPr>
                <w:color w:val="FF0000"/>
                <w:sz w:val="22"/>
                <w:szCs w:val="22"/>
                <w:lang w:eastAsia="en-US"/>
              </w:rPr>
            </w:pPr>
          </w:p>
        </w:tc>
        <w:tc>
          <w:tcPr>
            <w:tcW w:w="1219" w:type="dxa"/>
            <w:tcBorders>
              <w:top w:val="dotted" w:sz="4" w:space="0" w:color="auto"/>
              <w:left w:val="dotted" w:sz="4" w:space="0" w:color="auto"/>
              <w:bottom w:val="dotted" w:sz="4" w:space="0" w:color="auto"/>
              <w:right w:val="dotted" w:sz="4" w:space="0" w:color="auto"/>
            </w:tcBorders>
            <w:vAlign w:val="bottom"/>
            <w:hideMark/>
          </w:tcPr>
          <w:p w14:paraId="53D4AA9F" w14:textId="77777777" w:rsidR="00F3716B" w:rsidRPr="000D0651" w:rsidRDefault="00F3716B" w:rsidP="00075499">
            <w:pPr>
              <w:widowControl/>
              <w:autoSpaceDE/>
              <w:adjustRightInd/>
              <w:spacing w:line="276" w:lineRule="auto"/>
              <w:textAlignment w:val="baseline"/>
              <w:rPr>
                <w:color w:val="FF0000"/>
                <w:sz w:val="22"/>
                <w:szCs w:val="22"/>
                <w:lang w:eastAsia="en-US"/>
              </w:rPr>
            </w:pPr>
            <w:r w:rsidRPr="000D0651">
              <w:rPr>
                <w:color w:val="FF0000"/>
                <w:sz w:val="22"/>
                <w:szCs w:val="22"/>
                <w:lang w:eastAsia="en-US"/>
              </w:rPr>
              <w:t>325</w:t>
            </w:r>
          </w:p>
        </w:tc>
      </w:tr>
      <w:tr w:rsidR="00F3716B" w:rsidRPr="000D0651" w14:paraId="3A49CC59" w14:textId="77777777" w:rsidTr="00075499">
        <w:tc>
          <w:tcPr>
            <w:tcW w:w="6091" w:type="dxa"/>
            <w:tcBorders>
              <w:top w:val="dotted" w:sz="4" w:space="0" w:color="auto"/>
              <w:left w:val="dotted" w:sz="4" w:space="0" w:color="auto"/>
              <w:bottom w:val="dotted" w:sz="4" w:space="0" w:color="auto"/>
              <w:right w:val="dotted" w:sz="4" w:space="0" w:color="auto"/>
            </w:tcBorders>
            <w:vAlign w:val="bottom"/>
            <w:hideMark/>
          </w:tcPr>
          <w:p w14:paraId="16466E97" w14:textId="77777777" w:rsidR="00F3716B" w:rsidRPr="000D0651" w:rsidRDefault="00F3716B" w:rsidP="00075499">
            <w:pPr>
              <w:widowControl/>
              <w:autoSpaceDE/>
              <w:adjustRightInd/>
              <w:spacing w:line="276" w:lineRule="auto"/>
              <w:textAlignment w:val="baseline"/>
              <w:rPr>
                <w:color w:val="FF0000"/>
                <w:sz w:val="22"/>
                <w:szCs w:val="22"/>
                <w:lang w:eastAsia="en-US"/>
              </w:rPr>
            </w:pPr>
            <w:r w:rsidRPr="000D0651">
              <w:rPr>
                <w:color w:val="FF0000"/>
                <w:sz w:val="22"/>
                <w:szCs w:val="22"/>
                <w:lang w:eastAsia="en-US"/>
              </w:rPr>
              <w:t>непромышленный персонал (чел.)</w:t>
            </w:r>
          </w:p>
        </w:tc>
        <w:tc>
          <w:tcPr>
            <w:tcW w:w="20" w:type="dxa"/>
            <w:tcBorders>
              <w:top w:val="dotted" w:sz="4" w:space="0" w:color="auto"/>
              <w:left w:val="dotted" w:sz="4" w:space="0" w:color="auto"/>
              <w:bottom w:val="dotted" w:sz="4" w:space="0" w:color="auto"/>
              <w:right w:val="dotted" w:sz="4" w:space="0" w:color="auto"/>
            </w:tcBorders>
          </w:tcPr>
          <w:p w14:paraId="270D4D41" w14:textId="77777777" w:rsidR="00F3716B" w:rsidRPr="000D0651" w:rsidRDefault="00F3716B" w:rsidP="00075499">
            <w:pPr>
              <w:widowControl/>
              <w:autoSpaceDE/>
              <w:adjustRightInd/>
              <w:spacing w:line="276" w:lineRule="auto"/>
              <w:textAlignment w:val="baseline"/>
              <w:rPr>
                <w:color w:val="FF0000"/>
                <w:sz w:val="22"/>
                <w:szCs w:val="22"/>
                <w:lang w:eastAsia="en-US"/>
              </w:rPr>
            </w:pPr>
          </w:p>
        </w:tc>
        <w:tc>
          <w:tcPr>
            <w:tcW w:w="1219" w:type="dxa"/>
            <w:tcBorders>
              <w:top w:val="dotted" w:sz="4" w:space="0" w:color="auto"/>
              <w:left w:val="dotted" w:sz="4" w:space="0" w:color="auto"/>
              <w:bottom w:val="dotted" w:sz="4" w:space="0" w:color="auto"/>
              <w:right w:val="dotted" w:sz="4" w:space="0" w:color="auto"/>
            </w:tcBorders>
            <w:vAlign w:val="bottom"/>
            <w:hideMark/>
          </w:tcPr>
          <w:p w14:paraId="44598B82" w14:textId="77777777" w:rsidR="00F3716B" w:rsidRPr="000D0651" w:rsidRDefault="00F3716B" w:rsidP="00075499">
            <w:pPr>
              <w:widowControl/>
              <w:autoSpaceDE/>
              <w:adjustRightInd/>
              <w:spacing w:line="276" w:lineRule="auto"/>
              <w:textAlignment w:val="baseline"/>
              <w:rPr>
                <w:color w:val="FF0000"/>
                <w:sz w:val="22"/>
                <w:szCs w:val="22"/>
                <w:lang w:eastAsia="en-US"/>
              </w:rPr>
            </w:pPr>
            <w:r w:rsidRPr="000D0651">
              <w:rPr>
                <w:color w:val="FF0000"/>
                <w:sz w:val="22"/>
                <w:szCs w:val="22"/>
                <w:lang w:eastAsia="en-US"/>
              </w:rPr>
              <w:t>20</w:t>
            </w:r>
          </w:p>
        </w:tc>
      </w:tr>
    </w:tbl>
    <w:p w14:paraId="3C314F2B" w14:textId="77777777" w:rsidR="00F3716B" w:rsidRPr="000D0651" w:rsidRDefault="00F3716B" w:rsidP="00F3716B">
      <w:pPr>
        <w:widowControl/>
        <w:autoSpaceDE/>
        <w:adjustRightInd/>
        <w:ind w:firstLine="426"/>
        <w:jc w:val="both"/>
        <w:rPr>
          <w:rFonts w:ascii="MuseoSansCyrl" w:hAnsi="MuseoSansCyrl"/>
          <w:color w:val="FF0000"/>
          <w:sz w:val="24"/>
          <w:szCs w:val="24"/>
        </w:rPr>
      </w:pPr>
      <w:r w:rsidRPr="000D0651">
        <w:rPr>
          <w:rFonts w:ascii="MuseoSansCyrl" w:hAnsi="MuseoSansCyrl"/>
          <w:color w:val="FF0000"/>
          <w:sz w:val="24"/>
          <w:szCs w:val="24"/>
        </w:rPr>
        <w:br/>
      </w:r>
      <w:r w:rsidRPr="000D0651">
        <w:rPr>
          <w:rFonts w:ascii="MuseoSansCyrl" w:hAnsi="MuseoSansCyrl"/>
          <w:color w:val="FF0000"/>
          <w:sz w:val="24"/>
          <w:szCs w:val="24"/>
        </w:rPr>
        <w:tab/>
        <w:t>Таким образом, на данном предприятие среднесписочная численность персонала составляет 441 человек, из них 72 рабочих и 369 чел. служащие.</w:t>
      </w:r>
    </w:p>
    <w:p w14:paraId="4AB7007C" w14:textId="16408B93" w:rsidR="00F3716B" w:rsidRPr="000D0651" w:rsidRDefault="00F3716B" w:rsidP="00F3716B">
      <w:pPr>
        <w:widowControl/>
        <w:autoSpaceDE/>
        <w:adjustRightInd/>
        <w:ind w:firstLine="426"/>
        <w:jc w:val="both"/>
        <w:rPr>
          <w:rFonts w:ascii="MuseoSansCyrl" w:hAnsi="MuseoSansCyrl"/>
          <w:color w:val="FF0000"/>
          <w:sz w:val="24"/>
          <w:szCs w:val="24"/>
        </w:rPr>
      </w:pPr>
      <w:r w:rsidRPr="000D0651">
        <w:rPr>
          <w:rFonts w:ascii="MuseoSansCyrl" w:hAnsi="MuseoSansCyrl"/>
          <w:color w:val="FF0000"/>
          <w:sz w:val="24"/>
          <w:szCs w:val="24"/>
        </w:rPr>
        <w:tab/>
        <w:t xml:space="preserve">В том числе обеспеченность персоналом, качественный и количественный состав энергетической службы приведены в таблице </w:t>
      </w:r>
      <w:r w:rsidR="00A70E47" w:rsidRPr="000D0651">
        <w:rPr>
          <w:rFonts w:ascii="MuseoSansCyrl" w:hAnsi="MuseoSansCyrl"/>
          <w:color w:val="FF0000"/>
          <w:sz w:val="24"/>
          <w:szCs w:val="24"/>
        </w:rPr>
        <w:t>6</w:t>
      </w:r>
      <w:r w:rsidRPr="000D0651">
        <w:rPr>
          <w:rFonts w:ascii="MuseoSansCyrl" w:hAnsi="MuseoSansCyrl"/>
          <w:color w:val="FF0000"/>
          <w:sz w:val="24"/>
          <w:szCs w:val="24"/>
        </w:rPr>
        <w:t>.</w:t>
      </w:r>
    </w:p>
    <w:p w14:paraId="699A630C" w14:textId="54EE47A5" w:rsidR="00F3716B" w:rsidRPr="000D0651" w:rsidRDefault="00F3716B" w:rsidP="00F3716B">
      <w:pPr>
        <w:widowControl/>
        <w:autoSpaceDE/>
        <w:adjustRightInd/>
        <w:ind w:firstLine="426"/>
        <w:jc w:val="right"/>
        <w:rPr>
          <w:rFonts w:ascii="MuseoSansCyrl" w:hAnsi="MuseoSansCyrl"/>
          <w:color w:val="FF0000"/>
          <w:sz w:val="24"/>
          <w:szCs w:val="24"/>
        </w:rPr>
      </w:pPr>
      <w:r w:rsidRPr="000D0651">
        <w:rPr>
          <w:rFonts w:ascii="MuseoSansCyrl" w:hAnsi="MuseoSansCyrl"/>
          <w:color w:val="FF0000"/>
          <w:sz w:val="24"/>
          <w:szCs w:val="24"/>
        </w:rPr>
        <w:t xml:space="preserve">Таблица </w:t>
      </w:r>
      <w:r w:rsidR="00A70E47" w:rsidRPr="000D0651">
        <w:rPr>
          <w:rFonts w:ascii="MuseoSansCyrl" w:hAnsi="MuseoSansCyrl"/>
          <w:color w:val="FF0000"/>
          <w:sz w:val="24"/>
          <w:szCs w:val="24"/>
        </w:rPr>
        <w:t>6</w:t>
      </w:r>
    </w:p>
    <w:p w14:paraId="62D6A092" w14:textId="77777777" w:rsidR="00F3716B" w:rsidRPr="000D0651" w:rsidRDefault="00F3716B" w:rsidP="00F3716B">
      <w:pPr>
        <w:widowControl/>
        <w:shd w:val="clear" w:color="auto" w:fill="FFFFFF"/>
        <w:autoSpaceDE/>
        <w:adjustRightInd/>
        <w:spacing w:after="120"/>
        <w:jc w:val="center"/>
        <w:textAlignment w:val="baseline"/>
        <w:rPr>
          <w:rFonts w:ascii="MuseoSansCyrl" w:hAnsi="MuseoSansCyrl"/>
          <w:color w:val="FF0000"/>
          <w:sz w:val="24"/>
          <w:szCs w:val="24"/>
        </w:rPr>
      </w:pPr>
      <w:r w:rsidRPr="000D0651">
        <w:rPr>
          <w:rFonts w:ascii="MuseoSansCyrl" w:hAnsi="MuseoSansCyrl"/>
          <w:color w:val="FF0000"/>
          <w:sz w:val="24"/>
          <w:szCs w:val="24"/>
        </w:rPr>
        <w:t>Обеспеченность предприятия персоналом и структура персонала предприятия</w:t>
      </w:r>
    </w:p>
    <w:tbl>
      <w:tblPr>
        <w:tblW w:w="0" w:type="auto"/>
        <w:tblInd w:w="1129"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6103"/>
        <w:gridCol w:w="20"/>
        <w:gridCol w:w="1248"/>
      </w:tblGrid>
      <w:tr w:rsidR="000D0651" w:rsidRPr="000D0651" w14:paraId="5CF005F0" w14:textId="77777777" w:rsidTr="00075499">
        <w:tc>
          <w:tcPr>
            <w:tcW w:w="6103"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bottom"/>
            <w:hideMark/>
          </w:tcPr>
          <w:p w14:paraId="5EDAD961" w14:textId="77777777" w:rsidR="00F3716B" w:rsidRPr="000D0651" w:rsidRDefault="00F3716B" w:rsidP="00075499">
            <w:pPr>
              <w:widowControl/>
              <w:autoSpaceDE/>
              <w:adjustRightInd/>
              <w:spacing w:line="276" w:lineRule="auto"/>
              <w:jc w:val="center"/>
              <w:textAlignment w:val="baseline"/>
              <w:rPr>
                <w:b/>
                <w:color w:val="FF0000"/>
                <w:sz w:val="22"/>
                <w:szCs w:val="22"/>
                <w:lang w:eastAsia="en-US"/>
              </w:rPr>
            </w:pPr>
            <w:r w:rsidRPr="000D0651">
              <w:rPr>
                <w:b/>
                <w:color w:val="FF0000"/>
                <w:sz w:val="22"/>
                <w:szCs w:val="22"/>
                <w:lang w:eastAsia="en-US"/>
              </w:rPr>
              <w:t>Показатели</w:t>
            </w:r>
          </w:p>
        </w:tc>
        <w:tc>
          <w:tcPr>
            <w:tcW w:w="20" w:type="dxa"/>
            <w:tcBorders>
              <w:top w:val="dotted" w:sz="4" w:space="0" w:color="auto"/>
              <w:left w:val="dotted" w:sz="4" w:space="0" w:color="auto"/>
              <w:bottom w:val="dotted" w:sz="4" w:space="0" w:color="auto"/>
              <w:right w:val="dotted" w:sz="4" w:space="0" w:color="auto"/>
            </w:tcBorders>
            <w:shd w:val="clear" w:color="auto" w:fill="F2F2F2" w:themeFill="background1" w:themeFillShade="F2"/>
          </w:tcPr>
          <w:p w14:paraId="0CD23E00" w14:textId="77777777" w:rsidR="00F3716B" w:rsidRPr="000D0651" w:rsidRDefault="00F3716B" w:rsidP="00075499">
            <w:pPr>
              <w:widowControl/>
              <w:autoSpaceDE/>
              <w:adjustRightInd/>
              <w:spacing w:line="276" w:lineRule="auto"/>
              <w:jc w:val="center"/>
              <w:textAlignment w:val="baseline"/>
              <w:rPr>
                <w:b/>
                <w:color w:val="FF0000"/>
                <w:sz w:val="22"/>
                <w:szCs w:val="22"/>
                <w:lang w:eastAsia="en-US"/>
              </w:rPr>
            </w:pPr>
          </w:p>
        </w:tc>
        <w:tc>
          <w:tcPr>
            <w:tcW w:w="1248"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bottom"/>
            <w:hideMark/>
          </w:tcPr>
          <w:p w14:paraId="78A13EB8" w14:textId="77777777" w:rsidR="00F3716B" w:rsidRPr="000D0651" w:rsidRDefault="00F3716B" w:rsidP="00075499">
            <w:pPr>
              <w:widowControl/>
              <w:autoSpaceDE/>
              <w:adjustRightInd/>
              <w:spacing w:line="276" w:lineRule="auto"/>
              <w:jc w:val="center"/>
              <w:textAlignment w:val="baseline"/>
              <w:rPr>
                <w:b/>
                <w:color w:val="FF0000"/>
                <w:sz w:val="22"/>
                <w:szCs w:val="22"/>
                <w:lang w:eastAsia="en-US"/>
              </w:rPr>
            </w:pPr>
            <w:r w:rsidRPr="000D0651">
              <w:rPr>
                <w:b/>
                <w:color w:val="FF0000"/>
                <w:sz w:val="22"/>
                <w:szCs w:val="22"/>
                <w:lang w:eastAsia="en-US"/>
              </w:rPr>
              <w:t>2021 г.</w:t>
            </w:r>
          </w:p>
        </w:tc>
      </w:tr>
      <w:tr w:rsidR="000D0651" w:rsidRPr="000D0651" w14:paraId="47BBCE24" w14:textId="77777777" w:rsidTr="00075499">
        <w:tc>
          <w:tcPr>
            <w:tcW w:w="6103" w:type="dxa"/>
            <w:tcBorders>
              <w:top w:val="dotted" w:sz="4" w:space="0" w:color="auto"/>
              <w:left w:val="dotted" w:sz="4" w:space="0" w:color="auto"/>
              <w:bottom w:val="dotted" w:sz="4" w:space="0" w:color="auto"/>
              <w:right w:val="dotted" w:sz="4" w:space="0" w:color="auto"/>
            </w:tcBorders>
            <w:vAlign w:val="bottom"/>
            <w:hideMark/>
          </w:tcPr>
          <w:p w14:paraId="7F20B401" w14:textId="77777777" w:rsidR="00F3716B" w:rsidRPr="000D0651" w:rsidRDefault="00F3716B" w:rsidP="00075499">
            <w:pPr>
              <w:widowControl/>
              <w:autoSpaceDE/>
              <w:adjustRightInd/>
              <w:spacing w:line="276" w:lineRule="auto"/>
              <w:textAlignment w:val="baseline"/>
              <w:rPr>
                <w:color w:val="FF0000"/>
                <w:sz w:val="22"/>
                <w:szCs w:val="22"/>
                <w:lang w:eastAsia="en-US"/>
              </w:rPr>
            </w:pPr>
            <w:r w:rsidRPr="000D0651">
              <w:rPr>
                <w:color w:val="FF0000"/>
                <w:sz w:val="22"/>
                <w:szCs w:val="22"/>
                <w:lang w:eastAsia="en-US"/>
              </w:rPr>
              <w:t>Среднесписочная численность персонала, всего (чел.)</w:t>
            </w:r>
          </w:p>
        </w:tc>
        <w:tc>
          <w:tcPr>
            <w:tcW w:w="20" w:type="dxa"/>
            <w:tcBorders>
              <w:top w:val="dotted" w:sz="4" w:space="0" w:color="auto"/>
              <w:left w:val="dotted" w:sz="4" w:space="0" w:color="auto"/>
              <w:bottom w:val="dotted" w:sz="4" w:space="0" w:color="auto"/>
              <w:right w:val="dotted" w:sz="4" w:space="0" w:color="auto"/>
            </w:tcBorders>
          </w:tcPr>
          <w:p w14:paraId="24A6992E" w14:textId="77777777" w:rsidR="00F3716B" w:rsidRPr="000D0651" w:rsidRDefault="00F3716B" w:rsidP="00075499">
            <w:pPr>
              <w:widowControl/>
              <w:autoSpaceDE/>
              <w:adjustRightInd/>
              <w:spacing w:line="276" w:lineRule="auto"/>
              <w:textAlignment w:val="baseline"/>
              <w:rPr>
                <w:color w:val="FF0000"/>
                <w:sz w:val="22"/>
                <w:szCs w:val="22"/>
                <w:lang w:eastAsia="en-US"/>
              </w:rPr>
            </w:pPr>
          </w:p>
        </w:tc>
        <w:tc>
          <w:tcPr>
            <w:tcW w:w="1248" w:type="dxa"/>
            <w:tcBorders>
              <w:top w:val="dotted" w:sz="4" w:space="0" w:color="auto"/>
              <w:left w:val="dotted" w:sz="4" w:space="0" w:color="auto"/>
              <w:bottom w:val="dotted" w:sz="4" w:space="0" w:color="auto"/>
              <w:right w:val="dotted" w:sz="4" w:space="0" w:color="auto"/>
            </w:tcBorders>
            <w:vAlign w:val="bottom"/>
            <w:hideMark/>
          </w:tcPr>
          <w:p w14:paraId="264F3548" w14:textId="77777777" w:rsidR="00F3716B" w:rsidRPr="000D0651" w:rsidRDefault="00F3716B" w:rsidP="00075499">
            <w:pPr>
              <w:widowControl/>
              <w:autoSpaceDE/>
              <w:adjustRightInd/>
              <w:spacing w:line="276" w:lineRule="auto"/>
              <w:textAlignment w:val="baseline"/>
              <w:rPr>
                <w:color w:val="FF0000"/>
                <w:sz w:val="22"/>
                <w:szCs w:val="22"/>
                <w:lang w:eastAsia="en-US"/>
              </w:rPr>
            </w:pPr>
            <w:r w:rsidRPr="000D0651">
              <w:rPr>
                <w:color w:val="FF0000"/>
                <w:sz w:val="22"/>
                <w:szCs w:val="22"/>
                <w:lang w:eastAsia="en-US"/>
              </w:rPr>
              <w:t>101</w:t>
            </w:r>
          </w:p>
        </w:tc>
      </w:tr>
      <w:tr w:rsidR="000D0651" w:rsidRPr="000D0651" w14:paraId="6B9C4456" w14:textId="77777777" w:rsidTr="00075499">
        <w:tc>
          <w:tcPr>
            <w:tcW w:w="6103" w:type="dxa"/>
            <w:tcBorders>
              <w:top w:val="dotted" w:sz="4" w:space="0" w:color="auto"/>
              <w:left w:val="dotted" w:sz="4" w:space="0" w:color="auto"/>
              <w:bottom w:val="dotted" w:sz="4" w:space="0" w:color="auto"/>
              <w:right w:val="dotted" w:sz="4" w:space="0" w:color="auto"/>
            </w:tcBorders>
            <w:vAlign w:val="bottom"/>
            <w:hideMark/>
          </w:tcPr>
          <w:p w14:paraId="0AE023C2" w14:textId="77777777" w:rsidR="00F3716B" w:rsidRPr="000D0651" w:rsidRDefault="00F3716B" w:rsidP="00075499">
            <w:pPr>
              <w:widowControl/>
              <w:autoSpaceDE/>
              <w:adjustRightInd/>
              <w:spacing w:line="276" w:lineRule="auto"/>
              <w:textAlignment w:val="baseline"/>
              <w:rPr>
                <w:color w:val="FF0000"/>
                <w:sz w:val="22"/>
                <w:szCs w:val="22"/>
                <w:lang w:eastAsia="en-US"/>
              </w:rPr>
            </w:pPr>
            <w:r w:rsidRPr="000D0651">
              <w:rPr>
                <w:color w:val="FF0000"/>
                <w:sz w:val="22"/>
                <w:szCs w:val="22"/>
                <w:lang w:eastAsia="en-US"/>
              </w:rPr>
              <w:t>из них</w:t>
            </w:r>
          </w:p>
        </w:tc>
        <w:tc>
          <w:tcPr>
            <w:tcW w:w="20" w:type="dxa"/>
            <w:tcBorders>
              <w:top w:val="dotted" w:sz="4" w:space="0" w:color="auto"/>
              <w:left w:val="dotted" w:sz="4" w:space="0" w:color="auto"/>
              <w:bottom w:val="dotted" w:sz="4" w:space="0" w:color="auto"/>
              <w:right w:val="dotted" w:sz="4" w:space="0" w:color="auto"/>
            </w:tcBorders>
          </w:tcPr>
          <w:p w14:paraId="53C8736F" w14:textId="77777777" w:rsidR="00F3716B" w:rsidRPr="000D0651" w:rsidRDefault="00F3716B" w:rsidP="00075499">
            <w:pPr>
              <w:widowControl/>
              <w:autoSpaceDE/>
              <w:adjustRightInd/>
              <w:spacing w:line="276" w:lineRule="auto"/>
              <w:rPr>
                <w:color w:val="FF0000"/>
                <w:sz w:val="22"/>
                <w:szCs w:val="22"/>
                <w:lang w:eastAsia="en-US"/>
              </w:rPr>
            </w:pPr>
          </w:p>
        </w:tc>
        <w:tc>
          <w:tcPr>
            <w:tcW w:w="1248" w:type="dxa"/>
            <w:tcBorders>
              <w:top w:val="dotted" w:sz="4" w:space="0" w:color="auto"/>
              <w:left w:val="dotted" w:sz="4" w:space="0" w:color="auto"/>
              <w:bottom w:val="dotted" w:sz="4" w:space="0" w:color="auto"/>
              <w:right w:val="dotted" w:sz="4" w:space="0" w:color="auto"/>
            </w:tcBorders>
            <w:vAlign w:val="bottom"/>
            <w:hideMark/>
          </w:tcPr>
          <w:p w14:paraId="4C015EBD" w14:textId="77777777" w:rsidR="00F3716B" w:rsidRPr="000D0651" w:rsidRDefault="00F3716B" w:rsidP="00075499">
            <w:pPr>
              <w:rPr>
                <w:color w:val="FF0000"/>
                <w:sz w:val="22"/>
                <w:szCs w:val="22"/>
                <w:lang w:eastAsia="en-US"/>
              </w:rPr>
            </w:pPr>
          </w:p>
        </w:tc>
      </w:tr>
      <w:tr w:rsidR="000D0651" w:rsidRPr="000D0651" w14:paraId="79AC9258" w14:textId="77777777" w:rsidTr="00075499">
        <w:tc>
          <w:tcPr>
            <w:tcW w:w="6103" w:type="dxa"/>
            <w:tcBorders>
              <w:top w:val="dotted" w:sz="4" w:space="0" w:color="auto"/>
              <w:left w:val="dotted" w:sz="4" w:space="0" w:color="auto"/>
              <w:bottom w:val="dotted" w:sz="4" w:space="0" w:color="auto"/>
              <w:right w:val="dotted" w:sz="4" w:space="0" w:color="auto"/>
            </w:tcBorders>
            <w:vAlign w:val="bottom"/>
            <w:hideMark/>
          </w:tcPr>
          <w:p w14:paraId="64F6829D" w14:textId="77777777" w:rsidR="00F3716B" w:rsidRPr="000D0651" w:rsidRDefault="00F3716B" w:rsidP="00075499">
            <w:pPr>
              <w:widowControl/>
              <w:autoSpaceDE/>
              <w:adjustRightInd/>
              <w:spacing w:line="276" w:lineRule="auto"/>
              <w:textAlignment w:val="baseline"/>
              <w:rPr>
                <w:color w:val="FF0000"/>
                <w:sz w:val="22"/>
                <w:szCs w:val="22"/>
                <w:lang w:eastAsia="en-US"/>
              </w:rPr>
            </w:pPr>
            <w:r w:rsidRPr="000D0651">
              <w:rPr>
                <w:color w:val="FF0000"/>
                <w:sz w:val="22"/>
                <w:szCs w:val="22"/>
                <w:lang w:eastAsia="en-US"/>
              </w:rPr>
              <w:t>рабочие (чел.)</w:t>
            </w:r>
          </w:p>
        </w:tc>
        <w:tc>
          <w:tcPr>
            <w:tcW w:w="20" w:type="dxa"/>
            <w:tcBorders>
              <w:top w:val="dotted" w:sz="4" w:space="0" w:color="auto"/>
              <w:left w:val="dotted" w:sz="4" w:space="0" w:color="auto"/>
              <w:bottom w:val="dotted" w:sz="4" w:space="0" w:color="auto"/>
              <w:right w:val="dotted" w:sz="4" w:space="0" w:color="auto"/>
            </w:tcBorders>
          </w:tcPr>
          <w:p w14:paraId="5FFDA61D" w14:textId="77777777" w:rsidR="00F3716B" w:rsidRPr="000D0651" w:rsidRDefault="00F3716B" w:rsidP="00075499">
            <w:pPr>
              <w:widowControl/>
              <w:autoSpaceDE/>
              <w:adjustRightInd/>
              <w:spacing w:line="276" w:lineRule="auto"/>
              <w:textAlignment w:val="baseline"/>
              <w:rPr>
                <w:color w:val="FF0000"/>
                <w:sz w:val="22"/>
                <w:szCs w:val="22"/>
                <w:lang w:eastAsia="en-US"/>
              </w:rPr>
            </w:pPr>
          </w:p>
        </w:tc>
        <w:tc>
          <w:tcPr>
            <w:tcW w:w="1248" w:type="dxa"/>
            <w:tcBorders>
              <w:top w:val="dotted" w:sz="4" w:space="0" w:color="auto"/>
              <w:left w:val="dotted" w:sz="4" w:space="0" w:color="auto"/>
              <w:bottom w:val="dotted" w:sz="4" w:space="0" w:color="auto"/>
              <w:right w:val="dotted" w:sz="4" w:space="0" w:color="auto"/>
            </w:tcBorders>
            <w:vAlign w:val="bottom"/>
            <w:hideMark/>
          </w:tcPr>
          <w:p w14:paraId="20DA81A6" w14:textId="77777777" w:rsidR="00F3716B" w:rsidRPr="000D0651" w:rsidRDefault="00F3716B" w:rsidP="00075499">
            <w:pPr>
              <w:widowControl/>
              <w:autoSpaceDE/>
              <w:adjustRightInd/>
              <w:spacing w:line="276" w:lineRule="auto"/>
              <w:textAlignment w:val="baseline"/>
              <w:rPr>
                <w:color w:val="FF0000"/>
                <w:sz w:val="22"/>
                <w:szCs w:val="22"/>
                <w:lang w:eastAsia="en-US"/>
              </w:rPr>
            </w:pPr>
            <w:r w:rsidRPr="000D0651">
              <w:rPr>
                <w:color w:val="FF0000"/>
                <w:sz w:val="22"/>
                <w:szCs w:val="22"/>
                <w:lang w:eastAsia="en-US"/>
              </w:rPr>
              <w:t>32</w:t>
            </w:r>
          </w:p>
        </w:tc>
      </w:tr>
      <w:tr w:rsidR="000D0651" w:rsidRPr="000D0651" w14:paraId="0A8572F2" w14:textId="77777777" w:rsidTr="00075499">
        <w:tc>
          <w:tcPr>
            <w:tcW w:w="6103" w:type="dxa"/>
            <w:tcBorders>
              <w:top w:val="dotted" w:sz="4" w:space="0" w:color="auto"/>
              <w:left w:val="dotted" w:sz="4" w:space="0" w:color="auto"/>
              <w:bottom w:val="dotted" w:sz="4" w:space="0" w:color="auto"/>
              <w:right w:val="dotted" w:sz="4" w:space="0" w:color="auto"/>
            </w:tcBorders>
            <w:vAlign w:val="bottom"/>
            <w:hideMark/>
          </w:tcPr>
          <w:p w14:paraId="6C774063" w14:textId="77777777" w:rsidR="00F3716B" w:rsidRPr="000D0651" w:rsidRDefault="00F3716B" w:rsidP="00075499">
            <w:pPr>
              <w:widowControl/>
              <w:autoSpaceDE/>
              <w:adjustRightInd/>
              <w:spacing w:line="276" w:lineRule="auto"/>
              <w:textAlignment w:val="baseline"/>
              <w:rPr>
                <w:color w:val="FF0000"/>
                <w:sz w:val="22"/>
                <w:szCs w:val="22"/>
                <w:lang w:eastAsia="en-US"/>
              </w:rPr>
            </w:pPr>
            <w:r w:rsidRPr="000D0651">
              <w:rPr>
                <w:color w:val="FF0000"/>
                <w:sz w:val="22"/>
                <w:szCs w:val="22"/>
                <w:lang w:eastAsia="en-US"/>
              </w:rPr>
              <w:t>служащие (чел.)</w:t>
            </w:r>
          </w:p>
        </w:tc>
        <w:tc>
          <w:tcPr>
            <w:tcW w:w="20" w:type="dxa"/>
            <w:tcBorders>
              <w:top w:val="dotted" w:sz="4" w:space="0" w:color="auto"/>
              <w:left w:val="dotted" w:sz="4" w:space="0" w:color="auto"/>
              <w:bottom w:val="dotted" w:sz="4" w:space="0" w:color="auto"/>
              <w:right w:val="dotted" w:sz="4" w:space="0" w:color="auto"/>
            </w:tcBorders>
          </w:tcPr>
          <w:p w14:paraId="35EE1113" w14:textId="77777777" w:rsidR="00F3716B" w:rsidRPr="000D0651" w:rsidRDefault="00F3716B" w:rsidP="00075499">
            <w:pPr>
              <w:widowControl/>
              <w:autoSpaceDE/>
              <w:adjustRightInd/>
              <w:spacing w:line="276" w:lineRule="auto"/>
              <w:textAlignment w:val="baseline"/>
              <w:rPr>
                <w:color w:val="FF0000"/>
                <w:sz w:val="22"/>
                <w:szCs w:val="22"/>
                <w:lang w:eastAsia="en-US"/>
              </w:rPr>
            </w:pPr>
          </w:p>
        </w:tc>
        <w:tc>
          <w:tcPr>
            <w:tcW w:w="1248" w:type="dxa"/>
            <w:tcBorders>
              <w:top w:val="dotted" w:sz="4" w:space="0" w:color="auto"/>
              <w:left w:val="dotted" w:sz="4" w:space="0" w:color="auto"/>
              <w:bottom w:val="dotted" w:sz="4" w:space="0" w:color="auto"/>
              <w:right w:val="dotted" w:sz="4" w:space="0" w:color="auto"/>
            </w:tcBorders>
            <w:vAlign w:val="bottom"/>
            <w:hideMark/>
          </w:tcPr>
          <w:p w14:paraId="0911CA2A" w14:textId="77777777" w:rsidR="00F3716B" w:rsidRPr="000D0651" w:rsidRDefault="00F3716B" w:rsidP="00075499">
            <w:pPr>
              <w:widowControl/>
              <w:autoSpaceDE/>
              <w:adjustRightInd/>
              <w:spacing w:line="276" w:lineRule="auto"/>
              <w:textAlignment w:val="baseline"/>
              <w:rPr>
                <w:color w:val="FF0000"/>
                <w:sz w:val="22"/>
                <w:szCs w:val="22"/>
                <w:lang w:eastAsia="en-US"/>
              </w:rPr>
            </w:pPr>
            <w:r w:rsidRPr="000D0651">
              <w:rPr>
                <w:color w:val="FF0000"/>
                <w:sz w:val="22"/>
                <w:szCs w:val="22"/>
                <w:lang w:eastAsia="en-US"/>
              </w:rPr>
              <w:t>69</w:t>
            </w:r>
          </w:p>
        </w:tc>
      </w:tr>
      <w:tr w:rsidR="000D0651" w:rsidRPr="000D0651" w14:paraId="41505AD9" w14:textId="77777777" w:rsidTr="00075499">
        <w:tc>
          <w:tcPr>
            <w:tcW w:w="6103" w:type="dxa"/>
            <w:tcBorders>
              <w:top w:val="dotted" w:sz="4" w:space="0" w:color="auto"/>
              <w:left w:val="dotted" w:sz="4" w:space="0" w:color="auto"/>
              <w:bottom w:val="dotted" w:sz="4" w:space="0" w:color="auto"/>
              <w:right w:val="dotted" w:sz="4" w:space="0" w:color="auto"/>
            </w:tcBorders>
            <w:vAlign w:val="bottom"/>
            <w:hideMark/>
          </w:tcPr>
          <w:p w14:paraId="3C975E8B" w14:textId="77777777" w:rsidR="00F3716B" w:rsidRPr="000D0651" w:rsidRDefault="00F3716B" w:rsidP="00075499">
            <w:pPr>
              <w:widowControl/>
              <w:autoSpaceDE/>
              <w:adjustRightInd/>
              <w:spacing w:line="276" w:lineRule="auto"/>
              <w:textAlignment w:val="baseline"/>
              <w:rPr>
                <w:color w:val="FF0000"/>
                <w:sz w:val="22"/>
                <w:szCs w:val="22"/>
                <w:lang w:eastAsia="en-US"/>
              </w:rPr>
            </w:pPr>
            <w:r w:rsidRPr="000D0651">
              <w:rPr>
                <w:color w:val="FF0000"/>
                <w:sz w:val="22"/>
                <w:szCs w:val="22"/>
                <w:lang w:eastAsia="en-US"/>
              </w:rPr>
              <w:t xml:space="preserve">в </w:t>
            </w:r>
            <w:proofErr w:type="spellStart"/>
            <w:r w:rsidRPr="000D0651">
              <w:rPr>
                <w:color w:val="FF0000"/>
                <w:sz w:val="22"/>
                <w:szCs w:val="22"/>
                <w:lang w:eastAsia="en-US"/>
              </w:rPr>
              <w:t>т.ч</w:t>
            </w:r>
            <w:proofErr w:type="spellEnd"/>
            <w:r w:rsidRPr="000D0651">
              <w:rPr>
                <w:color w:val="FF0000"/>
                <w:sz w:val="22"/>
                <w:szCs w:val="22"/>
                <w:lang w:eastAsia="en-US"/>
              </w:rPr>
              <w:t>.</w:t>
            </w:r>
          </w:p>
        </w:tc>
        <w:tc>
          <w:tcPr>
            <w:tcW w:w="20" w:type="dxa"/>
            <w:tcBorders>
              <w:top w:val="dotted" w:sz="4" w:space="0" w:color="auto"/>
              <w:left w:val="dotted" w:sz="4" w:space="0" w:color="auto"/>
              <w:bottom w:val="dotted" w:sz="4" w:space="0" w:color="auto"/>
              <w:right w:val="dotted" w:sz="4" w:space="0" w:color="auto"/>
            </w:tcBorders>
          </w:tcPr>
          <w:p w14:paraId="1612CFEB" w14:textId="77777777" w:rsidR="00F3716B" w:rsidRPr="000D0651" w:rsidRDefault="00F3716B" w:rsidP="00075499">
            <w:pPr>
              <w:widowControl/>
              <w:autoSpaceDE/>
              <w:adjustRightInd/>
              <w:spacing w:line="276" w:lineRule="auto"/>
              <w:rPr>
                <w:color w:val="FF0000"/>
                <w:sz w:val="22"/>
                <w:szCs w:val="22"/>
                <w:lang w:eastAsia="en-US"/>
              </w:rPr>
            </w:pPr>
          </w:p>
        </w:tc>
        <w:tc>
          <w:tcPr>
            <w:tcW w:w="1248" w:type="dxa"/>
            <w:tcBorders>
              <w:top w:val="dotted" w:sz="4" w:space="0" w:color="auto"/>
              <w:left w:val="dotted" w:sz="4" w:space="0" w:color="auto"/>
              <w:bottom w:val="dotted" w:sz="4" w:space="0" w:color="auto"/>
              <w:right w:val="dotted" w:sz="4" w:space="0" w:color="auto"/>
            </w:tcBorders>
            <w:vAlign w:val="bottom"/>
            <w:hideMark/>
          </w:tcPr>
          <w:p w14:paraId="6ABF208B" w14:textId="77777777" w:rsidR="00F3716B" w:rsidRPr="000D0651" w:rsidRDefault="00F3716B" w:rsidP="00075499">
            <w:pPr>
              <w:rPr>
                <w:color w:val="FF0000"/>
                <w:sz w:val="22"/>
                <w:szCs w:val="22"/>
                <w:lang w:eastAsia="en-US"/>
              </w:rPr>
            </w:pPr>
          </w:p>
        </w:tc>
      </w:tr>
      <w:tr w:rsidR="000D0651" w:rsidRPr="000D0651" w14:paraId="1B155B9C" w14:textId="77777777" w:rsidTr="00075499">
        <w:tc>
          <w:tcPr>
            <w:tcW w:w="6103" w:type="dxa"/>
            <w:tcBorders>
              <w:top w:val="dotted" w:sz="4" w:space="0" w:color="auto"/>
              <w:left w:val="dotted" w:sz="4" w:space="0" w:color="auto"/>
              <w:bottom w:val="dotted" w:sz="4" w:space="0" w:color="auto"/>
              <w:right w:val="dotted" w:sz="4" w:space="0" w:color="auto"/>
            </w:tcBorders>
            <w:vAlign w:val="bottom"/>
            <w:hideMark/>
          </w:tcPr>
          <w:p w14:paraId="42BA1551" w14:textId="77777777" w:rsidR="00F3716B" w:rsidRPr="000D0651" w:rsidRDefault="00F3716B" w:rsidP="00075499">
            <w:pPr>
              <w:widowControl/>
              <w:autoSpaceDE/>
              <w:adjustRightInd/>
              <w:spacing w:line="276" w:lineRule="auto"/>
              <w:textAlignment w:val="baseline"/>
              <w:rPr>
                <w:color w:val="FF0000"/>
                <w:sz w:val="22"/>
                <w:szCs w:val="22"/>
                <w:lang w:eastAsia="en-US"/>
              </w:rPr>
            </w:pPr>
            <w:r w:rsidRPr="000D0651">
              <w:rPr>
                <w:color w:val="FF0000"/>
                <w:sz w:val="22"/>
                <w:szCs w:val="22"/>
                <w:lang w:eastAsia="en-US"/>
              </w:rPr>
              <w:t>руководители (чел.)</w:t>
            </w:r>
          </w:p>
        </w:tc>
        <w:tc>
          <w:tcPr>
            <w:tcW w:w="20" w:type="dxa"/>
            <w:tcBorders>
              <w:top w:val="dotted" w:sz="4" w:space="0" w:color="auto"/>
              <w:left w:val="dotted" w:sz="4" w:space="0" w:color="auto"/>
              <w:bottom w:val="dotted" w:sz="4" w:space="0" w:color="auto"/>
              <w:right w:val="dotted" w:sz="4" w:space="0" w:color="auto"/>
            </w:tcBorders>
          </w:tcPr>
          <w:p w14:paraId="77D0A023" w14:textId="77777777" w:rsidR="00F3716B" w:rsidRPr="000D0651" w:rsidRDefault="00F3716B" w:rsidP="00075499">
            <w:pPr>
              <w:widowControl/>
              <w:autoSpaceDE/>
              <w:adjustRightInd/>
              <w:spacing w:line="276" w:lineRule="auto"/>
              <w:textAlignment w:val="baseline"/>
              <w:rPr>
                <w:color w:val="FF0000"/>
                <w:sz w:val="22"/>
                <w:szCs w:val="22"/>
                <w:lang w:eastAsia="en-US"/>
              </w:rPr>
            </w:pPr>
          </w:p>
        </w:tc>
        <w:tc>
          <w:tcPr>
            <w:tcW w:w="1248" w:type="dxa"/>
            <w:tcBorders>
              <w:top w:val="dotted" w:sz="4" w:space="0" w:color="auto"/>
              <w:left w:val="dotted" w:sz="4" w:space="0" w:color="auto"/>
              <w:bottom w:val="dotted" w:sz="4" w:space="0" w:color="auto"/>
              <w:right w:val="dotted" w:sz="4" w:space="0" w:color="auto"/>
            </w:tcBorders>
            <w:vAlign w:val="bottom"/>
            <w:hideMark/>
          </w:tcPr>
          <w:p w14:paraId="199C4525" w14:textId="77777777" w:rsidR="00F3716B" w:rsidRPr="000D0651" w:rsidRDefault="00F3716B" w:rsidP="00075499">
            <w:pPr>
              <w:widowControl/>
              <w:autoSpaceDE/>
              <w:adjustRightInd/>
              <w:spacing w:line="276" w:lineRule="auto"/>
              <w:textAlignment w:val="baseline"/>
              <w:rPr>
                <w:color w:val="FF0000"/>
                <w:sz w:val="22"/>
                <w:szCs w:val="22"/>
                <w:lang w:eastAsia="en-US"/>
              </w:rPr>
            </w:pPr>
            <w:r w:rsidRPr="000D0651">
              <w:rPr>
                <w:color w:val="FF0000"/>
                <w:sz w:val="22"/>
                <w:szCs w:val="22"/>
                <w:lang w:eastAsia="en-US"/>
              </w:rPr>
              <w:t>8</w:t>
            </w:r>
          </w:p>
        </w:tc>
      </w:tr>
      <w:tr w:rsidR="000D0651" w:rsidRPr="000D0651" w14:paraId="54C5581E" w14:textId="77777777" w:rsidTr="00075499">
        <w:tc>
          <w:tcPr>
            <w:tcW w:w="6103" w:type="dxa"/>
            <w:tcBorders>
              <w:top w:val="dotted" w:sz="4" w:space="0" w:color="auto"/>
              <w:left w:val="dotted" w:sz="4" w:space="0" w:color="auto"/>
              <w:bottom w:val="dotted" w:sz="4" w:space="0" w:color="auto"/>
              <w:right w:val="dotted" w:sz="4" w:space="0" w:color="auto"/>
            </w:tcBorders>
            <w:vAlign w:val="bottom"/>
            <w:hideMark/>
          </w:tcPr>
          <w:p w14:paraId="1D6827DF" w14:textId="77777777" w:rsidR="00F3716B" w:rsidRPr="000D0651" w:rsidRDefault="00F3716B" w:rsidP="00075499">
            <w:pPr>
              <w:widowControl/>
              <w:autoSpaceDE/>
              <w:adjustRightInd/>
              <w:spacing w:line="276" w:lineRule="auto"/>
              <w:textAlignment w:val="baseline"/>
              <w:rPr>
                <w:color w:val="FF0000"/>
                <w:sz w:val="22"/>
                <w:szCs w:val="22"/>
                <w:lang w:eastAsia="en-US"/>
              </w:rPr>
            </w:pPr>
            <w:r w:rsidRPr="000D0651">
              <w:rPr>
                <w:color w:val="FF0000"/>
                <w:sz w:val="22"/>
                <w:szCs w:val="22"/>
                <w:lang w:eastAsia="en-US"/>
              </w:rPr>
              <w:t>специалисты (чел.)</w:t>
            </w:r>
          </w:p>
        </w:tc>
        <w:tc>
          <w:tcPr>
            <w:tcW w:w="20" w:type="dxa"/>
            <w:tcBorders>
              <w:top w:val="dotted" w:sz="4" w:space="0" w:color="auto"/>
              <w:left w:val="dotted" w:sz="4" w:space="0" w:color="auto"/>
              <w:bottom w:val="dotted" w:sz="4" w:space="0" w:color="auto"/>
              <w:right w:val="dotted" w:sz="4" w:space="0" w:color="auto"/>
            </w:tcBorders>
          </w:tcPr>
          <w:p w14:paraId="3FCE5254" w14:textId="77777777" w:rsidR="00F3716B" w:rsidRPr="000D0651" w:rsidRDefault="00F3716B" w:rsidP="00075499">
            <w:pPr>
              <w:widowControl/>
              <w:autoSpaceDE/>
              <w:adjustRightInd/>
              <w:spacing w:line="276" w:lineRule="auto"/>
              <w:textAlignment w:val="baseline"/>
              <w:rPr>
                <w:color w:val="FF0000"/>
                <w:sz w:val="22"/>
                <w:szCs w:val="22"/>
                <w:lang w:eastAsia="en-US"/>
              </w:rPr>
            </w:pPr>
          </w:p>
        </w:tc>
        <w:tc>
          <w:tcPr>
            <w:tcW w:w="1248" w:type="dxa"/>
            <w:tcBorders>
              <w:top w:val="dotted" w:sz="4" w:space="0" w:color="auto"/>
              <w:left w:val="dotted" w:sz="4" w:space="0" w:color="auto"/>
              <w:bottom w:val="dotted" w:sz="4" w:space="0" w:color="auto"/>
              <w:right w:val="dotted" w:sz="4" w:space="0" w:color="auto"/>
            </w:tcBorders>
            <w:vAlign w:val="bottom"/>
            <w:hideMark/>
          </w:tcPr>
          <w:p w14:paraId="693942D2" w14:textId="77777777" w:rsidR="00F3716B" w:rsidRPr="000D0651" w:rsidRDefault="00F3716B" w:rsidP="00075499">
            <w:pPr>
              <w:widowControl/>
              <w:autoSpaceDE/>
              <w:adjustRightInd/>
              <w:spacing w:line="276" w:lineRule="auto"/>
              <w:textAlignment w:val="baseline"/>
              <w:rPr>
                <w:color w:val="FF0000"/>
                <w:sz w:val="22"/>
                <w:szCs w:val="22"/>
                <w:lang w:eastAsia="en-US"/>
              </w:rPr>
            </w:pPr>
            <w:r w:rsidRPr="000D0651">
              <w:rPr>
                <w:color w:val="FF0000"/>
                <w:sz w:val="22"/>
                <w:szCs w:val="22"/>
                <w:lang w:eastAsia="en-US"/>
              </w:rPr>
              <w:t>56</w:t>
            </w:r>
          </w:p>
        </w:tc>
      </w:tr>
      <w:tr w:rsidR="00F3716B" w:rsidRPr="000D0651" w14:paraId="082F57AF" w14:textId="77777777" w:rsidTr="00075499">
        <w:tc>
          <w:tcPr>
            <w:tcW w:w="6103" w:type="dxa"/>
            <w:tcBorders>
              <w:top w:val="dotted" w:sz="4" w:space="0" w:color="auto"/>
              <w:left w:val="dotted" w:sz="4" w:space="0" w:color="auto"/>
              <w:bottom w:val="dotted" w:sz="4" w:space="0" w:color="auto"/>
              <w:right w:val="dotted" w:sz="4" w:space="0" w:color="auto"/>
            </w:tcBorders>
            <w:vAlign w:val="bottom"/>
            <w:hideMark/>
          </w:tcPr>
          <w:p w14:paraId="31D24AF8" w14:textId="77777777" w:rsidR="00F3716B" w:rsidRPr="000D0651" w:rsidRDefault="00F3716B" w:rsidP="00075499">
            <w:pPr>
              <w:widowControl/>
              <w:autoSpaceDE/>
              <w:adjustRightInd/>
              <w:spacing w:line="276" w:lineRule="auto"/>
              <w:textAlignment w:val="baseline"/>
              <w:rPr>
                <w:color w:val="FF0000"/>
                <w:sz w:val="22"/>
                <w:szCs w:val="22"/>
                <w:lang w:eastAsia="en-US"/>
              </w:rPr>
            </w:pPr>
            <w:r w:rsidRPr="000D0651">
              <w:rPr>
                <w:color w:val="FF0000"/>
                <w:sz w:val="22"/>
                <w:szCs w:val="22"/>
                <w:lang w:eastAsia="en-US"/>
              </w:rPr>
              <w:t>непромышленный персонал (чел.)</w:t>
            </w:r>
          </w:p>
        </w:tc>
        <w:tc>
          <w:tcPr>
            <w:tcW w:w="20" w:type="dxa"/>
            <w:tcBorders>
              <w:top w:val="dotted" w:sz="4" w:space="0" w:color="auto"/>
              <w:left w:val="dotted" w:sz="4" w:space="0" w:color="auto"/>
              <w:bottom w:val="dotted" w:sz="4" w:space="0" w:color="auto"/>
              <w:right w:val="dotted" w:sz="4" w:space="0" w:color="auto"/>
            </w:tcBorders>
          </w:tcPr>
          <w:p w14:paraId="6B92DE4A" w14:textId="77777777" w:rsidR="00F3716B" w:rsidRPr="000D0651" w:rsidRDefault="00F3716B" w:rsidP="00075499">
            <w:pPr>
              <w:widowControl/>
              <w:autoSpaceDE/>
              <w:adjustRightInd/>
              <w:spacing w:line="276" w:lineRule="auto"/>
              <w:textAlignment w:val="baseline"/>
              <w:rPr>
                <w:color w:val="FF0000"/>
                <w:sz w:val="22"/>
                <w:szCs w:val="22"/>
                <w:lang w:eastAsia="en-US"/>
              </w:rPr>
            </w:pPr>
          </w:p>
        </w:tc>
        <w:tc>
          <w:tcPr>
            <w:tcW w:w="1248" w:type="dxa"/>
            <w:tcBorders>
              <w:top w:val="dotted" w:sz="4" w:space="0" w:color="auto"/>
              <w:left w:val="dotted" w:sz="4" w:space="0" w:color="auto"/>
              <w:bottom w:val="dotted" w:sz="4" w:space="0" w:color="auto"/>
              <w:right w:val="dotted" w:sz="4" w:space="0" w:color="auto"/>
            </w:tcBorders>
            <w:vAlign w:val="bottom"/>
            <w:hideMark/>
          </w:tcPr>
          <w:p w14:paraId="7C66A0AF" w14:textId="77777777" w:rsidR="00F3716B" w:rsidRPr="000D0651" w:rsidRDefault="00F3716B" w:rsidP="00075499">
            <w:pPr>
              <w:widowControl/>
              <w:autoSpaceDE/>
              <w:adjustRightInd/>
              <w:spacing w:line="276" w:lineRule="auto"/>
              <w:textAlignment w:val="baseline"/>
              <w:rPr>
                <w:color w:val="FF0000"/>
                <w:sz w:val="22"/>
                <w:szCs w:val="22"/>
                <w:lang w:eastAsia="en-US"/>
              </w:rPr>
            </w:pPr>
            <w:r w:rsidRPr="000D0651">
              <w:rPr>
                <w:color w:val="FF0000"/>
                <w:sz w:val="22"/>
                <w:szCs w:val="22"/>
                <w:lang w:eastAsia="en-US"/>
              </w:rPr>
              <w:t>5</w:t>
            </w:r>
          </w:p>
        </w:tc>
      </w:tr>
    </w:tbl>
    <w:p w14:paraId="1B437CAA" w14:textId="77777777" w:rsidR="00F3716B" w:rsidRPr="000D0651" w:rsidRDefault="00F3716B" w:rsidP="00F3716B">
      <w:pPr>
        <w:widowControl/>
        <w:autoSpaceDE/>
        <w:adjustRightInd/>
        <w:ind w:firstLine="426"/>
        <w:jc w:val="both"/>
        <w:rPr>
          <w:rFonts w:ascii="MuseoSansCyrl" w:hAnsi="MuseoSansCyrl"/>
          <w:color w:val="FF0000"/>
          <w:sz w:val="24"/>
          <w:szCs w:val="24"/>
        </w:rPr>
      </w:pPr>
    </w:p>
    <w:p w14:paraId="0712400E" w14:textId="3E133169" w:rsidR="00F3716B" w:rsidRPr="000D0651" w:rsidRDefault="00F3716B" w:rsidP="00F3716B">
      <w:pPr>
        <w:widowControl/>
        <w:shd w:val="clear" w:color="auto" w:fill="FFFFFF"/>
        <w:autoSpaceDE/>
        <w:adjustRightInd/>
        <w:textAlignment w:val="baseline"/>
        <w:rPr>
          <w:rFonts w:ascii="MuseoSansCyrl" w:hAnsi="MuseoSansCyrl"/>
          <w:color w:val="FF0000"/>
          <w:sz w:val="24"/>
          <w:szCs w:val="24"/>
        </w:rPr>
      </w:pPr>
      <w:r w:rsidRPr="000D0651">
        <w:rPr>
          <w:rFonts w:ascii="MuseoSansCyrl" w:hAnsi="MuseoSansCyrl"/>
          <w:color w:val="FF0000"/>
          <w:sz w:val="24"/>
          <w:szCs w:val="24"/>
        </w:rPr>
        <w:t xml:space="preserve">В таблице </w:t>
      </w:r>
      <w:r w:rsidR="00A70E47" w:rsidRPr="000D0651">
        <w:rPr>
          <w:rFonts w:ascii="MuseoSansCyrl" w:hAnsi="MuseoSansCyrl"/>
          <w:color w:val="FF0000"/>
          <w:sz w:val="24"/>
          <w:szCs w:val="24"/>
        </w:rPr>
        <w:t>7</w:t>
      </w:r>
      <w:r w:rsidRPr="000D0651">
        <w:rPr>
          <w:rFonts w:ascii="MuseoSansCyrl" w:hAnsi="MuseoSansCyrl"/>
          <w:color w:val="FF0000"/>
          <w:sz w:val="24"/>
          <w:szCs w:val="24"/>
        </w:rPr>
        <w:t xml:space="preserve"> представлены показатели производительности труда на предприятии (ГЭС-1).</w:t>
      </w:r>
    </w:p>
    <w:p w14:paraId="623018B3" w14:textId="6E5FADBF" w:rsidR="00F3716B" w:rsidRPr="000D0651" w:rsidRDefault="00F3716B" w:rsidP="00F3716B">
      <w:pPr>
        <w:widowControl/>
        <w:shd w:val="clear" w:color="auto" w:fill="FFFFFF"/>
        <w:autoSpaceDE/>
        <w:adjustRightInd/>
        <w:jc w:val="right"/>
        <w:textAlignment w:val="baseline"/>
        <w:rPr>
          <w:rFonts w:ascii="MuseoSansCyrl" w:hAnsi="MuseoSansCyrl"/>
          <w:color w:val="FF0000"/>
          <w:sz w:val="24"/>
          <w:szCs w:val="24"/>
        </w:rPr>
      </w:pPr>
      <w:r w:rsidRPr="000D0651">
        <w:rPr>
          <w:rFonts w:ascii="MuseoSansCyrl" w:hAnsi="MuseoSansCyrl"/>
          <w:color w:val="FF0000"/>
          <w:sz w:val="24"/>
          <w:szCs w:val="24"/>
        </w:rPr>
        <w:t xml:space="preserve">Таблица </w:t>
      </w:r>
      <w:r w:rsidR="00A70E47" w:rsidRPr="000D0651">
        <w:rPr>
          <w:rFonts w:ascii="MuseoSansCyrl" w:hAnsi="MuseoSansCyrl"/>
          <w:color w:val="FF0000"/>
          <w:sz w:val="24"/>
          <w:szCs w:val="24"/>
        </w:rPr>
        <w:t>7</w:t>
      </w:r>
    </w:p>
    <w:p w14:paraId="6A306D08" w14:textId="77777777" w:rsidR="00F3716B" w:rsidRPr="000D0651" w:rsidRDefault="00F3716B" w:rsidP="00F3716B">
      <w:pPr>
        <w:widowControl/>
        <w:shd w:val="clear" w:color="auto" w:fill="FFFFFF"/>
        <w:autoSpaceDE/>
        <w:adjustRightInd/>
        <w:spacing w:after="120"/>
        <w:jc w:val="center"/>
        <w:textAlignment w:val="baseline"/>
        <w:rPr>
          <w:rFonts w:ascii="MuseoSansCyrl" w:hAnsi="MuseoSansCyrl"/>
          <w:color w:val="FF0000"/>
          <w:sz w:val="24"/>
          <w:szCs w:val="24"/>
        </w:rPr>
      </w:pPr>
      <w:r w:rsidRPr="000D0651">
        <w:rPr>
          <w:rFonts w:ascii="MuseoSansCyrl" w:hAnsi="MuseoSansCyrl"/>
          <w:color w:val="FF0000"/>
          <w:sz w:val="24"/>
          <w:szCs w:val="24"/>
        </w:rPr>
        <w:t>Показатели производительности труда на предприятии</w:t>
      </w:r>
    </w:p>
    <w:tbl>
      <w:tblPr>
        <w:tblW w:w="964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FFF"/>
        <w:tblCellMar>
          <w:left w:w="0" w:type="dxa"/>
          <w:right w:w="0" w:type="dxa"/>
        </w:tblCellMar>
        <w:tblLook w:val="04A0" w:firstRow="1" w:lastRow="0" w:firstColumn="1" w:lastColumn="0" w:noHBand="0" w:noVBand="1"/>
      </w:tblPr>
      <w:tblGrid>
        <w:gridCol w:w="8500"/>
        <w:gridCol w:w="1140"/>
      </w:tblGrid>
      <w:tr w:rsidR="000D0651" w:rsidRPr="000D0651" w14:paraId="2A64CA0A" w14:textId="77777777" w:rsidTr="00075499">
        <w:tc>
          <w:tcPr>
            <w:tcW w:w="8500"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bottom"/>
            <w:hideMark/>
          </w:tcPr>
          <w:p w14:paraId="5ED3BC39" w14:textId="77777777" w:rsidR="00F3716B" w:rsidRPr="000D0651" w:rsidRDefault="00F3716B" w:rsidP="00075499">
            <w:pPr>
              <w:widowControl/>
              <w:autoSpaceDE/>
              <w:adjustRightInd/>
              <w:spacing w:line="276" w:lineRule="auto"/>
              <w:jc w:val="center"/>
              <w:textAlignment w:val="baseline"/>
              <w:rPr>
                <w:rFonts w:ascii="MuseoSansCyrl" w:hAnsi="MuseoSansCyrl"/>
                <w:b/>
                <w:color w:val="FF0000"/>
                <w:sz w:val="22"/>
                <w:szCs w:val="22"/>
                <w:lang w:eastAsia="en-US"/>
              </w:rPr>
            </w:pPr>
            <w:r w:rsidRPr="000D0651">
              <w:rPr>
                <w:rFonts w:ascii="MuseoSansCyrl" w:hAnsi="MuseoSansCyrl"/>
                <w:b/>
                <w:color w:val="FF0000"/>
                <w:sz w:val="22"/>
                <w:szCs w:val="22"/>
                <w:lang w:eastAsia="en-US"/>
              </w:rPr>
              <w:t>Показатели</w:t>
            </w:r>
          </w:p>
        </w:tc>
        <w:tc>
          <w:tcPr>
            <w:tcW w:w="1140"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bottom"/>
            <w:hideMark/>
          </w:tcPr>
          <w:p w14:paraId="7BE8BB42" w14:textId="77777777" w:rsidR="00F3716B" w:rsidRPr="000D0651" w:rsidRDefault="00F3716B" w:rsidP="00075499">
            <w:pPr>
              <w:widowControl/>
              <w:autoSpaceDE/>
              <w:adjustRightInd/>
              <w:spacing w:line="276" w:lineRule="auto"/>
              <w:jc w:val="center"/>
              <w:textAlignment w:val="baseline"/>
              <w:rPr>
                <w:rFonts w:ascii="MuseoSansCyrl" w:hAnsi="MuseoSansCyrl"/>
                <w:b/>
                <w:color w:val="FF0000"/>
                <w:sz w:val="22"/>
                <w:szCs w:val="22"/>
                <w:lang w:eastAsia="en-US"/>
              </w:rPr>
            </w:pPr>
            <w:r w:rsidRPr="000D0651">
              <w:rPr>
                <w:rFonts w:ascii="MuseoSansCyrl" w:hAnsi="MuseoSansCyrl"/>
                <w:b/>
                <w:color w:val="FF0000"/>
                <w:sz w:val="22"/>
                <w:szCs w:val="22"/>
                <w:lang w:eastAsia="en-US"/>
              </w:rPr>
              <w:t>2007</w:t>
            </w:r>
          </w:p>
        </w:tc>
      </w:tr>
      <w:tr w:rsidR="000D0651" w:rsidRPr="000D0651" w14:paraId="01F37CA8" w14:textId="77777777" w:rsidTr="00075499">
        <w:tc>
          <w:tcPr>
            <w:tcW w:w="8500" w:type="dxa"/>
            <w:tcBorders>
              <w:top w:val="dotted" w:sz="4" w:space="0" w:color="auto"/>
              <w:left w:val="dotted" w:sz="4" w:space="0" w:color="auto"/>
              <w:bottom w:val="dotted" w:sz="4" w:space="0" w:color="auto"/>
              <w:right w:val="dotted" w:sz="4" w:space="0" w:color="auto"/>
            </w:tcBorders>
            <w:shd w:val="clear" w:color="auto" w:fill="FFFFFF"/>
            <w:vAlign w:val="bottom"/>
            <w:hideMark/>
          </w:tcPr>
          <w:p w14:paraId="77A7AD3B" w14:textId="77777777" w:rsidR="00F3716B" w:rsidRPr="000D0651" w:rsidRDefault="00F3716B" w:rsidP="00075499">
            <w:pPr>
              <w:widowControl/>
              <w:autoSpaceDE/>
              <w:adjustRightInd/>
              <w:spacing w:line="276" w:lineRule="auto"/>
              <w:textAlignment w:val="baseline"/>
              <w:rPr>
                <w:rFonts w:ascii="MuseoSansCyrl" w:hAnsi="MuseoSansCyrl"/>
                <w:color w:val="FF0000"/>
                <w:sz w:val="22"/>
                <w:szCs w:val="22"/>
                <w:lang w:eastAsia="en-US"/>
              </w:rPr>
            </w:pPr>
            <w:r w:rsidRPr="000D0651">
              <w:rPr>
                <w:rFonts w:ascii="MuseoSansCyrl" w:hAnsi="MuseoSansCyrl"/>
                <w:color w:val="FF0000"/>
                <w:sz w:val="22"/>
                <w:szCs w:val="22"/>
                <w:lang w:eastAsia="en-US"/>
              </w:rPr>
              <w:t>Объем продукции в действующих ценах</w:t>
            </w:r>
          </w:p>
        </w:tc>
        <w:tc>
          <w:tcPr>
            <w:tcW w:w="1140" w:type="dxa"/>
            <w:tcBorders>
              <w:top w:val="dotted" w:sz="4" w:space="0" w:color="auto"/>
              <w:left w:val="dotted" w:sz="4" w:space="0" w:color="auto"/>
              <w:bottom w:val="dotted" w:sz="4" w:space="0" w:color="auto"/>
              <w:right w:val="dotted" w:sz="4" w:space="0" w:color="auto"/>
            </w:tcBorders>
            <w:shd w:val="clear" w:color="auto" w:fill="FFFFFF"/>
            <w:vAlign w:val="bottom"/>
            <w:hideMark/>
          </w:tcPr>
          <w:p w14:paraId="76ADBB33" w14:textId="77777777" w:rsidR="00F3716B" w:rsidRPr="000D0651" w:rsidRDefault="00F3716B" w:rsidP="00075499">
            <w:pPr>
              <w:widowControl/>
              <w:autoSpaceDE/>
              <w:adjustRightInd/>
              <w:spacing w:line="276" w:lineRule="auto"/>
              <w:textAlignment w:val="baseline"/>
              <w:rPr>
                <w:rFonts w:ascii="MuseoSansCyrl" w:hAnsi="MuseoSansCyrl"/>
                <w:color w:val="FF0000"/>
                <w:sz w:val="22"/>
                <w:szCs w:val="22"/>
                <w:lang w:eastAsia="en-US"/>
              </w:rPr>
            </w:pPr>
            <w:r w:rsidRPr="000D0651">
              <w:rPr>
                <w:rFonts w:ascii="MuseoSansCyrl" w:hAnsi="MuseoSansCyrl"/>
                <w:color w:val="FF0000"/>
                <w:sz w:val="22"/>
                <w:szCs w:val="22"/>
                <w:lang w:eastAsia="en-US"/>
              </w:rPr>
              <w:t>953729</w:t>
            </w:r>
          </w:p>
        </w:tc>
      </w:tr>
      <w:tr w:rsidR="000D0651" w:rsidRPr="000D0651" w14:paraId="28F038C5" w14:textId="77777777" w:rsidTr="00075499">
        <w:tc>
          <w:tcPr>
            <w:tcW w:w="8500" w:type="dxa"/>
            <w:tcBorders>
              <w:top w:val="dotted" w:sz="4" w:space="0" w:color="auto"/>
              <w:left w:val="dotted" w:sz="4" w:space="0" w:color="auto"/>
              <w:bottom w:val="dotted" w:sz="4" w:space="0" w:color="auto"/>
              <w:right w:val="dotted" w:sz="4" w:space="0" w:color="auto"/>
            </w:tcBorders>
            <w:shd w:val="clear" w:color="auto" w:fill="FFFFFF"/>
            <w:vAlign w:val="bottom"/>
            <w:hideMark/>
          </w:tcPr>
          <w:p w14:paraId="7501E683" w14:textId="77777777" w:rsidR="00F3716B" w:rsidRPr="000D0651" w:rsidRDefault="00F3716B" w:rsidP="00075499">
            <w:pPr>
              <w:widowControl/>
              <w:autoSpaceDE/>
              <w:adjustRightInd/>
              <w:spacing w:line="276" w:lineRule="auto"/>
              <w:textAlignment w:val="baseline"/>
              <w:rPr>
                <w:rFonts w:ascii="MuseoSansCyrl" w:hAnsi="MuseoSansCyrl"/>
                <w:color w:val="FF0000"/>
                <w:sz w:val="22"/>
                <w:szCs w:val="22"/>
                <w:lang w:eastAsia="en-US"/>
              </w:rPr>
            </w:pPr>
            <w:r w:rsidRPr="000D0651">
              <w:rPr>
                <w:rFonts w:ascii="MuseoSansCyrl" w:hAnsi="MuseoSansCyrl"/>
                <w:color w:val="FF0000"/>
                <w:sz w:val="22"/>
                <w:szCs w:val="22"/>
                <w:lang w:eastAsia="en-US"/>
              </w:rPr>
              <w:t xml:space="preserve">Объем продукции в фиксированных сопоставимых ценах, </w:t>
            </w:r>
            <w:proofErr w:type="spellStart"/>
            <w:r w:rsidRPr="000D0651">
              <w:rPr>
                <w:rFonts w:ascii="MuseoSansCyrl" w:hAnsi="MuseoSansCyrl"/>
                <w:color w:val="FF0000"/>
                <w:sz w:val="22"/>
                <w:szCs w:val="22"/>
                <w:lang w:eastAsia="en-US"/>
              </w:rPr>
              <w:t>тыс.р</w:t>
            </w:r>
            <w:proofErr w:type="spellEnd"/>
            <w:r w:rsidRPr="000D0651">
              <w:rPr>
                <w:rFonts w:ascii="MuseoSansCyrl" w:hAnsi="MuseoSansCyrl"/>
                <w:color w:val="FF0000"/>
                <w:sz w:val="22"/>
                <w:szCs w:val="22"/>
                <w:lang w:eastAsia="en-US"/>
              </w:rPr>
              <w:t>.</w:t>
            </w:r>
          </w:p>
        </w:tc>
        <w:tc>
          <w:tcPr>
            <w:tcW w:w="1140" w:type="dxa"/>
            <w:tcBorders>
              <w:top w:val="dotted" w:sz="4" w:space="0" w:color="auto"/>
              <w:left w:val="dotted" w:sz="4" w:space="0" w:color="auto"/>
              <w:bottom w:val="dotted" w:sz="4" w:space="0" w:color="auto"/>
              <w:right w:val="dotted" w:sz="4" w:space="0" w:color="auto"/>
            </w:tcBorders>
            <w:shd w:val="clear" w:color="auto" w:fill="FFFFFF"/>
            <w:vAlign w:val="bottom"/>
            <w:hideMark/>
          </w:tcPr>
          <w:p w14:paraId="64F5133F" w14:textId="77777777" w:rsidR="00F3716B" w:rsidRPr="000D0651" w:rsidRDefault="00F3716B" w:rsidP="00075499">
            <w:pPr>
              <w:widowControl/>
              <w:autoSpaceDE/>
              <w:adjustRightInd/>
              <w:spacing w:line="276" w:lineRule="auto"/>
              <w:textAlignment w:val="baseline"/>
              <w:rPr>
                <w:rFonts w:ascii="MuseoSansCyrl" w:hAnsi="MuseoSansCyrl"/>
                <w:color w:val="FF0000"/>
                <w:sz w:val="22"/>
                <w:szCs w:val="22"/>
                <w:lang w:eastAsia="en-US"/>
              </w:rPr>
            </w:pPr>
            <w:r w:rsidRPr="000D0651">
              <w:rPr>
                <w:rFonts w:ascii="MuseoSansCyrl" w:hAnsi="MuseoSansCyrl"/>
                <w:color w:val="FF0000"/>
                <w:sz w:val="22"/>
                <w:szCs w:val="22"/>
                <w:lang w:eastAsia="en-US"/>
              </w:rPr>
              <w:t>953729</w:t>
            </w:r>
          </w:p>
        </w:tc>
      </w:tr>
      <w:tr w:rsidR="000D0651" w:rsidRPr="000D0651" w14:paraId="340AF74B" w14:textId="77777777" w:rsidTr="00075499">
        <w:tc>
          <w:tcPr>
            <w:tcW w:w="8500" w:type="dxa"/>
            <w:tcBorders>
              <w:top w:val="dotted" w:sz="4" w:space="0" w:color="auto"/>
              <w:left w:val="dotted" w:sz="4" w:space="0" w:color="auto"/>
              <w:bottom w:val="dotted" w:sz="4" w:space="0" w:color="auto"/>
              <w:right w:val="dotted" w:sz="4" w:space="0" w:color="auto"/>
            </w:tcBorders>
            <w:shd w:val="clear" w:color="auto" w:fill="FFFFFF"/>
            <w:vAlign w:val="bottom"/>
            <w:hideMark/>
          </w:tcPr>
          <w:p w14:paraId="22BEB216" w14:textId="77777777" w:rsidR="00F3716B" w:rsidRPr="000D0651" w:rsidRDefault="00F3716B" w:rsidP="00075499">
            <w:pPr>
              <w:widowControl/>
              <w:autoSpaceDE/>
              <w:adjustRightInd/>
              <w:spacing w:line="276" w:lineRule="auto"/>
              <w:textAlignment w:val="baseline"/>
              <w:rPr>
                <w:rFonts w:ascii="MuseoSansCyrl" w:hAnsi="MuseoSansCyrl"/>
                <w:color w:val="FF0000"/>
                <w:sz w:val="22"/>
                <w:szCs w:val="22"/>
                <w:lang w:eastAsia="en-US"/>
              </w:rPr>
            </w:pPr>
            <w:r w:rsidRPr="000D0651">
              <w:rPr>
                <w:rFonts w:ascii="MuseoSansCyrl" w:hAnsi="MuseoSansCyrl"/>
                <w:color w:val="FF0000"/>
                <w:sz w:val="22"/>
                <w:szCs w:val="22"/>
                <w:lang w:eastAsia="en-US"/>
              </w:rPr>
              <w:t>Среднесписочная численность ППП, чел</w:t>
            </w:r>
          </w:p>
        </w:tc>
        <w:tc>
          <w:tcPr>
            <w:tcW w:w="1140" w:type="dxa"/>
            <w:tcBorders>
              <w:top w:val="dotted" w:sz="4" w:space="0" w:color="auto"/>
              <w:left w:val="dotted" w:sz="4" w:space="0" w:color="auto"/>
              <w:bottom w:val="dotted" w:sz="4" w:space="0" w:color="auto"/>
              <w:right w:val="dotted" w:sz="4" w:space="0" w:color="auto"/>
            </w:tcBorders>
            <w:shd w:val="clear" w:color="auto" w:fill="FFFFFF"/>
            <w:vAlign w:val="bottom"/>
            <w:hideMark/>
          </w:tcPr>
          <w:p w14:paraId="08C2CBA4" w14:textId="77777777" w:rsidR="00F3716B" w:rsidRPr="000D0651" w:rsidRDefault="00F3716B" w:rsidP="00075499">
            <w:pPr>
              <w:widowControl/>
              <w:autoSpaceDE/>
              <w:adjustRightInd/>
              <w:spacing w:line="276" w:lineRule="auto"/>
              <w:textAlignment w:val="baseline"/>
              <w:rPr>
                <w:rFonts w:ascii="MuseoSansCyrl" w:hAnsi="MuseoSansCyrl"/>
                <w:color w:val="FF0000"/>
                <w:sz w:val="22"/>
                <w:szCs w:val="22"/>
                <w:lang w:eastAsia="en-US"/>
              </w:rPr>
            </w:pPr>
            <w:r w:rsidRPr="000D0651">
              <w:rPr>
                <w:rFonts w:ascii="MuseoSansCyrl" w:hAnsi="MuseoSansCyrl"/>
                <w:color w:val="FF0000"/>
                <w:sz w:val="22"/>
                <w:szCs w:val="22"/>
                <w:lang w:eastAsia="en-US"/>
              </w:rPr>
              <w:t>441</w:t>
            </w:r>
          </w:p>
        </w:tc>
      </w:tr>
      <w:tr w:rsidR="000D0651" w:rsidRPr="000D0651" w14:paraId="12EF91EF" w14:textId="77777777" w:rsidTr="00075499">
        <w:tc>
          <w:tcPr>
            <w:tcW w:w="8500" w:type="dxa"/>
            <w:tcBorders>
              <w:top w:val="dotted" w:sz="4" w:space="0" w:color="auto"/>
              <w:left w:val="dotted" w:sz="4" w:space="0" w:color="auto"/>
              <w:bottom w:val="dotted" w:sz="4" w:space="0" w:color="auto"/>
              <w:right w:val="dotted" w:sz="4" w:space="0" w:color="auto"/>
            </w:tcBorders>
            <w:shd w:val="clear" w:color="auto" w:fill="FFFFFF"/>
            <w:vAlign w:val="bottom"/>
            <w:hideMark/>
          </w:tcPr>
          <w:p w14:paraId="23BDD23D" w14:textId="77777777" w:rsidR="00F3716B" w:rsidRPr="000D0651" w:rsidRDefault="00F3716B" w:rsidP="00075499">
            <w:pPr>
              <w:widowControl/>
              <w:autoSpaceDE/>
              <w:adjustRightInd/>
              <w:spacing w:line="276" w:lineRule="auto"/>
              <w:textAlignment w:val="baseline"/>
              <w:rPr>
                <w:rFonts w:ascii="MuseoSansCyrl" w:hAnsi="MuseoSansCyrl"/>
                <w:color w:val="FF0000"/>
                <w:sz w:val="22"/>
                <w:szCs w:val="22"/>
                <w:lang w:eastAsia="en-US"/>
              </w:rPr>
            </w:pPr>
            <w:r w:rsidRPr="000D0651">
              <w:rPr>
                <w:rFonts w:ascii="MuseoSansCyrl" w:hAnsi="MuseoSansCyrl"/>
                <w:color w:val="FF0000"/>
                <w:sz w:val="22"/>
                <w:szCs w:val="22"/>
                <w:lang w:eastAsia="en-US"/>
              </w:rPr>
              <w:t xml:space="preserve">в </w:t>
            </w:r>
            <w:proofErr w:type="spellStart"/>
            <w:r w:rsidRPr="000D0651">
              <w:rPr>
                <w:rFonts w:ascii="MuseoSansCyrl" w:hAnsi="MuseoSansCyrl"/>
                <w:color w:val="FF0000"/>
                <w:sz w:val="22"/>
                <w:szCs w:val="22"/>
                <w:lang w:eastAsia="en-US"/>
              </w:rPr>
              <w:t>т.ч</w:t>
            </w:r>
            <w:proofErr w:type="spellEnd"/>
            <w:r w:rsidRPr="000D0651">
              <w:rPr>
                <w:rFonts w:ascii="MuseoSansCyrl" w:hAnsi="MuseoSansCyrl"/>
                <w:color w:val="FF0000"/>
                <w:sz w:val="22"/>
                <w:szCs w:val="22"/>
                <w:lang w:eastAsia="en-US"/>
              </w:rPr>
              <w:t>. рабочих</w:t>
            </w:r>
          </w:p>
        </w:tc>
        <w:tc>
          <w:tcPr>
            <w:tcW w:w="1140" w:type="dxa"/>
            <w:tcBorders>
              <w:top w:val="dotted" w:sz="4" w:space="0" w:color="auto"/>
              <w:left w:val="dotted" w:sz="4" w:space="0" w:color="auto"/>
              <w:bottom w:val="dotted" w:sz="4" w:space="0" w:color="auto"/>
              <w:right w:val="dotted" w:sz="4" w:space="0" w:color="auto"/>
            </w:tcBorders>
            <w:shd w:val="clear" w:color="auto" w:fill="FFFFFF"/>
            <w:vAlign w:val="bottom"/>
            <w:hideMark/>
          </w:tcPr>
          <w:p w14:paraId="44372768" w14:textId="77777777" w:rsidR="00F3716B" w:rsidRPr="000D0651" w:rsidRDefault="00F3716B" w:rsidP="00075499">
            <w:pPr>
              <w:widowControl/>
              <w:autoSpaceDE/>
              <w:adjustRightInd/>
              <w:spacing w:line="276" w:lineRule="auto"/>
              <w:textAlignment w:val="baseline"/>
              <w:rPr>
                <w:rFonts w:ascii="MuseoSansCyrl" w:hAnsi="MuseoSansCyrl"/>
                <w:color w:val="FF0000"/>
                <w:sz w:val="22"/>
                <w:szCs w:val="22"/>
                <w:lang w:eastAsia="en-US"/>
              </w:rPr>
            </w:pPr>
            <w:r w:rsidRPr="000D0651">
              <w:rPr>
                <w:rFonts w:ascii="MuseoSansCyrl" w:hAnsi="MuseoSansCyrl"/>
                <w:color w:val="FF0000"/>
                <w:sz w:val="22"/>
                <w:szCs w:val="22"/>
                <w:lang w:eastAsia="en-US"/>
              </w:rPr>
              <w:t>72</w:t>
            </w:r>
          </w:p>
        </w:tc>
      </w:tr>
      <w:tr w:rsidR="000D0651" w:rsidRPr="000D0651" w14:paraId="4C20212F" w14:textId="77777777" w:rsidTr="00075499">
        <w:tc>
          <w:tcPr>
            <w:tcW w:w="8500" w:type="dxa"/>
            <w:tcBorders>
              <w:top w:val="dotted" w:sz="4" w:space="0" w:color="auto"/>
              <w:left w:val="dotted" w:sz="4" w:space="0" w:color="auto"/>
              <w:bottom w:val="dotted" w:sz="4" w:space="0" w:color="auto"/>
              <w:right w:val="dotted" w:sz="4" w:space="0" w:color="auto"/>
            </w:tcBorders>
            <w:shd w:val="clear" w:color="auto" w:fill="FFFFFF"/>
            <w:vAlign w:val="bottom"/>
            <w:hideMark/>
          </w:tcPr>
          <w:p w14:paraId="0BBE2670" w14:textId="77777777" w:rsidR="00F3716B" w:rsidRPr="000D0651" w:rsidRDefault="00F3716B" w:rsidP="00075499">
            <w:pPr>
              <w:widowControl/>
              <w:autoSpaceDE/>
              <w:adjustRightInd/>
              <w:spacing w:line="276" w:lineRule="auto"/>
              <w:textAlignment w:val="baseline"/>
              <w:rPr>
                <w:rFonts w:ascii="MuseoSansCyrl" w:hAnsi="MuseoSansCyrl"/>
                <w:color w:val="FF0000"/>
                <w:sz w:val="22"/>
                <w:szCs w:val="22"/>
                <w:lang w:eastAsia="en-US"/>
              </w:rPr>
            </w:pPr>
            <w:r w:rsidRPr="000D0651">
              <w:rPr>
                <w:rFonts w:ascii="MuseoSansCyrl" w:hAnsi="MuseoSansCyrl"/>
                <w:color w:val="FF0000"/>
                <w:sz w:val="22"/>
                <w:szCs w:val="22"/>
                <w:lang w:eastAsia="en-US"/>
              </w:rPr>
              <w:t>Число отработанных рабочими чел.-</w:t>
            </w:r>
            <w:proofErr w:type="spellStart"/>
            <w:r w:rsidRPr="000D0651">
              <w:rPr>
                <w:rFonts w:ascii="MuseoSansCyrl" w:hAnsi="MuseoSansCyrl"/>
                <w:color w:val="FF0000"/>
                <w:sz w:val="22"/>
                <w:szCs w:val="22"/>
                <w:lang w:eastAsia="en-US"/>
              </w:rPr>
              <w:t>дн</w:t>
            </w:r>
            <w:proofErr w:type="spellEnd"/>
            <w:r w:rsidRPr="000D0651">
              <w:rPr>
                <w:rFonts w:ascii="MuseoSansCyrl" w:hAnsi="MuseoSansCyrl"/>
                <w:color w:val="FF0000"/>
                <w:sz w:val="22"/>
                <w:szCs w:val="22"/>
                <w:lang w:eastAsia="en-US"/>
              </w:rPr>
              <w:t>.</w:t>
            </w:r>
          </w:p>
        </w:tc>
        <w:tc>
          <w:tcPr>
            <w:tcW w:w="1140" w:type="dxa"/>
            <w:tcBorders>
              <w:top w:val="dotted" w:sz="4" w:space="0" w:color="auto"/>
              <w:left w:val="dotted" w:sz="4" w:space="0" w:color="auto"/>
              <w:bottom w:val="dotted" w:sz="4" w:space="0" w:color="auto"/>
              <w:right w:val="dotted" w:sz="4" w:space="0" w:color="auto"/>
            </w:tcBorders>
            <w:shd w:val="clear" w:color="auto" w:fill="FFFFFF"/>
            <w:vAlign w:val="bottom"/>
            <w:hideMark/>
          </w:tcPr>
          <w:p w14:paraId="18D55B66" w14:textId="77777777" w:rsidR="00F3716B" w:rsidRPr="000D0651" w:rsidRDefault="00F3716B" w:rsidP="00075499">
            <w:pPr>
              <w:widowControl/>
              <w:autoSpaceDE/>
              <w:adjustRightInd/>
              <w:spacing w:line="276" w:lineRule="auto"/>
              <w:textAlignment w:val="baseline"/>
              <w:rPr>
                <w:rFonts w:ascii="MuseoSansCyrl" w:hAnsi="MuseoSansCyrl"/>
                <w:color w:val="FF0000"/>
                <w:sz w:val="22"/>
                <w:szCs w:val="22"/>
                <w:lang w:eastAsia="en-US"/>
              </w:rPr>
            </w:pPr>
            <w:r w:rsidRPr="000D0651">
              <w:rPr>
                <w:rFonts w:ascii="MuseoSansCyrl" w:hAnsi="MuseoSansCyrl"/>
                <w:color w:val="FF0000"/>
                <w:sz w:val="22"/>
                <w:szCs w:val="22"/>
                <w:lang w:eastAsia="en-US"/>
              </w:rPr>
              <w:t>18720</w:t>
            </w:r>
          </w:p>
        </w:tc>
      </w:tr>
      <w:tr w:rsidR="000D0651" w:rsidRPr="000D0651" w14:paraId="760E3FDA" w14:textId="77777777" w:rsidTr="00075499">
        <w:tc>
          <w:tcPr>
            <w:tcW w:w="8500" w:type="dxa"/>
            <w:tcBorders>
              <w:top w:val="dotted" w:sz="4" w:space="0" w:color="auto"/>
              <w:left w:val="dotted" w:sz="4" w:space="0" w:color="auto"/>
              <w:bottom w:val="dotted" w:sz="4" w:space="0" w:color="auto"/>
              <w:right w:val="dotted" w:sz="4" w:space="0" w:color="auto"/>
            </w:tcBorders>
            <w:shd w:val="clear" w:color="auto" w:fill="FFFFFF"/>
            <w:vAlign w:val="bottom"/>
            <w:hideMark/>
          </w:tcPr>
          <w:p w14:paraId="07A5ECB5" w14:textId="77777777" w:rsidR="00F3716B" w:rsidRPr="000D0651" w:rsidRDefault="00F3716B" w:rsidP="00075499">
            <w:pPr>
              <w:widowControl/>
              <w:autoSpaceDE/>
              <w:adjustRightInd/>
              <w:spacing w:line="276" w:lineRule="auto"/>
              <w:textAlignment w:val="baseline"/>
              <w:rPr>
                <w:rFonts w:ascii="MuseoSansCyrl" w:hAnsi="MuseoSansCyrl"/>
                <w:color w:val="FF0000"/>
                <w:sz w:val="22"/>
                <w:szCs w:val="22"/>
                <w:lang w:eastAsia="en-US"/>
              </w:rPr>
            </w:pPr>
            <w:r w:rsidRPr="000D0651">
              <w:rPr>
                <w:rFonts w:ascii="MuseoSansCyrl" w:hAnsi="MuseoSansCyrl"/>
                <w:color w:val="FF0000"/>
                <w:sz w:val="22"/>
                <w:szCs w:val="22"/>
                <w:lang w:eastAsia="en-US"/>
              </w:rPr>
              <w:t>Число отработанных рабочими чел-час</w:t>
            </w:r>
          </w:p>
        </w:tc>
        <w:tc>
          <w:tcPr>
            <w:tcW w:w="1140" w:type="dxa"/>
            <w:tcBorders>
              <w:top w:val="dotted" w:sz="4" w:space="0" w:color="auto"/>
              <w:left w:val="dotted" w:sz="4" w:space="0" w:color="auto"/>
              <w:bottom w:val="dotted" w:sz="4" w:space="0" w:color="auto"/>
              <w:right w:val="dotted" w:sz="4" w:space="0" w:color="auto"/>
            </w:tcBorders>
            <w:shd w:val="clear" w:color="auto" w:fill="FFFFFF"/>
            <w:vAlign w:val="bottom"/>
            <w:hideMark/>
          </w:tcPr>
          <w:p w14:paraId="03768D10" w14:textId="77777777" w:rsidR="00F3716B" w:rsidRPr="000D0651" w:rsidRDefault="00F3716B" w:rsidP="00075499">
            <w:pPr>
              <w:widowControl/>
              <w:autoSpaceDE/>
              <w:adjustRightInd/>
              <w:spacing w:line="276" w:lineRule="auto"/>
              <w:textAlignment w:val="baseline"/>
              <w:rPr>
                <w:rFonts w:ascii="MuseoSansCyrl" w:hAnsi="MuseoSansCyrl"/>
                <w:color w:val="FF0000"/>
                <w:sz w:val="22"/>
                <w:szCs w:val="22"/>
                <w:lang w:eastAsia="en-US"/>
              </w:rPr>
            </w:pPr>
            <w:r w:rsidRPr="000D0651">
              <w:rPr>
                <w:rFonts w:ascii="MuseoSansCyrl" w:hAnsi="MuseoSansCyrl"/>
                <w:color w:val="FF0000"/>
                <w:sz w:val="22"/>
                <w:szCs w:val="22"/>
                <w:lang w:eastAsia="en-US"/>
              </w:rPr>
              <w:t>149760</w:t>
            </w:r>
          </w:p>
        </w:tc>
      </w:tr>
      <w:tr w:rsidR="000D0651" w:rsidRPr="000D0651" w14:paraId="74679529" w14:textId="77777777" w:rsidTr="00075499">
        <w:tc>
          <w:tcPr>
            <w:tcW w:w="8500" w:type="dxa"/>
            <w:tcBorders>
              <w:top w:val="dotted" w:sz="4" w:space="0" w:color="auto"/>
              <w:left w:val="dotted" w:sz="4" w:space="0" w:color="auto"/>
              <w:bottom w:val="dotted" w:sz="4" w:space="0" w:color="auto"/>
              <w:right w:val="dotted" w:sz="4" w:space="0" w:color="auto"/>
            </w:tcBorders>
            <w:shd w:val="clear" w:color="auto" w:fill="FFFFFF"/>
            <w:vAlign w:val="bottom"/>
            <w:hideMark/>
          </w:tcPr>
          <w:p w14:paraId="1BB4925F" w14:textId="77777777" w:rsidR="00F3716B" w:rsidRPr="000D0651" w:rsidRDefault="00F3716B" w:rsidP="00075499">
            <w:pPr>
              <w:widowControl/>
              <w:autoSpaceDE/>
              <w:adjustRightInd/>
              <w:spacing w:line="276" w:lineRule="auto"/>
              <w:textAlignment w:val="baseline"/>
              <w:rPr>
                <w:rFonts w:ascii="MuseoSansCyrl" w:hAnsi="MuseoSansCyrl"/>
                <w:color w:val="FF0000"/>
                <w:sz w:val="22"/>
                <w:szCs w:val="22"/>
                <w:lang w:eastAsia="en-US"/>
              </w:rPr>
            </w:pPr>
            <w:r w:rsidRPr="000D0651">
              <w:rPr>
                <w:rFonts w:ascii="MuseoSansCyrl" w:hAnsi="MuseoSansCyrl"/>
                <w:color w:val="FF0000"/>
                <w:sz w:val="22"/>
                <w:szCs w:val="22"/>
                <w:lang w:eastAsia="en-US"/>
              </w:rPr>
              <w:t>Среднегодовая выработка одного работника ППП, р.</w:t>
            </w:r>
          </w:p>
        </w:tc>
        <w:tc>
          <w:tcPr>
            <w:tcW w:w="1140" w:type="dxa"/>
            <w:tcBorders>
              <w:top w:val="dotted" w:sz="4" w:space="0" w:color="auto"/>
              <w:left w:val="dotted" w:sz="4" w:space="0" w:color="auto"/>
              <w:bottom w:val="dotted" w:sz="4" w:space="0" w:color="auto"/>
              <w:right w:val="dotted" w:sz="4" w:space="0" w:color="auto"/>
            </w:tcBorders>
            <w:shd w:val="clear" w:color="auto" w:fill="FFFFFF"/>
            <w:vAlign w:val="bottom"/>
            <w:hideMark/>
          </w:tcPr>
          <w:p w14:paraId="796009DE" w14:textId="77777777" w:rsidR="00F3716B" w:rsidRPr="000D0651" w:rsidRDefault="00F3716B" w:rsidP="00075499">
            <w:pPr>
              <w:widowControl/>
              <w:autoSpaceDE/>
              <w:adjustRightInd/>
              <w:spacing w:line="276" w:lineRule="auto"/>
              <w:textAlignment w:val="baseline"/>
              <w:rPr>
                <w:rFonts w:ascii="MuseoSansCyrl" w:hAnsi="MuseoSansCyrl"/>
                <w:color w:val="FF0000"/>
                <w:sz w:val="22"/>
                <w:szCs w:val="22"/>
                <w:lang w:eastAsia="en-US"/>
              </w:rPr>
            </w:pPr>
            <w:r w:rsidRPr="000D0651">
              <w:rPr>
                <w:rFonts w:ascii="MuseoSansCyrl" w:hAnsi="MuseoSansCyrl"/>
                <w:color w:val="FF0000"/>
                <w:sz w:val="22"/>
                <w:szCs w:val="22"/>
                <w:lang w:eastAsia="en-US"/>
              </w:rPr>
              <w:t>2 162,65</w:t>
            </w:r>
          </w:p>
        </w:tc>
      </w:tr>
      <w:tr w:rsidR="000D0651" w:rsidRPr="000D0651" w14:paraId="25263F21" w14:textId="77777777" w:rsidTr="00075499">
        <w:tc>
          <w:tcPr>
            <w:tcW w:w="8500" w:type="dxa"/>
            <w:tcBorders>
              <w:top w:val="dotted" w:sz="4" w:space="0" w:color="auto"/>
              <w:left w:val="dotted" w:sz="4" w:space="0" w:color="auto"/>
              <w:bottom w:val="dotted" w:sz="4" w:space="0" w:color="auto"/>
              <w:right w:val="dotted" w:sz="4" w:space="0" w:color="auto"/>
            </w:tcBorders>
            <w:shd w:val="clear" w:color="auto" w:fill="FFFFFF"/>
            <w:vAlign w:val="bottom"/>
            <w:hideMark/>
          </w:tcPr>
          <w:p w14:paraId="44D24E7D" w14:textId="77777777" w:rsidR="00F3716B" w:rsidRPr="000D0651" w:rsidRDefault="00F3716B" w:rsidP="00075499">
            <w:pPr>
              <w:widowControl/>
              <w:autoSpaceDE/>
              <w:adjustRightInd/>
              <w:spacing w:line="276" w:lineRule="auto"/>
              <w:textAlignment w:val="baseline"/>
              <w:rPr>
                <w:rFonts w:ascii="MuseoSansCyrl" w:hAnsi="MuseoSansCyrl"/>
                <w:color w:val="FF0000"/>
                <w:sz w:val="22"/>
                <w:szCs w:val="22"/>
                <w:lang w:eastAsia="en-US"/>
              </w:rPr>
            </w:pPr>
            <w:r w:rsidRPr="000D0651">
              <w:rPr>
                <w:rFonts w:ascii="MuseoSansCyrl" w:hAnsi="MuseoSansCyrl"/>
                <w:color w:val="FF0000"/>
                <w:sz w:val="22"/>
                <w:szCs w:val="22"/>
                <w:lang w:eastAsia="en-US"/>
              </w:rPr>
              <w:t>Выработка одного рабочего, тыс. руб.</w:t>
            </w:r>
          </w:p>
        </w:tc>
        <w:tc>
          <w:tcPr>
            <w:tcW w:w="1140" w:type="dxa"/>
            <w:tcBorders>
              <w:top w:val="dotted" w:sz="4" w:space="0" w:color="auto"/>
              <w:left w:val="dotted" w:sz="4" w:space="0" w:color="auto"/>
              <w:bottom w:val="dotted" w:sz="4" w:space="0" w:color="auto"/>
              <w:right w:val="dotted" w:sz="4" w:space="0" w:color="auto"/>
            </w:tcBorders>
            <w:shd w:val="clear" w:color="auto" w:fill="FFFFFF"/>
            <w:vAlign w:val="bottom"/>
            <w:hideMark/>
          </w:tcPr>
          <w:p w14:paraId="5319F058" w14:textId="77777777" w:rsidR="00F3716B" w:rsidRPr="000D0651" w:rsidRDefault="00F3716B" w:rsidP="00075499">
            <w:pPr>
              <w:rPr>
                <w:rFonts w:ascii="MuseoSansCyrl" w:hAnsi="MuseoSansCyrl"/>
                <w:color w:val="FF0000"/>
                <w:sz w:val="22"/>
                <w:szCs w:val="22"/>
                <w:lang w:eastAsia="en-US"/>
              </w:rPr>
            </w:pPr>
          </w:p>
        </w:tc>
      </w:tr>
      <w:tr w:rsidR="000D0651" w:rsidRPr="000D0651" w14:paraId="30DD530A" w14:textId="77777777" w:rsidTr="00075499">
        <w:tc>
          <w:tcPr>
            <w:tcW w:w="8500" w:type="dxa"/>
            <w:tcBorders>
              <w:top w:val="dotted" w:sz="4" w:space="0" w:color="auto"/>
              <w:left w:val="dotted" w:sz="4" w:space="0" w:color="auto"/>
              <w:bottom w:val="dotted" w:sz="4" w:space="0" w:color="auto"/>
              <w:right w:val="dotted" w:sz="4" w:space="0" w:color="auto"/>
            </w:tcBorders>
            <w:shd w:val="clear" w:color="auto" w:fill="FFFFFF"/>
            <w:vAlign w:val="bottom"/>
            <w:hideMark/>
          </w:tcPr>
          <w:p w14:paraId="4750A2B0" w14:textId="77777777" w:rsidR="00F3716B" w:rsidRPr="000D0651" w:rsidRDefault="00F3716B" w:rsidP="00075499">
            <w:pPr>
              <w:widowControl/>
              <w:autoSpaceDE/>
              <w:adjustRightInd/>
              <w:spacing w:line="276" w:lineRule="auto"/>
              <w:textAlignment w:val="baseline"/>
              <w:rPr>
                <w:rFonts w:ascii="MuseoSansCyrl" w:hAnsi="MuseoSansCyrl"/>
                <w:color w:val="FF0000"/>
                <w:sz w:val="22"/>
                <w:szCs w:val="22"/>
                <w:lang w:eastAsia="en-US"/>
              </w:rPr>
            </w:pPr>
            <w:r w:rsidRPr="000D0651">
              <w:rPr>
                <w:rFonts w:ascii="MuseoSansCyrl" w:hAnsi="MuseoSansCyrl"/>
                <w:color w:val="FF0000"/>
                <w:sz w:val="22"/>
                <w:szCs w:val="22"/>
                <w:lang w:eastAsia="en-US"/>
              </w:rPr>
              <w:t>Среднегодовая</w:t>
            </w:r>
          </w:p>
        </w:tc>
        <w:tc>
          <w:tcPr>
            <w:tcW w:w="1140" w:type="dxa"/>
            <w:tcBorders>
              <w:top w:val="dotted" w:sz="4" w:space="0" w:color="auto"/>
              <w:left w:val="dotted" w:sz="4" w:space="0" w:color="auto"/>
              <w:bottom w:val="dotted" w:sz="4" w:space="0" w:color="auto"/>
              <w:right w:val="dotted" w:sz="4" w:space="0" w:color="auto"/>
            </w:tcBorders>
            <w:shd w:val="clear" w:color="auto" w:fill="FFFFFF"/>
            <w:vAlign w:val="bottom"/>
            <w:hideMark/>
          </w:tcPr>
          <w:p w14:paraId="7B7E21A3" w14:textId="77777777" w:rsidR="00F3716B" w:rsidRPr="000D0651" w:rsidRDefault="00F3716B" w:rsidP="00075499">
            <w:pPr>
              <w:widowControl/>
              <w:autoSpaceDE/>
              <w:adjustRightInd/>
              <w:spacing w:line="276" w:lineRule="auto"/>
              <w:textAlignment w:val="baseline"/>
              <w:rPr>
                <w:rFonts w:ascii="MuseoSansCyrl" w:hAnsi="MuseoSansCyrl"/>
                <w:color w:val="FF0000"/>
                <w:sz w:val="22"/>
                <w:szCs w:val="22"/>
                <w:lang w:eastAsia="en-US"/>
              </w:rPr>
            </w:pPr>
            <w:r w:rsidRPr="000D0651">
              <w:rPr>
                <w:rFonts w:ascii="MuseoSansCyrl" w:hAnsi="MuseoSansCyrl"/>
                <w:color w:val="FF0000"/>
                <w:sz w:val="22"/>
                <w:szCs w:val="22"/>
                <w:lang w:eastAsia="en-US"/>
              </w:rPr>
              <w:t>41 246,24</w:t>
            </w:r>
          </w:p>
        </w:tc>
      </w:tr>
      <w:tr w:rsidR="000D0651" w:rsidRPr="000D0651" w14:paraId="69199251" w14:textId="77777777" w:rsidTr="00075499">
        <w:tc>
          <w:tcPr>
            <w:tcW w:w="8500" w:type="dxa"/>
            <w:tcBorders>
              <w:top w:val="dotted" w:sz="4" w:space="0" w:color="auto"/>
              <w:left w:val="dotted" w:sz="4" w:space="0" w:color="auto"/>
              <w:bottom w:val="dotted" w:sz="4" w:space="0" w:color="auto"/>
              <w:right w:val="dotted" w:sz="4" w:space="0" w:color="auto"/>
            </w:tcBorders>
            <w:shd w:val="clear" w:color="auto" w:fill="FFFFFF"/>
            <w:vAlign w:val="bottom"/>
            <w:hideMark/>
          </w:tcPr>
          <w:p w14:paraId="35C784F8" w14:textId="77777777" w:rsidR="00F3716B" w:rsidRPr="000D0651" w:rsidRDefault="00F3716B" w:rsidP="00075499">
            <w:pPr>
              <w:widowControl/>
              <w:autoSpaceDE/>
              <w:adjustRightInd/>
              <w:spacing w:line="276" w:lineRule="auto"/>
              <w:textAlignment w:val="baseline"/>
              <w:rPr>
                <w:rFonts w:ascii="MuseoSansCyrl" w:hAnsi="MuseoSansCyrl"/>
                <w:color w:val="FF0000"/>
                <w:sz w:val="22"/>
                <w:szCs w:val="22"/>
                <w:lang w:eastAsia="en-US"/>
              </w:rPr>
            </w:pPr>
            <w:r w:rsidRPr="000D0651">
              <w:rPr>
                <w:rFonts w:ascii="MuseoSansCyrl" w:hAnsi="MuseoSansCyrl"/>
                <w:color w:val="FF0000"/>
                <w:sz w:val="22"/>
                <w:szCs w:val="22"/>
                <w:lang w:eastAsia="en-US"/>
              </w:rPr>
              <w:t>Среднее число дней, отработанных одним рабочим за год</w:t>
            </w:r>
          </w:p>
        </w:tc>
        <w:tc>
          <w:tcPr>
            <w:tcW w:w="1140" w:type="dxa"/>
            <w:tcBorders>
              <w:top w:val="dotted" w:sz="4" w:space="0" w:color="auto"/>
              <w:left w:val="dotted" w:sz="4" w:space="0" w:color="auto"/>
              <w:bottom w:val="dotted" w:sz="4" w:space="0" w:color="auto"/>
              <w:right w:val="dotted" w:sz="4" w:space="0" w:color="auto"/>
            </w:tcBorders>
            <w:shd w:val="clear" w:color="auto" w:fill="FFFFFF"/>
            <w:vAlign w:val="bottom"/>
            <w:hideMark/>
          </w:tcPr>
          <w:p w14:paraId="4244EBDF" w14:textId="77777777" w:rsidR="00F3716B" w:rsidRPr="000D0651" w:rsidRDefault="00F3716B" w:rsidP="00075499">
            <w:pPr>
              <w:widowControl/>
              <w:autoSpaceDE/>
              <w:adjustRightInd/>
              <w:spacing w:line="276" w:lineRule="auto"/>
              <w:textAlignment w:val="baseline"/>
              <w:rPr>
                <w:rFonts w:ascii="MuseoSansCyrl" w:hAnsi="MuseoSansCyrl"/>
                <w:color w:val="FF0000"/>
                <w:sz w:val="22"/>
                <w:szCs w:val="22"/>
                <w:lang w:eastAsia="en-US"/>
              </w:rPr>
            </w:pPr>
            <w:r w:rsidRPr="000D0651">
              <w:rPr>
                <w:rFonts w:ascii="MuseoSansCyrl" w:hAnsi="MuseoSansCyrl"/>
                <w:color w:val="FF0000"/>
                <w:sz w:val="22"/>
                <w:szCs w:val="22"/>
                <w:lang w:eastAsia="en-US"/>
              </w:rPr>
              <w:t>260</w:t>
            </w:r>
          </w:p>
        </w:tc>
      </w:tr>
      <w:tr w:rsidR="000D0651" w:rsidRPr="000D0651" w14:paraId="2C9C6F6A" w14:textId="77777777" w:rsidTr="00075499">
        <w:tc>
          <w:tcPr>
            <w:tcW w:w="8500" w:type="dxa"/>
            <w:tcBorders>
              <w:top w:val="dotted" w:sz="4" w:space="0" w:color="auto"/>
              <w:left w:val="dotted" w:sz="4" w:space="0" w:color="auto"/>
              <w:bottom w:val="dotted" w:sz="4" w:space="0" w:color="auto"/>
              <w:right w:val="dotted" w:sz="4" w:space="0" w:color="auto"/>
            </w:tcBorders>
            <w:shd w:val="clear" w:color="auto" w:fill="FFFFFF"/>
            <w:vAlign w:val="bottom"/>
            <w:hideMark/>
          </w:tcPr>
          <w:p w14:paraId="150F1222" w14:textId="77777777" w:rsidR="00F3716B" w:rsidRPr="000D0651" w:rsidRDefault="00F3716B" w:rsidP="00075499">
            <w:pPr>
              <w:widowControl/>
              <w:autoSpaceDE/>
              <w:adjustRightInd/>
              <w:spacing w:line="276" w:lineRule="auto"/>
              <w:textAlignment w:val="baseline"/>
              <w:rPr>
                <w:rFonts w:ascii="MuseoSansCyrl" w:hAnsi="MuseoSansCyrl"/>
                <w:color w:val="FF0000"/>
                <w:sz w:val="22"/>
                <w:szCs w:val="22"/>
                <w:lang w:eastAsia="en-US"/>
              </w:rPr>
            </w:pPr>
            <w:r w:rsidRPr="000D0651">
              <w:rPr>
                <w:rFonts w:ascii="MuseoSansCyrl" w:hAnsi="MuseoSansCyrl"/>
                <w:color w:val="FF0000"/>
                <w:sz w:val="22"/>
                <w:szCs w:val="22"/>
                <w:lang w:eastAsia="en-US"/>
              </w:rPr>
              <w:t>Средняя продолжительность рабочего дня, час </w:t>
            </w:r>
          </w:p>
        </w:tc>
        <w:tc>
          <w:tcPr>
            <w:tcW w:w="1140" w:type="dxa"/>
            <w:tcBorders>
              <w:top w:val="dotted" w:sz="4" w:space="0" w:color="auto"/>
              <w:left w:val="dotted" w:sz="4" w:space="0" w:color="auto"/>
              <w:bottom w:val="dotted" w:sz="4" w:space="0" w:color="auto"/>
              <w:right w:val="dotted" w:sz="4" w:space="0" w:color="auto"/>
            </w:tcBorders>
            <w:shd w:val="clear" w:color="auto" w:fill="FFFFFF"/>
            <w:vAlign w:val="bottom"/>
            <w:hideMark/>
          </w:tcPr>
          <w:p w14:paraId="7E375A9F" w14:textId="77777777" w:rsidR="00F3716B" w:rsidRPr="000D0651" w:rsidRDefault="00F3716B" w:rsidP="00075499">
            <w:pPr>
              <w:widowControl/>
              <w:autoSpaceDE/>
              <w:adjustRightInd/>
              <w:spacing w:line="276" w:lineRule="auto"/>
              <w:textAlignment w:val="baseline"/>
              <w:rPr>
                <w:rFonts w:ascii="MuseoSansCyrl" w:hAnsi="MuseoSansCyrl"/>
                <w:color w:val="FF0000"/>
                <w:sz w:val="22"/>
                <w:szCs w:val="22"/>
                <w:lang w:eastAsia="en-US"/>
              </w:rPr>
            </w:pPr>
            <w:r w:rsidRPr="000D0651">
              <w:rPr>
                <w:rFonts w:ascii="MuseoSansCyrl" w:hAnsi="MuseoSansCyrl"/>
                <w:color w:val="FF0000"/>
                <w:sz w:val="22"/>
                <w:szCs w:val="22"/>
                <w:lang w:eastAsia="en-US"/>
              </w:rPr>
              <w:t>8</w:t>
            </w:r>
          </w:p>
        </w:tc>
      </w:tr>
      <w:tr w:rsidR="000D0651" w:rsidRPr="000D0651" w14:paraId="784C582B" w14:textId="77777777" w:rsidTr="00075499">
        <w:tc>
          <w:tcPr>
            <w:tcW w:w="8500" w:type="dxa"/>
            <w:tcBorders>
              <w:top w:val="dotted" w:sz="4" w:space="0" w:color="auto"/>
              <w:left w:val="dotted" w:sz="4" w:space="0" w:color="auto"/>
              <w:bottom w:val="dotted" w:sz="4" w:space="0" w:color="auto"/>
              <w:right w:val="dotted" w:sz="4" w:space="0" w:color="auto"/>
            </w:tcBorders>
            <w:shd w:val="clear" w:color="auto" w:fill="FFFFFF"/>
            <w:vAlign w:val="bottom"/>
            <w:hideMark/>
          </w:tcPr>
          <w:p w14:paraId="086AED7C" w14:textId="77777777" w:rsidR="00F3716B" w:rsidRPr="000D0651" w:rsidRDefault="00F3716B" w:rsidP="00075499">
            <w:pPr>
              <w:widowControl/>
              <w:autoSpaceDE/>
              <w:adjustRightInd/>
              <w:spacing w:line="276" w:lineRule="auto"/>
              <w:textAlignment w:val="baseline"/>
              <w:rPr>
                <w:rFonts w:ascii="MuseoSansCyrl" w:hAnsi="MuseoSansCyrl"/>
                <w:color w:val="FF0000"/>
                <w:sz w:val="22"/>
                <w:szCs w:val="22"/>
                <w:lang w:eastAsia="en-US"/>
              </w:rPr>
            </w:pPr>
            <w:r w:rsidRPr="000D0651">
              <w:rPr>
                <w:rFonts w:ascii="MuseoSansCyrl" w:hAnsi="MuseoSansCyrl"/>
                <w:color w:val="FF0000"/>
                <w:sz w:val="22"/>
                <w:szCs w:val="22"/>
                <w:lang w:eastAsia="en-US"/>
              </w:rPr>
              <w:t>Среднее число часов отработанных одним рабочим в год</w:t>
            </w:r>
          </w:p>
        </w:tc>
        <w:tc>
          <w:tcPr>
            <w:tcW w:w="1140" w:type="dxa"/>
            <w:tcBorders>
              <w:top w:val="dotted" w:sz="4" w:space="0" w:color="auto"/>
              <w:left w:val="dotted" w:sz="4" w:space="0" w:color="auto"/>
              <w:bottom w:val="dotted" w:sz="4" w:space="0" w:color="auto"/>
              <w:right w:val="dotted" w:sz="4" w:space="0" w:color="auto"/>
            </w:tcBorders>
            <w:shd w:val="clear" w:color="auto" w:fill="FFFFFF"/>
            <w:vAlign w:val="bottom"/>
            <w:hideMark/>
          </w:tcPr>
          <w:p w14:paraId="09255576" w14:textId="77777777" w:rsidR="00F3716B" w:rsidRPr="000D0651" w:rsidRDefault="00F3716B" w:rsidP="00075499">
            <w:pPr>
              <w:widowControl/>
              <w:autoSpaceDE/>
              <w:adjustRightInd/>
              <w:spacing w:line="276" w:lineRule="auto"/>
              <w:textAlignment w:val="baseline"/>
              <w:rPr>
                <w:rFonts w:ascii="MuseoSansCyrl" w:hAnsi="MuseoSansCyrl"/>
                <w:color w:val="FF0000"/>
                <w:sz w:val="22"/>
                <w:szCs w:val="22"/>
                <w:lang w:eastAsia="en-US"/>
              </w:rPr>
            </w:pPr>
            <w:r w:rsidRPr="000D0651">
              <w:rPr>
                <w:rFonts w:ascii="MuseoSansCyrl" w:hAnsi="MuseoSansCyrl"/>
                <w:color w:val="FF0000"/>
                <w:sz w:val="22"/>
                <w:szCs w:val="22"/>
                <w:lang w:eastAsia="en-US"/>
              </w:rPr>
              <w:t>2080</w:t>
            </w:r>
          </w:p>
        </w:tc>
      </w:tr>
      <w:tr w:rsidR="000D0651" w:rsidRPr="000D0651" w14:paraId="7AAE64AF" w14:textId="77777777" w:rsidTr="00075499">
        <w:tc>
          <w:tcPr>
            <w:tcW w:w="8500" w:type="dxa"/>
            <w:tcBorders>
              <w:top w:val="dotted" w:sz="4" w:space="0" w:color="auto"/>
              <w:left w:val="dotted" w:sz="4" w:space="0" w:color="auto"/>
              <w:bottom w:val="dotted" w:sz="4" w:space="0" w:color="auto"/>
              <w:right w:val="dotted" w:sz="4" w:space="0" w:color="auto"/>
            </w:tcBorders>
            <w:shd w:val="clear" w:color="auto" w:fill="FFFFFF"/>
            <w:vAlign w:val="bottom"/>
            <w:hideMark/>
          </w:tcPr>
          <w:p w14:paraId="23DF74B1" w14:textId="77777777" w:rsidR="00F3716B" w:rsidRPr="000D0651" w:rsidRDefault="00F3716B" w:rsidP="00075499">
            <w:pPr>
              <w:widowControl/>
              <w:autoSpaceDE/>
              <w:adjustRightInd/>
              <w:spacing w:line="276" w:lineRule="auto"/>
              <w:textAlignment w:val="baseline"/>
              <w:rPr>
                <w:rFonts w:ascii="MuseoSansCyrl" w:hAnsi="MuseoSansCyrl"/>
                <w:color w:val="FF0000"/>
                <w:sz w:val="22"/>
                <w:szCs w:val="22"/>
                <w:lang w:eastAsia="en-US"/>
              </w:rPr>
            </w:pPr>
            <w:r w:rsidRPr="000D0651">
              <w:rPr>
                <w:rFonts w:ascii="MuseoSansCyrl" w:hAnsi="MuseoSansCyrl"/>
                <w:color w:val="FF0000"/>
                <w:sz w:val="22"/>
                <w:szCs w:val="22"/>
                <w:lang w:eastAsia="en-US"/>
              </w:rPr>
              <w:t>Удельный вес рабочих в общей численности ППП</w:t>
            </w:r>
          </w:p>
        </w:tc>
        <w:tc>
          <w:tcPr>
            <w:tcW w:w="1140" w:type="dxa"/>
            <w:tcBorders>
              <w:top w:val="dotted" w:sz="4" w:space="0" w:color="auto"/>
              <w:left w:val="dotted" w:sz="4" w:space="0" w:color="auto"/>
              <w:bottom w:val="dotted" w:sz="4" w:space="0" w:color="auto"/>
              <w:right w:val="dotted" w:sz="4" w:space="0" w:color="auto"/>
            </w:tcBorders>
            <w:shd w:val="clear" w:color="auto" w:fill="FFFFFF"/>
            <w:vAlign w:val="bottom"/>
            <w:hideMark/>
          </w:tcPr>
          <w:p w14:paraId="4E8C6292" w14:textId="77777777" w:rsidR="00F3716B" w:rsidRPr="000D0651" w:rsidRDefault="00F3716B" w:rsidP="00075499">
            <w:pPr>
              <w:widowControl/>
              <w:autoSpaceDE/>
              <w:adjustRightInd/>
              <w:spacing w:line="276" w:lineRule="auto"/>
              <w:textAlignment w:val="baseline"/>
              <w:rPr>
                <w:rFonts w:ascii="MuseoSansCyrl" w:hAnsi="MuseoSansCyrl"/>
                <w:color w:val="FF0000"/>
                <w:sz w:val="22"/>
                <w:szCs w:val="22"/>
                <w:lang w:eastAsia="en-US"/>
              </w:rPr>
            </w:pPr>
            <w:r w:rsidRPr="000D0651">
              <w:rPr>
                <w:rFonts w:ascii="MuseoSansCyrl" w:hAnsi="MuseoSansCyrl"/>
                <w:color w:val="FF0000"/>
                <w:sz w:val="22"/>
                <w:szCs w:val="22"/>
                <w:lang w:eastAsia="en-US"/>
              </w:rPr>
              <w:t>0,16</w:t>
            </w:r>
          </w:p>
        </w:tc>
      </w:tr>
    </w:tbl>
    <w:p w14:paraId="0F599220" w14:textId="532C99E0" w:rsidR="00F3716B" w:rsidRPr="000D0651" w:rsidRDefault="00F3716B" w:rsidP="00F3716B">
      <w:pPr>
        <w:widowControl/>
        <w:autoSpaceDE/>
        <w:adjustRightInd/>
        <w:ind w:firstLine="708"/>
        <w:jc w:val="both"/>
        <w:rPr>
          <w:rFonts w:ascii="MuseoSansCyrl" w:hAnsi="MuseoSansCyrl"/>
          <w:color w:val="FF0000"/>
          <w:sz w:val="24"/>
          <w:szCs w:val="24"/>
        </w:rPr>
      </w:pPr>
      <w:r w:rsidRPr="000D0651">
        <w:rPr>
          <w:rFonts w:ascii="MuseoSansCyrl" w:hAnsi="MuseoSansCyrl"/>
          <w:color w:val="FF0000"/>
          <w:sz w:val="24"/>
          <w:szCs w:val="24"/>
        </w:rPr>
        <w:lastRenderedPageBreak/>
        <w:t>Таким образом, можно сделать вывод, что среднее число дней, отработанных одним работником составляет 260 дней, продолжительность рабочего дня 8 часов. Среднегодовая выработка на одного рабочего составляет 41 246,24 тыс. руб. Удельный вес рабочих в общем количестве среднесписочной численности персонала составляет 16%.</w:t>
      </w:r>
    </w:p>
    <w:p w14:paraId="713EABAC" w14:textId="3F61F173" w:rsidR="00075499" w:rsidRPr="000D0651" w:rsidRDefault="00075499" w:rsidP="00034311">
      <w:pPr>
        <w:widowControl/>
        <w:shd w:val="clear" w:color="auto" w:fill="FFFFFF"/>
        <w:autoSpaceDE/>
        <w:adjustRightInd/>
        <w:jc w:val="both"/>
        <w:rPr>
          <w:i/>
          <w:color w:val="FF0000"/>
          <w:sz w:val="24"/>
          <w:szCs w:val="24"/>
        </w:rPr>
      </w:pPr>
      <w:r w:rsidRPr="000D0651">
        <w:rPr>
          <w:i/>
          <w:color w:val="FF0000"/>
          <w:sz w:val="24"/>
          <w:szCs w:val="24"/>
        </w:rPr>
        <w:t>Система управления охраной труда на предприятие:</w:t>
      </w:r>
    </w:p>
    <w:p w14:paraId="0E22C2D9" w14:textId="71D509D0" w:rsidR="00075499" w:rsidRPr="000D0651" w:rsidRDefault="00075499" w:rsidP="00034311">
      <w:pPr>
        <w:pStyle w:val="aa"/>
        <w:shd w:val="clear" w:color="auto" w:fill="FFFFFF"/>
        <w:spacing w:before="0" w:beforeAutospacing="0" w:after="0" w:afterAutospacing="0"/>
        <w:ind w:firstLine="709"/>
        <w:jc w:val="both"/>
        <w:rPr>
          <w:color w:val="FF0000"/>
        </w:rPr>
      </w:pPr>
      <w:r w:rsidRPr="000D0651">
        <w:rPr>
          <w:bCs/>
          <w:i/>
          <w:color w:val="FF0000"/>
        </w:rPr>
        <w:t>Охрана труда</w:t>
      </w:r>
      <w:r w:rsidRPr="000D0651">
        <w:rPr>
          <w:color w:val="FF0000"/>
        </w:rPr>
        <w:t> — система сохранения жизни, здоровья и работоспособности работников в процессе трудовой деятельности, включающая в себя правовые, социально-экономические, </w:t>
      </w:r>
      <w:hyperlink r:id="rId45" w:tooltip="Наряд-допуск (страница отсутствует)" w:history="1">
        <w:r w:rsidRPr="000D0651">
          <w:rPr>
            <w:rStyle w:val="ab"/>
            <w:rFonts w:eastAsiaTheme="majorEastAsia"/>
            <w:color w:val="FF0000"/>
            <w:u w:val="none"/>
          </w:rPr>
          <w:t>организационные</w:t>
        </w:r>
      </w:hyperlink>
      <w:r w:rsidRPr="000D0651">
        <w:rPr>
          <w:color w:val="FF0000"/>
        </w:rPr>
        <w:t>, технические, санитарно-гигиенические, лечебно-профилактические, реабилитационные и иные мероприятия</w:t>
      </w:r>
      <w:r w:rsidR="00BC0E71" w:rsidRPr="000D0651">
        <w:rPr>
          <w:color w:val="FF0000"/>
        </w:rPr>
        <w:t xml:space="preserve"> [3]</w:t>
      </w:r>
      <w:r w:rsidRPr="000D0651">
        <w:rPr>
          <w:color w:val="FF0000"/>
        </w:rPr>
        <w:t xml:space="preserve">. </w:t>
      </w:r>
    </w:p>
    <w:p w14:paraId="6D71EEC3" w14:textId="41B96514" w:rsidR="00075499" w:rsidRPr="000D0651" w:rsidRDefault="00075499" w:rsidP="00034311">
      <w:pPr>
        <w:pStyle w:val="aa"/>
        <w:shd w:val="clear" w:color="auto" w:fill="FFFFFF"/>
        <w:spacing w:before="0" w:beforeAutospacing="0" w:after="0" w:afterAutospacing="0"/>
        <w:ind w:firstLine="709"/>
        <w:jc w:val="both"/>
        <w:rPr>
          <w:color w:val="FF0000"/>
        </w:rPr>
      </w:pPr>
      <w:r w:rsidRPr="000D0651">
        <w:rPr>
          <w:color w:val="FF0000"/>
        </w:rPr>
        <w:t>Охрана труда не тождественна технике безопасности, производственной санитарии или гигиене труда, ибо они являются элементами охраны труда, её составными частями. Таким образом в состав системы охраны труда входят следующие элементы:</w:t>
      </w:r>
    </w:p>
    <w:p w14:paraId="46E1974A" w14:textId="77777777" w:rsidR="00075499" w:rsidRPr="000D0651" w:rsidRDefault="00B00D59" w:rsidP="00994172">
      <w:pPr>
        <w:widowControl/>
        <w:numPr>
          <w:ilvl w:val="0"/>
          <w:numId w:val="8"/>
        </w:numPr>
        <w:shd w:val="clear" w:color="auto" w:fill="FFFFFF"/>
        <w:tabs>
          <w:tab w:val="clear" w:pos="720"/>
          <w:tab w:val="num" w:pos="993"/>
        </w:tabs>
        <w:autoSpaceDE/>
        <w:autoSpaceDN/>
        <w:adjustRightInd/>
        <w:ind w:left="0" w:firstLine="709"/>
        <w:jc w:val="both"/>
        <w:rPr>
          <w:color w:val="FF0000"/>
          <w:sz w:val="24"/>
          <w:szCs w:val="24"/>
        </w:rPr>
      </w:pPr>
      <w:hyperlink r:id="rId46" w:tooltip="Производственная санитария" w:history="1">
        <w:r w:rsidR="00075499" w:rsidRPr="000D0651">
          <w:rPr>
            <w:rStyle w:val="ab"/>
            <w:rFonts w:eastAsiaTheme="majorEastAsia"/>
            <w:bCs/>
            <w:color w:val="FF0000"/>
            <w:sz w:val="24"/>
            <w:szCs w:val="24"/>
            <w:u w:val="none"/>
          </w:rPr>
          <w:t>Производственная санитария</w:t>
        </w:r>
      </w:hyperlink>
      <w:r w:rsidR="00075499" w:rsidRPr="000D0651">
        <w:rPr>
          <w:color w:val="FF0000"/>
          <w:sz w:val="24"/>
          <w:szCs w:val="24"/>
        </w:rPr>
        <w:t> определяется как система организационных мероприятий и технических средств, предотвращающих или уменьшающих воздействие на работающих вредных производственных факторов.</w:t>
      </w:r>
    </w:p>
    <w:p w14:paraId="5775D3D0" w14:textId="77777777" w:rsidR="00075499" w:rsidRPr="000D0651" w:rsidRDefault="00B00D59" w:rsidP="00994172">
      <w:pPr>
        <w:widowControl/>
        <w:numPr>
          <w:ilvl w:val="0"/>
          <w:numId w:val="8"/>
        </w:numPr>
        <w:shd w:val="clear" w:color="auto" w:fill="FFFFFF"/>
        <w:tabs>
          <w:tab w:val="clear" w:pos="720"/>
          <w:tab w:val="num" w:pos="993"/>
        </w:tabs>
        <w:autoSpaceDE/>
        <w:autoSpaceDN/>
        <w:adjustRightInd/>
        <w:ind w:left="0" w:firstLine="709"/>
        <w:jc w:val="both"/>
        <w:rPr>
          <w:color w:val="FF0000"/>
          <w:sz w:val="24"/>
          <w:szCs w:val="24"/>
        </w:rPr>
      </w:pPr>
      <w:hyperlink r:id="rId47" w:tooltip="Гигиена труда" w:history="1">
        <w:r w:rsidR="00075499" w:rsidRPr="000D0651">
          <w:rPr>
            <w:rStyle w:val="ab"/>
            <w:rFonts w:eastAsiaTheme="majorEastAsia"/>
            <w:bCs/>
            <w:color w:val="FF0000"/>
            <w:sz w:val="24"/>
            <w:szCs w:val="24"/>
            <w:u w:val="none"/>
          </w:rPr>
          <w:t>Гигиена труда</w:t>
        </w:r>
      </w:hyperlink>
      <w:r w:rsidR="00075499" w:rsidRPr="000D0651">
        <w:rPr>
          <w:color w:val="FF0000"/>
          <w:sz w:val="24"/>
          <w:szCs w:val="24"/>
        </w:rPr>
        <w:t> характеризуется как профилактическая медицина, изучающая условия и характер труда, их влияние на здоровье и функциональное состояние человека и разрабатывающая научные основы и практические меры, направленные на профилактику вредного и опасного воздействия факторов производственной среды и трудового процесса на работающих.</w:t>
      </w:r>
    </w:p>
    <w:p w14:paraId="5E4BBBE9" w14:textId="77777777" w:rsidR="00075499" w:rsidRPr="000D0651" w:rsidRDefault="00B00D59" w:rsidP="00994172">
      <w:pPr>
        <w:widowControl/>
        <w:numPr>
          <w:ilvl w:val="0"/>
          <w:numId w:val="8"/>
        </w:numPr>
        <w:shd w:val="clear" w:color="auto" w:fill="FFFFFF"/>
        <w:tabs>
          <w:tab w:val="clear" w:pos="720"/>
          <w:tab w:val="num" w:pos="993"/>
        </w:tabs>
        <w:autoSpaceDE/>
        <w:autoSpaceDN/>
        <w:adjustRightInd/>
        <w:ind w:left="0" w:firstLine="709"/>
        <w:jc w:val="both"/>
        <w:rPr>
          <w:color w:val="FF0000"/>
          <w:sz w:val="24"/>
          <w:szCs w:val="24"/>
        </w:rPr>
      </w:pPr>
      <w:hyperlink r:id="rId48" w:tooltip="Электробезопасность" w:history="1">
        <w:r w:rsidR="00075499" w:rsidRPr="000D0651">
          <w:rPr>
            <w:rStyle w:val="ab"/>
            <w:rFonts w:eastAsiaTheme="majorEastAsia"/>
            <w:bCs/>
            <w:color w:val="FF0000"/>
            <w:sz w:val="24"/>
            <w:szCs w:val="24"/>
            <w:u w:val="none"/>
          </w:rPr>
          <w:t>Электробезопасность</w:t>
        </w:r>
      </w:hyperlink>
      <w:r w:rsidR="00075499" w:rsidRPr="000D0651">
        <w:rPr>
          <w:color w:val="FF0000"/>
          <w:sz w:val="24"/>
          <w:szCs w:val="24"/>
        </w:rPr>
        <w:t xml:space="preserve"> — состояние защищённости работника от вредного и опасного воздействия электротока, </w:t>
      </w:r>
      <w:proofErr w:type="spellStart"/>
      <w:r w:rsidR="00075499" w:rsidRPr="000D0651">
        <w:rPr>
          <w:color w:val="FF0000"/>
          <w:sz w:val="24"/>
          <w:szCs w:val="24"/>
        </w:rPr>
        <w:t>электродуги</w:t>
      </w:r>
      <w:proofErr w:type="spellEnd"/>
      <w:r w:rsidR="00075499" w:rsidRPr="000D0651">
        <w:rPr>
          <w:color w:val="FF0000"/>
          <w:sz w:val="24"/>
          <w:szCs w:val="24"/>
        </w:rPr>
        <w:t>, электромагнитного поля и статического электричества.</w:t>
      </w:r>
    </w:p>
    <w:p w14:paraId="1A74C252" w14:textId="77777777" w:rsidR="00075499" w:rsidRPr="000D0651" w:rsidRDefault="00B00D59" w:rsidP="00994172">
      <w:pPr>
        <w:widowControl/>
        <w:numPr>
          <w:ilvl w:val="0"/>
          <w:numId w:val="8"/>
        </w:numPr>
        <w:shd w:val="clear" w:color="auto" w:fill="FFFFFF"/>
        <w:tabs>
          <w:tab w:val="clear" w:pos="720"/>
          <w:tab w:val="num" w:pos="993"/>
        </w:tabs>
        <w:autoSpaceDE/>
        <w:autoSpaceDN/>
        <w:adjustRightInd/>
        <w:ind w:left="0" w:firstLine="709"/>
        <w:jc w:val="both"/>
        <w:rPr>
          <w:color w:val="FF0000"/>
          <w:sz w:val="24"/>
          <w:szCs w:val="24"/>
        </w:rPr>
      </w:pPr>
      <w:hyperlink r:id="rId49" w:tooltip="Пожарная безопасность" w:history="1">
        <w:r w:rsidR="00075499" w:rsidRPr="000D0651">
          <w:rPr>
            <w:rStyle w:val="ab"/>
            <w:rFonts w:eastAsiaTheme="majorEastAsia"/>
            <w:bCs/>
            <w:color w:val="FF0000"/>
            <w:sz w:val="24"/>
            <w:szCs w:val="24"/>
            <w:u w:val="none"/>
          </w:rPr>
          <w:t>Пожарная безопасность</w:t>
        </w:r>
      </w:hyperlink>
      <w:r w:rsidR="00075499" w:rsidRPr="000D0651">
        <w:rPr>
          <w:color w:val="FF0000"/>
          <w:sz w:val="24"/>
          <w:szCs w:val="24"/>
        </w:rPr>
        <w:t> — состояние защищённости личности, имущества общества и государства от пожаров.</w:t>
      </w:r>
    </w:p>
    <w:p w14:paraId="0C4F941E" w14:textId="77777777" w:rsidR="00075499" w:rsidRPr="000D0651" w:rsidRDefault="00B00D59" w:rsidP="00994172">
      <w:pPr>
        <w:widowControl/>
        <w:numPr>
          <w:ilvl w:val="0"/>
          <w:numId w:val="8"/>
        </w:numPr>
        <w:shd w:val="clear" w:color="auto" w:fill="FFFFFF"/>
        <w:tabs>
          <w:tab w:val="clear" w:pos="720"/>
          <w:tab w:val="num" w:pos="993"/>
        </w:tabs>
        <w:autoSpaceDE/>
        <w:autoSpaceDN/>
        <w:adjustRightInd/>
        <w:ind w:left="0" w:firstLine="709"/>
        <w:jc w:val="both"/>
        <w:rPr>
          <w:color w:val="FF0000"/>
          <w:sz w:val="24"/>
          <w:szCs w:val="24"/>
        </w:rPr>
      </w:pPr>
      <w:hyperlink r:id="rId50" w:tooltip="Промышленная безопасность" w:history="1">
        <w:r w:rsidR="00075499" w:rsidRPr="000D0651">
          <w:rPr>
            <w:rStyle w:val="ab"/>
            <w:rFonts w:eastAsiaTheme="majorEastAsia"/>
            <w:bCs/>
            <w:color w:val="FF0000"/>
            <w:sz w:val="24"/>
            <w:szCs w:val="24"/>
            <w:u w:val="none"/>
          </w:rPr>
          <w:t>Промышленная безопасность</w:t>
        </w:r>
      </w:hyperlink>
      <w:r w:rsidR="00075499" w:rsidRPr="000D0651">
        <w:rPr>
          <w:color w:val="FF0000"/>
          <w:sz w:val="24"/>
          <w:szCs w:val="24"/>
        </w:rPr>
        <w:t> — состояние защищённости жизненно важных интересов личности и общества от аварий на </w:t>
      </w:r>
      <w:hyperlink r:id="rId51" w:tooltip="Опасный производственный объект" w:history="1">
        <w:r w:rsidR="00075499" w:rsidRPr="000D0651">
          <w:rPr>
            <w:rStyle w:val="ab"/>
            <w:rFonts w:eastAsiaTheme="majorEastAsia"/>
            <w:color w:val="FF0000"/>
            <w:sz w:val="24"/>
            <w:szCs w:val="24"/>
            <w:u w:val="none"/>
          </w:rPr>
          <w:t>опасных производственных объектах</w:t>
        </w:r>
      </w:hyperlink>
      <w:r w:rsidR="00075499" w:rsidRPr="000D0651">
        <w:rPr>
          <w:color w:val="FF0000"/>
          <w:sz w:val="24"/>
          <w:szCs w:val="24"/>
        </w:rPr>
        <w:t> и последствий указанных аварий. В свою очередь охрана труда, электробезопасность, промышленная безопасность, пожарная безопасность являются составными частями</w:t>
      </w:r>
    </w:p>
    <w:p w14:paraId="63F1EB95" w14:textId="77777777" w:rsidR="00075499" w:rsidRPr="000D0651" w:rsidRDefault="00B00D59" w:rsidP="00994172">
      <w:pPr>
        <w:widowControl/>
        <w:numPr>
          <w:ilvl w:val="0"/>
          <w:numId w:val="8"/>
        </w:numPr>
        <w:shd w:val="clear" w:color="auto" w:fill="FFFFFF"/>
        <w:tabs>
          <w:tab w:val="clear" w:pos="720"/>
          <w:tab w:val="num" w:pos="993"/>
        </w:tabs>
        <w:autoSpaceDE/>
        <w:autoSpaceDN/>
        <w:adjustRightInd/>
        <w:ind w:left="0" w:firstLine="709"/>
        <w:jc w:val="both"/>
        <w:rPr>
          <w:color w:val="FF0000"/>
          <w:sz w:val="24"/>
          <w:szCs w:val="24"/>
        </w:rPr>
      </w:pPr>
      <w:hyperlink r:id="rId52" w:tooltip="Безопасность жизнедеятельности" w:history="1">
        <w:r w:rsidR="00075499" w:rsidRPr="000D0651">
          <w:rPr>
            <w:rStyle w:val="ab"/>
            <w:rFonts w:eastAsiaTheme="majorEastAsia"/>
            <w:bCs/>
            <w:color w:val="FF0000"/>
            <w:sz w:val="24"/>
            <w:szCs w:val="24"/>
            <w:u w:val="none"/>
          </w:rPr>
          <w:t>Безопасность жизнедеятельности</w:t>
        </w:r>
      </w:hyperlink>
      <w:r w:rsidR="00075499" w:rsidRPr="000D0651">
        <w:rPr>
          <w:color w:val="FF0000"/>
          <w:sz w:val="24"/>
          <w:szCs w:val="24"/>
        </w:rPr>
        <w:t xml:space="preserve"> — наука о комфортном и безопасном взаимодействии человека с </w:t>
      </w:r>
      <w:proofErr w:type="spellStart"/>
      <w:r w:rsidR="00075499" w:rsidRPr="000D0651">
        <w:rPr>
          <w:color w:val="FF0000"/>
          <w:sz w:val="24"/>
          <w:szCs w:val="24"/>
        </w:rPr>
        <w:t>техносферой</w:t>
      </w:r>
      <w:proofErr w:type="spellEnd"/>
      <w:r w:rsidR="00075499" w:rsidRPr="000D0651">
        <w:rPr>
          <w:color w:val="FF0000"/>
          <w:sz w:val="24"/>
          <w:szCs w:val="24"/>
        </w:rPr>
        <w:t>.</w:t>
      </w:r>
    </w:p>
    <w:p w14:paraId="52E7A52B" w14:textId="77777777" w:rsidR="00075499" w:rsidRPr="000D0651" w:rsidRDefault="00B00D59" w:rsidP="00994172">
      <w:pPr>
        <w:widowControl/>
        <w:numPr>
          <w:ilvl w:val="0"/>
          <w:numId w:val="8"/>
        </w:numPr>
        <w:shd w:val="clear" w:color="auto" w:fill="FFFFFF"/>
        <w:tabs>
          <w:tab w:val="clear" w:pos="720"/>
          <w:tab w:val="num" w:pos="993"/>
        </w:tabs>
        <w:autoSpaceDE/>
        <w:autoSpaceDN/>
        <w:adjustRightInd/>
        <w:ind w:left="0" w:firstLine="709"/>
        <w:jc w:val="both"/>
        <w:rPr>
          <w:color w:val="FF0000"/>
          <w:sz w:val="24"/>
          <w:szCs w:val="24"/>
        </w:rPr>
      </w:pPr>
      <w:hyperlink r:id="rId53" w:tooltip="Управление безопасностью труда" w:history="1">
        <w:r w:rsidR="00075499" w:rsidRPr="000D0651">
          <w:rPr>
            <w:rStyle w:val="ab"/>
            <w:rFonts w:eastAsiaTheme="majorEastAsia"/>
            <w:bCs/>
            <w:color w:val="FF0000"/>
            <w:sz w:val="24"/>
            <w:szCs w:val="24"/>
            <w:u w:val="none"/>
          </w:rPr>
          <w:t>Управление безопасностью труда</w:t>
        </w:r>
      </w:hyperlink>
      <w:r w:rsidR="00075499" w:rsidRPr="000D0651">
        <w:rPr>
          <w:color w:val="FF0000"/>
          <w:sz w:val="24"/>
          <w:szCs w:val="24"/>
        </w:rPr>
        <w:t> — организация работы по обеспечению безопасности, снижению травматизма и аварийности, профессиональных заболеваний, улучшению условий труда на основе комплекса задач по созданию безопасных и безвредных условий труда. Основана на применении законодательных нормативных актов в области охраны труда.</w:t>
      </w:r>
    </w:p>
    <w:p w14:paraId="1BB84DFF" w14:textId="119CF8E5" w:rsidR="00075499" w:rsidRPr="000D0651" w:rsidRDefault="00B00D59" w:rsidP="00994172">
      <w:pPr>
        <w:widowControl/>
        <w:numPr>
          <w:ilvl w:val="0"/>
          <w:numId w:val="8"/>
        </w:numPr>
        <w:shd w:val="clear" w:color="auto" w:fill="FFFFFF"/>
        <w:tabs>
          <w:tab w:val="clear" w:pos="720"/>
          <w:tab w:val="num" w:pos="993"/>
        </w:tabs>
        <w:autoSpaceDE/>
        <w:autoSpaceDN/>
        <w:adjustRightInd/>
        <w:ind w:left="0" w:firstLine="709"/>
        <w:jc w:val="both"/>
        <w:rPr>
          <w:color w:val="FF0000"/>
          <w:sz w:val="24"/>
          <w:szCs w:val="24"/>
        </w:rPr>
      </w:pPr>
      <w:hyperlink r:id="rId54" w:tooltip="Управление профессиональными рисками (страница отсутствует)" w:history="1">
        <w:r w:rsidR="00075499" w:rsidRPr="000D0651">
          <w:rPr>
            <w:rStyle w:val="ab"/>
            <w:rFonts w:eastAsiaTheme="majorEastAsia"/>
            <w:bCs/>
            <w:color w:val="FF0000"/>
            <w:sz w:val="24"/>
            <w:szCs w:val="24"/>
            <w:u w:val="none"/>
          </w:rPr>
          <w:t>Управление профессиональными рисками</w:t>
        </w:r>
      </w:hyperlink>
      <w:r w:rsidR="00075499" w:rsidRPr="000D0651">
        <w:rPr>
          <w:color w:val="FF0000"/>
          <w:sz w:val="24"/>
          <w:szCs w:val="24"/>
        </w:rPr>
        <w:t xml:space="preserve"> — Методы управления людьми и организациями, позволяющие снизить риски </w:t>
      </w:r>
      <w:proofErr w:type="spellStart"/>
      <w:r w:rsidR="00075499" w:rsidRPr="000D0651">
        <w:rPr>
          <w:color w:val="FF0000"/>
          <w:sz w:val="24"/>
          <w:szCs w:val="24"/>
        </w:rPr>
        <w:t>травмирования</w:t>
      </w:r>
      <w:proofErr w:type="spellEnd"/>
      <w:r w:rsidR="00075499" w:rsidRPr="000D0651">
        <w:rPr>
          <w:color w:val="FF0000"/>
          <w:sz w:val="24"/>
          <w:szCs w:val="24"/>
        </w:rPr>
        <w:t xml:space="preserve"> или заболевания работающих, включая ограничение, снижение, передачу и устранение риска.</w:t>
      </w:r>
    </w:p>
    <w:p w14:paraId="67DF2DDD" w14:textId="35DFCDDE" w:rsidR="00075499" w:rsidRPr="000D0651" w:rsidRDefault="00075499" w:rsidP="00034311">
      <w:pPr>
        <w:widowControl/>
        <w:shd w:val="clear" w:color="auto" w:fill="FFFFFF"/>
        <w:autoSpaceDE/>
        <w:adjustRightInd/>
        <w:jc w:val="both"/>
        <w:rPr>
          <w:i/>
          <w:color w:val="FF0000"/>
          <w:sz w:val="24"/>
          <w:szCs w:val="24"/>
        </w:rPr>
      </w:pPr>
      <w:r w:rsidRPr="000D0651">
        <w:rPr>
          <w:i/>
          <w:color w:val="FF0000"/>
          <w:sz w:val="24"/>
          <w:szCs w:val="24"/>
        </w:rPr>
        <w:t>Требования охраны труда:</w:t>
      </w:r>
    </w:p>
    <w:p w14:paraId="3C1C773F" w14:textId="4D236F9E" w:rsidR="00075499" w:rsidRPr="000D0651" w:rsidRDefault="00075499" w:rsidP="00034311">
      <w:pPr>
        <w:pStyle w:val="aa"/>
        <w:shd w:val="clear" w:color="auto" w:fill="FFFFFF"/>
        <w:spacing w:before="0" w:beforeAutospacing="0" w:after="0" w:afterAutospacing="0"/>
        <w:ind w:firstLine="709"/>
        <w:jc w:val="both"/>
        <w:rPr>
          <w:color w:val="FF0000"/>
        </w:rPr>
      </w:pPr>
      <w:r w:rsidRPr="000D0651">
        <w:rPr>
          <w:color w:val="FF0000"/>
        </w:rPr>
        <w:t xml:space="preserve">Государственные нормативные требования охраны труда </w:t>
      </w:r>
      <w:r w:rsidR="00AF1D9A" w:rsidRPr="000D0651">
        <w:rPr>
          <w:color w:val="FF0000"/>
        </w:rPr>
        <w:t xml:space="preserve">(ОТ) </w:t>
      </w:r>
      <w:r w:rsidRPr="000D0651">
        <w:rPr>
          <w:color w:val="FF0000"/>
        </w:rPr>
        <w:t>устанавливают правила, процедуры и критерии, направленные на сохранение жизни и здоровья работников в процессе трудовой деятельности</w:t>
      </w:r>
    </w:p>
    <w:p w14:paraId="2B17789D" w14:textId="7C283DB2" w:rsidR="00075499" w:rsidRPr="000D0651" w:rsidRDefault="00075499" w:rsidP="00034311">
      <w:pPr>
        <w:pStyle w:val="aa"/>
        <w:shd w:val="clear" w:color="auto" w:fill="FFFFFF"/>
        <w:spacing w:before="0" w:beforeAutospacing="0" w:after="0" w:afterAutospacing="0"/>
        <w:ind w:firstLine="709"/>
        <w:jc w:val="both"/>
        <w:rPr>
          <w:color w:val="FF0000"/>
        </w:rPr>
      </w:pPr>
      <w:r w:rsidRPr="000D0651">
        <w:rPr>
          <w:color w:val="FF0000"/>
        </w:rPr>
        <w:t>В соответствии с российским законодательством (ст.</w:t>
      </w:r>
      <w:r w:rsidR="00AF1D9A" w:rsidRPr="000D0651">
        <w:rPr>
          <w:color w:val="FF0000"/>
        </w:rPr>
        <w:t xml:space="preserve"> </w:t>
      </w:r>
      <w:r w:rsidRPr="000D0651">
        <w:rPr>
          <w:color w:val="FF0000"/>
        </w:rPr>
        <w:t xml:space="preserve">212 ТК РФ) обязанности по обеспечению безопасных условий и </w:t>
      </w:r>
      <w:r w:rsidR="00AF1D9A" w:rsidRPr="000D0651">
        <w:rPr>
          <w:color w:val="FF0000"/>
        </w:rPr>
        <w:t>охраны труда в</w:t>
      </w:r>
      <w:r w:rsidRPr="000D0651">
        <w:rPr>
          <w:color w:val="FF0000"/>
        </w:rPr>
        <w:t xml:space="preserve">озлагаются на работодателя, конкретно — на первое лицо предприятия. Каждый работник </w:t>
      </w:r>
      <w:r w:rsidR="00AF1D9A" w:rsidRPr="000D0651">
        <w:rPr>
          <w:color w:val="FF0000"/>
        </w:rPr>
        <w:t xml:space="preserve">согласно ст. 214 ТК РФ </w:t>
      </w:r>
      <w:r w:rsidRPr="000D0651">
        <w:rPr>
          <w:color w:val="FF0000"/>
        </w:rPr>
        <w:t>обязан:</w:t>
      </w:r>
    </w:p>
    <w:p w14:paraId="3E7AF8E0" w14:textId="1A738391" w:rsidR="00075499" w:rsidRPr="000D0651" w:rsidRDefault="00AF1D9A" w:rsidP="00994172">
      <w:pPr>
        <w:pStyle w:val="a5"/>
        <w:widowControl/>
        <w:numPr>
          <w:ilvl w:val="0"/>
          <w:numId w:val="9"/>
        </w:numPr>
        <w:shd w:val="clear" w:color="auto" w:fill="FFFFFF"/>
        <w:tabs>
          <w:tab w:val="left" w:pos="993"/>
        </w:tabs>
        <w:autoSpaceDE/>
        <w:autoSpaceDN/>
        <w:adjustRightInd/>
        <w:ind w:left="0" w:firstLine="709"/>
        <w:jc w:val="both"/>
        <w:rPr>
          <w:color w:val="FF0000"/>
          <w:sz w:val="24"/>
          <w:szCs w:val="24"/>
        </w:rPr>
      </w:pPr>
      <w:r w:rsidRPr="000D0651">
        <w:rPr>
          <w:color w:val="FF0000"/>
          <w:sz w:val="24"/>
          <w:szCs w:val="24"/>
        </w:rPr>
        <w:t>с</w:t>
      </w:r>
      <w:r w:rsidR="00075499" w:rsidRPr="000D0651">
        <w:rPr>
          <w:color w:val="FF0000"/>
          <w:sz w:val="24"/>
          <w:szCs w:val="24"/>
        </w:rPr>
        <w:t>облюдать требования</w:t>
      </w:r>
      <w:r w:rsidRPr="000D0651">
        <w:rPr>
          <w:color w:val="FF0000"/>
          <w:sz w:val="24"/>
          <w:szCs w:val="24"/>
        </w:rPr>
        <w:t xml:space="preserve"> охраны труда</w:t>
      </w:r>
      <w:r w:rsidR="00075499" w:rsidRPr="000D0651">
        <w:rPr>
          <w:color w:val="FF0000"/>
          <w:sz w:val="24"/>
          <w:szCs w:val="24"/>
        </w:rPr>
        <w:t>;</w:t>
      </w:r>
    </w:p>
    <w:p w14:paraId="0EAA7B0D" w14:textId="761719A8" w:rsidR="00075499" w:rsidRPr="000D0651" w:rsidRDefault="00AF1D9A" w:rsidP="00994172">
      <w:pPr>
        <w:pStyle w:val="a5"/>
        <w:widowControl/>
        <w:numPr>
          <w:ilvl w:val="0"/>
          <w:numId w:val="9"/>
        </w:numPr>
        <w:shd w:val="clear" w:color="auto" w:fill="FFFFFF"/>
        <w:tabs>
          <w:tab w:val="left" w:pos="993"/>
        </w:tabs>
        <w:autoSpaceDE/>
        <w:autoSpaceDN/>
        <w:adjustRightInd/>
        <w:ind w:left="0" w:firstLine="709"/>
        <w:jc w:val="both"/>
        <w:rPr>
          <w:color w:val="FF0000"/>
          <w:sz w:val="24"/>
          <w:szCs w:val="24"/>
        </w:rPr>
      </w:pPr>
      <w:r w:rsidRPr="000D0651">
        <w:rPr>
          <w:color w:val="FF0000"/>
          <w:sz w:val="24"/>
          <w:szCs w:val="24"/>
        </w:rPr>
        <w:t>п</w:t>
      </w:r>
      <w:r w:rsidR="00075499" w:rsidRPr="000D0651">
        <w:rPr>
          <w:color w:val="FF0000"/>
          <w:sz w:val="24"/>
          <w:szCs w:val="24"/>
        </w:rPr>
        <w:t>равильно применять средства индивидуальной и коллективной защиты;</w:t>
      </w:r>
    </w:p>
    <w:p w14:paraId="3D3F54C0" w14:textId="193EF587" w:rsidR="00075499" w:rsidRPr="000D0651" w:rsidRDefault="00AF1D9A" w:rsidP="00994172">
      <w:pPr>
        <w:pStyle w:val="a5"/>
        <w:widowControl/>
        <w:numPr>
          <w:ilvl w:val="0"/>
          <w:numId w:val="9"/>
        </w:numPr>
        <w:shd w:val="clear" w:color="auto" w:fill="FFFFFF"/>
        <w:tabs>
          <w:tab w:val="left" w:pos="993"/>
        </w:tabs>
        <w:autoSpaceDE/>
        <w:autoSpaceDN/>
        <w:adjustRightInd/>
        <w:ind w:left="0" w:firstLine="709"/>
        <w:jc w:val="both"/>
        <w:rPr>
          <w:color w:val="FF0000"/>
          <w:sz w:val="24"/>
          <w:szCs w:val="24"/>
        </w:rPr>
      </w:pPr>
      <w:r w:rsidRPr="000D0651">
        <w:rPr>
          <w:color w:val="FF0000"/>
          <w:sz w:val="24"/>
          <w:szCs w:val="24"/>
        </w:rPr>
        <w:t>п</w:t>
      </w:r>
      <w:r w:rsidR="00075499" w:rsidRPr="000D0651">
        <w:rPr>
          <w:color w:val="FF0000"/>
          <w:sz w:val="24"/>
          <w:szCs w:val="24"/>
        </w:rPr>
        <w:t>роходить обучение безопасным методам и приёмам выполнения работ, инструктаж по ОТ, стажировку на рабочем месте и проверку знаний требований ОТ;</w:t>
      </w:r>
    </w:p>
    <w:p w14:paraId="41A317FA" w14:textId="4F48CEBC" w:rsidR="00075499" w:rsidRPr="000D0651" w:rsidRDefault="00AF1D9A" w:rsidP="00994172">
      <w:pPr>
        <w:pStyle w:val="a5"/>
        <w:widowControl/>
        <w:numPr>
          <w:ilvl w:val="0"/>
          <w:numId w:val="9"/>
        </w:numPr>
        <w:shd w:val="clear" w:color="auto" w:fill="FFFFFF"/>
        <w:tabs>
          <w:tab w:val="left" w:pos="993"/>
        </w:tabs>
        <w:autoSpaceDE/>
        <w:autoSpaceDN/>
        <w:adjustRightInd/>
        <w:ind w:left="0" w:firstLine="709"/>
        <w:jc w:val="both"/>
        <w:rPr>
          <w:color w:val="FF0000"/>
          <w:sz w:val="24"/>
          <w:szCs w:val="24"/>
        </w:rPr>
      </w:pPr>
      <w:r w:rsidRPr="000D0651">
        <w:rPr>
          <w:color w:val="FF0000"/>
          <w:sz w:val="24"/>
          <w:szCs w:val="24"/>
        </w:rPr>
        <w:t>н</w:t>
      </w:r>
      <w:r w:rsidR="00075499" w:rsidRPr="000D0651">
        <w:rPr>
          <w:color w:val="FF0000"/>
          <w:sz w:val="24"/>
          <w:szCs w:val="24"/>
        </w:rPr>
        <w:t xml:space="preserve">емедленно извещать своего непосредственного руководителя о любой ситуации, угрожающей жизни и здоровью людей, о каждом несчастном случае, происшедшем на </w:t>
      </w:r>
      <w:r w:rsidR="00075499" w:rsidRPr="000D0651">
        <w:rPr>
          <w:color w:val="FF0000"/>
          <w:sz w:val="24"/>
          <w:szCs w:val="24"/>
        </w:rPr>
        <w:lastRenderedPageBreak/>
        <w:t>производстве, или об ухудшении состояния своего здоровья, в том числе о проявлении признаков острого профессионального заболевания или отравления;</w:t>
      </w:r>
    </w:p>
    <w:p w14:paraId="28DB9D93" w14:textId="5DEF1B37" w:rsidR="00075499" w:rsidRPr="000D0651" w:rsidRDefault="00AF1D9A" w:rsidP="00994172">
      <w:pPr>
        <w:pStyle w:val="a5"/>
        <w:widowControl/>
        <w:numPr>
          <w:ilvl w:val="0"/>
          <w:numId w:val="9"/>
        </w:numPr>
        <w:shd w:val="clear" w:color="auto" w:fill="FFFFFF"/>
        <w:tabs>
          <w:tab w:val="left" w:pos="993"/>
        </w:tabs>
        <w:autoSpaceDE/>
        <w:autoSpaceDN/>
        <w:adjustRightInd/>
        <w:ind w:left="0" w:firstLine="709"/>
        <w:jc w:val="both"/>
        <w:rPr>
          <w:color w:val="FF0000"/>
          <w:sz w:val="24"/>
          <w:szCs w:val="24"/>
        </w:rPr>
      </w:pPr>
      <w:r w:rsidRPr="000D0651">
        <w:rPr>
          <w:color w:val="FF0000"/>
          <w:sz w:val="24"/>
          <w:szCs w:val="24"/>
        </w:rPr>
        <w:t>п</w:t>
      </w:r>
      <w:r w:rsidR="00075499" w:rsidRPr="000D0651">
        <w:rPr>
          <w:color w:val="FF0000"/>
          <w:sz w:val="24"/>
          <w:szCs w:val="24"/>
        </w:rPr>
        <w:t>роходить обязательные предварительные и периодические медицинские осмотры.</w:t>
      </w:r>
    </w:p>
    <w:p w14:paraId="0C38DC62" w14:textId="77777777" w:rsidR="00075499" w:rsidRPr="000D0651" w:rsidRDefault="00075499" w:rsidP="00034311">
      <w:pPr>
        <w:pStyle w:val="aa"/>
        <w:shd w:val="clear" w:color="auto" w:fill="FFFFFF"/>
        <w:spacing w:before="0" w:beforeAutospacing="0" w:after="0" w:afterAutospacing="0"/>
        <w:ind w:firstLine="709"/>
        <w:jc w:val="both"/>
        <w:rPr>
          <w:color w:val="FF0000"/>
        </w:rPr>
      </w:pPr>
      <w:r w:rsidRPr="000D0651">
        <w:rPr>
          <w:color w:val="FF0000"/>
        </w:rPr>
        <w:t>Кроме обязанностей, каждый работник имеет права и гарантии права на безопасные и здоровые условия труда, которые сформулированы в российском законодательстве.</w:t>
      </w:r>
    </w:p>
    <w:p w14:paraId="7C6B561E" w14:textId="77777777" w:rsidR="00075499" w:rsidRPr="000D0651" w:rsidRDefault="00075499" w:rsidP="00034311">
      <w:pPr>
        <w:pStyle w:val="aa"/>
        <w:shd w:val="clear" w:color="auto" w:fill="FFFFFF"/>
        <w:spacing w:before="0" w:beforeAutospacing="0" w:after="0" w:afterAutospacing="0"/>
        <w:ind w:firstLine="709"/>
        <w:jc w:val="both"/>
        <w:rPr>
          <w:color w:val="FF0000"/>
        </w:rPr>
      </w:pPr>
      <w:r w:rsidRPr="000D0651">
        <w:rPr>
          <w:color w:val="FF0000"/>
        </w:rPr>
        <w:t>Гарантии права работника на труд в условиях, соответствующих требованиям ОТ, состоят, в частности, в том, что:</w:t>
      </w:r>
    </w:p>
    <w:p w14:paraId="3CD3B7C8" w14:textId="5763F75C" w:rsidR="00075499" w:rsidRPr="000D0651" w:rsidRDefault="00AF1D9A" w:rsidP="00994172">
      <w:pPr>
        <w:widowControl/>
        <w:numPr>
          <w:ilvl w:val="0"/>
          <w:numId w:val="10"/>
        </w:numPr>
        <w:shd w:val="clear" w:color="auto" w:fill="FFFFFF"/>
        <w:tabs>
          <w:tab w:val="clear" w:pos="720"/>
          <w:tab w:val="num" w:pos="993"/>
        </w:tabs>
        <w:autoSpaceDE/>
        <w:autoSpaceDN/>
        <w:adjustRightInd/>
        <w:ind w:left="0" w:firstLine="709"/>
        <w:jc w:val="both"/>
        <w:rPr>
          <w:color w:val="FF0000"/>
          <w:sz w:val="24"/>
          <w:szCs w:val="24"/>
        </w:rPr>
      </w:pPr>
      <w:r w:rsidRPr="000D0651">
        <w:rPr>
          <w:color w:val="FF0000"/>
          <w:sz w:val="24"/>
          <w:szCs w:val="24"/>
        </w:rPr>
        <w:t>г</w:t>
      </w:r>
      <w:r w:rsidR="00075499" w:rsidRPr="000D0651">
        <w:rPr>
          <w:color w:val="FF0000"/>
          <w:sz w:val="24"/>
          <w:szCs w:val="24"/>
        </w:rPr>
        <w:t>осударство гарантирует работникам защиту их права на труд в условиях, соответствующих требованиям ОТ;</w:t>
      </w:r>
    </w:p>
    <w:p w14:paraId="213E494D" w14:textId="67384D5F" w:rsidR="00075499" w:rsidRPr="000D0651" w:rsidRDefault="00AF1D9A" w:rsidP="00994172">
      <w:pPr>
        <w:widowControl/>
        <w:numPr>
          <w:ilvl w:val="0"/>
          <w:numId w:val="10"/>
        </w:numPr>
        <w:shd w:val="clear" w:color="auto" w:fill="FFFFFF"/>
        <w:tabs>
          <w:tab w:val="clear" w:pos="720"/>
          <w:tab w:val="num" w:pos="993"/>
        </w:tabs>
        <w:autoSpaceDE/>
        <w:autoSpaceDN/>
        <w:adjustRightInd/>
        <w:ind w:left="0" w:firstLine="709"/>
        <w:jc w:val="both"/>
        <w:rPr>
          <w:color w:val="FF0000"/>
          <w:sz w:val="24"/>
          <w:szCs w:val="24"/>
        </w:rPr>
      </w:pPr>
      <w:r w:rsidRPr="000D0651">
        <w:rPr>
          <w:color w:val="FF0000"/>
          <w:sz w:val="24"/>
          <w:szCs w:val="24"/>
        </w:rPr>
        <w:t>у</w:t>
      </w:r>
      <w:r w:rsidR="00075499" w:rsidRPr="000D0651">
        <w:rPr>
          <w:color w:val="FF0000"/>
          <w:sz w:val="24"/>
          <w:szCs w:val="24"/>
        </w:rPr>
        <w:t>словия труда по трудовому договору должны соответствовать требованиям ОТ;</w:t>
      </w:r>
    </w:p>
    <w:p w14:paraId="6D8EDA0C" w14:textId="6AB9D40A" w:rsidR="00075499" w:rsidRPr="000D0651" w:rsidRDefault="00AF1D9A" w:rsidP="00994172">
      <w:pPr>
        <w:widowControl/>
        <w:numPr>
          <w:ilvl w:val="0"/>
          <w:numId w:val="10"/>
        </w:numPr>
        <w:shd w:val="clear" w:color="auto" w:fill="FFFFFF"/>
        <w:tabs>
          <w:tab w:val="clear" w:pos="720"/>
          <w:tab w:val="num" w:pos="993"/>
        </w:tabs>
        <w:autoSpaceDE/>
        <w:autoSpaceDN/>
        <w:adjustRightInd/>
        <w:ind w:left="0" w:firstLine="709"/>
        <w:jc w:val="both"/>
        <w:rPr>
          <w:color w:val="FF0000"/>
          <w:sz w:val="24"/>
          <w:szCs w:val="24"/>
        </w:rPr>
      </w:pPr>
      <w:r w:rsidRPr="000D0651">
        <w:rPr>
          <w:color w:val="FF0000"/>
          <w:sz w:val="24"/>
          <w:szCs w:val="24"/>
        </w:rPr>
        <w:t>н</w:t>
      </w:r>
      <w:r w:rsidR="00075499" w:rsidRPr="000D0651">
        <w:rPr>
          <w:color w:val="FF0000"/>
          <w:sz w:val="24"/>
          <w:szCs w:val="24"/>
        </w:rPr>
        <w:t>а время приостановления работ вследствие нарушения требований ОТ не по вине работника за ним сохраняется место работы и средний заработок;</w:t>
      </w:r>
    </w:p>
    <w:p w14:paraId="1C4FFEB7" w14:textId="4ADAB075" w:rsidR="00075499" w:rsidRPr="000D0651" w:rsidRDefault="00AF1D9A" w:rsidP="00994172">
      <w:pPr>
        <w:widowControl/>
        <w:numPr>
          <w:ilvl w:val="0"/>
          <w:numId w:val="10"/>
        </w:numPr>
        <w:shd w:val="clear" w:color="auto" w:fill="FFFFFF"/>
        <w:tabs>
          <w:tab w:val="clear" w:pos="720"/>
          <w:tab w:val="num" w:pos="993"/>
        </w:tabs>
        <w:autoSpaceDE/>
        <w:autoSpaceDN/>
        <w:adjustRightInd/>
        <w:ind w:left="0" w:firstLine="709"/>
        <w:jc w:val="both"/>
        <w:rPr>
          <w:color w:val="FF0000"/>
          <w:sz w:val="24"/>
          <w:szCs w:val="24"/>
        </w:rPr>
      </w:pPr>
      <w:r w:rsidRPr="000D0651">
        <w:rPr>
          <w:color w:val="FF0000"/>
          <w:sz w:val="24"/>
          <w:szCs w:val="24"/>
        </w:rPr>
        <w:t>п</w:t>
      </w:r>
      <w:r w:rsidR="00075499" w:rsidRPr="000D0651">
        <w:rPr>
          <w:color w:val="FF0000"/>
          <w:sz w:val="24"/>
          <w:szCs w:val="24"/>
        </w:rPr>
        <w:t>ри отказе работника от выполнения работ при возникновении опасности для его жизни и здоровья, работодатель обязан предоставить работнику другую работу на время устранения такой опасности. Если предоставление другой работы невозможно, время простоя оплачивается в соответствии с действующим законодательством;</w:t>
      </w:r>
    </w:p>
    <w:p w14:paraId="43EB6BCD" w14:textId="4B9D04E1" w:rsidR="00075499" w:rsidRPr="000D0651" w:rsidRDefault="00AF1D9A" w:rsidP="00994172">
      <w:pPr>
        <w:widowControl/>
        <w:numPr>
          <w:ilvl w:val="0"/>
          <w:numId w:val="10"/>
        </w:numPr>
        <w:shd w:val="clear" w:color="auto" w:fill="FFFFFF"/>
        <w:tabs>
          <w:tab w:val="clear" w:pos="720"/>
          <w:tab w:val="num" w:pos="993"/>
        </w:tabs>
        <w:autoSpaceDE/>
        <w:autoSpaceDN/>
        <w:adjustRightInd/>
        <w:ind w:left="0" w:firstLine="709"/>
        <w:jc w:val="both"/>
        <w:rPr>
          <w:color w:val="FF0000"/>
          <w:sz w:val="24"/>
          <w:szCs w:val="24"/>
        </w:rPr>
      </w:pPr>
      <w:r w:rsidRPr="000D0651">
        <w:rPr>
          <w:color w:val="FF0000"/>
          <w:sz w:val="24"/>
          <w:szCs w:val="24"/>
        </w:rPr>
        <w:t>в</w:t>
      </w:r>
      <w:r w:rsidR="00075499" w:rsidRPr="000D0651">
        <w:rPr>
          <w:color w:val="FF0000"/>
          <w:sz w:val="24"/>
          <w:szCs w:val="24"/>
        </w:rPr>
        <w:t xml:space="preserve"> случае не обеспечения работника средствами защиты по нормам работодатель не в праве требовать от работника выполнения трудовых обязанностей и обязан оплатить </w:t>
      </w:r>
      <w:hyperlink r:id="rId55" w:tooltip="Простой (страница отсутствует)" w:history="1">
        <w:r w:rsidR="00075499" w:rsidRPr="000D0651">
          <w:rPr>
            <w:rStyle w:val="ab"/>
            <w:rFonts w:eastAsiaTheme="majorEastAsia"/>
            <w:color w:val="FF0000"/>
            <w:sz w:val="24"/>
            <w:szCs w:val="24"/>
            <w:u w:val="none"/>
          </w:rPr>
          <w:t>простой</w:t>
        </w:r>
      </w:hyperlink>
      <w:r w:rsidR="00075499" w:rsidRPr="000D0651">
        <w:rPr>
          <w:color w:val="FF0000"/>
          <w:sz w:val="24"/>
          <w:szCs w:val="24"/>
        </w:rPr>
        <w:t>;</w:t>
      </w:r>
    </w:p>
    <w:p w14:paraId="39936F97" w14:textId="7C049D50" w:rsidR="00075499" w:rsidRPr="000D0651" w:rsidRDefault="00AF1D9A" w:rsidP="00994172">
      <w:pPr>
        <w:widowControl/>
        <w:numPr>
          <w:ilvl w:val="0"/>
          <w:numId w:val="10"/>
        </w:numPr>
        <w:shd w:val="clear" w:color="auto" w:fill="FFFFFF"/>
        <w:tabs>
          <w:tab w:val="clear" w:pos="720"/>
          <w:tab w:val="num" w:pos="993"/>
        </w:tabs>
        <w:autoSpaceDE/>
        <w:autoSpaceDN/>
        <w:adjustRightInd/>
        <w:ind w:left="0" w:firstLine="709"/>
        <w:jc w:val="both"/>
        <w:rPr>
          <w:color w:val="FF0000"/>
          <w:sz w:val="24"/>
          <w:szCs w:val="24"/>
        </w:rPr>
      </w:pPr>
      <w:r w:rsidRPr="000D0651">
        <w:rPr>
          <w:color w:val="FF0000"/>
          <w:sz w:val="24"/>
          <w:szCs w:val="24"/>
        </w:rPr>
        <w:t>о</w:t>
      </w:r>
      <w:r w:rsidR="00075499" w:rsidRPr="000D0651">
        <w:rPr>
          <w:color w:val="FF0000"/>
          <w:sz w:val="24"/>
          <w:szCs w:val="24"/>
        </w:rPr>
        <w:t>тказ работника от выполнения работ из-за опасности для его жизни и здоровья, либо от тяжёлых работ и работ с вредными или опасными условиями труда, не предусмотренных трудовым договором, не влечёт за собой привлечение его к дисциплинарной ответственности;</w:t>
      </w:r>
    </w:p>
    <w:p w14:paraId="682CBEB5" w14:textId="1DD96EEC" w:rsidR="00075499" w:rsidRPr="000D0651" w:rsidRDefault="00AF1D9A" w:rsidP="00994172">
      <w:pPr>
        <w:widowControl/>
        <w:numPr>
          <w:ilvl w:val="0"/>
          <w:numId w:val="10"/>
        </w:numPr>
        <w:shd w:val="clear" w:color="auto" w:fill="FFFFFF"/>
        <w:tabs>
          <w:tab w:val="clear" w:pos="720"/>
          <w:tab w:val="num" w:pos="993"/>
        </w:tabs>
        <w:autoSpaceDE/>
        <w:autoSpaceDN/>
        <w:adjustRightInd/>
        <w:ind w:left="0" w:firstLine="709"/>
        <w:jc w:val="both"/>
        <w:rPr>
          <w:color w:val="FF0000"/>
          <w:sz w:val="24"/>
          <w:szCs w:val="24"/>
        </w:rPr>
      </w:pPr>
      <w:r w:rsidRPr="000D0651">
        <w:rPr>
          <w:color w:val="FF0000"/>
          <w:sz w:val="24"/>
          <w:szCs w:val="24"/>
        </w:rPr>
        <w:t>в</w:t>
      </w:r>
      <w:r w:rsidR="00075499" w:rsidRPr="000D0651">
        <w:rPr>
          <w:color w:val="FF0000"/>
          <w:sz w:val="24"/>
          <w:szCs w:val="24"/>
        </w:rPr>
        <w:t xml:space="preserve"> случае причинения вреда жизни и здоровью работника при исполнении трудовых обязанностей осуществляется возмещение указанного вреда в соответствии </w:t>
      </w:r>
      <w:r w:rsidRPr="000D0651">
        <w:rPr>
          <w:color w:val="FF0000"/>
          <w:sz w:val="24"/>
          <w:szCs w:val="24"/>
        </w:rPr>
        <w:t>с действующим законодательством.</w:t>
      </w:r>
    </w:p>
    <w:p w14:paraId="2EB8DE2E" w14:textId="5A9F2E55" w:rsidR="00075499" w:rsidRPr="000D0651" w:rsidRDefault="00075499" w:rsidP="00034311">
      <w:pPr>
        <w:pStyle w:val="3"/>
        <w:shd w:val="clear" w:color="auto" w:fill="FFFFFF"/>
        <w:spacing w:before="0"/>
        <w:jc w:val="both"/>
        <w:rPr>
          <w:rFonts w:ascii="Times New Roman" w:hAnsi="Times New Roman" w:cs="Times New Roman"/>
          <w:i/>
          <w:color w:val="FF0000"/>
        </w:rPr>
      </w:pPr>
      <w:r w:rsidRPr="000D0651">
        <w:rPr>
          <w:rStyle w:val="mw-headline"/>
          <w:rFonts w:ascii="Times New Roman" w:hAnsi="Times New Roman" w:cs="Times New Roman"/>
          <w:i/>
          <w:color w:val="FF0000"/>
        </w:rPr>
        <w:t>Правила и инструкции по охране труда</w:t>
      </w:r>
    </w:p>
    <w:p w14:paraId="05305438" w14:textId="77777777" w:rsidR="00075499" w:rsidRPr="000D0651" w:rsidRDefault="00075499" w:rsidP="00034311">
      <w:pPr>
        <w:pStyle w:val="aa"/>
        <w:shd w:val="clear" w:color="auto" w:fill="FFFFFF"/>
        <w:spacing w:before="0" w:beforeAutospacing="0" w:after="0" w:afterAutospacing="0"/>
        <w:ind w:firstLine="709"/>
        <w:jc w:val="both"/>
        <w:rPr>
          <w:color w:val="FF0000"/>
        </w:rPr>
      </w:pPr>
      <w:r w:rsidRPr="000D0651">
        <w:rPr>
          <w:color w:val="FF0000"/>
        </w:rPr>
        <w:t>Министерство труда Российской Федерации от 17.12. 2002 года постановлением № 80 утвердило Методические рекомендации по разработке государственных нормативных требований охраны труда. Данным документом установлен порядок разработки, согласования, утверждения, учёта, издания, распространения, отмены правил и инструкций по охране труда, установлены требования к их построению, содержанию, оформлению и обозначению, порядок их проверки, пересмотра и обеспечения ими предприятий, а также надзор и контроль за их соблюдением.</w:t>
      </w:r>
    </w:p>
    <w:p w14:paraId="2A1BA317" w14:textId="77777777" w:rsidR="00075499" w:rsidRPr="000D0651" w:rsidRDefault="00075499" w:rsidP="00034311">
      <w:pPr>
        <w:pStyle w:val="aa"/>
        <w:shd w:val="clear" w:color="auto" w:fill="FFFFFF"/>
        <w:spacing w:before="0" w:beforeAutospacing="0" w:after="0" w:afterAutospacing="0"/>
        <w:ind w:firstLine="709"/>
        <w:jc w:val="both"/>
        <w:rPr>
          <w:color w:val="FF0000"/>
        </w:rPr>
      </w:pPr>
      <w:r w:rsidRPr="000D0651">
        <w:rPr>
          <w:color w:val="FF0000"/>
        </w:rPr>
        <w:t>Правила по охране труда не исключают действия стандартов Системы стандартов безопасности труда (ССБТ), строительных и санитарных норм и правил, а также правил, норм безопасности, утверждённых федеральными надзорами России, и не должны противоречить этим документам.</w:t>
      </w:r>
    </w:p>
    <w:p w14:paraId="014C6C6C" w14:textId="77777777" w:rsidR="00075499" w:rsidRPr="000D0651" w:rsidRDefault="00075499" w:rsidP="00034311">
      <w:pPr>
        <w:pStyle w:val="aa"/>
        <w:shd w:val="clear" w:color="auto" w:fill="FFFFFF"/>
        <w:spacing w:before="0" w:beforeAutospacing="0" w:after="0" w:afterAutospacing="0"/>
        <w:ind w:firstLine="709"/>
        <w:jc w:val="both"/>
        <w:rPr>
          <w:color w:val="FF0000"/>
        </w:rPr>
      </w:pPr>
      <w:r w:rsidRPr="000D0651">
        <w:rPr>
          <w:bCs/>
          <w:i/>
          <w:color w:val="FF0000"/>
        </w:rPr>
        <w:t>Правила по охране труда</w:t>
      </w:r>
      <w:r w:rsidRPr="000D0651">
        <w:rPr>
          <w:color w:val="FF0000"/>
        </w:rPr>
        <w:t> — нормативный акт, устанавливающий требования по охране труда, обязательные для исполнения при проектировании, организации и осуществлении производственных процессов, отдельных видов работ, эксплуатации производственного оборудования, установок, агрегатов, машин, аппаратов, а также при транспортировании, хранении, применении исходных материалов, готовой продукции, веществ, отходов производств и т. д.</w:t>
      </w:r>
    </w:p>
    <w:p w14:paraId="6BE80E26" w14:textId="77777777" w:rsidR="00075499" w:rsidRPr="000D0651" w:rsidRDefault="00075499" w:rsidP="00034311">
      <w:pPr>
        <w:pStyle w:val="aa"/>
        <w:shd w:val="clear" w:color="auto" w:fill="FFFFFF"/>
        <w:spacing w:before="0" w:beforeAutospacing="0" w:after="0" w:afterAutospacing="0"/>
        <w:ind w:firstLine="709"/>
        <w:jc w:val="both"/>
        <w:rPr>
          <w:color w:val="FF0000"/>
        </w:rPr>
      </w:pPr>
      <w:r w:rsidRPr="000D0651">
        <w:rPr>
          <w:color w:val="FF0000"/>
        </w:rPr>
        <w:t>Правила по охране труда могут быть межотраслевого и отраслевого назначения. Межотраслевые правила по охране труда утверждаются Министерством труда Российской Федерации, а отраслевые правила — соответствующими федеральными органами исполнительной власти по согласованию с Министерством труда Российской Федерации.</w:t>
      </w:r>
    </w:p>
    <w:p w14:paraId="4073BA5F" w14:textId="77777777" w:rsidR="00075499" w:rsidRPr="000D0651" w:rsidRDefault="00075499" w:rsidP="00034311">
      <w:pPr>
        <w:pStyle w:val="aa"/>
        <w:shd w:val="clear" w:color="auto" w:fill="FFFFFF"/>
        <w:spacing w:before="0" w:beforeAutospacing="0" w:after="0" w:afterAutospacing="0"/>
        <w:ind w:firstLine="709"/>
        <w:jc w:val="both"/>
        <w:rPr>
          <w:color w:val="FF0000"/>
        </w:rPr>
      </w:pPr>
      <w:r w:rsidRPr="000D0651">
        <w:rPr>
          <w:color w:val="FF0000"/>
        </w:rPr>
        <w:t>Правила по охране труда утверждаются на определённый срок действия или без ограничения этого срока.</w:t>
      </w:r>
    </w:p>
    <w:p w14:paraId="32C1A98D" w14:textId="77777777" w:rsidR="00075499" w:rsidRPr="000D0651" w:rsidRDefault="00075499" w:rsidP="00034311">
      <w:pPr>
        <w:pStyle w:val="aa"/>
        <w:shd w:val="clear" w:color="auto" w:fill="FFFFFF"/>
        <w:spacing w:before="0" w:beforeAutospacing="0" w:after="0" w:afterAutospacing="0"/>
        <w:ind w:firstLine="709"/>
        <w:jc w:val="both"/>
        <w:rPr>
          <w:color w:val="FF0000"/>
        </w:rPr>
      </w:pPr>
      <w:r w:rsidRPr="000D0651">
        <w:rPr>
          <w:bCs/>
          <w:i/>
          <w:color w:val="FF0000"/>
        </w:rPr>
        <w:t>Инструкция по охране труда</w:t>
      </w:r>
      <w:r w:rsidRPr="000D0651">
        <w:rPr>
          <w:color w:val="FF0000"/>
        </w:rPr>
        <w:t xml:space="preserve"> — нормативный акт, устанавливающий требования по охране труда при выполнении работ в производственных помещениях, на территории </w:t>
      </w:r>
      <w:r w:rsidRPr="000D0651">
        <w:rPr>
          <w:color w:val="FF0000"/>
        </w:rPr>
        <w:lastRenderedPageBreak/>
        <w:t>предприятия, на строительных площадках и в иных местах, где производятся эти работы или выполняются служебные обязанности.</w:t>
      </w:r>
    </w:p>
    <w:p w14:paraId="4A92544C" w14:textId="77777777" w:rsidR="00075499" w:rsidRPr="000D0651" w:rsidRDefault="00075499" w:rsidP="00034311">
      <w:pPr>
        <w:pStyle w:val="aa"/>
        <w:shd w:val="clear" w:color="auto" w:fill="FFFFFF"/>
        <w:spacing w:before="0" w:beforeAutospacing="0" w:after="0" w:afterAutospacing="0"/>
        <w:ind w:firstLine="709"/>
        <w:jc w:val="both"/>
        <w:rPr>
          <w:color w:val="FF0000"/>
        </w:rPr>
      </w:pPr>
      <w:r w:rsidRPr="000D0651">
        <w:rPr>
          <w:color w:val="FF0000"/>
        </w:rPr>
        <w:t>Инструкции по охране труда могут быть типовыми (отраслевыми или межотраслевыми) и для работников предприятий (для отдельных должностей, профессий и видов работ).</w:t>
      </w:r>
    </w:p>
    <w:p w14:paraId="6AB8CBC9" w14:textId="77777777" w:rsidR="00075499" w:rsidRPr="000D0651" w:rsidRDefault="00075499" w:rsidP="00034311">
      <w:pPr>
        <w:pStyle w:val="aa"/>
        <w:shd w:val="clear" w:color="auto" w:fill="FFFFFF"/>
        <w:spacing w:before="0" w:beforeAutospacing="0" w:after="0" w:afterAutospacing="0"/>
        <w:ind w:firstLine="709"/>
        <w:jc w:val="both"/>
        <w:rPr>
          <w:color w:val="FF0000"/>
        </w:rPr>
      </w:pPr>
      <w:r w:rsidRPr="000D0651">
        <w:rPr>
          <w:color w:val="FF0000"/>
        </w:rPr>
        <w:t>Типовые инструкции утверждаются федеральными органами исполнительной власти после проведения предварительных консультаций с соответствующими профсоюзными органами.</w:t>
      </w:r>
    </w:p>
    <w:p w14:paraId="4E6ED89A" w14:textId="77777777" w:rsidR="00075499" w:rsidRPr="000D0651" w:rsidRDefault="00075499" w:rsidP="00034311">
      <w:pPr>
        <w:pStyle w:val="aa"/>
        <w:shd w:val="clear" w:color="auto" w:fill="FFFFFF"/>
        <w:spacing w:before="0" w:beforeAutospacing="0" w:after="0" w:afterAutospacing="0"/>
        <w:ind w:firstLine="709"/>
        <w:jc w:val="both"/>
        <w:rPr>
          <w:color w:val="FF0000"/>
        </w:rPr>
      </w:pPr>
      <w:r w:rsidRPr="000D0651">
        <w:rPr>
          <w:color w:val="FF0000"/>
        </w:rPr>
        <w:t>В качестве типовой инструкции данной отрасли может быть использована типовая инструкция другой отрасли для работников соответствующих профессий (видов работ) с согласия федерального органа исполнительной власти, утвердившего указанную инструкцию.</w:t>
      </w:r>
    </w:p>
    <w:p w14:paraId="0D786C15" w14:textId="77777777" w:rsidR="00075499" w:rsidRPr="000D0651" w:rsidRDefault="00075499" w:rsidP="00034311">
      <w:pPr>
        <w:pStyle w:val="aa"/>
        <w:shd w:val="clear" w:color="auto" w:fill="FFFFFF"/>
        <w:spacing w:before="0" w:beforeAutospacing="0" w:after="0" w:afterAutospacing="0"/>
        <w:ind w:firstLine="709"/>
        <w:jc w:val="both"/>
        <w:rPr>
          <w:color w:val="FF0000"/>
        </w:rPr>
      </w:pPr>
      <w:r w:rsidRPr="000D0651">
        <w:rPr>
          <w:color w:val="FF0000"/>
        </w:rPr>
        <w:t>Инструкции по охране труда могут разрабатываться как для </w:t>
      </w:r>
      <w:r w:rsidRPr="000D0651">
        <w:rPr>
          <w:bCs/>
          <w:i/>
          <w:color w:val="FF0000"/>
        </w:rPr>
        <w:t>работников по должностям</w:t>
      </w:r>
      <w:r w:rsidRPr="000D0651">
        <w:rPr>
          <w:color w:val="FF0000"/>
        </w:rPr>
        <w:t> (директор, главный бухгалтер, экономист, менеджер по персоналу и др.), отдельным профессиям (электросварщики, станочники, слесари, электромонтёры, уборщицы, лаборанты, доярки и др.), так и на отдельные виды работ (работа на высоте, монтажные, наладочные, ремонтные работы, проведение испытаний и др.). В соответствии с судебной практикой целесообразно организовать разработку инструкций по должностям согласно утверждённому работодателем штатному расписанию.</w:t>
      </w:r>
    </w:p>
    <w:p w14:paraId="5FD716D4" w14:textId="77777777" w:rsidR="00075499" w:rsidRPr="000D0651" w:rsidRDefault="00075499" w:rsidP="00034311">
      <w:pPr>
        <w:pStyle w:val="aa"/>
        <w:shd w:val="clear" w:color="auto" w:fill="FFFFFF"/>
        <w:spacing w:before="0" w:beforeAutospacing="0" w:after="0" w:afterAutospacing="0"/>
        <w:ind w:firstLine="709"/>
        <w:jc w:val="both"/>
        <w:rPr>
          <w:color w:val="FF0000"/>
        </w:rPr>
      </w:pPr>
      <w:r w:rsidRPr="000D0651">
        <w:rPr>
          <w:bCs/>
          <w:i/>
          <w:color w:val="FF0000"/>
        </w:rPr>
        <w:t>Типовая инструкция</w:t>
      </w:r>
      <w:r w:rsidRPr="000D0651">
        <w:rPr>
          <w:color w:val="FF0000"/>
        </w:rPr>
        <w:t> для работников должна содержать следующие разделы:</w:t>
      </w:r>
    </w:p>
    <w:p w14:paraId="59939B81" w14:textId="77777777" w:rsidR="00075499" w:rsidRPr="000D0651" w:rsidRDefault="00075499" w:rsidP="00994172">
      <w:pPr>
        <w:widowControl/>
        <w:numPr>
          <w:ilvl w:val="0"/>
          <w:numId w:val="29"/>
        </w:numPr>
        <w:shd w:val="clear" w:color="auto" w:fill="FFFFFF"/>
        <w:tabs>
          <w:tab w:val="clear" w:pos="720"/>
          <w:tab w:val="left" w:pos="938"/>
        </w:tabs>
        <w:autoSpaceDE/>
        <w:autoSpaceDN/>
        <w:adjustRightInd/>
        <w:ind w:left="0" w:firstLine="709"/>
        <w:jc w:val="both"/>
        <w:rPr>
          <w:color w:val="FF0000"/>
          <w:sz w:val="24"/>
          <w:szCs w:val="24"/>
        </w:rPr>
      </w:pPr>
      <w:r w:rsidRPr="000D0651">
        <w:rPr>
          <w:color w:val="FF0000"/>
          <w:sz w:val="24"/>
          <w:szCs w:val="24"/>
        </w:rPr>
        <w:t>общие требования охраны труда (включая должностные обязанности работника);</w:t>
      </w:r>
    </w:p>
    <w:p w14:paraId="0EC19190" w14:textId="77777777" w:rsidR="00075499" w:rsidRPr="000D0651" w:rsidRDefault="00075499" w:rsidP="00994172">
      <w:pPr>
        <w:widowControl/>
        <w:numPr>
          <w:ilvl w:val="0"/>
          <w:numId w:val="29"/>
        </w:numPr>
        <w:shd w:val="clear" w:color="auto" w:fill="FFFFFF"/>
        <w:tabs>
          <w:tab w:val="clear" w:pos="720"/>
          <w:tab w:val="left" w:pos="938"/>
        </w:tabs>
        <w:autoSpaceDE/>
        <w:autoSpaceDN/>
        <w:adjustRightInd/>
        <w:ind w:left="0" w:firstLine="709"/>
        <w:jc w:val="both"/>
        <w:rPr>
          <w:color w:val="FF0000"/>
          <w:sz w:val="24"/>
          <w:szCs w:val="24"/>
        </w:rPr>
      </w:pPr>
      <w:r w:rsidRPr="000D0651">
        <w:rPr>
          <w:color w:val="FF0000"/>
          <w:sz w:val="24"/>
          <w:szCs w:val="24"/>
        </w:rPr>
        <w:t>требования охраны труда перед началом работы;</w:t>
      </w:r>
    </w:p>
    <w:p w14:paraId="32F9F1CB" w14:textId="77777777" w:rsidR="00075499" w:rsidRPr="000D0651" w:rsidRDefault="00075499" w:rsidP="00994172">
      <w:pPr>
        <w:widowControl/>
        <w:numPr>
          <w:ilvl w:val="0"/>
          <w:numId w:val="29"/>
        </w:numPr>
        <w:shd w:val="clear" w:color="auto" w:fill="FFFFFF"/>
        <w:tabs>
          <w:tab w:val="clear" w:pos="720"/>
          <w:tab w:val="left" w:pos="938"/>
        </w:tabs>
        <w:autoSpaceDE/>
        <w:autoSpaceDN/>
        <w:adjustRightInd/>
        <w:ind w:left="0" w:firstLine="709"/>
        <w:jc w:val="both"/>
        <w:rPr>
          <w:color w:val="FF0000"/>
          <w:sz w:val="24"/>
          <w:szCs w:val="24"/>
        </w:rPr>
      </w:pPr>
      <w:r w:rsidRPr="000D0651">
        <w:rPr>
          <w:color w:val="FF0000"/>
          <w:sz w:val="24"/>
          <w:szCs w:val="24"/>
        </w:rPr>
        <w:t>требования охраны труда во время работы;</w:t>
      </w:r>
    </w:p>
    <w:p w14:paraId="39BDC03A" w14:textId="77777777" w:rsidR="00075499" w:rsidRPr="000D0651" w:rsidRDefault="00075499" w:rsidP="00994172">
      <w:pPr>
        <w:widowControl/>
        <w:numPr>
          <w:ilvl w:val="0"/>
          <w:numId w:val="29"/>
        </w:numPr>
        <w:shd w:val="clear" w:color="auto" w:fill="FFFFFF"/>
        <w:tabs>
          <w:tab w:val="clear" w:pos="720"/>
          <w:tab w:val="left" w:pos="938"/>
        </w:tabs>
        <w:autoSpaceDE/>
        <w:autoSpaceDN/>
        <w:adjustRightInd/>
        <w:ind w:left="0" w:firstLine="709"/>
        <w:jc w:val="both"/>
        <w:rPr>
          <w:color w:val="FF0000"/>
          <w:sz w:val="24"/>
          <w:szCs w:val="24"/>
        </w:rPr>
      </w:pPr>
      <w:r w:rsidRPr="000D0651">
        <w:rPr>
          <w:color w:val="FF0000"/>
          <w:sz w:val="24"/>
          <w:szCs w:val="24"/>
        </w:rPr>
        <w:t>требования охраны труда в аварийных ситуациях;</w:t>
      </w:r>
    </w:p>
    <w:p w14:paraId="3F8455D9" w14:textId="77777777" w:rsidR="00075499" w:rsidRPr="000D0651" w:rsidRDefault="00075499" w:rsidP="00994172">
      <w:pPr>
        <w:widowControl/>
        <w:numPr>
          <w:ilvl w:val="0"/>
          <w:numId w:val="29"/>
        </w:numPr>
        <w:shd w:val="clear" w:color="auto" w:fill="FFFFFF"/>
        <w:tabs>
          <w:tab w:val="clear" w:pos="720"/>
          <w:tab w:val="left" w:pos="938"/>
        </w:tabs>
        <w:autoSpaceDE/>
        <w:autoSpaceDN/>
        <w:adjustRightInd/>
        <w:ind w:left="0" w:firstLine="709"/>
        <w:jc w:val="both"/>
        <w:rPr>
          <w:color w:val="FF0000"/>
          <w:sz w:val="24"/>
          <w:szCs w:val="24"/>
        </w:rPr>
      </w:pPr>
      <w:r w:rsidRPr="000D0651">
        <w:rPr>
          <w:color w:val="FF0000"/>
          <w:sz w:val="24"/>
          <w:szCs w:val="24"/>
        </w:rPr>
        <w:t>требования охраны труда по окончании работы.</w:t>
      </w:r>
    </w:p>
    <w:p w14:paraId="52DE4B6F" w14:textId="77777777" w:rsidR="00075499" w:rsidRPr="000D0651" w:rsidRDefault="00075499" w:rsidP="00034311">
      <w:pPr>
        <w:pStyle w:val="aa"/>
        <w:shd w:val="clear" w:color="auto" w:fill="FFFFFF"/>
        <w:spacing w:before="0" w:beforeAutospacing="0" w:after="0" w:afterAutospacing="0"/>
        <w:ind w:firstLine="709"/>
        <w:jc w:val="both"/>
        <w:rPr>
          <w:color w:val="FF0000"/>
        </w:rPr>
      </w:pPr>
      <w:r w:rsidRPr="000D0651">
        <w:rPr>
          <w:color w:val="FF0000"/>
        </w:rPr>
        <w:t>При необходимости в инструкцию можно включать дополнительные разделы.</w:t>
      </w:r>
    </w:p>
    <w:p w14:paraId="3500C6DA" w14:textId="77777777" w:rsidR="00075499" w:rsidRPr="000D0651" w:rsidRDefault="00075499" w:rsidP="00034311">
      <w:pPr>
        <w:pStyle w:val="aa"/>
        <w:shd w:val="clear" w:color="auto" w:fill="FFFFFF"/>
        <w:spacing w:before="0" w:beforeAutospacing="0" w:after="0" w:afterAutospacing="0"/>
        <w:ind w:firstLine="709"/>
        <w:jc w:val="both"/>
        <w:rPr>
          <w:color w:val="FF0000"/>
        </w:rPr>
      </w:pPr>
      <w:r w:rsidRPr="000D0651">
        <w:rPr>
          <w:color w:val="FF0000"/>
        </w:rPr>
        <w:t>Для вводимых в действие новых производств допускается разработка временных инструкций для работников. Временные инструкции должны обеспечивать безопасное ведение технологических процессов и безопасную эксплуатацию оборудования.</w:t>
      </w:r>
    </w:p>
    <w:p w14:paraId="79D977C0" w14:textId="77777777" w:rsidR="00075499" w:rsidRPr="000D0651" w:rsidRDefault="00075499" w:rsidP="00034311">
      <w:pPr>
        <w:pStyle w:val="aa"/>
        <w:shd w:val="clear" w:color="auto" w:fill="FFFFFF"/>
        <w:spacing w:before="0" w:beforeAutospacing="0" w:after="0" w:afterAutospacing="0"/>
        <w:ind w:firstLine="709"/>
        <w:jc w:val="both"/>
        <w:rPr>
          <w:color w:val="FF0000"/>
        </w:rPr>
      </w:pPr>
      <w:r w:rsidRPr="000D0651">
        <w:rPr>
          <w:color w:val="FF0000"/>
        </w:rPr>
        <w:t>Инструкции для работников всех должностей утверждаются руководителем предприятия после согласования с соответствующим профсоюзным органом (или иным выборным органом) и службой охраны труда, а в случае необходимости и с другими заинтересованными службами и должностными лицами по усмотрению службы охраны труда.</w:t>
      </w:r>
    </w:p>
    <w:p w14:paraId="26D409CC" w14:textId="77777777" w:rsidR="00075499" w:rsidRPr="000D0651" w:rsidRDefault="00075499" w:rsidP="00034311">
      <w:pPr>
        <w:pStyle w:val="aa"/>
        <w:shd w:val="clear" w:color="auto" w:fill="FFFFFF"/>
        <w:spacing w:before="0" w:beforeAutospacing="0" w:after="0" w:afterAutospacing="0"/>
        <w:ind w:firstLine="709"/>
        <w:jc w:val="both"/>
        <w:rPr>
          <w:color w:val="FF0000"/>
        </w:rPr>
      </w:pPr>
      <w:r w:rsidRPr="000D0651">
        <w:rPr>
          <w:color w:val="FF0000"/>
        </w:rPr>
        <w:t>Инструкции могут быть выданы работникам на руки под расписку в личной карточке инструктажа для изучения при первичном инструктаже, либо вывешены на рабочих местах или участках, либо храниться в ином месте, доступном для работников.</w:t>
      </w:r>
    </w:p>
    <w:p w14:paraId="2F889321" w14:textId="77777777" w:rsidR="00075499" w:rsidRPr="000D0651" w:rsidRDefault="00075499" w:rsidP="00034311">
      <w:pPr>
        <w:pStyle w:val="aa"/>
        <w:shd w:val="clear" w:color="auto" w:fill="FFFFFF"/>
        <w:spacing w:before="0" w:beforeAutospacing="0" w:after="0" w:afterAutospacing="0"/>
        <w:ind w:firstLine="709"/>
        <w:jc w:val="both"/>
        <w:rPr>
          <w:color w:val="FF0000"/>
        </w:rPr>
      </w:pPr>
      <w:r w:rsidRPr="000D0651">
        <w:rPr>
          <w:color w:val="FF0000"/>
        </w:rPr>
        <w:t>Изучение инструкций для работников обеспечивается работодателем. Требования инструкций являются обязательными для работников. Невыполнение этих требований должно рассматриваться как нарушение трудовой дисциплины.</w:t>
      </w:r>
    </w:p>
    <w:p w14:paraId="3F319EB1" w14:textId="7FFB59F8" w:rsidR="00AF1D9A" w:rsidRPr="000D0651" w:rsidRDefault="00AF1D9A" w:rsidP="00034311">
      <w:pPr>
        <w:pStyle w:val="16"/>
        <w:spacing w:line="240" w:lineRule="auto"/>
        <w:ind w:firstLine="580"/>
        <w:jc w:val="both"/>
        <w:rPr>
          <w:color w:val="FF0000"/>
          <w:sz w:val="24"/>
          <w:szCs w:val="24"/>
          <w:lang w:eastAsia="ru-RU"/>
        </w:rPr>
      </w:pPr>
      <w:r w:rsidRPr="000D0651">
        <w:rPr>
          <w:color w:val="FF0000"/>
          <w:sz w:val="24"/>
          <w:szCs w:val="24"/>
          <w:lang w:eastAsia="ru-RU"/>
        </w:rPr>
        <w:t xml:space="preserve">В ходе прохождения учебной (ознакомительной) практики и ознакомления с системой организации управления охраной труда </w:t>
      </w:r>
      <w:r w:rsidR="008A01AA" w:rsidRPr="000D0651">
        <w:rPr>
          <w:color w:val="FF0000"/>
          <w:sz w:val="24"/>
          <w:szCs w:val="24"/>
          <w:lang w:eastAsia="ru-RU"/>
        </w:rPr>
        <w:t>и</w:t>
      </w:r>
      <w:r w:rsidRPr="000D0651">
        <w:rPr>
          <w:color w:val="FF0000"/>
          <w:sz w:val="24"/>
          <w:szCs w:val="24"/>
          <w:lang w:eastAsia="ru-RU"/>
        </w:rPr>
        <w:t xml:space="preserve"> охраной окружающей среды</w:t>
      </w:r>
      <w:r w:rsidR="008A01AA" w:rsidRPr="000D0651">
        <w:rPr>
          <w:color w:val="FF0000"/>
          <w:sz w:val="24"/>
          <w:szCs w:val="24"/>
          <w:lang w:eastAsia="ru-RU"/>
        </w:rPr>
        <w:t xml:space="preserve"> в ГЭС-1. </w:t>
      </w:r>
      <w:r w:rsidRPr="000D0651">
        <w:rPr>
          <w:color w:val="FF0000"/>
          <w:sz w:val="24"/>
          <w:szCs w:val="24"/>
          <w:lang w:eastAsia="ru-RU"/>
        </w:rPr>
        <w:t xml:space="preserve"> </w:t>
      </w:r>
    </w:p>
    <w:p w14:paraId="25538DFE" w14:textId="0855DB8D" w:rsidR="00AF1D9A" w:rsidRPr="000D0651" w:rsidRDefault="00AF1D9A" w:rsidP="00034311">
      <w:pPr>
        <w:pStyle w:val="16"/>
        <w:spacing w:line="240" w:lineRule="auto"/>
        <w:ind w:firstLine="580"/>
        <w:jc w:val="both"/>
        <w:rPr>
          <w:color w:val="FF0000"/>
          <w:sz w:val="24"/>
          <w:szCs w:val="24"/>
          <w:lang w:eastAsia="ru-RU"/>
        </w:rPr>
      </w:pPr>
      <w:r w:rsidRPr="000D0651">
        <w:rPr>
          <w:color w:val="FF0000"/>
          <w:sz w:val="24"/>
          <w:szCs w:val="24"/>
          <w:lang w:eastAsia="ru-RU"/>
        </w:rPr>
        <w:t xml:space="preserve">По итогам проведенного мной анализа эффективности функционирования в 2020 году </w:t>
      </w:r>
      <w:r w:rsidR="008A01AA" w:rsidRPr="000D0651">
        <w:rPr>
          <w:color w:val="FF0000"/>
          <w:sz w:val="24"/>
          <w:szCs w:val="24"/>
          <w:lang w:eastAsia="ru-RU"/>
        </w:rPr>
        <w:t>с</w:t>
      </w:r>
      <w:r w:rsidRPr="000D0651">
        <w:rPr>
          <w:color w:val="FF0000"/>
          <w:sz w:val="24"/>
          <w:szCs w:val="24"/>
          <w:lang w:eastAsia="ru-RU"/>
        </w:rPr>
        <w:t xml:space="preserve">истемы управления промышленной безопасностью, охраной труда и окружающей среды в </w:t>
      </w:r>
      <w:r w:rsidR="008A01AA" w:rsidRPr="000D0651">
        <w:rPr>
          <w:color w:val="FF0000"/>
          <w:sz w:val="24"/>
          <w:szCs w:val="24"/>
          <w:lang w:eastAsia="ru-RU"/>
        </w:rPr>
        <w:t>ГЭС-1</w:t>
      </w:r>
      <w:r w:rsidRPr="000D0651">
        <w:rPr>
          <w:color w:val="FF0000"/>
          <w:sz w:val="24"/>
          <w:szCs w:val="24"/>
          <w:lang w:eastAsia="ru-RU"/>
        </w:rPr>
        <w:t xml:space="preserve"> на основе </w:t>
      </w:r>
      <w:r w:rsidR="008A01AA" w:rsidRPr="000D0651">
        <w:rPr>
          <w:color w:val="FF0000"/>
          <w:sz w:val="24"/>
          <w:szCs w:val="24"/>
          <w:lang w:eastAsia="ru-RU"/>
        </w:rPr>
        <w:t>изучения документов в этой области и е</w:t>
      </w:r>
      <w:r w:rsidRPr="000D0651">
        <w:rPr>
          <w:color w:val="FF0000"/>
          <w:sz w:val="24"/>
          <w:szCs w:val="24"/>
          <w:lang w:eastAsia="ru-RU"/>
        </w:rPr>
        <w:t xml:space="preserve">жегодного доклада, </w:t>
      </w:r>
      <w:r w:rsidR="008A01AA" w:rsidRPr="000D0651">
        <w:rPr>
          <w:color w:val="FF0000"/>
          <w:sz w:val="24"/>
          <w:szCs w:val="24"/>
          <w:lang w:eastAsia="ru-RU"/>
        </w:rPr>
        <w:t xml:space="preserve">можно сделать вывод, </w:t>
      </w:r>
      <w:r w:rsidRPr="000D0651">
        <w:rPr>
          <w:color w:val="FF0000"/>
          <w:sz w:val="24"/>
          <w:szCs w:val="24"/>
          <w:lang w:eastAsia="ru-RU"/>
        </w:rPr>
        <w:t xml:space="preserve">что работа системы управления по обеспечению промышленной безопасности, охраны труда и окружающей среды </w:t>
      </w:r>
      <w:r w:rsidR="008A01AA" w:rsidRPr="000D0651">
        <w:rPr>
          <w:color w:val="FF0000"/>
          <w:sz w:val="24"/>
          <w:szCs w:val="24"/>
          <w:lang w:eastAsia="ru-RU"/>
        </w:rPr>
        <w:t xml:space="preserve">на предприятие </w:t>
      </w:r>
      <w:r w:rsidRPr="000D0651">
        <w:rPr>
          <w:color w:val="FF0000"/>
          <w:sz w:val="24"/>
          <w:szCs w:val="24"/>
          <w:lang w:eastAsia="ru-RU"/>
        </w:rPr>
        <w:t xml:space="preserve">эффективна, деятельность </w:t>
      </w:r>
      <w:r w:rsidR="008A01AA" w:rsidRPr="000D0651">
        <w:rPr>
          <w:color w:val="FF0000"/>
          <w:sz w:val="24"/>
          <w:szCs w:val="24"/>
          <w:lang w:eastAsia="ru-RU"/>
        </w:rPr>
        <w:t>ГЭС-1</w:t>
      </w:r>
      <w:r w:rsidRPr="000D0651">
        <w:rPr>
          <w:color w:val="FF0000"/>
          <w:sz w:val="24"/>
          <w:szCs w:val="24"/>
          <w:lang w:eastAsia="ru-RU"/>
        </w:rPr>
        <w:t xml:space="preserve"> полной мере соответствует положениям Политики</w:t>
      </w:r>
      <w:r w:rsidR="008A01AA" w:rsidRPr="000D0651">
        <w:rPr>
          <w:color w:val="FF0000"/>
          <w:sz w:val="24"/>
          <w:szCs w:val="24"/>
          <w:lang w:eastAsia="ru-RU"/>
        </w:rPr>
        <w:t xml:space="preserve"> в области промышленной безопасностью, охраной труда и окружающей среды</w:t>
      </w:r>
      <w:r w:rsidRPr="000D0651">
        <w:rPr>
          <w:color w:val="FF0000"/>
          <w:sz w:val="24"/>
          <w:szCs w:val="24"/>
          <w:lang w:eastAsia="ru-RU"/>
        </w:rPr>
        <w:t>:</w:t>
      </w:r>
    </w:p>
    <w:p w14:paraId="117B0F2F" w14:textId="7BC2782B" w:rsidR="00AF1D9A" w:rsidRPr="000D0651" w:rsidRDefault="00AF1D9A" w:rsidP="00994172">
      <w:pPr>
        <w:pStyle w:val="16"/>
        <w:numPr>
          <w:ilvl w:val="0"/>
          <w:numId w:val="11"/>
        </w:numPr>
        <w:tabs>
          <w:tab w:val="left" w:pos="910"/>
        </w:tabs>
        <w:spacing w:line="240" w:lineRule="auto"/>
        <w:ind w:left="0" w:firstLine="709"/>
        <w:jc w:val="both"/>
        <w:rPr>
          <w:color w:val="FF0000"/>
          <w:sz w:val="24"/>
          <w:szCs w:val="24"/>
          <w:lang w:eastAsia="ru-RU"/>
        </w:rPr>
      </w:pPr>
      <w:bookmarkStart w:id="6" w:name="bookmark0"/>
      <w:bookmarkEnd w:id="6"/>
      <w:r w:rsidRPr="000D0651">
        <w:rPr>
          <w:color w:val="FF0000"/>
          <w:sz w:val="24"/>
          <w:szCs w:val="24"/>
          <w:lang w:eastAsia="ru-RU"/>
        </w:rPr>
        <w:t xml:space="preserve">осуществляется достаточный комплекс мер по предупреждению аварийных ситуаций и негативного воздействия на окружающую среду, а </w:t>
      </w:r>
      <w:r w:rsidR="00121F86" w:rsidRPr="000D0651">
        <w:rPr>
          <w:color w:val="FF0000"/>
          <w:sz w:val="24"/>
          <w:szCs w:val="24"/>
          <w:lang w:eastAsia="ru-RU"/>
        </w:rPr>
        <w:t>также</w:t>
      </w:r>
      <w:r w:rsidRPr="000D0651">
        <w:rPr>
          <w:color w:val="FF0000"/>
          <w:sz w:val="24"/>
          <w:szCs w:val="24"/>
          <w:lang w:eastAsia="ru-RU"/>
        </w:rPr>
        <w:t xml:space="preserve"> по обеспечению готовности персонала к локализации последствий аварий;</w:t>
      </w:r>
    </w:p>
    <w:p w14:paraId="5540B04A" w14:textId="77777777" w:rsidR="008A01AA" w:rsidRPr="000D0651" w:rsidRDefault="00AF1D9A" w:rsidP="00994172">
      <w:pPr>
        <w:pStyle w:val="16"/>
        <w:numPr>
          <w:ilvl w:val="0"/>
          <w:numId w:val="11"/>
        </w:numPr>
        <w:tabs>
          <w:tab w:val="left" w:pos="910"/>
        </w:tabs>
        <w:spacing w:line="240" w:lineRule="auto"/>
        <w:ind w:left="0" w:firstLine="709"/>
        <w:jc w:val="both"/>
        <w:rPr>
          <w:color w:val="FF0000"/>
          <w:sz w:val="24"/>
          <w:szCs w:val="24"/>
          <w:lang w:eastAsia="ru-RU"/>
        </w:rPr>
      </w:pPr>
      <w:bookmarkStart w:id="7" w:name="bookmark1"/>
      <w:bookmarkEnd w:id="7"/>
      <w:r w:rsidRPr="000D0651">
        <w:rPr>
          <w:color w:val="FF0000"/>
          <w:sz w:val="24"/>
          <w:szCs w:val="24"/>
          <w:lang w:eastAsia="ru-RU"/>
        </w:rPr>
        <w:t xml:space="preserve">обеспечивается соблюдение требований законодательства, регламентирующих требования промышленной безопасности, охраны труда, производственной санитарии и </w:t>
      </w:r>
      <w:r w:rsidRPr="000D0651">
        <w:rPr>
          <w:color w:val="FF0000"/>
          <w:sz w:val="24"/>
          <w:szCs w:val="24"/>
          <w:lang w:eastAsia="ru-RU"/>
        </w:rPr>
        <w:lastRenderedPageBreak/>
        <w:t xml:space="preserve">охраны окружающей среды; </w:t>
      </w:r>
    </w:p>
    <w:p w14:paraId="3902439C" w14:textId="23D3EF6F" w:rsidR="00AF1D9A" w:rsidRPr="000D0651" w:rsidRDefault="008A01AA" w:rsidP="00994172">
      <w:pPr>
        <w:pStyle w:val="16"/>
        <w:numPr>
          <w:ilvl w:val="0"/>
          <w:numId w:val="11"/>
        </w:numPr>
        <w:tabs>
          <w:tab w:val="left" w:pos="910"/>
        </w:tabs>
        <w:spacing w:line="240" w:lineRule="auto"/>
        <w:ind w:left="0" w:firstLine="709"/>
        <w:jc w:val="both"/>
        <w:rPr>
          <w:color w:val="FF0000"/>
          <w:sz w:val="24"/>
          <w:szCs w:val="24"/>
          <w:lang w:eastAsia="ru-RU"/>
        </w:rPr>
      </w:pPr>
      <w:r w:rsidRPr="000D0651">
        <w:rPr>
          <w:color w:val="FF0000"/>
          <w:sz w:val="24"/>
          <w:szCs w:val="24"/>
          <w:lang w:eastAsia="ru-RU"/>
        </w:rPr>
        <w:t xml:space="preserve">обеспечивается </w:t>
      </w:r>
      <w:r w:rsidR="00AF1D9A" w:rsidRPr="000D0651">
        <w:rPr>
          <w:color w:val="FF0000"/>
          <w:sz w:val="24"/>
          <w:szCs w:val="24"/>
          <w:lang w:eastAsia="ru-RU"/>
        </w:rPr>
        <w:t xml:space="preserve">своевременное реагирование на изменения нормативно-правового регулирования в вопросах обеспечения безопасной эксплуатации опасных производственных объектов; безопасных условий труда в </w:t>
      </w:r>
      <w:r w:rsidRPr="000D0651">
        <w:rPr>
          <w:color w:val="FF0000"/>
          <w:sz w:val="24"/>
          <w:szCs w:val="24"/>
          <w:lang w:eastAsia="ru-RU"/>
        </w:rPr>
        <w:t>производстве</w:t>
      </w:r>
      <w:r w:rsidR="00AF1D9A" w:rsidRPr="000D0651">
        <w:rPr>
          <w:color w:val="FF0000"/>
          <w:sz w:val="24"/>
          <w:szCs w:val="24"/>
          <w:lang w:eastAsia="ru-RU"/>
        </w:rPr>
        <w:t>;</w:t>
      </w:r>
      <w:r w:rsidRPr="000D0651">
        <w:rPr>
          <w:color w:val="FF0000"/>
          <w:sz w:val="24"/>
          <w:szCs w:val="24"/>
          <w:lang w:eastAsia="ru-RU"/>
        </w:rPr>
        <w:t xml:space="preserve"> </w:t>
      </w:r>
    </w:p>
    <w:p w14:paraId="26E880BB" w14:textId="77777777" w:rsidR="00AF1D9A" w:rsidRPr="000D0651" w:rsidRDefault="00AF1D9A" w:rsidP="00994172">
      <w:pPr>
        <w:pStyle w:val="16"/>
        <w:numPr>
          <w:ilvl w:val="0"/>
          <w:numId w:val="11"/>
        </w:numPr>
        <w:tabs>
          <w:tab w:val="left" w:pos="910"/>
        </w:tabs>
        <w:spacing w:line="240" w:lineRule="auto"/>
        <w:ind w:left="0" w:firstLine="709"/>
        <w:jc w:val="both"/>
        <w:rPr>
          <w:color w:val="FF0000"/>
          <w:sz w:val="24"/>
          <w:szCs w:val="24"/>
          <w:lang w:eastAsia="ru-RU"/>
        </w:rPr>
      </w:pPr>
      <w:bookmarkStart w:id="8" w:name="bookmark2"/>
      <w:bookmarkEnd w:id="8"/>
      <w:r w:rsidRPr="000D0651">
        <w:rPr>
          <w:color w:val="FF0000"/>
          <w:sz w:val="24"/>
          <w:szCs w:val="24"/>
          <w:lang w:eastAsia="ru-RU"/>
        </w:rPr>
        <w:t>персонал допускается к работе только после обязательного обучения и проверки знаний в области охраны труда, промышленной и пожарной безопасности;</w:t>
      </w:r>
    </w:p>
    <w:p w14:paraId="409F3D3B" w14:textId="77777777" w:rsidR="00AF1D9A" w:rsidRPr="000D0651" w:rsidRDefault="00AF1D9A" w:rsidP="00994172">
      <w:pPr>
        <w:pStyle w:val="16"/>
        <w:numPr>
          <w:ilvl w:val="0"/>
          <w:numId w:val="11"/>
        </w:numPr>
        <w:tabs>
          <w:tab w:val="left" w:pos="910"/>
        </w:tabs>
        <w:spacing w:line="240" w:lineRule="auto"/>
        <w:ind w:left="0" w:firstLine="709"/>
        <w:jc w:val="both"/>
        <w:rPr>
          <w:color w:val="FF0000"/>
          <w:sz w:val="24"/>
          <w:szCs w:val="24"/>
          <w:lang w:eastAsia="ru-RU"/>
        </w:rPr>
      </w:pPr>
      <w:bookmarkStart w:id="9" w:name="bookmark3"/>
      <w:bookmarkEnd w:id="9"/>
      <w:r w:rsidRPr="000D0651">
        <w:rPr>
          <w:color w:val="FF0000"/>
          <w:sz w:val="24"/>
          <w:szCs w:val="24"/>
          <w:lang w:eastAsia="ru-RU"/>
        </w:rPr>
        <w:t>к руководству опасными работами допускаются инженерно-технические работники, прошедшие в обязательном порядке аттестацию по промышленной безопасности.</w:t>
      </w:r>
    </w:p>
    <w:p w14:paraId="37FCDC39" w14:textId="77777777" w:rsidR="00AF1D9A" w:rsidRPr="000D0651" w:rsidRDefault="00AF1D9A" w:rsidP="00994172">
      <w:pPr>
        <w:pStyle w:val="16"/>
        <w:numPr>
          <w:ilvl w:val="0"/>
          <w:numId w:val="11"/>
        </w:numPr>
        <w:tabs>
          <w:tab w:val="left" w:pos="910"/>
        </w:tabs>
        <w:spacing w:line="240" w:lineRule="auto"/>
        <w:ind w:left="0" w:firstLine="709"/>
        <w:jc w:val="both"/>
        <w:rPr>
          <w:color w:val="FF0000"/>
          <w:sz w:val="24"/>
          <w:szCs w:val="24"/>
          <w:lang w:eastAsia="ru-RU"/>
        </w:rPr>
      </w:pPr>
      <w:bookmarkStart w:id="10" w:name="bookmark4"/>
      <w:bookmarkEnd w:id="10"/>
      <w:r w:rsidRPr="000D0651">
        <w:rPr>
          <w:color w:val="FF0000"/>
          <w:sz w:val="24"/>
          <w:szCs w:val="24"/>
          <w:lang w:eastAsia="ru-RU"/>
        </w:rPr>
        <w:t>функционирует система мониторинга состояния промышленной безопасности и охраны труда;</w:t>
      </w:r>
    </w:p>
    <w:p w14:paraId="7A993DBC" w14:textId="0FAD784C" w:rsidR="00AF1D9A" w:rsidRPr="000D0651" w:rsidRDefault="00AF1D9A" w:rsidP="00994172">
      <w:pPr>
        <w:pStyle w:val="16"/>
        <w:numPr>
          <w:ilvl w:val="0"/>
          <w:numId w:val="11"/>
        </w:numPr>
        <w:tabs>
          <w:tab w:val="left" w:pos="910"/>
        </w:tabs>
        <w:spacing w:line="240" w:lineRule="auto"/>
        <w:ind w:left="0" w:firstLine="709"/>
        <w:jc w:val="both"/>
        <w:rPr>
          <w:color w:val="FF0000"/>
          <w:sz w:val="24"/>
          <w:szCs w:val="24"/>
          <w:lang w:eastAsia="ru-RU"/>
        </w:rPr>
      </w:pPr>
      <w:bookmarkStart w:id="11" w:name="bookmark5"/>
      <w:bookmarkEnd w:id="11"/>
      <w:r w:rsidRPr="000D0651">
        <w:rPr>
          <w:color w:val="FF0000"/>
          <w:sz w:val="24"/>
          <w:szCs w:val="24"/>
          <w:lang w:eastAsia="ru-RU"/>
        </w:rPr>
        <w:t xml:space="preserve">в полной мере осуществляются мероприятия по предупреждению травматизма и аварий на </w:t>
      </w:r>
      <w:r w:rsidR="008A01AA" w:rsidRPr="000D0651">
        <w:rPr>
          <w:color w:val="FF0000"/>
          <w:sz w:val="24"/>
          <w:szCs w:val="24"/>
          <w:lang w:eastAsia="ru-RU"/>
        </w:rPr>
        <w:t>предприятие</w:t>
      </w:r>
      <w:r w:rsidRPr="000D0651">
        <w:rPr>
          <w:color w:val="FF0000"/>
          <w:sz w:val="24"/>
          <w:szCs w:val="24"/>
          <w:lang w:eastAsia="ru-RU"/>
        </w:rPr>
        <w:t>.</w:t>
      </w:r>
    </w:p>
    <w:p w14:paraId="7E165450" w14:textId="4C75C9E1" w:rsidR="00AF1D9A" w:rsidRPr="000D0651" w:rsidRDefault="008A01AA" w:rsidP="00034311">
      <w:pPr>
        <w:pStyle w:val="16"/>
        <w:tabs>
          <w:tab w:val="left" w:pos="910"/>
        </w:tabs>
        <w:spacing w:line="240" w:lineRule="auto"/>
        <w:ind w:firstLine="709"/>
        <w:jc w:val="both"/>
        <w:rPr>
          <w:color w:val="FF0000"/>
          <w:sz w:val="24"/>
          <w:szCs w:val="24"/>
          <w:lang w:eastAsia="ru-RU"/>
        </w:rPr>
      </w:pPr>
      <w:r w:rsidRPr="000D0651">
        <w:rPr>
          <w:color w:val="FF0000"/>
          <w:sz w:val="24"/>
          <w:szCs w:val="24"/>
          <w:lang w:eastAsia="ru-RU"/>
        </w:rPr>
        <w:t>Кроме всего этого в ГЭС-1</w:t>
      </w:r>
      <w:r w:rsidR="00AF1D9A" w:rsidRPr="000D0651">
        <w:rPr>
          <w:color w:val="FF0000"/>
          <w:sz w:val="24"/>
          <w:szCs w:val="24"/>
          <w:lang w:eastAsia="ru-RU"/>
        </w:rPr>
        <w:t>, разработаны и запланированы дополнительные комплексы мероприятий, направленные на</w:t>
      </w:r>
      <w:r w:rsidRPr="000D0651">
        <w:rPr>
          <w:color w:val="FF0000"/>
          <w:sz w:val="24"/>
          <w:szCs w:val="24"/>
          <w:lang w:eastAsia="ru-RU"/>
        </w:rPr>
        <w:t xml:space="preserve"> </w:t>
      </w:r>
      <w:bookmarkStart w:id="12" w:name="bookmark6"/>
      <w:bookmarkEnd w:id="12"/>
      <w:r w:rsidR="00AF1D9A" w:rsidRPr="000D0651">
        <w:rPr>
          <w:color w:val="FF0000"/>
          <w:sz w:val="24"/>
          <w:szCs w:val="24"/>
          <w:lang w:eastAsia="ru-RU"/>
        </w:rPr>
        <w:t>предупреждение аварийных ситуаций и негативного воздействия на окружающую среду, и на обеспечение готовности персонала к локализации последствий аварий.</w:t>
      </w:r>
    </w:p>
    <w:p w14:paraId="735FB96C" w14:textId="77777777" w:rsidR="008A01AA" w:rsidRPr="000D0651" w:rsidRDefault="00AF1D9A" w:rsidP="00034311">
      <w:pPr>
        <w:widowControl/>
        <w:shd w:val="clear" w:color="auto" w:fill="FFFFFF"/>
        <w:autoSpaceDE/>
        <w:adjustRightInd/>
        <w:ind w:firstLine="851"/>
        <w:jc w:val="both"/>
        <w:rPr>
          <w:color w:val="FF0000"/>
          <w:sz w:val="24"/>
          <w:szCs w:val="24"/>
        </w:rPr>
      </w:pPr>
      <w:r w:rsidRPr="000D0651">
        <w:rPr>
          <w:bCs/>
          <w:i/>
          <w:color w:val="FF0000"/>
          <w:sz w:val="24"/>
          <w:szCs w:val="24"/>
        </w:rPr>
        <w:t>Энергетика</w:t>
      </w:r>
      <w:r w:rsidRPr="000D0651">
        <w:rPr>
          <w:color w:val="FF0000"/>
          <w:sz w:val="24"/>
          <w:szCs w:val="24"/>
        </w:rPr>
        <w:t> является мощным источником загрязнения атмосферного воз</w:t>
      </w:r>
      <w:r w:rsidRPr="000D0651">
        <w:rPr>
          <w:color w:val="FF0000"/>
          <w:sz w:val="24"/>
          <w:szCs w:val="24"/>
        </w:rPr>
        <w:softHyphen/>
        <w:t>духа, дающим более четверти всех выбросов промышленных предприятий, Котельными агрегатами электростанций выбрасываются в атмосферу почти поло</w:t>
      </w:r>
      <w:r w:rsidRPr="000D0651">
        <w:rPr>
          <w:color w:val="FF0000"/>
          <w:sz w:val="24"/>
          <w:szCs w:val="24"/>
        </w:rPr>
        <w:softHyphen/>
        <w:t xml:space="preserve">вина всех сернистых соединений, большое количество окислов азота, эоловых и </w:t>
      </w:r>
      <w:proofErr w:type="spellStart"/>
      <w:r w:rsidRPr="000D0651">
        <w:rPr>
          <w:color w:val="FF0000"/>
          <w:sz w:val="24"/>
          <w:szCs w:val="24"/>
        </w:rPr>
        <w:t>сажистых</w:t>
      </w:r>
      <w:proofErr w:type="spellEnd"/>
      <w:r w:rsidRPr="000D0651">
        <w:rPr>
          <w:color w:val="FF0000"/>
          <w:sz w:val="24"/>
          <w:szCs w:val="24"/>
        </w:rPr>
        <w:t xml:space="preserve"> частиц, содержащих в себе микроэлементы многих тяжелых метал</w:t>
      </w:r>
      <w:r w:rsidRPr="000D0651">
        <w:rPr>
          <w:color w:val="FF0000"/>
          <w:sz w:val="24"/>
          <w:szCs w:val="24"/>
        </w:rPr>
        <w:softHyphen/>
        <w:t>лов.</w:t>
      </w:r>
    </w:p>
    <w:p w14:paraId="543B3171" w14:textId="3F008854" w:rsidR="008A01AA" w:rsidRPr="000D0651" w:rsidRDefault="00AF1D9A" w:rsidP="00034311">
      <w:pPr>
        <w:widowControl/>
        <w:shd w:val="clear" w:color="auto" w:fill="FFFFFF"/>
        <w:autoSpaceDE/>
        <w:adjustRightInd/>
        <w:ind w:firstLine="851"/>
        <w:jc w:val="both"/>
        <w:rPr>
          <w:color w:val="FF0000"/>
          <w:sz w:val="24"/>
          <w:szCs w:val="24"/>
        </w:rPr>
      </w:pPr>
      <w:r w:rsidRPr="000D0651">
        <w:rPr>
          <w:color w:val="FF0000"/>
          <w:sz w:val="24"/>
          <w:szCs w:val="24"/>
        </w:rPr>
        <w:t>При неудовлетворительной организации сжигания топлив с дымовыми га</w:t>
      </w:r>
      <w:r w:rsidRPr="000D0651">
        <w:rPr>
          <w:color w:val="FF0000"/>
          <w:sz w:val="24"/>
          <w:szCs w:val="24"/>
        </w:rPr>
        <w:softHyphen/>
        <w:t xml:space="preserve">зами ТЭС в атмосферу поступают СО, </w:t>
      </w:r>
      <w:proofErr w:type="spellStart"/>
      <w:r w:rsidRPr="000D0651">
        <w:rPr>
          <w:color w:val="FF0000"/>
          <w:sz w:val="24"/>
          <w:szCs w:val="24"/>
        </w:rPr>
        <w:t>Сn</w:t>
      </w:r>
      <w:proofErr w:type="spellEnd"/>
      <w:r w:rsidR="008A01AA" w:rsidRPr="000D0651">
        <w:rPr>
          <w:color w:val="FF0000"/>
          <w:sz w:val="24"/>
          <w:szCs w:val="24"/>
        </w:rPr>
        <w:t>,</w:t>
      </w:r>
      <w:r w:rsidRPr="000D0651">
        <w:rPr>
          <w:color w:val="FF0000"/>
          <w:sz w:val="24"/>
          <w:szCs w:val="24"/>
        </w:rPr>
        <w:t xml:space="preserve"> </w:t>
      </w:r>
      <w:proofErr w:type="spellStart"/>
      <w:r w:rsidRPr="000D0651">
        <w:rPr>
          <w:color w:val="FF0000"/>
          <w:sz w:val="24"/>
          <w:szCs w:val="24"/>
        </w:rPr>
        <w:t>Нm</w:t>
      </w:r>
      <w:proofErr w:type="spellEnd"/>
      <w:r w:rsidR="008A01AA" w:rsidRPr="000D0651">
        <w:rPr>
          <w:color w:val="FF0000"/>
          <w:sz w:val="24"/>
          <w:szCs w:val="24"/>
        </w:rPr>
        <w:t>,</w:t>
      </w:r>
      <w:r w:rsidRPr="000D0651">
        <w:rPr>
          <w:color w:val="FF0000"/>
          <w:sz w:val="24"/>
          <w:szCs w:val="24"/>
        </w:rPr>
        <w:t xml:space="preserve"> NOX и т. д. Для объективной сани</w:t>
      </w:r>
      <w:r w:rsidRPr="000D0651">
        <w:rPr>
          <w:color w:val="FF0000"/>
          <w:sz w:val="24"/>
          <w:szCs w:val="24"/>
        </w:rPr>
        <w:softHyphen/>
        <w:t xml:space="preserve">тарно-гигиенической оценки состояния той или иной природной среды (в </w:t>
      </w:r>
      <w:proofErr w:type="spellStart"/>
      <w:r w:rsidRPr="000D0651">
        <w:rPr>
          <w:color w:val="FF0000"/>
          <w:sz w:val="24"/>
          <w:szCs w:val="24"/>
        </w:rPr>
        <w:t>т.ч</w:t>
      </w:r>
      <w:proofErr w:type="spellEnd"/>
      <w:r w:rsidRPr="000D0651">
        <w:rPr>
          <w:color w:val="FF0000"/>
          <w:sz w:val="24"/>
          <w:szCs w:val="24"/>
        </w:rPr>
        <w:t>. атмосферного воздуха) разработаны критерии, основным из которых является </w:t>
      </w:r>
      <w:r w:rsidRPr="000D0651">
        <w:rPr>
          <w:bCs/>
          <w:i/>
          <w:color w:val="FF0000"/>
          <w:sz w:val="24"/>
          <w:szCs w:val="24"/>
        </w:rPr>
        <w:t>предельно допустимая концентрация (ПДК)</w:t>
      </w:r>
      <w:r w:rsidRPr="000D0651">
        <w:rPr>
          <w:color w:val="FF0000"/>
          <w:sz w:val="24"/>
          <w:szCs w:val="24"/>
        </w:rPr>
        <w:t> вредного вещества, научно уста</w:t>
      </w:r>
      <w:r w:rsidRPr="000D0651">
        <w:rPr>
          <w:color w:val="FF0000"/>
          <w:sz w:val="24"/>
          <w:szCs w:val="24"/>
        </w:rPr>
        <w:softHyphen/>
        <w:t xml:space="preserve">навливаемая для каждого вида в отдельности. Независимо от лимитирующего показателя вредности (токсикологического, </w:t>
      </w:r>
      <w:proofErr w:type="spellStart"/>
      <w:r w:rsidRPr="000D0651">
        <w:rPr>
          <w:color w:val="FF0000"/>
          <w:sz w:val="24"/>
          <w:szCs w:val="24"/>
        </w:rPr>
        <w:t>общесанитарного</w:t>
      </w:r>
      <w:proofErr w:type="spellEnd"/>
      <w:r w:rsidRPr="000D0651">
        <w:rPr>
          <w:color w:val="FF0000"/>
          <w:sz w:val="24"/>
          <w:szCs w:val="24"/>
        </w:rPr>
        <w:t>) при установлении ПДК вещества исходят из концепции создания наиболее благоприятных условий для сохранения здоровья населения.</w:t>
      </w:r>
      <w:r w:rsidR="00034311" w:rsidRPr="000D0651">
        <w:rPr>
          <w:color w:val="FF0000"/>
          <w:sz w:val="24"/>
          <w:szCs w:val="24"/>
        </w:rPr>
        <w:t xml:space="preserve"> </w:t>
      </w:r>
      <w:r w:rsidRPr="000D0651">
        <w:rPr>
          <w:color w:val="FF0000"/>
          <w:sz w:val="24"/>
          <w:szCs w:val="24"/>
        </w:rPr>
        <w:t>Под предельно допустимой концентрацией понимают такую долю вещества, кото</w:t>
      </w:r>
      <w:r w:rsidRPr="000D0651">
        <w:rPr>
          <w:color w:val="FF0000"/>
          <w:sz w:val="24"/>
          <w:szCs w:val="24"/>
        </w:rPr>
        <w:softHyphen/>
        <w:t>рая при постоянном воздействии на человека не вызывает различных патологий или болезней, а также не нарушает биологического оптимума существования человека. В по</w:t>
      </w:r>
      <w:r w:rsidRPr="000D0651">
        <w:rPr>
          <w:color w:val="FF0000"/>
          <w:sz w:val="24"/>
          <w:szCs w:val="24"/>
        </w:rPr>
        <w:softHyphen/>
        <w:t>следние годы ужесточены нормы ПДК, в том числе на окислы серы, азота и углерода.</w:t>
      </w:r>
    </w:p>
    <w:p w14:paraId="6CF4661C" w14:textId="748AA952" w:rsidR="008A01AA" w:rsidRPr="000D0651" w:rsidRDefault="00AF1D9A" w:rsidP="00034311">
      <w:pPr>
        <w:widowControl/>
        <w:shd w:val="clear" w:color="auto" w:fill="FFFFFF"/>
        <w:autoSpaceDE/>
        <w:adjustRightInd/>
        <w:ind w:firstLine="851"/>
        <w:jc w:val="both"/>
        <w:rPr>
          <w:color w:val="FF0000"/>
          <w:sz w:val="24"/>
          <w:szCs w:val="24"/>
        </w:rPr>
      </w:pPr>
      <w:r w:rsidRPr="000D0651">
        <w:rPr>
          <w:color w:val="FF0000"/>
          <w:sz w:val="24"/>
          <w:szCs w:val="24"/>
        </w:rPr>
        <w:t>Современные промышленные предприятия и тепловые электростанции пу</w:t>
      </w:r>
      <w:r w:rsidRPr="000D0651">
        <w:rPr>
          <w:color w:val="FF0000"/>
          <w:sz w:val="24"/>
          <w:szCs w:val="24"/>
        </w:rPr>
        <w:softHyphen/>
        <w:t>тем сооружения высоких дымовых труб, позволяющих рассеивать вредные соединения, золу, сажу и пыль на большие пространства, обеспечивают нормы их ПДК в атмосфере. Однако стремительное развитие индустрии приводит к про</w:t>
      </w:r>
      <w:r w:rsidRPr="000D0651">
        <w:rPr>
          <w:color w:val="FF0000"/>
          <w:sz w:val="24"/>
          <w:szCs w:val="24"/>
        </w:rPr>
        <w:softHyphen/>
        <w:t>порциональному росту массы выбросов вредных веществ. При этом в природной среде могут возникнуть глобальные изменения, которые в перспективе мо</w:t>
      </w:r>
      <w:r w:rsidRPr="000D0651">
        <w:rPr>
          <w:color w:val="FF0000"/>
          <w:sz w:val="24"/>
          <w:szCs w:val="24"/>
        </w:rPr>
        <w:softHyphen/>
        <w:t>гут нанести вред настоящим и будущим поколениям. Поэтому в настоящее время в целях совершенствования санитарно-гигиенических норм ПДК пред</w:t>
      </w:r>
      <w:r w:rsidRPr="000D0651">
        <w:rPr>
          <w:color w:val="FF0000"/>
          <w:sz w:val="24"/>
          <w:szCs w:val="24"/>
        </w:rPr>
        <w:softHyphen/>
        <w:t>ложена система ограничений выбросов абсолютных количеств вредных веществ в окружающую среду, получившая название норм </w:t>
      </w:r>
      <w:r w:rsidRPr="000D0651">
        <w:rPr>
          <w:bCs/>
          <w:i/>
          <w:color w:val="FF0000"/>
          <w:sz w:val="24"/>
          <w:szCs w:val="24"/>
        </w:rPr>
        <w:t>предельно допусти</w:t>
      </w:r>
      <w:r w:rsidRPr="000D0651">
        <w:rPr>
          <w:bCs/>
          <w:i/>
          <w:color w:val="FF0000"/>
          <w:sz w:val="24"/>
          <w:szCs w:val="24"/>
        </w:rPr>
        <w:softHyphen/>
        <w:t>мых выбросов (ПДВ)</w:t>
      </w:r>
      <w:r w:rsidRPr="000D0651">
        <w:rPr>
          <w:i/>
          <w:color w:val="FF0000"/>
          <w:sz w:val="24"/>
          <w:szCs w:val="24"/>
        </w:rPr>
        <w:t>.</w:t>
      </w:r>
      <w:r w:rsidRPr="000D0651">
        <w:rPr>
          <w:color w:val="FF0000"/>
          <w:sz w:val="24"/>
          <w:szCs w:val="24"/>
        </w:rPr>
        <w:t xml:space="preserve"> Такая система нормирует для всех промышленных пред</w:t>
      </w:r>
      <w:r w:rsidRPr="000D0651">
        <w:rPr>
          <w:color w:val="FF0000"/>
          <w:sz w:val="24"/>
          <w:szCs w:val="24"/>
        </w:rPr>
        <w:softHyphen/>
        <w:t xml:space="preserve">приятий, включая электрические станции, обязательные предельные значения количеств выбрасываемых загрязнений. Причем количество выбросов отдельных источников (ПДВ) в районе их расположения не должно превышать ПДК. В соответствии с современными техническими возможностями улучшения </w:t>
      </w:r>
      <w:proofErr w:type="spellStart"/>
      <w:r w:rsidRPr="000D0651">
        <w:rPr>
          <w:color w:val="FF0000"/>
          <w:sz w:val="24"/>
          <w:szCs w:val="24"/>
        </w:rPr>
        <w:t>экологичности</w:t>
      </w:r>
      <w:proofErr w:type="spellEnd"/>
      <w:r w:rsidRPr="000D0651">
        <w:rPr>
          <w:color w:val="FF0000"/>
          <w:sz w:val="24"/>
          <w:szCs w:val="24"/>
        </w:rPr>
        <w:t xml:space="preserve"> источников определяют количество временно согласованных выбросов (ВСВ). Одновременно рассчитывают и величину ПДВ, которая должна быть достигнута на конечном этапе в соответствии с нормативами.</w:t>
      </w:r>
      <w:r w:rsidR="00034311" w:rsidRPr="000D0651">
        <w:rPr>
          <w:color w:val="FF0000"/>
          <w:sz w:val="24"/>
          <w:szCs w:val="24"/>
        </w:rPr>
        <w:t xml:space="preserve"> </w:t>
      </w:r>
      <w:r w:rsidRPr="000D0651">
        <w:rPr>
          <w:bCs/>
          <w:i/>
          <w:color w:val="FF0000"/>
          <w:sz w:val="24"/>
          <w:szCs w:val="24"/>
        </w:rPr>
        <w:t>ПДВ</w:t>
      </w:r>
      <w:r w:rsidRPr="000D0651">
        <w:rPr>
          <w:color w:val="FF0000"/>
          <w:sz w:val="24"/>
          <w:szCs w:val="24"/>
        </w:rPr>
        <w:t xml:space="preserve"> – это норма предельного загрязнения атмосферы выбросами данного предприятия, позволяющая более четко определить ответственность каждого объекта выброса за чистоту атмосферного воздуха данного населенного пункта или региона, более обоснованно планировать природоохранные мероприятия, организовать </w:t>
      </w:r>
      <w:r w:rsidRPr="000D0651">
        <w:rPr>
          <w:color w:val="FF0000"/>
          <w:sz w:val="24"/>
          <w:szCs w:val="24"/>
        </w:rPr>
        <w:lastRenderedPageBreak/>
        <w:t>рациональные системы контроля и учета поступающих в атмо</w:t>
      </w:r>
      <w:r w:rsidRPr="000D0651">
        <w:rPr>
          <w:color w:val="FF0000"/>
          <w:sz w:val="24"/>
          <w:szCs w:val="24"/>
        </w:rPr>
        <w:softHyphen/>
        <w:t>сферу вредных веществ от всех источников.</w:t>
      </w:r>
    </w:p>
    <w:p w14:paraId="2B064D55" w14:textId="3FE00E40" w:rsidR="00AF1D9A" w:rsidRPr="000D0651" w:rsidRDefault="00AF1D9A" w:rsidP="00034311">
      <w:pPr>
        <w:widowControl/>
        <w:shd w:val="clear" w:color="auto" w:fill="FFFFFF"/>
        <w:autoSpaceDE/>
        <w:autoSpaceDN/>
        <w:adjustRightInd/>
        <w:ind w:firstLine="709"/>
        <w:jc w:val="both"/>
        <w:rPr>
          <w:color w:val="FF0000"/>
          <w:sz w:val="24"/>
          <w:szCs w:val="24"/>
        </w:rPr>
      </w:pPr>
      <w:r w:rsidRPr="000D0651">
        <w:rPr>
          <w:color w:val="FF0000"/>
          <w:sz w:val="24"/>
          <w:szCs w:val="24"/>
        </w:rPr>
        <w:t xml:space="preserve">В связи с возросшими требованиями соблюдения экологических норм в энергетическом производстве </w:t>
      </w:r>
      <w:r w:rsidR="00121F86" w:rsidRPr="000D0651">
        <w:rPr>
          <w:color w:val="FF0000"/>
          <w:sz w:val="24"/>
          <w:szCs w:val="24"/>
        </w:rPr>
        <w:t xml:space="preserve">ГЭС-1 </w:t>
      </w:r>
      <w:r w:rsidRPr="000D0651">
        <w:rPr>
          <w:color w:val="FF0000"/>
          <w:sz w:val="24"/>
          <w:szCs w:val="24"/>
        </w:rPr>
        <w:t>в своей деятельности уделяет большое внимание реализации экологических программ.</w:t>
      </w:r>
    </w:p>
    <w:p w14:paraId="2BD16FE0" w14:textId="5425CFB8" w:rsidR="00AF1D9A" w:rsidRPr="000D0651" w:rsidRDefault="00AF1D9A" w:rsidP="00034311">
      <w:pPr>
        <w:widowControl/>
        <w:shd w:val="clear" w:color="auto" w:fill="FFFFFF"/>
        <w:autoSpaceDE/>
        <w:autoSpaceDN/>
        <w:adjustRightInd/>
        <w:ind w:firstLine="709"/>
        <w:jc w:val="both"/>
        <w:rPr>
          <w:color w:val="FF0000"/>
          <w:sz w:val="24"/>
          <w:szCs w:val="24"/>
        </w:rPr>
      </w:pPr>
      <w:r w:rsidRPr="000D0651">
        <w:rPr>
          <w:color w:val="FF0000"/>
          <w:sz w:val="24"/>
          <w:szCs w:val="24"/>
        </w:rPr>
        <w:t xml:space="preserve">Целью экологической политики </w:t>
      </w:r>
      <w:r w:rsidR="00121F86" w:rsidRPr="000D0651">
        <w:rPr>
          <w:color w:val="FF0000"/>
          <w:sz w:val="24"/>
          <w:szCs w:val="24"/>
        </w:rPr>
        <w:t xml:space="preserve">предприятия </w:t>
      </w:r>
      <w:r w:rsidRPr="000D0651">
        <w:rPr>
          <w:color w:val="FF0000"/>
          <w:sz w:val="24"/>
          <w:szCs w:val="24"/>
        </w:rPr>
        <w:t>является повышение уровня экологической безопасности регион</w:t>
      </w:r>
      <w:r w:rsidR="00121F86" w:rsidRPr="000D0651">
        <w:rPr>
          <w:color w:val="FF0000"/>
          <w:sz w:val="24"/>
          <w:szCs w:val="24"/>
        </w:rPr>
        <w:t>а</w:t>
      </w:r>
      <w:r w:rsidRPr="000D0651">
        <w:rPr>
          <w:color w:val="FF0000"/>
          <w:sz w:val="24"/>
          <w:szCs w:val="24"/>
        </w:rPr>
        <w:t xml:space="preserve"> присутствия </w:t>
      </w:r>
      <w:r w:rsidR="00121F86" w:rsidRPr="000D0651">
        <w:rPr>
          <w:color w:val="FF0000"/>
          <w:sz w:val="24"/>
          <w:szCs w:val="24"/>
        </w:rPr>
        <w:t>предприятия</w:t>
      </w:r>
      <w:r w:rsidRPr="000D0651">
        <w:rPr>
          <w:color w:val="FF0000"/>
          <w:sz w:val="24"/>
          <w:szCs w:val="24"/>
        </w:rPr>
        <w:t xml:space="preserve"> за счет обеспечения надежного и безопасного производства, транспорта и распределения тепловой и электрической энергии, комплексного подхода к использованию природных энергетических ресурсов.</w:t>
      </w:r>
    </w:p>
    <w:p w14:paraId="1CBDAE7B" w14:textId="381C154E" w:rsidR="00AF1D9A" w:rsidRPr="000D0651" w:rsidRDefault="00AF1D9A" w:rsidP="00034311">
      <w:pPr>
        <w:widowControl/>
        <w:shd w:val="clear" w:color="auto" w:fill="FFFFFF"/>
        <w:autoSpaceDE/>
        <w:autoSpaceDN/>
        <w:adjustRightInd/>
        <w:ind w:firstLine="709"/>
        <w:jc w:val="both"/>
        <w:rPr>
          <w:color w:val="FF0000"/>
          <w:sz w:val="24"/>
          <w:szCs w:val="24"/>
        </w:rPr>
      </w:pPr>
      <w:r w:rsidRPr="000D0651">
        <w:rPr>
          <w:color w:val="FF0000"/>
          <w:sz w:val="24"/>
          <w:szCs w:val="24"/>
        </w:rPr>
        <w:t xml:space="preserve">Основными задачами </w:t>
      </w:r>
      <w:r w:rsidR="00121F86" w:rsidRPr="000D0651">
        <w:rPr>
          <w:color w:val="FF0000"/>
          <w:sz w:val="24"/>
          <w:szCs w:val="24"/>
        </w:rPr>
        <w:t xml:space="preserve">ГЭС-1 </w:t>
      </w:r>
      <w:r w:rsidRPr="000D0651">
        <w:rPr>
          <w:color w:val="FF0000"/>
          <w:sz w:val="24"/>
          <w:szCs w:val="24"/>
        </w:rPr>
        <w:t>в сфере экологической политики являются:</w:t>
      </w:r>
    </w:p>
    <w:p w14:paraId="33DB70D0" w14:textId="77777777" w:rsidR="00AF1D9A" w:rsidRPr="000D0651" w:rsidRDefault="00AF1D9A" w:rsidP="00994172">
      <w:pPr>
        <w:pStyle w:val="a5"/>
        <w:widowControl/>
        <w:numPr>
          <w:ilvl w:val="0"/>
          <w:numId w:val="13"/>
        </w:numPr>
        <w:shd w:val="clear" w:color="auto" w:fill="FFFFFF"/>
        <w:tabs>
          <w:tab w:val="left" w:pos="993"/>
        </w:tabs>
        <w:autoSpaceDE/>
        <w:autoSpaceDN/>
        <w:adjustRightInd/>
        <w:ind w:left="0" w:firstLine="709"/>
        <w:jc w:val="both"/>
        <w:rPr>
          <w:color w:val="FF0000"/>
          <w:sz w:val="24"/>
          <w:szCs w:val="24"/>
        </w:rPr>
      </w:pPr>
      <w:r w:rsidRPr="000D0651">
        <w:rPr>
          <w:color w:val="FF0000"/>
          <w:sz w:val="24"/>
          <w:szCs w:val="24"/>
        </w:rPr>
        <w:t>минимизация негативного воздействия ТЭС на окружающую среду;</w:t>
      </w:r>
    </w:p>
    <w:p w14:paraId="0483A406" w14:textId="77777777" w:rsidR="00AF1D9A" w:rsidRPr="000D0651" w:rsidRDefault="00AF1D9A" w:rsidP="00994172">
      <w:pPr>
        <w:pStyle w:val="a5"/>
        <w:widowControl/>
        <w:numPr>
          <w:ilvl w:val="0"/>
          <w:numId w:val="13"/>
        </w:numPr>
        <w:shd w:val="clear" w:color="auto" w:fill="FFFFFF"/>
        <w:tabs>
          <w:tab w:val="left" w:pos="993"/>
        </w:tabs>
        <w:autoSpaceDE/>
        <w:autoSpaceDN/>
        <w:adjustRightInd/>
        <w:ind w:left="0" w:firstLine="709"/>
        <w:jc w:val="both"/>
        <w:rPr>
          <w:color w:val="FF0000"/>
          <w:sz w:val="24"/>
          <w:szCs w:val="24"/>
        </w:rPr>
      </w:pPr>
      <w:r w:rsidRPr="000D0651">
        <w:rPr>
          <w:color w:val="FF0000"/>
          <w:sz w:val="24"/>
          <w:szCs w:val="24"/>
        </w:rPr>
        <w:t>соблюдение природоохранного законодательства;</w:t>
      </w:r>
    </w:p>
    <w:p w14:paraId="49382018" w14:textId="77777777" w:rsidR="00AF1D9A" w:rsidRPr="000D0651" w:rsidRDefault="00AF1D9A" w:rsidP="00994172">
      <w:pPr>
        <w:pStyle w:val="a5"/>
        <w:widowControl/>
        <w:numPr>
          <w:ilvl w:val="0"/>
          <w:numId w:val="13"/>
        </w:numPr>
        <w:shd w:val="clear" w:color="auto" w:fill="FFFFFF"/>
        <w:tabs>
          <w:tab w:val="left" w:pos="993"/>
        </w:tabs>
        <w:autoSpaceDE/>
        <w:autoSpaceDN/>
        <w:adjustRightInd/>
        <w:ind w:left="0" w:firstLine="709"/>
        <w:jc w:val="both"/>
        <w:rPr>
          <w:color w:val="FF0000"/>
          <w:sz w:val="24"/>
          <w:szCs w:val="24"/>
        </w:rPr>
      </w:pPr>
      <w:r w:rsidRPr="000D0651">
        <w:rPr>
          <w:color w:val="FF0000"/>
          <w:sz w:val="24"/>
          <w:szCs w:val="24"/>
        </w:rPr>
        <w:t>выполнение природоохранных мероприятий, обусловленных требованиями актов-предписаний контролирующих органов.</w:t>
      </w:r>
    </w:p>
    <w:p w14:paraId="5474AB2E" w14:textId="4E5EBF19" w:rsidR="00AF1D9A" w:rsidRPr="000D0651" w:rsidRDefault="00AF1D9A" w:rsidP="00034311">
      <w:pPr>
        <w:widowControl/>
        <w:shd w:val="clear" w:color="auto" w:fill="FFFFFF"/>
        <w:autoSpaceDE/>
        <w:autoSpaceDN/>
        <w:adjustRightInd/>
        <w:ind w:firstLine="709"/>
        <w:jc w:val="both"/>
        <w:rPr>
          <w:color w:val="FF0000"/>
          <w:sz w:val="24"/>
          <w:szCs w:val="24"/>
        </w:rPr>
      </w:pPr>
      <w:r w:rsidRPr="000D0651">
        <w:rPr>
          <w:color w:val="FF0000"/>
          <w:sz w:val="24"/>
          <w:szCs w:val="24"/>
        </w:rPr>
        <w:t xml:space="preserve">Во всех производственных подразделениях </w:t>
      </w:r>
      <w:r w:rsidR="00121F86" w:rsidRPr="000D0651">
        <w:rPr>
          <w:color w:val="FF0000"/>
          <w:sz w:val="24"/>
          <w:szCs w:val="24"/>
        </w:rPr>
        <w:t xml:space="preserve">ГЭС-1 </w:t>
      </w:r>
      <w:r w:rsidRPr="000D0651">
        <w:rPr>
          <w:color w:val="FF0000"/>
          <w:sz w:val="24"/>
          <w:szCs w:val="24"/>
        </w:rPr>
        <w:t>организован постоянный лабораторный контроль за выбросами загрязняющих веществ, образующихся в процессе производственной деятельности, а также за качеством атмосферного воздуха в район</w:t>
      </w:r>
      <w:r w:rsidR="00121F86" w:rsidRPr="000D0651">
        <w:rPr>
          <w:color w:val="FF0000"/>
          <w:sz w:val="24"/>
          <w:szCs w:val="24"/>
        </w:rPr>
        <w:t>е</w:t>
      </w:r>
      <w:r w:rsidRPr="000D0651">
        <w:rPr>
          <w:color w:val="FF0000"/>
          <w:sz w:val="24"/>
          <w:szCs w:val="24"/>
        </w:rPr>
        <w:t xml:space="preserve"> расположения</w:t>
      </w:r>
      <w:r w:rsidR="00121F86" w:rsidRPr="000D0651">
        <w:rPr>
          <w:color w:val="FF0000"/>
          <w:sz w:val="24"/>
          <w:szCs w:val="24"/>
        </w:rPr>
        <w:t xml:space="preserve"> объекта</w:t>
      </w:r>
      <w:r w:rsidRPr="000D0651">
        <w:rPr>
          <w:color w:val="FF0000"/>
          <w:sz w:val="24"/>
          <w:szCs w:val="24"/>
        </w:rPr>
        <w:t xml:space="preserve">. Кроме того, </w:t>
      </w:r>
      <w:r w:rsidR="00121F86" w:rsidRPr="000D0651">
        <w:rPr>
          <w:color w:val="FF0000"/>
          <w:sz w:val="24"/>
          <w:szCs w:val="24"/>
        </w:rPr>
        <w:t>предприятие</w:t>
      </w:r>
      <w:r w:rsidRPr="000D0651">
        <w:rPr>
          <w:color w:val="FF0000"/>
          <w:sz w:val="24"/>
          <w:szCs w:val="24"/>
        </w:rPr>
        <w:t xml:space="preserve"> ведет разработку внутренней природоохранной документации, обеспечивает утилизацию промышленных отходов.</w:t>
      </w:r>
    </w:p>
    <w:p w14:paraId="1AD7E712" w14:textId="5944A13E" w:rsidR="00AF1D9A" w:rsidRPr="000D0651" w:rsidRDefault="00AF1D9A" w:rsidP="00034311">
      <w:pPr>
        <w:widowControl/>
        <w:shd w:val="clear" w:color="auto" w:fill="FFFFFF"/>
        <w:autoSpaceDE/>
        <w:autoSpaceDN/>
        <w:adjustRightInd/>
        <w:ind w:firstLine="709"/>
        <w:jc w:val="both"/>
        <w:rPr>
          <w:color w:val="FF0000"/>
          <w:sz w:val="24"/>
          <w:szCs w:val="24"/>
        </w:rPr>
      </w:pPr>
      <w:r w:rsidRPr="000D0651">
        <w:rPr>
          <w:color w:val="FF0000"/>
          <w:sz w:val="24"/>
          <w:szCs w:val="24"/>
        </w:rPr>
        <w:t>Особое внимание уделяется утилизации промышленных отходов. Производственные отходы (</w:t>
      </w:r>
      <w:r w:rsidR="00121F86" w:rsidRPr="000D0651">
        <w:rPr>
          <w:color w:val="FF0000"/>
          <w:sz w:val="24"/>
          <w:szCs w:val="24"/>
        </w:rPr>
        <w:t>люминесцентные</w:t>
      </w:r>
      <w:r w:rsidRPr="000D0651">
        <w:rPr>
          <w:color w:val="FF0000"/>
          <w:sz w:val="24"/>
          <w:szCs w:val="24"/>
        </w:rPr>
        <w:t xml:space="preserve"> лампы, аккумуляторы, отработанные масла, покрышки</w:t>
      </w:r>
      <w:r w:rsidR="00121F86" w:rsidRPr="000D0651">
        <w:rPr>
          <w:color w:val="FF0000"/>
          <w:sz w:val="24"/>
          <w:szCs w:val="24"/>
        </w:rPr>
        <w:t xml:space="preserve"> и т.д.</w:t>
      </w:r>
      <w:r w:rsidRPr="000D0651">
        <w:rPr>
          <w:color w:val="FF0000"/>
          <w:sz w:val="24"/>
          <w:szCs w:val="24"/>
        </w:rPr>
        <w:t>) складируются в специально оборудованных местах, а затем передаются в организации, занимающиеся их обезвреживанием и утилизацией.</w:t>
      </w:r>
    </w:p>
    <w:p w14:paraId="67C84B78" w14:textId="22566820" w:rsidR="00AF1D9A" w:rsidRPr="000D0651" w:rsidRDefault="00AF1D9A" w:rsidP="00034311">
      <w:pPr>
        <w:widowControl/>
        <w:shd w:val="clear" w:color="auto" w:fill="FFFFFF"/>
        <w:autoSpaceDE/>
        <w:autoSpaceDN/>
        <w:adjustRightInd/>
        <w:ind w:firstLine="709"/>
        <w:jc w:val="both"/>
        <w:rPr>
          <w:color w:val="FF0000"/>
          <w:sz w:val="24"/>
          <w:szCs w:val="24"/>
        </w:rPr>
      </w:pPr>
      <w:r w:rsidRPr="000D0651">
        <w:rPr>
          <w:color w:val="FF0000"/>
          <w:sz w:val="24"/>
          <w:szCs w:val="24"/>
        </w:rPr>
        <w:t xml:space="preserve">Для снижения воздействия производственными подразделениями </w:t>
      </w:r>
      <w:r w:rsidR="00121F86" w:rsidRPr="000D0651">
        <w:rPr>
          <w:color w:val="FF0000"/>
          <w:sz w:val="24"/>
          <w:szCs w:val="24"/>
        </w:rPr>
        <w:t xml:space="preserve">ГЭС-1 </w:t>
      </w:r>
      <w:r w:rsidRPr="000D0651">
        <w:rPr>
          <w:color w:val="FF0000"/>
          <w:sz w:val="24"/>
          <w:szCs w:val="24"/>
        </w:rPr>
        <w:t>на окружающую среду разработаны «Планы выполнения мероприятий по обеспечению требований законодательных актов и нормативных актов по охране окружающей среды», основными мероприятиями которых являются:</w:t>
      </w:r>
    </w:p>
    <w:p w14:paraId="0A0421B3" w14:textId="77777777" w:rsidR="00AF1D9A" w:rsidRPr="000D0651" w:rsidRDefault="00AF1D9A" w:rsidP="00994172">
      <w:pPr>
        <w:widowControl/>
        <w:numPr>
          <w:ilvl w:val="0"/>
          <w:numId w:val="12"/>
        </w:numPr>
        <w:shd w:val="clear" w:color="auto" w:fill="FFFFFF"/>
        <w:tabs>
          <w:tab w:val="clear" w:pos="720"/>
          <w:tab w:val="num" w:pos="993"/>
        </w:tabs>
        <w:autoSpaceDE/>
        <w:autoSpaceDN/>
        <w:adjustRightInd/>
        <w:ind w:left="0" w:firstLine="709"/>
        <w:jc w:val="both"/>
        <w:rPr>
          <w:color w:val="FF0000"/>
          <w:sz w:val="24"/>
          <w:szCs w:val="24"/>
        </w:rPr>
      </w:pPr>
      <w:r w:rsidRPr="000D0651">
        <w:rPr>
          <w:color w:val="FF0000"/>
          <w:sz w:val="24"/>
          <w:szCs w:val="24"/>
        </w:rPr>
        <w:t>технологическое перевооружение и постепенный вывод из эксплуатации устаревшего оборудования, внедрение современных существующих технологий при производстве и отпуске тепловой и электрической энергии;</w:t>
      </w:r>
    </w:p>
    <w:p w14:paraId="5B8D811B" w14:textId="3C7B2181" w:rsidR="00AF1D9A" w:rsidRPr="000D0651" w:rsidRDefault="00AF1D9A" w:rsidP="00994172">
      <w:pPr>
        <w:widowControl/>
        <w:numPr>
          <w:ilvl w:val="0"/>
          <w:numId w:val="12"/>
        </w:numPr>
        <w:shd w:val="clear" w:color="auto" w:fill="FFFFFF"/>
        <w:tabs>
          <w:tab w:val="clear" w:pos="720"/>
          <w:tab w:val="num" w:pos="993"/>
        </w:tabs>
        <w:autoSpaceDE/>
        <w:autoSpaceDN/>
        <w:adjustRightInd/>
        <w:ind w:left="0" w:firstLine="709"/>
        <w:jc w:val="both"/>
        <w:rPr>
          <w:color w:val="FF0000"/>
          <w:sz w:val="24"/>
          <w:szCs w:val="24"/>
        </w:rPr>
      </w:pPr>
      <w:r w:rsidRPr="000D0651">
        <w:rPr>
          <w:color w:val="FF0000"/>
          <w:sz w:val="24"/>
          <w:szCs w:val="24"/>
        </w:rPr>
        <w:t xml:space="preserve">проведение мониторинга воздействия </w:t>
      </w:r>
      <w:r w:rsidR="00121F86" w:rsidRPr="000D0651">
        <w:rPr>
          <w:color w:val="FF0000"/>
          <w:sz w:val="24"/>
          <w:szCs w:val="24"/>
        </w:rPr>
        <w:t xml:space="preserve">ГЭС-1 </w:t>
      </w:r>
      <w:r w:rsidRPr="000D0651">
        <w:rPr>
          <w:color w:val="FF0000"/>
          <w:sz w:val="24"/>
          <w:szCs w:val="24"/>
        </w:rPr>
        <w:t>на окружающую среду;</w:t>
      </w:r>
    </w:p>
    <w:p w14:paraId="5E9EC1AC" w14:textId="62FCC728" w:rsidR="00AF1D9A" w:rsidRPr="000D0651" w:rsidRDefault="00AF1D9A" w:rsidP="00994172">
      <w:pPr>
        <w:widowControl/>
        <w:numPr>
          <w:ilvl w:val="0"/>
          <w:numId w:val="12"/>
        </w:numPr>
        <w:shd w:val="clear" w:color="auto" w:fill="FFFFFF"/>
        <w:tabs>
          <w:tab w:val="clear" w:pos="720"/>
          <w:tab w:val="num" w:pos="993"/>
        </w:tabs>
        <w:autoSpaceDE/>
        <w:autoSpaceDN/>
        <w:adjustRightInd/>
        <w:ind w:left="0" w:firstLine="709"/>
        <w:jc w:val="both"/>
        <w:rPr>
          <w:color w:val="FF0000"/>
          <w:sz w:val="24"/>
          <w:szCs w:val="24"/>
        </w:rPr>
      </w:pPr>
      <w:r w:rsidRPr="000D0651">
        <w:rPr>
          <w:color w:val="FF0000"/>
          <w:sz w:val="24"/>
          <w:szCs w:val="24"/>
        </w:rPr>
        <w:t xml:space="preserve">проведение ремонтов природоохранных объектов и оборудования для обеспечения соблюдения </w:t>
      </w:r>
      <w:r w:rsidR="00121F86" w:rsidRPr="000D0651">
        <w:rPr>
          <w:color w:val="FF0000"/>
          <w:sz w:val="24"/>
          <w:szCs w:val="24"/>
        </w:rPr>
        <w:t xml:space="preserve">предприятием </w:t>
      </w:r>
      <w:r w:rsidRPr="000D0651">
        <w:rPr>
          <w:color w:val="FF0000"/>
          <w:sz w:val="24"/>
          <w:szCs w:val="24"/>
        </w:rPr>
        <w:t>природоохранного законодательства;</w:t>
      </w:r>
    </w:p>
    <w:p w14:paraId="0B78CDA9" w14:textId="77777777" w:rsidR="00AF1D9A" w:rsidRPr="000D0651" w:rsidRDefault="00AF1D9A" w:rsidP="00994172">
      <w:pPr>
        <w:widowControl/>
        <w:numPr>
          <w:ilvl w:val="0"/>
          <w:numId w:val="12"/>
        </w:numPr>
        <w:shd w:val="clear" w:color="auto" w:fill="FFFFFF"/>
        <w:tabs>
          <w:tab w:val="clear" w:pos="720"/>
          <w:tab w:val="num" w:pos="993"/>
        </w:tabs>
        <w:autoSpaceDE/>
        <w:autoSpaceDN/>
        <w:adjustRightInd/>
        <w:ind w:left="0" w:firstLine="709"/>
        <w:jc w:val="both"/>
        <w:rPr>
          <w:color w:val="FF0000"/>
          <w:sz w:val="24"/>
          <w:szCs w:val="24"/>
        </w:rPr>
      </w:pPr>
      <w:r w:rsidRPr="000D0651">
        <w:rPr>
          <w:color w:val="FF0000"/>
          <w:sz w:val="24"/>
          <w:szCs w:val="24"/>
        </w:rPr>
        <w:t>рациональное использование водных ресурсов тепловыми электростанциями;</w:t>
      </w:r>
    </w:p>
    <w:p w14:paraId="34768EA2" w14:textId="77777777" w:rsidR="00AF1D9A" w:rsidRPr="000D0651" w:rsidRDefault="00AF1D9A" w:rsidP="00994172">
      <w:pPr>
        <w:widowControl/>
        <w:numPr>
          <w:ilvl w:val="0"/>
          <w:numId w:val="12"/>
        </w:numPr>
        <w:shd w:val="clear" w:color="auto" w:fill="FFFFFF"/>
        <w:tabs>
          <w:tab w:val="clear" w:pos="720"/>
          <w:tab w:val="num" w:pos="993"/>
        </w:tabs>
        <w:autoSpaceDE/>
        <w:autoSpaceDN/>
        <w:adjustRightInd/>
        <w:ind w:left="0" w:firstLine="709"/>
        <w:jc w:val="both"/>
        <w:rPr>
          <w:color w:val="FF0000"/>
          <w:sz w:val="24"/>
          <w:szCs w:val="24"/>
        </w:rPr>
      </w:pPr>
      <w:r w:rsidRPr="000D0651">
        <w:rPr>
          <w:color w:val="FF0000"/>
          <w:sz w:val="24"/>
          <w:szCs w:val="24"/>
        </w:rPr>
        <w:t>получение и продление разрешений на природопользование.</w:t>
      </w:r>
    </w:p>
    <w:p w14:paraId="7698C84D" w14:textId="304E88F3" w:rsidR="00034311" w:rsidRPr="000D0651" w:rsidRDefault="00034311" w:rsidP="00034311">
      <w:pPr>
        <w:widowControl/>
        <w:shd w:val="clear" w:color="auto" w:fill="FFFFFF"/>
        <w:autoSpaceDE/>
        <w:adjustRightInd/>
        <w:ind w:firstLine="708"/>
        <w:jc w:val="both"/>
        <w:rPr>
          <w:color w:val="FF0000"/>
          <w:sz w:val="24"/>
          <w:szCs w:val="24"/>
        </w:rPr>
      </w:pPr>
      <w:r w:rsidRPr="000D0651">
        <w:rPr>
          <w:color w:val="FF0000"/>
          <w:sz w:val="24"/>
          <w:szCs w:val="24"/>
        </w:rPr>
        <w:t xml:space="preserve">Во время прохождения учебной (ознакомительной) практики были изучены должностные инструкции инженера и специалиста по охране труда и техники безопасности. В качестве примера </w:t>
      </w:r>
      <w:r w:rsidR="002133C5" w:rsidRPr="000D0651">
        <w:rPr>
          <w:color w:val="FF0000"/>
          <w:sz w:val="24"/>
          <w:szCs w:val="24"/>
        </w:rPr>
        <w:t>ниже приводится должностная инструкция инженера по охране труда и техники безопасности</w:t>
      </w:r>
      <w:r w:rsidR="009C5A68" w:rsidRPr="000D0651">
        <w:rPr>
          <w:color w:val="FF0000"/>
          <w:sz w:val="24"/>
          <w:szCs w:val="24"/>
        </w:rPr>
        <w:t xml:space="preserve"> предприятия</w:t>
      </w:r>
      <w:r w:rsidR="002133C5" w:rsidRPr="000D0651">
        <w:rPr>
          <w:color w:val="FF0000"/>
          <w:sz w:val="24"/>
          <w:szCs w:val="24"/>
        </w:rPr>
        <w:t>.</w:t>
      </w:r>
    </w:p>
    <w:p w14:paraId="18B9F16A" w14:textId="77777777" w:rsidR="00034311" w:rsidRPr="000D0651" w:rsidRDefault="00034311" w:rsidP="002133C5">
      <w:pPr>
        <w:pStyle w:val="1"/>
        <w:shd w:val="clear" w:color="auto" w:fill="FFFFFF"/>
        <w:spacing w:before="0"/>
        <w:jc w:val="center"/>
        <w:textAlignment w:val="baseline"/>
        <w:rPr>
          <w:rFonts w:ascii="Times New Roman" w:hAnsi="Times New Roman" w:cs="Times New Roman"/>
          <w:b w:val="0"/>
          <w:i/>
          <w:color w:val="FF0000"/>
          <w:sz w:val="24"/>
          <w:szCs w:val="24"/>
        </w:rPr>
      </w:pPr>
      <w:r w:rsidRPr="000D0651">
        <w:rPr>
          <w:rFonts w:ascii="Times New Roman" w:hAnsi="Times New Roman" w:cs="Times New Roman"/>
          <w:b w:val="0"/>
          <w:i/>
          <w:color w:val="FF0000"/>
          <w:sz w:val="24"/>
          <w:szCs w:val="24"/>
        </w:rPr>
        <w:t>Должностная инструкция инженера по охране труда и технике безопасности</w:t>
      </w:r>
    </w:p>
    <w:p w14:paraId="343EBC78" w14:textId="77777777" w:rsidR="00034311" w:rsidRPr="000D0651" w:rsidRDefault="00034311" w:rsidP="00034311">
      <w:pPr>
        <w:pStyle w:val="2"/>
        <w:shd w:val="clear" w:color="auto" w:fill="FFFFFF"/>
        <w:ind w:firstLine="0"/>
        <w:jc w:val="both"/>
        <w:textAlignment w:val="baseline"/>
        <w:rPr>
          <w:b w:val="0"/>
          <w:color w:val="FF0000"/>
          <w:sz w:val="24"/>
          <w:szCs w:val="24"/>
        </w:rPr>
      </w:pPr>
      <w:r w:rsidRPr="000D0651">
        <w:rPr>
          <w:b w:val="0"/>
          <w:color w:val="FF0000"/>
          <w:sz w:val="24"/>
          <w:szCs w:val="24"/>
        </w:rPr>
        <w:t>I. Общие положения</w:t>
      </w:r>
    </w:p>
    <w:p w14:paraId="65D10AE1" w14:textId="77777777" w:rsidR="00034311" w:rsidRPr="000D0651" w:rsidRDefault="00034311" w:rsidP="00994172">
      <w:pPr>
        <w:widowControl/>
        <w:numPr>
          <w:ilvl w:val="0"/>
          <w:numId w:val="14"/>
        </w:numPr>
        <w:shd w:val="clear" w:color="auto" w:fill="FFFFFF"/>
        <w:autoSpaceDE/>
        <w:autoSpaceDN/>
        <w:adjustRightInd/>
        <w:ind w:left="375"/>
        <w:jc w:val="both"/>
        <w:textAlignment w:val="baseline"/>
        <w:rPr>
          <w:color w:val="FF0000"/>
          <w:sz w:val="24"/>
          <w:szCs w:val="24"/>
        </w:rPr>
      </w:pPr>
      <w:r w:rsidRPr="000D0651">
        <w:rPr>
          <w:color w:val="FF0000"/>
          <w:sz w:val="24"/>
          <w:szCs w:val="24"/>
        </w:rPr>
        <w:t>Инженер по охране труда и технике безопасности относится к категории специалистов.</w:t>
      </w:r>
    </w:p>
    <w:p w14:paraId="1F9B37ED" w14:textId="77777777" w:rsidR="00034311" w:rsidRPr="000D0651" w:rsidRDefault="00034311" w:rsidP="00994172">
      <w:pPr>
        <w:widowControl/>
        <w:numPr>
          <w:ilvl w:val="0"/>
          <w:numId w:val="14"/>
        </w:numPr>
        <w:shd w:val="clear" w:color="auto" w:fill="FFFFFF"/>
        <w:autoSpaceDE/>
        <w:autoSpaceDN/>
        <w:adjustRightInd/>
        <w:ind w:left="375"/>
        <w:jc w:val="both"/>
        <w:textAlignment w:val="baseline"/>
        <w:rPr>
          <w:color w:val="FF0000"/>
          <w:sz w:val="24"/>
          <w:szCs w:val="24"/>
        </w:rPr>
      </w:pPr>
      <w:r w:rsidRPr="000D0651">
        <w:rPr>
          <w:color w:val="FF0000"/>
          <w:sz w:val="24"/>
          <w:szCs w:val="24"/>
        </w:rPr>
        <w:t>На должность:</w:t>
      </w:r>
    </w:p>
    <w:p w14:paraId="20BD3EF0" w14:textId="77777777" w:rsidR="00034311" w:rsidRPr="000D0651" w:rsidRDefault="00034311" w:rsidP="00994172">
      <w:pPr>
        <w:widowControl/>
        <w:numPr>
          <w:ilvl w:val="1"/>
          <w:numId w:val="19"/>
        </w:numPr>
        <w:shd w:val="clear" w:color="auto" w:fill="FFFFFF"/>
        <w:tabs>
          <w:tab w:val="clear" w:pos="1440"/>
          <w:tab w:val="num" w:pos="709"/>
        </w:tabs>
        <w:autoSpaceDE/>
        <w:autoSpaceDN/>
        <w:adjustRightInd/>
        <w:ind w:left="0" w:firstLine="426"/>
        <w:jc w:val="both"/>
        <w:textAlignment w:val="baseline"/>
        <w:rPr>
          <w:color w:val="FF0000"/>
          <w:sz w:val="24"/>
          <w:szCs w:val="24"/>
        </w:rPr>
      </w:pPr>
      <w:r w:rsidRPr="000D0651">
        <w:rPr>
          <w:color w:val="FF0000"/>
          <w:sz w:val="24"/>
          <w:szCs w:val="24"/>
        </w:rPr>
        <w:t>инженера по охране труда и безопасности назначается лицо, имеющее высшее профессиональное (техническое) образование без предъявления требований к стажу работы или среднее профессиональное (техническое) образование и стаж работы в должности техника I категории не менее 3 лет либо других должностях, замещаемых специалистами со средним профессиональным (техническим) образованием, не менее 5 лет;</w:t>
      </w:r>
    </w:p>
    <w:p w14:paraId="17244DBD" w14:textId="77777777" w:rsidR="00034311" w:rsidRPr="000D0651" w:rsidRDefault="00034311" w:rsidP="00994172">
      <w:pPr>
        <w:widowControl/>
        <w:numPr>
          <w:ilvl w:val="1"/>
          <w:numId w:val="19"/>
        </w:numPr>
        <w:shd w:val="clear" w:color="auto" w:fill="FFFFFF"/>
        <w:tabs>
          <w:tab w:val="clear" w:pos="1440"/>
          <w:tab w:val="num" w:pos="709"/>
        </w:tabs>
        <w:autoSpaceDE/>
        <w:autoSpaceDN/>
        <w:adjustRightInd/>
        <w:ind w:left="0" w:firstLine="426"/>
        <w:jc w:val="both"/>
        <w:textAlignment w:val="baseline"/>
        <w:rPr>
          <w:color w:val="FF0000"/>
          <w:sz w:val="24"/>
          <w:szCs w:val="24"/>
        </w:rPr>
      </w:pPr>
      <w:r w:rsidRPr="000D0651">
        <w:rPr>
          <w:color w:val="FF0000"/>
          <w:sz w:val="24"/>
          <w:szCs w:val="24"/>
        </w:rPr>
        <w:t xml:space="preserve">инженера по охране труда и безопасности II категории — лицо, имеющее высшее профессиональное (техническое) образование и стаж работы в должности инженера по охране </w:t>
      </w:r>
      <w:r w:rsidRPr="000D0651">
        <w:rPr>
          <w:color w:val="FF0000"/>
          <w:sz w:val="24"/>
          <w:szCs w:val="24"/>
        </w:rPr>
        <w:lastRenderedPageBreak/>
        <w:t>труда или других инженерно-технических должностях, замещаемых специалистами с высшим профессиональным образованием, не менее 3 лет;</w:t>
      </w:r>
    </w:p>
    <w:p w14:paraId="66C70940" w14:textId="77777777" w:rsidR="00034311" w:rsidRPr="000D0651" w:rsidRDefault="00034311" w:rsidP="00994172">
      <w:pPr>
        <w:widowControl/>
        <w:numPr>
          <w:ilvl w:val="1"/>
          <w:numId w:val="19"/>
        </w:numPr>
        <w:shd w:val="clear" w:color="auto" w:fill="FFFFFF"/>
        <w:tabs>
          <w:tab w:val="clear" w:pos="1440"/>
          <w:tab w:val="num" w:pos="709"/>
        </w:tabs>
        <w:autoSpaceDE/>
        <w:autoSpaceDN/>
        <w:adjustRightInd/>
        <w:ind w:left="0" w:firstLine="426"/>
        <w:jc w:val="both"/>
        <w:textAlignment w:val="baseline"/>
        <w:rPr>
          <w:color w:val="FF0000"/>
          <w:sz w:val="24"/>
          <w:szCs w:val="24"/>
        </w:rPr>
      </w:pPr>
      <w:r w:rsidRPr="000D0651">
        <w:rPr>
          <w:color w:val="FF0000"/>
          <w:sz w:val="24"/>
          <w:szCs w:val="24"/>
        </w:rPr>
        <w:t>инженера по охране труда и безопасности I категории — лицо, имеющее высшее профессиональное (техническое) образование и стаж работы в должности инженера по охране труда II категории не менее 3 лет.</w:t>
      </w:r>
    </w:p>
    <w:p w14:paraId="7CBAC1ED" w14:textId="77777777" w:rsidR="00034311" w:rsidRPr="000D0651" w:rsidRDefault="00034311" w:rsidP="00994172">
      <w:pPr>
        <w:widowControl/>
        <w:numPr>
          <w:ilvl w:val="0"/>
          <w:numId w:val="14"/>
        </w:numPr>
        <w:shd w:val="clear" w:color="auto" w:fill="FFFFFF"/>
        <w:autoSpaceDE/>
        <w:autoSpaceDN/>
        <w:adjustRightInd/>
        <w:ind w:left="375"/>
        <w:jc w:val="both"/>
        <w:textAlignment w:val="baseline"/>
        <w:rPr>
          <w:color w:val="FF0000"/>
          <w:sz w:val="24"/>
          <w:szCs w:val="24"/>
        </w:rPr>
      </w:pPr>
      <w:r w:rsidRPr="000D0651">
        <w:rPr>
          <w:color w:val="FF0000"/>
          <w:sz w:val="24"/>
          <w:szCs w:val="24"/>
        </w:rPr>
        <w:t>Назначение на должность инженера по охране труда и освобождение от нее производится приказом директора предприятия по представлению начальника отдела охраны труда.</w:t>
      </w:r>
    </w:p>
    <w:p w14:paraId="23AE8D99" w14:textId="77777777" w:rsidR="00034311" w:rsidRPr="000D0651" w:rsidRDefault="00034311" w:rsidP="00994172">
      <w:pPr>
        <w:widowControl/>
        <w:numPr>
          <w:ilvl w:val="0"/>
          <w:numId w:val="14"/>
        </w:numPr>
        <w:shd w:val="clear" w:color="auto" w:fill="FFFFFF"/>
        <w:autoSpaceDE/>
        <w:autoSpaceDN/>
        <w:adjustRightInd/>
        <w:ind w:left="375"/>
        <w:jc w:val="both"/>
        <w:textAlignment w:val="baseline"/>
        <w:rPr>
          <w:color w:val="FF0000"/>
          <w:sz w:val="24"/>
          <w:szCs w:val="24"/>
        </w:rPr>
      </w:pPr>
      <w:r w:rsidRPr="000D0651">
        <w:rPr>
          <w:color w:val="FF0000"/>
          <w:sz w:val="24"/>
          <w:szCs w:val="24"/>
        </w:rPr>
        <w:t>Инженер по охране труда должен знать:</w:t>
      </w:r>
    </w:p>
    <w:p w14:paraId="7A7ADAA7" w14:textId="77777777" w:rsidR="00034311" w:rsidRPr="000D0651" w:rsidRDefault="00034311" w:rsidP="00034311">
      <w:pPr>
        <w:widowControl/>
        <w:shd w:val="clear" w:color="auto" w:fill="FFFFFF"/>
        <w:autoSpaceDE/>
        <w:autoSpaceDN/>
        <w:adjustRightInd/>
        <w:ind w:left="390"/>
        <w:jc w:val="both"/>
        <w:textAlignment w:val="baseline"/>
        <w:rPr>
          <w:color w:val="FF0000"/>
          <w:sz w:val="24"/>
          <w:szCs w:val="24"/>
        </w:rPr>
      </w:pPr>
      <w:r w:rsidRPr="000D0651">
        <w:rPr>
          <w:color w:val="FF0000"/>
          <w:sz w:val="24"/>
          <w:szCs w:val="24"/>
        </w:rPr>
        <w:t>4.1. Законодательные и нормативные правовые акты, методические материалы по вопросам охраны труда.</w:t>
      </w:r>
    </w:p>
    <w:p w14:paraId="56234216" w14:textId="77777777" w:rsidR="00034311" w:rsidRPr="000D0651" w:rsidRDefault="00034311" w:rsidP="00034311">
      <w:pPr>
        <w:widowControl/>
        <w:shd w:val="clear" w:color="auto" w:fill="FFFFFF"/>
        <w:autoSpaceDE/>
        <w:autoSpaceDN/>
        <w:adjustRightInd/>
        <w:ind w:left="390"/>
        <w:jc w:val="both"/>
        <w:textAlignment w:val="baseline"/>
        <w:rPr>
          <w:color w:val="FF0000"/>
          <w:sz w:val="24"/>
          <w:szCs w:val="24"/>
        </w:rPr>
      </w:pPr>
      <w:r w:rsidRPr="000D0651">
        <w:rPr>
          <w:color w:val="FF0000"/>
          <w:sz w:val="24"/>
          <w:szCs w:val="24"/>
        </w:rPr>
        <w:t>4.2. Основные технологические процессы производства продукции предприятия.</w:t>
      </w:r>
    </w:p>
    <w:p w14:paraId="21AB24EE" w14:textId="77777777" w:rsidR="00034311" w:rsidRPr="000D0651" w:rsidRDefault="00034311" w:rsidP="00034311">
      <w:pPr>
        <w:widowControl/>
        <w:shd w:val="clear" w:color="auto" w:fill="FFFFFF"/>
        <w:autoSpaceDE/>
        <w:autoSpaceDN/>
        <w:adjustRightInd/>
        <w:ind w:left="390"/>
        <w:jc w:val="both"/>
        <w:textAlignment w:val="baseline"/>
        <w:rPr>
          <w:color w:val="FF0000"/>
          <w:sz w:val="24"/>
          <w:szCs w:val="24"/>
        </w:rPr>
      </w:pPr>
      <w:r w:rsidRPr="000D0651">
        <w:rPr>
          <w:color w:val="FF0000"/>
          <w:sz w:val="24"/>
          <w:szCs w:val="24"/>
        </w:rPr>
        <w:t>4.3. Методы изучения условий труда на рабочих местах.</w:t>
      </w:r>
    </w:p>
    <w:p w14:paraId="3DB47742" w14:textId="77777777" w:rsidR="00034311" w:rsidRPr="000D0651" w:rsidRDefault="00034311" w:rsidP="00034311">
      <w:pPr>
        <w:widowControl/>
        <w:shd w:val="clear" w:color="auto" w:fill="FFFFFF"/>
        <w:autoSpaceDE/>
        <w:autoSpaceDN/>
        <w:adjustRightInd/>
        <w:ind w:left="390"/>
        <w:jc w:val="both"/>
        <w:textAlignment w:val="baseline"/>
        <w:rPr>
          <w:color w:val="FF0000"/>
          <w:sz w:val="24"/>
          <w:szCs w:val="24"/>
        </w:rPr>
      </w:pPr>
      <w:r w:rsidRPr="000D0651">
        <w:rPr>
          <w:color w:val="FF0000"/>
          <w:sz w:val="24"/>
          <w:szCs w:val="24"/>
        </w:rPr>
        <w:t>4.4. Организацию работы по охране труда.</w:t>
      </w:r>
    </w:p>
    <w:p w14:paraId="4F4FECAD" w14:textId="77777777" w:rsidR="00034311" w:rsidRPr="000D0651" w:rsidRDefault="00034311" w:rsidP="00034311">
      <w:pPr>
        <w:widowControl/>
        <w:shd w:val="clear" w:color="auto" w:fill="FFFFFF"/>
        <w:autoSpaceDE/>
        <w:autoSpaceDN/>
        <w:adjustRightInd/>
        <w:ind w:left="390"/>
        <w:jc w:val="both"/>
        <w:textAlignment w:val="baseline"/>
        <w:rPr>
          <w:color w:val="FF0000"/>
          <w:sz w:val="24"/>
          <w:szCs w:val="24"/>
        </w:rPr>
      </w:pPr>
      <w:r w:rsidRPr="000D0651">
        <w:rPr>
          <w:color w:val="FF0000"/>
          <w:sz w:val="24"/>
          <w:szCs w:val="24"/>
        </w:rPr>
        <w:t>4.5. Систему стандартов безопасности труда.</w:t>
      </w:r>
    </w:p>
    <w:p w14:paraId="4837908C" w14:textId="77777777" w:rsidR="00034311" w:rsidRPr="000D0651" w:rsidRDefault="00034311" w:rsidP="00034311">
      <w:pPr>
        <w:widowControl/>
        <w:shd w:val="clear" w:color="auto" w:fill="FFFFFF"/>
        <w:autoSpaceDE/>
        <w:autoSpaceDN/>
        <w:adjustRightInd/>
        <w:ind w:left="390"/>
        <w:jc w:val="both"/>
        <w:textAlignment w:val="baseline"/>
        <w:rPr>
          <w:color w:val="FF0000"/>
          <w:sz w:val="24"/>
          <w:szCs w:val="24"/>
        </w:rPr>
      </w:pPr>
      <w:r w:rsidRPr="000D0651">
        <w:rPr>
          <w:color w:val="FF0000"/>
          <w:sz w:val="24"/>
          <w:szCs w:val="24"/>
        </w:rPr>
        <w:t>4.6. Психофизиологические требования к работникам, исходя из категории тяжести работ, ограничения применения труда женщин, подростков и других работников, переведенных на легкий труд.</w:t>
      </w:r>
    </w:p>
    <w:p w14:paraId="16B133B0" w14:textId="77777777" w:rsidR="00034311" w:rsidRPr="000D0651" w:rsidRDefault="00034311" w:rsidP="00034311">
      <w:pPr>
        <w:widowControl/>
        <w:shd w:val="clear" w:color="auto" w:fill="FFFFFF"/>
        <w:autoSpaceDE/>
        <w:autoSpaceDN/>
        <w:adjustRightInd/>
        <w:ind w:left="390"/>
        <w:jc w:val="both"/>
        <w:textAlignment w:val="baseline"/>
        <w:rPr>
          <w:color w:val="FF0000"/>
          <w:sz w:val="24"/>
          <w:szCs w:val="24"/>
        </w:rPr>
      </w:pPr>
      <w:r w:rsidRPr="000D0651">
        <w:rPr>
          <w:color w:val="FF0000"/>
          <w:sz w:val="24"/>
          <w:szCs w:val="24"/>
        </w:rPr>
        <w:t>4.7. Особенности эксплуатации оборудования, применяемого на предприятии.</w:t>
      </w:r>
    </w:p>
    <w:p w14:paraId="27189ED6" w14:textId="77777777" w:rsidR="00034311" w:rsidRPr="000D0651" w:rsidRDefault="00034311" w:rsidP="00034311">
      <w:pPr>
        <w:widowControl/>
        <w:shd w:val="clear" w:color="auto" w:fill="FFFFFF"/>
        <w:autoSpaceDE/>
        <w:autoSpaceDN/>
        <w:adjustRightInd/>
        <w:ind w:left="390"/>
        <w:jc w:val="both"/>
        <w:textAlignment w:val="baseline"/>
        <w:rPr>
          <w:color w:val="FF0000"/>
          <w:sz w:val="24"/>
          <w:szCs w:val="24"/>
        </w:rPr>
      </w:pPr>
      <w:r w:rsidRPr="000D0651">
        <w:rPr>
          <w:color w:val="FF0000"/>
          <w:sz w:val="24"/>
          <w:szCs w:val="24"/>
        </w:rPr>
        <w:t>4.8. Правила и средства контроля соответствия технического состояния оборудования требованиям безопасного ведения работ.</w:t>
      </w:r>
    </w:p>
    <w:p w14:paraId="76923E8C" w14:textId="77777777" w:rsidR="00034311" w:rsidRPr="000D0651" w:rsidRDefault="00034311" w:rsidP="00034311">
      <w:pPr>
        <w:widowControl/>
        <w:shd w:val="clear" w:color="auto" w:fill="FFFFFF"/>
        <w:autoSpaceDE/>
        <w:autoSpaceDN/>
        <w:adjustRightInd/>
        <w:ind w:left="390"/>
        <w:jc w:val="both"/>
        <w:textAlignment w:val="baseline"/>
        <w:rPr>
          <w:color w:val="FF0000"/>
          <w:sz w:val="24"/>
          <w:szCs w:val="24"/>
        </w:rPr>
      </w:pPr>
      <w:r w:rsidRPr="000D0651">
        <w:rPr>
          <w:color w:val="FF0000"/>
          <w:sz w:val="24"/>
          <w:szCs w:val="24"/>
        </w:rPr>
        <w:t>4.9. Передовой отечественный и зарубежный опыт по охране труда.</w:t>
      </w:r>
    </w:p>
    <w:p w14:paraId="637673A6" w14:textId="77777777" w:rsidR="00034311" w:rsidRPr="000D0651" w:rsidRDefault="00034311" w:rsidP="00034311">
      <w:pPr>
        <w:widowControl/>
        <w:shd w:val="clear" w:color="auto" w:fill="FFFFFF"/>
        <w:autoSpaceDE/>
        <w:autoSpaceDN/>
        <w:adjustRightInd/>
        <w:ind w:left="390"/>
        <w:jc w:val="both"/>
        <w:textAlignment w:val="baseline"/>
        <w:rPr>
          <w:color w:val="FF0000"/>
          <w:sz w:val="24"/>
          <w:szCs w:val="24"/>
        </w:rPr>
      </w:pPr>
      <w:r w:rsidRPr="000D0651">
        <w:rPr>
          <w:color w:val="FF0000"/>
          <w:sz w:val="24"/>
          <w:szCs w:val="24"/>
        </w:rPr>
        <w:t>4.10. Методы и формы пропаганды и информации по охране труда.</w:t>
      </w:r>
    </w:p>
    <w:p w14:paraId="523F8BA2" w14:textId="77777777" w:rsidR="00034311" w:rsidRPr="000D0651" w:rsidRDefault="00034311" w:rsidP="00034311">
      <w:pPr>
        <w:widowControl/>
        <w:shd w:val="clear" w:color="auto" w:fill="FFFFFF"/>
        <w:autoSpaceDE/>
        <w:autoSpaceDN/>
        <w:adjustRightInd/>
        <w:ind w:left="390"/>
        <w:jc w:val="both"/>
        <w:textAlignment w:val="baseline"/>
        <w:rPr>
          <w:color w:val="FF0000"/>
          <w:sz w:val="24"/>
          <w:szCs w:val="24"/>
        </w:rPr>
      </w:pPr>
      <w:r w:rsidRPr="000D0651">
        <w:rPr>
          <w:color w:val="FF0000"/>
          <w:sz w:val="24"/>
          <w:szCs w:val="24"/>
        </w:rPr>
        <w:t>4.11. Порядок и сроки составления отчетности о выполнении мероприятий по охране труда.</w:t>
      </w:r>
    </w:p>
    <w:p w14:paraId="6ADCA801" w14:textId="77777777" w:rsidR="00034311" w:rsidRPr="000D0651" w:rsidRDefault="00034311" w:rsidP="00034311">
      <w:pPr>
        <w:widowControl/>
        <w:shd w:val="clear" w:color="auto" w:fill="FFFFFF"/>
        <w:autoSpaceDE/>
        <w:autoSpaceDN/>
        <w:adjustRightInd/>
        <w:ind w:left="390"/>
        <w:jc w:val="both"/>
        <w:textAlignment w:val="baseline"/>
        <w:rPr>
          <w:color w:val="FF0000"/>
          <w:sz w:val="24"/>
          <w:szCs w:val="24"/>
        </w:rPr>
      </w:pPr>
      <w:r w:rsidRPr="000D0651">
        <w:rPr>
          <w:color w:val="FF0000"/>
          <w:sz w:val="24"/>
          <w:szCs w:val="24"/>
        </w:rPr>
        <w:t>4.12. Основы экономики, организации труда и управления.</w:t>
      </w:r>
    </w:p>
    <w:p w14:paraId="2E262C9E" w14:textId="77777777" w:rsidR="00034311" w:rsidRPr="000D0651" w:rsidRDefault="00034311" w:rsidP="00034311">
      <w:pPr>
        <w:widowControl/>
        <w:shd w:val="clear" w:color="auto" w:fill="FFFFFF"/>
        <w:autoSpaceDE/>
        <w:autoSpaceDN/>
        <w:adjustRightInd/>
        <w:ind w:left="390"/>
        <w:jc w:val="both"/>
        <w:textAlignment w:val="baseline"/>
        <w:rPr>
          <w:color w:val="FF0000"/>
          <w:sz w:val="24"/>
          <w:szCs w:val="24"/>
        </w:rPr>
      </w:pPr>
      <w:r w:rsidRPr="000D0651">
        <w:rPr>
          <w:color w:val="FF0000"/>
          <w:sz w:val="24"/>
          <w:szCs w:val="24"/>
        </w:rPr>
        <w:t>4.13. Основы трудового законодательства.</w:t>
      </w:r>
    </w:p>
    <w:p w14:paraId="098A85CA" w14:textId="77777777" w:rsidR="00034311" w:rsidRPr="000D0651" w:rsidRDefault="00034311" w:rsidP="00034311">
      <w:pPr>
        <w:widowControl/>
        <w:shd w:val="clear" w:color="auto" w:fill="FFFFFF"/>
        <w:autoSpaceDE/>
        <w:autoSpaceDN/>
        <w:adjustRightInd/>
        <w:ind w:left="390"/>
        <w:jc w:val="both"/>
        <w:textAlignment w:val="baseline"/>
        <w:rPr>
          <w:color w:val="FF0000"/>
          <w:sz w:val="24"/>
          <w:szCs w:val="24"/>
        </w:rPr>
      </w:pPr>
      <w:r w:rsidRPr="000D0651">
        <w:rPr>
          <w:color w:val="FF0000"/>
          <w:sz w:val="24"/>
          <w:szCs w:val="24"/>
        </w:rPr>
        <w:t>4.14. Правила внутреннего трудового распорядка.</w:t>
      </w:r>
    </w:p>
    <w:p w14:paraId="223B4870" w14:textId="77777777" w:rsidR="00034311" w:rsidRPr="000D0651" w:rsidRDefault="00034311" w:rsidP="00994172">
      <w:pPr>
        <w:widowControl/>
        <w:numPr>
          <w:ilvl w:val="0"/>
          <w:numId w:val="15"/>
        </w:numPr>
        <w:shd w:val="clear" w:color="auto" w:fill="FFFFFF"/>
        <w:autoSpaceDE/>
        <w:autoSpaceDN/>
        <w:adjustRightInd/>
        <w:ind w:left="375"/>
        <w:jc w:val="both"/>
        <w:textAlignment w:val="baseline"/>
        <w:rPr>
          <w:color w:val="FF0000"/>
          <w:sz w:val="24"/>
          <w:szCs w:val="24"/>
        </w:rPr>
      </w:pPr>
      <w:r w:rsidRPr="000D0651">
        <w:rPr>
          <w:color w:val="FF0000"/>
          <w:sz w:val="24"/>
          <w:szCs w:val="24"/>
        </w:rPr>
        <w:t>Инженер по охране труда подчиняется непосредственно начальнику отдела охраны труда.</w:t>
      </w:r>
    </w:p>
    <w:p w14:paraId="5756B10D" w14:textId="77777777" w:rsidR="00034311" w:rsidRPr="000D0651" w:rsidRDefault="00034311" w:rsidP="00994172">
      <w:pPr>
        <w:widowControl/>
        <w:numPr>
          <w:ilvl w:val="0"/>
          <w:numId w:val="15"/>
        </w:numPr>
        <w:shd w:val="clear" w:color="auto" w:fill="FFFFFF"/>
        <w:autoSpaceDE/>
        <w:autoSpaceDN/>
        <w:adjustRightInd/>
        <w:ind w:left="375"/>
        <w:jc w:val="both"/>
        <w:textAlignment w:val="baseline"/>
        <w:rPr>
          <w:color w:val="FF0000"/>
          <w:sz w:val="24"/>
          <w:szCs w:val="24"/>
        </w:rPr>
      </w:pPr>
      <w:r w:rsidRPr="000D0651">
        <w:rPr>
          <w:color w:val="FF0000"/>
          <w:sz w:val="24"/>
          <w:szCs w:val="24"/>
        </w:rPr>
        <w:t>На время отсутствия инженера по охране труда (болезнь, отпуск, командировка, пр.) его обязанности исполняет лицо, назначенное приказом директора предприятия. Данное лицо приобретает соответствующие права и несет ответственность за качественное и своевременное исполнение возложенных на него обязанностей.</w:t>
      </w:r>
    </w:p>
    <w:p w14:paraId="33D31AB0" w14:textId="77777777" w:rsidR="00034311" w:rsidRPr="000D0651" w:rsidRDefault="00034311" w:rsidP="00034311">
      <w:pPr>
        <w:pStyle w:val="2"/>
        <w:shd w:val="clear" w:color="auto" w:fill="FFFFFF"/>
        <w:ind w:firstLine="0"/>
        <w:jc w:val="both"/>
        <w:textAlignment w:val="baseline"/>
        <w:rPr>
          <w:b w:val="0"/>
          <w:color w:val="FF0000"/>
          <w:sz w:val="24"/>
          <w:szCs w:val="24"/>
        </w:rPr>
      </w:pPr>
      <w:r w:rsidRPr="000D0651">
        <w:rPr>
          <w:b w:val="0"/>
          <w:color w:val="FF0000"/>
          <w:sz w:val="24"/>
          <w:szCs w:val="24"/>
        </w:rPr>
        <w:t>II. Должностные обязанности</w:t>
      </w:r>
    </w:p>
    <w:p w14:paraId="44B3990B" w14:textId="77777777" w:rsidR="00034311" w:rsidRPr="000D0651" w:rsidRDefault="00034311" w:rsidP="00034311">
      <w:pPr>
        <w:pStyle w:val="aa"/>
        <w:shd w:val="clear" w:color="auto" w:fill="FFFFFF"/>
        <w:spacing w:before="0" w:beforeAutospacing="0" w:after="0" w:afterAutospacing="0"/>
        <w:jc w:val="both"/>
        <w:textAlignment w:val="baseline"/>
        <w:rPr>
          <w:color w:val="FF0000"/>
        </w:rPr>
      </w:pPr>
      <w:r w:rsidRPr="000D0651">
        <w:rPr>
          <w:color w:val="FF0000"/>
        </w:rPr>
        <w:t>Инженер по охране труда:</w:t>
      </w:r>
    </w:p>
    <w:p w14:paraId="3903234C" w14:textId="77777777" w:rsidR="00034311" w:rsidRPr="000D0651" w:rsidRDefault="00034311" w:rsidP="00994172">
      <w:pPr>
        <w:widowControl/>
        <w:numPr>
          <w:ilvl w:val="0"/>
          <w:numId w:val="16"/>
        </w:numPr>
        <w:shd w:val="clear" w:color="auto" w:fill="FFFFFF"/>
        <w:autoSpaceDE/>
        <w:autoSpaceDN/>
        <w:adjustRightInd/>
        <w:ind w:left="375"/>
        <w:jc w:val="both"/>
        <w:textAlignment w:val="baseline"/>
        <w:rPr>
          <w:color w:val="FF0000"/>
          <w:sz w:val="24"/>
          <w:szCs w:val="24"/>
        </w:rPr>
      </w:pPr>
      <w:r w:rsidRPr="000D0651">
        <w:rPr>
          <w:color w:val="FF0000"/>
          <w:sz w:val="24"/>
          <w:szCs w:val="24"/>
        </w:rPr>
        <w:t>Осуществляет контроль над соблюдением на предприятии и в его подразделениях законодательных и иных нормативных правовых актов по охране труда, за предоставлением работникам установленных льгот и компенсаций по условиям труда.</w:t>
      </w:r>
    </w:p>
    <w:p w14:paraId="486DEE74" w14:textId="77777777" w:rsidR="00034311" w:rsidRPr="000D0651" w:rsidRDefault="00034311" w:rsidP="00994172">
      <w:pPr>
        <w:widowControl/>
        <w:numPr>
          <w:ilvl w:val="0"/>
          <w:numId w:val="16"/>
        </w:numPr>
        <w:shd w:val="clear" w:color="auto" w:fill="FFFFFF"/>
        <w:autoSpaceDE/>
        <w:autoSpaceDN/>
        <w:adjustRightInd/>
        <w:ind w:left="375"/>
        <w:jc w:val="both"/>
        <w:textAlignment w:val="baseline"/>
        <w:rPr>
          <w:color w:val="FF0000"/>
          <w:sz w:val="24"/>
          <w:szCs w:val="24"/>
        </w:rPr>
      </w:pPr>
      <w:r w:rsidRPr="000D0651">
        <w:rPr>
          <w:color w:val="FF0000"/>
          <w:sz w:val="24"/>
          <w:szCs w:val="24"/>
        </w:rPr>
        <w:t>Изучает условия труда на рабочих местах, подготавливает и вносит предложения о разработке и внедрении более совершенных конструкций оградительной техники, предохранительных и блокировочных устройств, других средств защиты от воздействия опасных и вредных производственных факторов.</w:t>
      </w:r>
    </w:p>
    <w:p w14:paraId="3C61BBCC" w14:textId="77777777" w:rsidR="00034311" w:rsidRPr="000D0651" w:rsidRDefault="00034311" w:rsidP="00994172">
      <w:pPr>
        <w:widowControl/>
        <w:numPr>
          <w:ilvl w:val="0"/>
          <w:numId w:val="16"/>
        </w:numPr>
        <w:shd w:val="clear" w:color="auto" w:fill="FFFFFF"/>
        <w:autoSpaceDE/>
        <w:autoSpaceDN/>
        <w:adjustRightInd/>
        <w:ind w:left="375"/>
        <w:jc w:val="both"/>
        <w:textAlignment w:val="baseline"/>
        <w:rPr>
          <w:color w:val="FF0000"/>
          <w:sz w:val="24"/>
          <w:szCs w:val="24"/>
        </w:rPr>
      </w:pPr>
      <w:r w:rsidRPr="000D0651">
        <w:rPr>
          <w:color w:val="FF0000"/>
          <w:sz w:val="24"/>
          <w:szCs w:val="24"/>
        </w:rPr>
        <w:t>Участвует:</w:t>
      </w:r>
    </w:p>
    <w:p w14:paraId="0C6E4AEB" w14:textId="77777777" w:rsidR="00034311" w:rsidRPr="000D0651" w:rsidRDefault="00034311" w:rsidP="002133C5">
      <w:pPr>
        <w:widowControl/>
        <w:shd w:val="clear" w:color="auto" w:fill="FFFFFF"/>
        <w:autoSpaceDE/>
        <w:autoSpaceDN/>
        <w:adjustRightInd/>
        <w:ind w:left="390"/>
        <w:jc w:val="both"/>
        <w:textAlignment w:val="baseline"/>
        <w:rPr>
          <w:color w:val="FF0000"/>
          <w:sz w:val="24"/>
          <w:szCs w:val="24"/>
        </w:rPr>
      </w:pPr>
      <w:r w:rsidRPr="000D0651">
        <w:rPr>
          <w:color w:val="FF0000"/>
          <w:sz w:val="24"/>
          <w:szCs w:val="24"/>
        </w:rPr>
        <w:t>3.1. В проведении проверок, обследований технического состояния зданий, сооружений, оборудования, машин и механизмов, эффективности работы вентиляционных систем, состояния санитарно-технических устройств, санитарно-бытовых помещений, средств коллективной и индивидуальной защиты работников.</w:t>
      </w:r>
    </w:p>
    <w:p w14:paraId="7E3CC99F" w14:textId="77777777" w:rsidR="00034311" w:rsidRPr="000D0651" w:rsidRDefault="00034311" w:rsidP="002133C5">
      <w:pPr>
        <w:widowControl/>
        <w:shd w:val="clear" w:color="auto" w:fill="FFFFFF"/>
        <w:autoSpaceDE/>
        <w:autoSpaceDN/>
        <w:adjustRightInd/>
        <w:ind w:left="390"/>
        <w:jc w:val="both"/>
        <w:textAlignment w:val="baseline"/>
        <w:rPr>
          <w:color w:val="FF0000"/>
          <w:sz w:val="24"/>
          <w:szCs w:val="24"/>
        </w:rPr>
      </w:pPr>
      <w:r w:rsidRPr="000D0651">
        <w:rPr>
          <w:color w:val="FF0000"/>
          <w:sz w:val="24"/>
          <w:szCs w:val="24"/>
        </w:rPr>
        <w:t>3.2. В определении их соответствия требованиям нормативных правовых актов по охране труда и при выявлении нарушений, которые создают угрозу жизни и здоровью работников или могут привести к аварии, принимает меры по прекращению эксплуатации машин, оборудования и производства работ в цехах, на участках, на рабочих местах.</w:t>
      </w:r>
    </w:p>
    <w:p w14:paraId="7D0FD810" w14:textId="77777777" w:rsidR="00034311" w:rsidRPr="000D0651" w:rsidRDefault="00034311" w:rsidP="00994172">
      <w:pPr>
        <w:widowControl/>
        <w:numPr>
          <w:ilvl w:val="0"/>
          <w:numId w:val="16"/>
        </w:numPr>
        <w:shd w:val="clear" w:color="auto" w:fill="FFFFFF"/>
        <w:autoSpaceDE/>
        <w:autoSpaceDN/>
        <w:adjustRightInd/>
        <w:ind w:left="375"/>
        <w:jc w:val="both"/>
        <w:textAlignment w:val="baseline"/>
        <w:rPr>
          <w:color w:val="FF0000"/>
          <w:sz w:val="24"/>
          <w:szCs w:val="24"/>
        </w:rPr>
      </w:pPr>
      <w:r w:rsidRPr="000D0651">
        <w:rPr>
          <w:color w:val="FF0000"/>
          <w:sz w:val="24"/>
          <w:szCs w:val="24"/>
        </w:rPr>
        <w:lastRenderedPageBreak/>
        <w:t>Совместно с другими подразделениями предприятия проводит работу по аттестации и сертификации рабочих мест и производственного оборудования на соответствие требованиям охраны труда.</w:t>
      </w:r>
    </w:p>
    <w:p w14:paraId="63E0CF07" w14:textId="77777777" w:rsidR="00034311" w:rsidRPr="000D0651" w:rsidRDefault="00034311" w:rsidP="00994172">
      <w:pPr>
        <w:widowControl/>
        <w:numPr>
          <w:ilvl w:val="0"/>
          <w:numId w:val="16"/>
        </w:numPr>
        <w:shd w:val="clear" w:color="auto" w:fill="FFFFFF"/>
        <w:autoSpaceDE/>
        <w:autoSpaceDN/>
        <w:adjustRightInd/>
        <w:ind w:left="375"/>
        <w:jc w:val="both"/>
        <w:textAlignment w:val="baseline"/>
        <w:rPr>
          <w:color w:val="FF0000"/>
          <w:sz w:val="24"/>
          <w:szCs w:val="24"/>
        </w:rPr>
      </w:pPr>
      <w:r w:rsidRPr="000D0651">
        <w:rPr>
          <w:color w:val="FF0000"/>
          <w:sz w:val="24"/>
          <w:szCs w:val="24"/>
        </w:rPr>
        <w:t>Участвует в разработке мероприятий по предупреждению профессиональных заболеваний и несчастных случаев на производстве, по улучшению условий труда и доведению их до требований нормативных правовых актов по охране труда, а также оказывает организационную помощь по выполнению разработанных мероприятий.</w:t>
      </w:r>
    </w:p>
    <w:p w14:paraId="42732B11" w14:textId="77777777" w:rsidR="00034311" w:rsidRPr="000D0651" w:rsidRDefault="00034311" w:rsidP="00994172">
      <w:pPr>
        <w:widowControl/>
        <w:numPr>
          <w:ilvl w:val="0"/>
          <w:numId w:val="16"/>
        </w:numPr>
        <w:shd w:val="clear" w:color="auto" w:fill="FFFFFF"/>
        <w:autoSpaceDE/>
        <w:autoSpaceDN/>
        <w:adjustRightInd/>
        <w:ind w:left="375"/>
        <w:jc w:val="both"/>
        <w:textAlignment w:val="baseline"/>
        <w:rPr>
          <w:color w:val="FF0000"/>
          <w:sz w:val="24"/>
          <w:szCs w:val="24"/>
        </w:rPr>
      </w:pPr>
      <w:r w:rsidRPr="000D0651">
        <w:rPr>
          <w:color w:val="FF0000"/>
          <w:sz w:val="24"/>
          <w:szCs w:val="24"/>
        </w:rPr>
        <w:t>Контролирует своевременность проведения соответствующими службами необходимых испытаний и технических освидетельствований состояния оборудования, машин и механизмов, соблюдение графиков замеров параметров опасных и вредных производственных факторов, выполнение предписаний органов государственного надзора и контроля за соблюдением действующих норм, правил и инструкций по охране труда, стандартов безопасности труда в процессе производства, а также в проектах новых и реконструируемых производственных объектов, участвует в приемке их в эксплуатацию.</w:t>
      </w:r>
    </w:p>
    <w:p w14:paraId="5747F7C0" w14:textId="77777777" w:rsidR="00034311" w:rsidRPr="000D0651" w:rsidRDefault="00034311" w:rsidP="00994172">
      <w:pPr>
        <w:widowControl/>
        <w:numPr>
          <w:ilvl w:val="0"/>
          <w:numId w:val="16"/>
        </w:numPr>
        <w:shd w:val="clear" w:color="auto" w:fill="FFFFFF"/>
        <w:autoSpaceDE/>
        <w:autoSpaceDN/>
        <w:adjustRightInd/>
        <w:ind w:left="375"/>
        <w:jc w:val="both"/>
        <w:textAlignment w:val="baseline"/>
        <w:rPr>
          <w:color w:val="FF0000"/>
          <w:sz w:val="24"/>
          <w:szCs w:val="24"/>
        </w:rPr>
      </w:pPr>
      <w:r w:rsidRPr="000D0651">
        <w:rPr>
          <w:color w:val="FF0000"/>
          <w:sz w:val="24"/>
          <w:szCs w:val="24"/>
        </w:rPr>
        <w:t>Участвует в рассмотрении вопросов о возмещении работодателем вреда, причиненного работникам увечьем, профессиональным заболеванием или другим повреждением здоровья, связанными с выполнением ими трудовых обязанностей.</w:t>
      </w:r>
    </w:p>
    <w:p w14:paraId="7EF87303" w14:textId="77777777" w:rsidR="00034311" w:rsidRPr="000D0651" w:rsidRDefault="00034311" w:rsidP="00994172">
      <w:pPr>
        <w:widowControl/>
        <w:numPr>
          <w:ilvl w:val="0"/>
          <w:numId w:val="16"/>
        </w:numPr>
        <w:shd w:val="clear" w:color="auto" w:fill="FFFFFF"/>
        <w:autoSpaceDE/>
        <w:autoSpaceDN/>
        <w:adjustRightInd/>
        <w:ind w:left="375"/>
        <w:jc w:val="both"/>
        <w:textAlignment w:val="baseline"/>
        <w:rPr>
          <w:color w:val="FF0000"/>
          <w:sz w:val="24"/>
          <w:szCs w:val="24"/>
        </w:rPr>
      </w:pPr>
      <w:r w:rsidRPr="000D0651">
        <w:rPr>
          <w:color w:val="FF0000"/>
          <w:sz w:val="24"/>
          <w:szCs w:val="24"/>
        </w:rPr>
        <w:t>Оказывает подразделениям предприятия методическую помощь:</w:t>
      </w:r>
    </w:p>
    <w:p w14:paraId="1C613A5F" w14:textId="77777777" w:rsidR="00034311" w:rsidRPr="000D0651" w:rsidRDefault="00034311" w:rsidP="002133C5">
      <w:pPr>
        <w:widowControl/>
        <w:shd w:val="clear" w:color="auto" w:fill="FFFFFF"/>
        <w:autoSpaceDE/>
        <w:autoSpaceDN/>
        <w:adjustRightInd/>
        <w:ind w:left="390"/>
        <w:jc w:val="both"/>
        <w:textAlignment w:val="baseline"/>
        <w:rPr>
          <w:color w:val="FF0000"/>
          <w:sz w:val="24"/>
          <w:szCs w:val="24"/>
        </w:rPr>
      </w:pPr>
      <w:r w:rsidRPr="000D0651">
        <w:rPr>
          <w:color w:val="FF0000"/>
          <w:sz w:val="24"/>
          <w:szCs w:val="24"/>
        </w:rPr>
        <w:t>8.1. В составлении списков профессий и должностей, в соответствии с которыми работники должны проходить обязательные медицинские осмотры, а также списков профессий и должностей, в соответствии с которыми на основании действующего законодательства работникам предоставляются компенсации и льготы за тяжелые, вредные или опасные условия труда.</w:t>
      </w:r>
    </w:p>
    <w:p w14:paraId="590900CA" w14:textId="77777777" w:rsidR="00034311" w:rsidRPr="000D0651" w:rsidRDefault="00034311" w:rsidP="002133C5">
      <w:pPr>
        <w:widowControl/>
        <w:shd w:val="clear" w:color="auto" w:fill="FFFFFF"/>
        <w:autoSpaceDE/>
        <w:autoSpaceDN/>
        <w:adjustRightInd/>
        <w:ind w:left="390"/>
        <w:jc w:val="both"/>
        <w:textAlignment w:val="baseline"/>
        <w:rPr>
          <w:color w:val="FF0000"/>
          <w:sz w:val="24"/>
          <w:szCs w:val="24"/>
        </w:rPr>
      </w:pPr>
      <w:r w:rsidRPr="000D0651">
        <w:rPr>
          <w:color w:val="FF0000"/>
          <w:sz w:val="24"/>
          <w:szCs w:val="24"/>
        </w:rPr>
        <w:t>8.2. При разработке и пересмотре инструкций по охране труда, стандартов предприятия системы стандартов безопасности труда.</w:t>
      </w:r>
    </w:p>
    <w:p w14:paraId="49701AA7" w14:textId="77777777" w:rsidR="00034311" w:rsidRPr="000D0651" w:rsidRDefault="00034311" w:rsidP="002133C5">
      <w:pPr>
        <w:widowControl/>
        <w:shd w:val="clear" w:color="auto" w:fill="FFFFFF"/>
        <w:autoSpaceDE/>
        <w:autoSpaceDN/>
        <w:adjustRightInd/>
        <w:ind w:left="390"/>
        <w:jc w:val="both"/>
        <w:textAlignment w:val="baseline"/>
        <w:rPr>
          <w:color w:val="FF0000"/>
          <w:sz w:val="24"/>
          <w:szCs w:val="24"/>
        </w:rPr>
      </w:pPr>
      <w:r w:rsidRPr="000D0651">
        <w:rPr>
          <w:color w:val="FF0000"/>
          <w:sz w:val="24"/>
          <w:szCs w:val="24"/>
        </w:rPr>
        <w:t>8.3. По организации инструктажа, обучения и проверки знаний работников по охране труда.</w:t>
      </w:r>
    </w:p>
    <w:p w14:paraId="6CBB4744" w14:textId="77777777" w:rsidR="00034311" w:rsidRPr="000D0651" w:rsidRDefault="00034311" w:rsidP="00994172">
      <w:pPr>
        <w:widowControl/>
        <w:numPr>
          <w:ilvl w:val="0"/>
          <w:numId w:val="16"/>
        </w:numPr>
        <w:shd w:val="clear" w:color="auto" w:fill="FFFFFF"/>
        <w:autoSpaceDE/>
        <w:autoSpaceDN/>
        <w:adjustRightInd/>
        <w:ind w:left="375"/>
        <w:jc w:val="both"/>
        <w:textAlignment w:val="baseline"/>
        <w:rPr>
          <w:color w:val="FF0000"/>
          <w:sz w:val="24"/>
          <w:szCs w:val="24"/>
        </w:rPr>
      </w:pPr>
      <w:r w:rsidRPr="000D0651">
        <w:rPr>
          <w:color w:val="FF0000"/>
          <w:sz w:val="24"/>
          <w:szCs w:val="24"/>
        </w:rPr>
        <w:t>Проводит вводные инструктажи по охране труда со всеми вновь принимаемыми на работу, командированными, учащимися и студентами, прибывшими на производственное обучения или практику.</w:t>
      </w:r>
    </w:p>
    <w:p w14:paraId="67A9EA4C" w14:textId="77777777" w:rsidR="00034311" w:rsidRPr="000D0651" w:rsidRDefault="00034311" w:rsidP="00994172">
      <w:pPr>
        <w:widowControl/>
        <w:numPr>
          <w:ilvl w:val="0"/>
          <w:numId w:val="16"/>
        </w:numPr>
        <w:shd w:val="clear" w:color="auto" w:fill="FFFFFF"/>
        <w:autoSpaceDE/>
        <w:autoSpaceDN/>
        <w:adjustRightInd/>
        <w:ind w:left="375"/>
        <w:jc w:val="both"/>
        <w:textAlignment w:val="baseline"/>
        <w:rPr>
          <w:color w:val="FF0000"/>
          <w:sz w:val="24"/>
          <w:szCs w:val="24"/>
        </w:rPr>
      </w:pPr>
      <w:r w:rsidRPr="000D0651">
        <w:rPr>
          <w:color w:val="FF0000"/>
          <w:sz w:val="24"/>
          <w:szCs w:val="24"/>
        </w:rPr>
        <w:t>Участвует в составлении раздела «Охрана труда» коллективного договора, в расследовании случае производственного травматизма, профессиональных и производственно-обусловленных заболеваний, изучает их причины, анализирует эффективность проводимых мероприятий по их предупреждению.</w:t>
      </w:r>
    </w:p>
    <w:p w14:paraId="7C8E4357" w14:textId="77777777" w:rsidR="00034311" w:rsidRPr="000D0651" w:rsidRDefault="00034311" w:rsidP="00994172">
      <w:pPr>
        <w:widowControl/>
        <w:numPr>
          <w:ilvl w:val="0"/>
          <w:numId w:val="16"/>
        </w:numPr>
        <w:shd w:val="clear" w:color="auto" w:fill="FFFFFF"/>
        <w:autoSpaceDE/>
        <w:autoSpaceDN/>
        <w:adjustRightInd/>
        <w:ind w:left="375"/>
        <w:jc w:val="both"/>
        <w:textAlignment w:val="baseline"/>
        <w:rPr>
          <w:color w:val="FF0000"/>
          <w:sz w:val="24"/>
          <w:szCs w:val="24"/>
        </w:rPr>
      </w:pPr>
      <w:r w:rsidRPr="000D0651">
        <w:rPr>
          <w:color w:val="FF0000"/>
          <w:sz w:val="24"/>
          <w:szCs w:val="24"/>
        </w:rPr>
        <w:t xml:space="preserve">Осуществляет контроль над организацией хранения, выдачи, стирки химической чистки, сушки, </w:t>
      </w:r>
      <w:proofErr w:type="spellStart"/>
      <w:r w:rsidRPr="000D0651">
        <w:rPr>
          <w:color w:val="FF0000"/>
          <w:sz w:val="24"/>
          <w:szCs w:val="24"/>
        </w:rPr>
        <w:t>обеспыливания</w:t>
      </w:r>
      <w:proofErr w:type="spellEnd"/>
      <w:r w:rsidRPr="000D0651">
        <w:rPr>
          <w:color w:val="FF0000"/>
          <w:sz w:val="24"/>
          <w:szCs w:val="24"/>
        </w:rPr>
        <w:t>, обезжиривания и ремонт специальной одежды, специальной обуви и других средств индивидуальной защиты, состоянием предохранительных приспособлений и защитных устройств, а также правильным расходованием в подразделения предприятия средств, выделенных на выполнение мероприятий по охране труда.</w:t>
      </w:r>
    </w:p>
    <w:p w14:paraId="78BA69B9" w14:textId="77777777" w:rsidR="00034311" w:rsidRPr="000D0651" w:rsidRDefault="00034311" w:rsidP="00994172">
      <w:pPr>
        <w:widowControl/>
        <w:numPr>
          <w:ilvl w:val="0"/>
          <w:numId w:val="16"/>
        </w:numPr>
        <w:shd w:val="clear" w:color="auto" w:fill="FFFFFF"/>
        <w:autoSpaceDE/>
        <w:autoSpaceDN/>
        <w:adjustRightInd/>
        <w:ind w:left="375"/>
        <w:jc w:val="both"/>
        <w:textAlignment w:val="baseline"/>
        <w:rPr>
          <w:color w:val="FF0000"/>
          <w:sz w:val="24"/>
          <w:szCs w:val="24"/>
        </w:rPr>
      </w:pPr>
      <w:r w:rsidRPr="000D0651">
        <w:rPr>
          <w:color w:val="FF0000"/>
          <w:sz w:val="24"/>
          <w:szCs w:val="24"/>
        </w:rPr>
        <w:t>Составляет отчетность по охране труда по установленным формам и в соответствующие сроки.</w:t>
      </w:r>
    </w:p>
    <w:p w14:paraId="2276C7A2" w14:textId="77777777" w:rsidR="00034311" w:rsidRPr="000D0651" w:rsidRDefault="00034311" w:rsidP="00994172">
      <w:pPr>
        <w:widowControl/>
        <w:numPr>
          <w:ilvl w:val="0"/>
          <w:numId w:val="16"/>
        </w:numPr>
        <w:shd w:val="clear" w:color="auto" w:fill="FFFFFF"/>
        <w:autoSpaceDE/>
        <w:autoSpaceDN/>
        <w:adjustRightInd/>
        <w:ind w:left="375"/>
        <w:jc w:val="both"/>
        <w:textAlignment w:val="baseline"/>
        <w:rPr>
          <w:color w:val="FF0000"/>
          <w:sz w:val="24"/>
          <w:szCs w:val="24"/>
        </w:rPr>
      </w:pPr>
      <w:r w:rsidRPr="000D0651">
        <w:rPr>
          <w:color w:val="FF0000"/>
          <w:sz w:val="24"/>
          <w:szCs w:val="24"/>
        </w:rPr>
        <w:t>Выполняет отдельные служебные поручения своего непосредственного руководителя.</w:t>
      </w:r>
    </w:p>
    <w:p w14:paraId="41D55B35" w14:textId="77777777" w:rsidR="00034311" w:rsidRPr="000D0651" w:rsidRDefault="00034311" w:rsidP="002133C5">
      <w:pPr>
        <w:pStyle w:val="2"/>
        <w:shd w:val="clear" w:color="auto" w:fill="FFFFFF"/>
        <w:ind w:firstLine="0"/>
        <w:jc w:val="both"/>
        <w:textAlignment w:val="baseline"/>
        <w:rPr>
          <w:b w:val="0"/>
          <w:color w:val="FF0000"/>
          <w:sz w:val="24"/>
          <w:szCs w:val="24"/>
        </w:rPr>
      </w:pPr>
      <w:r w:rsidRPr="000D0651">
        <w:rPr>
          <w:b w:val="0"/>
          <w:color w:val="FF0000"/>
          <w:sz w:val="24"/>
          <w:szCs w:val="24"/>
        </w:rPr>
        <w:t>III. Права</w:t>
      </w:r>
    </w:p>
    <w:p w14:paraId="3118D36D" w14:textId="77777777" w:rsidR="00034311" w:rsidRPr="000D0651" w:rsidRDefault="00034311" w:rsidP="00034311">
      <w:pPr>
        <w:pStyle w:val="aa"/>
        <w:shd w:val="clear" w:color="auto" w:fill="FFFFFF"/>
        <w:spacing w:before="0" w:beforeAutospacing="0" w:after="0" w:afterAutospacing="0"/>
        <w:jc w:val="both"/>
        <w:textAlignment w:val="baseline"/>
        <w:rPr>
          <w:color w:val="FF0000"/>
        </w:rPr>
      </w:pPr>
      <w:r w:rsidRPr="000D0651">
        <w:rPr>
          <w:color w:val="FF0000"/>
        </w:rPr>
        <w:t>Инженер по охране труда имеет право:</w:t>
      </w:r>
    </w:p>
    <w:p w14:paraId="2073C7E7" w14:textId="77777777" w:rsidR="00034311" w:rsidRPr="000D0651" w:rsidRDefault="00034311" w:rsidP="00994172">
      <w:pPr>
        <w:widowControl/>
        <w:numPr>
          <w:ilvl w:val="0"/>
          <w:numId w:val="17"/>
        </w:numPr>
        <w:shd w:val="clear" w:color="auto" w:fill="FFFFFF"/>
        <w:autoSpaceDE/>
        <w:autoSpaceDN/>
        <w:adjustRightInd/>
        <w:ind w:left="375"/>
        <w:jc w:val="both"/>
        <w:textAlignment w:val="baseline"/>
        <w:rPr>
          <w:color w:val="FF0000"/>
          <w:sz w:val="24"/>
          <w:szCs w:val="24"/>
        </w:rPr>
      </w:pPr>
      <w:r w:rsidRPr="000D0651">
        <w:rPr>
          <w:color w:val="FF0000"/>
          <w:sz w:val="24"/>
          <w:szCs w:val="24"/>
        </w:rPr>
        <w:t>Знакомиться с проектами решений руководства предприятия, касающихся его деятельности.</w:t>
      </w:r>
    </w:p>
    <w:p w14:paraId="14C8B174" w14:textId="77777777" w:rsidR="00034311" w:rsidRPr="000D0651" w:rsidRDefault="00034311" w:rsidP="00994172">
      <w:pPr>
        <w:widowControl/>
        <w:numPr>
          <w:ilvl w:val="0"/>
          <w:numId w:val="17"/>
        </w:numPr>
        <w:shd w:val="clear" w:color="auto" w:fill="FFFFFF"/>
        <w:autoSpaceDE/>
        <w:autoSpaceDN/>
        <w:adjustRightInd/>
        <w:ind w:left="375"/>
        <w:jc w:val="both"/>
        <w:textAlignment w:val="baseline"/>
        <w:rPr>
          <w:color w:val="FF0000"/>
          <w:sz w:val="24"/>
          <w:szCs w:val="24"/>
        </w:rPr>
      </w:pPr>
      <w:r w:rsidRPr="000D0651">
        <w:rPr>
          <w:color w:val="FF0000"/>
          <w:sz w:val="24"/>
          <w:szCs w:val="24"/>
        </w:rPr>
        <w:t xml:space="preserve">По вопросам, находящимся в его компетенции вносить на рассмотрение руководства предприятия и начальника отдела охраны труда предложения по улучшению деятельности предприятия и совершенствованию форм и методов труда работников; замечания </w:t>
      </w:r>
      <w:r w:rsidRPr="000D0651">
        <w:rPr>
          <w:color w:val="FF0000"/>
          <w:sz w:val="24"/>
          <w:szCs w:val="24"/>
        </w:rPr>
        <w:lastRenderedPageBreak/>
        <w:t>по деятельности работников предприятия; варианты устранения имеющихся в деятельности предприятия недостатков.</w:t>
      </w:r>
    </w:p>
    <w:p w14:paraId="724C5C05" w14:textId="77777777" w:rsidR="00034311" w:rsidRPr="000D0651" w:rsidRDefault="00034311" w:rsidP="00994172">
      <w:pPr>
        <w:widowControl/>
        <w:numPr>
          <w:ilvl w:val="0"/>
          <w:numId w:val="17"/>
        </w:numPr>
        <w:shd w:val="clear" w:color="auto" w:fill="FFFFFF"/>
        <w:autoSpaceDE/>
        <w:autoSpaceDN/>
        <w:adjustRightInd/>
        <w:ind w:left="375"/>
        <w:jc w:val="both"/>
        <w:textAlignment w:val="baseline"/>
        <w:rPr>
          <w:color w:val="FF0000"/>
          <w:sz w:val="24"/>
          <w:szCs w:val="24"/>
        </w:rPr>
      </w:pPr>
      <w:r w:rsidRPr="000D0651">
        <w:rPr>
          <w:color w:val="FF0000"/>
          <w:sz w:val="24"/>
          <w:szCs w:val="24"/>
        </w:rPr>
        <w:t>Запрашивать лично или по поручению начальника отдела охраны труда от руководителей подразделений и специалистов информацию и документы, необходимые для выполнения его должностных обязанностей.</w:t>
      </w:r>
    </w:p>
    <w:p w14:paraId="76732473" w14:textId="77777777" w:rsidR="00034311" w:rsidRPr="000D0651" w:rsidRDefault="00034311" w:rsidP="00994172">
      <w:pPr>
        <w:widowControl/>
        <w:numPr>
          <w:ilvl w:val="0"/>
          <w:numId w:val="17"/>
        </w:numPr>
        <w:shd w:val="clear" w:color="auto" w:fill="FFFFFF"/>
        <w:autoSpaceDE/>
        <w:autoSpaceDN/>
        <w:adjustRightInd/>
        <w:ind w:left="375"/>
        <w:jc w:val="both"/>
        <w:textAlignment w:val="baseline"/>
        <w:rPr>
          <w:color w:val="FF0000"/>
          <w:sz w:val="24"/>
          <w:szCs w:val="24"/>
        </w:rPr>
      </w:pPr>
      <w:r w:rsidRPr="000D0651">
        <w:rPr>
          <w:color w:val="FF0000"/>
          <w:sz w:val="24"/>
          <w:szCs w:val="24"/>
        </w:rPr>
        <w:t>Привлекать специалистов всех (отдельных) структурных подразделений к решению задач, возложенных на него (если это предусмотрено положениями о структурных подразделениях, если нет — то с разрешения руководства).</w:t>
      </w:r>
    </w:p>
    <w:p w14:paraId="3A4A3AB3" w14:textId="77777777" w:rsidR="00034311" w:rsidRPr="000D0651" w:rsidRDefault="00034311" w:rsidP="00994172">
      <w:pPr>
        <w:widowControl/>
        <w:numPr>
          <w:ilvl w:val="0"/>
          <w:numId w:val="17"/>
        </w:numPr>
        <w:shd w:val="clear" w:color="auto" w:fill="FFFFFF"/>
        <w:autoSpaceDE/>
        <w:autoSpaceDN/>
        <w:adjustRightInd/>
        <w:ind w:left="375"/>
        <w:jc w:val="both"/>
        <w:textAlignment w:val="baseline"/>
        <w:rPr>
          <w:color w:val="FF0000"/>
          <w:sz w:val="24"/>
          <w:szCs w:val="24"/>
        </w:rPr>
      </w:pPr>
      <w:r w:rsidRPr="000D0651">
        <w:rPr>
          <w:color w:val="FF0000"/>
          <w:sz w:val="24"/>
          <w:szCs w:val="24"/>
        </w:rPr>
        <w:t>Требовать от руководства предприятия оказания содействия в исполнении своих должностных обязанностей и прав.</w:t>
      </w:r>
    </w:p>
    <w:p w14:paraId="4CBAC6A9" w14:textId="77777777" w:rsidR="00034311" w:rsidRPr="000E7440" w:rsidRDefault="00034311" w:rsidP="000E7440">
      <w:pPr>
        <w:rPr>
          <w:color w:val="FF0000"/>
          <w:sz w:val="24"/>
          <w:szCs w:val="24"/>
        </w:rPr>
      </w:pPr>
      <w:r w:rsidRPr="000E7440">
        <w:rPr>
          <w:color w:val="FF0000"/>
          <w:sz w:val="24"/>
          <w:szCs w:val="24"/>
        </w:rPr>
        <w:t>IV. Ответственность</w:t>
      </w:r>
    </w:p>
    <w:p w14:paraId="34640EDF" w14:textId="77777777" w:rsidR="00034311" w:rsidRPr="000D0651" w:rsidRDefault="00034311" w:rsidP="00034311">
      <w:pPr>
        <w:pStyle w:val="aa"/>
        <w:shd w:val="clear" w:color="auto" w:fill="FFFFFF"/>
        <w:spacing w:before="0" w:beforeAutospacing="0" w:after="0" w:afterAutospacing="0"/>
        <w:jc w:val="both"/>
        <w:textAlignment w:val="baseline"/>
        <w:rPr>
          <w:color w:val="FF0000"/>
        </w:rPr>
      </w:pPr>
      <w:r w:rsidRPr="000D0651">
        <w:rPr>
          <w:color w:val="FF0000"/>
        </w:rPr>
        <w:t>Инженер по охране труда несет ответственность:</w:t>
      </w:r>
    </w:p>
    <w:p w14:paraId="7D9B53CE" w14:textId="77777777" w:rsidR="00034311" w:rsidRPr="000D0651" w:rsidRDefault="00034311" w:rsidP="00994172">
      <w:pPr>
        <w:widowControl/>
        <w:numPr>
          <w:ilvl w:val="0"/>
          <w:numId w:val="18"/>
        </w:numPr>
        <w:shd w:val="clear" w:color="auto" w:fill="FFFFFF"/>
        <w:autoSpaceDE/>
        <w:autoSpaceDN/>
        <w:adjustRightInd/>
        <w:ind w:left="375"/>
        <w:jc w:val="both"/>
        <w:textAlignment w:val="baseline"/>
        <w:rPr>
          <w:color w:val="FF0000"/>
          <w:sz w:val="24"/>
          <w:szCs w:val="24"/>
        </w:rPr>
      </w:pPr>
      <w:r w:rsidRPr="000D0651">
        <w:rPr>
          <w:color w:val="FF0000"/>
          <w:sz w:val="24"/>
          <w:szCs w:val="24"/>
        </w:rPr>
        <w:t>За ненадлежащее исполнение или неисполнение своих должностных обязанностей, предусмотренных настоящей должностной инструкцией, — в пределах, определенных действующим трудовым законодательством Российской Федерации.</w:t>
      </w:r>
    </w:p>
    <w:p w14:paraId="4AEAFB06" w14:textId="77777777" w:rsidR="00034311" w:rsidRPr="000D0651" w:rsidRDefault="00034311" w:rsidP="00994172">
      <w:pPr>
        <w:widowControl/>
        <w:numPr>
          <w:ilvl w:val="0"/>
          <w:numId w:val="18"/>
        </w:numPr>
        <w:shd w:val="clear" w:color="auto" w:fill="FFFFFF"/>
        <w:autoSpaceDE/>
        <w:autoSpaceDN/>
        <w:adjustRightInd/>
        <w:ind w:left="375"/>
        <w:jc w:val="both"/>
        <w:textAlignment w:val="baseline"/>
        <w:rPr>
          <w:color w:val="FF0000"/>
          <w:sz w:val="24"/>
          <w:szCs w:val="24"/>
        </w:rPr>
      </w:pPr>
      <w:r w:rsidRPr="000D0651">
        <w:rPr>
          <w:color w:val="FF0000"/>
          <w:sz w:val="24"/>
          <w:szCs w:val="24"/>
        </w:rPr>
        <w:t>За правонарушения, совершенные в процессе осуществления своей деятельности, — в пределах, определенных действующим административным, уголовным и гражданским законодательством Российской Федерации.</w:t>
      </w:r>
    </w:p>
    <w:p w14:paraId="33ACF251" w14:textId="77777777" w:rsidR="00034311" w:rsidRPr="000D0651" w:rsidRDefault="00034311" w:rsidP="00994172">
      <w:pPr>
        <w:widowControl/>
        <w:numPr>
          <w:ilvl w:val="0"/>
          <w:numId w:val="18"/>
        </w:numPr>
        <w:shd w:val="clear" w:color="auto" w:fill="FFFFFF"/>
        <w:autoSpaceDE/>
        <w:autoSpaceDN/>
        <w:adjustRightInd/>
        <w:ind w:left="375"/>
        <w:jc w:val="both"/>
        <w:textAlignment w:val="baseline"/>
        <w:rPr>
          <w:color w:val="FF0000"/>
          <w:sz w:val="24"/>
          <w:szCs w:val="24"/>
        </w:rPr>
      </w:pPr>
      <w:r w:rsidRPr="000D0651">
        <w:rPr>
          <w:color w:val="FF0000"/>
          <w:sz w:val="24"/>
          <w:szCs w:val="24"/>
        </w:rPr>
        <w:t>За причинение материального ущерба — в пределах, определенных действующим трудовым и гражданским законодательством Российской Федерации.</w:t>
      </w:r>
    </w:p>
    <w:p w14:paraId="000159C5" w14:textId="72FE9F78" w:rsidR="00F64481" w:rsidRPr="000D0651" w:rsidRDefault="00F64481" w:rsidP="00F64481">
      <w:pPr>
        <w:pStyle w:val="2"/>
        <w:shd w:val="clear" w:color="auto" w:fill="FFFFFF"/>
        <w:jc w:val="both"/>
        <w:rPr>
          <w:b w:val="0"/>
          <w:bCs w:val="0"/>
          <w:color w:val="FF0000"/>
          <w:sz w:val="24"/>
          <w:szCs w:val="24"/>
        </w:rPr>
      </w:pPr>
      <w:r w:rsidRPr="000D0651">
        <w:rPr>
          <w:b w:val="0"/>
          <w:bCs w:val="0"/>
          <w:color w:val="FF0000"/>
          <w:sz w:val="24"/>
          <w:szCs w:val="24"/>
        </w:rPr>
        <w:t>Организация и проведение технического обслуживания и ремонта электроэнергетического оборудования.</w:t>
      </w:r>
    </w:p>
    <w:p w14:paraId="4EDD8C8B" w14:textId="77777777" w:rsidR="00F64481" w:rsidRPr="000D0651" w:rsidRDefault="00F64481" w:rsidP="00F64481">
      <w:pPr>
        <w:pStyle w:val="aa"/>
        <w:shd w:val="clear" w:color="auto" w:fill="FFFFFF"/>
        <w:tabs>
          <w:tab w:val="left" w:pos="993"/>
        </w:tabs>
        <w:spacing w:before="0" w:beforeAutospacing="0" w:after="0" w:afterAutospacing="0"/>
        <w:ind w:firstLine="709"/>
        <w:jc w:val="both"/>
        <w:rPr>
          <w:color w:val="FF0000"/>
        </w:rPr>
      </w:pPr>
      <w:r w:rsidRPr="000D0651">
        <w:rPr>
          <w:color w:val="FF0000"/>
        </w:rPr>
        <w:t>Методическое руководство техническим обслуживанием, контроль за технически исправным состоянием оборудования и сетей энергохозяйства осуществляет ОГЭ.</w:t>
      </w:r>
    </w:p>
    <w:p w14:paraId="24659042" w14:textId="77777777" w:rsidR="00F64481" w:rsidRPr="000D0651" w:rsidRDefault="00F64481" w:rsidP="00F64481">
      <w:pPr>
        <w:pStyle w:val="aa"/>
        <w:shd w:val="clear" w:color="auto" w:fill="FFFFFF"/>
        <w:tabs>
          <w:tab w:val="left" w:pos="993"/>
        </w:tabs>
        <w:spacing w:before="0" w:beforeAutospacing="0" w:after="0" w:afterAutospacing="0"/>
        <w:ind w:firstLine="709"/>
        <w:jc w:val="both"/>
        <w:rPr>
          <w:color w:val="FF0000"/>
        </w:rPr>
      </w:pPr>
      <w:r w:rsidRPr="000D0651">
        <w:rPr>
          <w:color w:val="FF0000"/>
        </w:rPr>
        <w:t xml:space="preserve">Перечни операций технического обслуживания, графики плановых технических осмотров, проверок, испытаний </w:t>
      </w:r>
      <w:proofErr w:type="spellStart"/>
      <w:r w:rsidRPr="000D0651">
        <w:rPr>
          <w:color w:val="FF0000"/>
        </w:rPr>
        <w:t>энергооборудования</w:t>
      </w:r>
      <w:proofErr w:type="spellEnd"/>
      <w:r w:rsidRPr="000D0651">
        <w:rPr>
          <w:color w:val="FF0000"/>
        </w:rPr>
        <w:t xml:space="preserve"> и т.п. разрабатываются отделом главного энергетика.</w:t>
      </w:r>
    </w:p>
    <w:p w14:paraId="675BFA8F" w14:textId="77777777" w:rsidR="00F64481" w:rsidRPr="000D0651" w:rsidRDefault="00F64481" w:rsidP="00F64481">
      <w:pPr>
        <w:pStyle w:val="aa"/>
        <w:shd w:val="clear" w:color="auto" w:fill="FFFFFF"/>
        <w:tabs>
          <w:tab w:val="left" w:pos="993"/>
        </w:tabs>
        <w:spacing w:before="0" w:beforeAutospacing="0" w:after="0" w:afterAutospacing="0"/>
        <w:ind w:firstLine="709"/>
        <w:jc w:val="both"/>
        <w:rPr>
          <w:color w:val="FF0000"/>
        </w:rPr>
      </w:pPr>
      <w:r w:rsidRPr="000D0651">
        <w:rPr>
          <w:color w:val="FF0000"/>
        </w:rPr>
        <w:t>Рекомендуется следующая форма организации технического обслуживания энергетического оборудования и сетей:</w:t>
      </w:r>
    </w:p>
    <w:p w14:paraId="4EA81DD5" w14:textId="77777777" w:rsidR="00F64481" w:rsidRPr="000D0651" w:rsidRDefault="00F64481" w:rsidP="00F64481">
      <w:pPr>
        <w:pStyle w:val="aa"/>
        <w:shd w:val="clear" w:color="auto" w:fill="FFFFFF"/>
        <w:spacing w:before="0" w:beforeAutospacing="0" w:after="0" w:afterAutospacing="0"/>
        <w:ind w:firstLine="709"/>
        <w:jc w:val="both"/>
        <w:rPr>
          <w:color w:val="FF0000"/>
        </w:rPr>
      </w:pPr>
      <w:r w:rsidRPr="000D0651">
        <w:rPr>
          <w:color w:val="FF0000"/>
        </w:rPr>
        <w:t>а) все виды работ по техническому обслуживанию основного и вспомогательного оборудования общезаводского энергетического хозяйства и общезаводских сетей, кроме технических испытаний, выполняются оперативным и оперативно-ремонтным персоналом ОГЭ;</w:t>
      </w:r>
    </w:p>
    <w:p w14:paraId="228D6513" w14:textId="77777777" w:rsidR="00F64481" w:rsidRPr="000D0651" w:rsidRDefault="00F64481" w:rsidP="00F64481">
      <w:pPr>
        <w:pStyle w:val="aa"/>
        <w:shd w:val="clear" w:color="auto" w:fill="FFFFFF"/>
        <w:spacing w:before="0" w:beforeAutospacing="0" w:after="0" w:afterAutospacing="0"/>
        <w:ind w:firstLine="709"/>
        <w:jc w:val="both"/>
        <w:rPr>
          <w:color w:val="FF0000"/>
        </w:rPr>
      </w:pPr>
      <w:r w:rsidRPr="000D0651">
        <w:rPr>
          <w:color w:val="FF0000"/>
        </w:rPr>
        <w:t xml:space="preserve">б) все виды технического обслуживания </w:t>
      </w:r>
      <w:proofErr w:type="spellStart"/>
      <w:r w:rsidRPr="000D0651">
        <w:rPr>
          <w:color w:val="FF0000"/>
        </w:rPr>
        <w:t>энергооборудования</w:t>
      </w:r>
      <w:proofErr w:type="spellEnd"/>
      <w:r w:rsidRPr="000D0651">
        <w:rPr>
          <w:color w:val="FF0000"/>
        </w:rPr>
        <w:t xml:space="preserve"> (кроме испытаний) технологических цехов выполняются производственным и дежурным ремонтным персоналом этих цехов;</w:t>
      </w:r>
    </w:p>
    <w:p w14:paraId="256B4493" w14:textId="77777777" w:rsidR="00F64481" w:rsidRPr="000D0651" w:rsidRDefault="00F64481" w:rsidP="00F64481">
      <w:pPr>
        <w:pStyle w:val="aa"/>
        <w:shd w:val="clear" w:color="auto" w:fill="FFFFFF"/>
        <w:spacing w:before="0" w:beforeAutospacing="0" w:after="0" w:afterAutospacing="0"/>
        <w:ind w:firstLine="709"/>
        <w:jc w:val="both"/>
        <w:rPr>
          <w:color w:val="FF0000"/>
        </w:rPr>
      </w:pPr>
      <w:r w:rsidRPr="000D0651">
        <w:rPr>
          <w:color w:val="FF0000"/>
        </w:rPr>
        <w:t xml:space="preserve">в) технические испытания </w:t>
      </w:r>
      <w:proofErr w:type="spellStart"/>
      <w:r w:rsidRPr="000D0651">
        <w:rPr>
          <w:color w:val="FF0000"/>
        </w:rPr>
        <w:t>энергооборудования</w:t>
      </w:r>
      <w:proofErr w:type="spellEnd"/>
      <w:r w:rsidRPr="000D0651">
        <w:rPr>
          <w:color w:val="FF0000"/>
        </w:rPr>
        <w:t>, кроме вентиляционных установок и котлов, выполняются центральной заводской лабораторией по испытаниям энергоустановок, подчиненной ОГЭ, или специализированными организациями по договору;</w:t>
      </w:r>
    </w:p>
    <w:p w14:paraId="1F32777F" w14:textId="77777777" w:rsidR="00F64481" w:rsidRPr="000D0651" w:rsidRDefault="00F64481" w:rsidP="00F64481">
      <w:pPr>
        <w:pStyle w:val="aa"/>
        <w:shd w:val="clear" w:color="auto" w:fill="FFFFFF"/>
        <w:spacing w:before="0" w:beforeAutospacing="0" w:after="0" w:afterAutospacing="0"/>
        <w:ind w:firstLine="709"/>
        <w:jc w:val="both"/>
        <w:rPr>
          <w:color w:val="FF0000"/>
        </w:rPr>
      </w:pPr>
      <w:r w:rsidRPr="000D0651">
        <w:rPr>
          <w:color w:val="FF0000"/>
        </w:rPr>
        <w:t>г) технические испытания вентиляционных установок выполняются вентиляционным бюро ОГМ (ОГЭ) или специализированными подрядными организациями по договору;</w:t>
      </w:r>
    </w:p>
    <w:p w14:paraId="6E1F1089" w14:textId="77777777" w:rsidR="00F64481" w:rsidRPr="000D0651" w:rsidRDefault="00F64481" w:rsidP="00F64481">
      <w:pPr>
        <w:pStyle w:val="aa"/>
        <w:shd w:val="clear" w:color="auto" w:fill="FFFFFF"/>
        <w:spacing w:before="0" w:beforeAutospacing="0" w:after="0" w:afterAutospacing="0"/>
        <w:ind w:firstLine="709"/>
        <w:jc w:val="both"/>
        <w:rPr>
          <w:color w:val="FF0000"/>
        </w:rPr>
      </w:pPr>
      <w:r w:rsidRPr="000D0651">
        <w:rPr>
          <w:color w:val="FF0000"/>
        </w:rPr>
        <w:t>д) технические испытания котлов необходимо проводить путем привлечения подрядных пуско-наладочных или специализированных подрядных организаций.</w:t>
      </w:r>
    </w:p>
    <w:p w14:paraId="38CA49F6" w14:textId="77777777" w:rsidR="00F64481" w:rsidRPr="000D0651" w:rsidRDefault="00F64481" w:rsidP="00F64481">
      <w:pPr>
        <w:pStyle w:val="aa"/>
        <w:shd w:val="clear" w:color="auto" w:fill="FFFFFF"/>
        <w:spacing w:before="0" w:beforeAutospacing="0" w:after="0" w:afterAutospacing="0"/>
        <w:ind w:firstLine="709"/>
        <w:jc w:val="both"/>
        <w:rPr>
          <w:color w:val="FF0000"/>
        </w:rPr>
      </w:pPr>
      <w:r w:rsidRPr="000D0651">
        <w:rPr>
          <w:color w:val="FF0000"/>
        </w:rPr>
        <w:t xml:space="preserve">К оперативному персоналу энергетической службы относятся: дежурные электроподстанций, машинисты котельных, компрессорных, насосных, кислородных установок, машинисты кондиционеров и т.д., обеспечивающие выработку, распределение, преобразование и учет всех видов энергии и энергоносителей, контроль и необходимую регулировку их параметров, контроль за режимами работы энергетических установок. Оперативный персонал выполняет операции нерегламентированного технического обслуживания. Когда это не отвлекает оперативный персонал от выполнения основных функций и не запрещается правилами безопасности обслуживания соответствующих </w:t>
      </w:r>
      <w:r w:rsidRPr="000D0651">
        <w:rPr>
          <w:color w:val="FF0000"/>
        </w:rPr>
        <w:lastRenderedPageBreak/>
        <w:t>установок, он может выполнять полный или частичный объем работ по регламентированному техническому обслуживанию [5].</w:t>
      </w:r>
    </w:p>
    <w:p w14:paraId="43843550" w14:textId="77777777" w:rsidR="00F64481" w:rsidRPr="000D0651" w:rsidRDefault="00F64481" w:rsidP="00F64481">
      <w:pPr>
        <w:pStyle w:val="aa"/>
        <w:shd w:val="clear" w:color="auto" w:fill="FFFFFF"/>
        <w:spacing w:before="0" w:beforeAutospacing="0" w:after="0" w:afterAutospacing="0"/>
        <w:ind w:firstLine="709"/>
        <w:jc w:val="both"/>
        <w:rPr>
          <w:color w:val="FF0000"/>
        </w:rPr>
      </w:pPr>
      <w:r w:rsidRPr="000D0651">
        <w:rPr>
          <w:color w:val="FF0000"/>
        </w:rPr>
        <w:t>В соответствии с выполняемыми функциями численность оперативного персонала определяется не по нормативам данного Справочника, а на основании штатного расписания и соответствующих инструкций, правил эксплуатации и техники безопасности.</w:t>
      </w:r>
    </w:p>
    <w:p w14:paraId="41FE1AD3" w14:textId="77777777" w:rsidR="00F64481" w:rsidRPr="000D0651" w:rsidRDefault="00F64481" w:rsidP="00F64481">
      <w:pPr>
        <w:pStyle w:val="aa"/>
        <w:shd w:val="clear" w:color="auto" w:fill="FFFFFF"/>
        <w:spacing w:before="0" w:beforeAutospacing="0" w:after="0" w:afterAutospacing="0"/>
        <w:ind w:firstLine="709"/>
        <w:jc w:val="both"/>
        <w:rPr>
          <w:color w:val="FF0000"/>
        </w:rPr>
      </w:pPr>
      <w:r w:rsidRPr="000D0651">
        <w:rPr>
          <w:color w:val="FF0000"/>
        </w:rPr>
        <w:t>Оперативно-ремонтный персонал энергохозяйства предприятия обеспечивает выполнение работ регламентированного технического обслуживания энергетического оборудования и сетей, закрепленных за ним, и участвует в их ремонте.</w:t>
      </w:r>
    </w:p>
    <w:p w14:paraId="4C57E58C" w14:textId="77777777" w:rsidR="00F64481" w:rsidRPr="000D0651" w:rsidRDefault="00F64481" w:rsidP="00F64481">
      <w:pPr>
        <w:pStyle w:val="aa"/>
        <w:shd w:val="clear" w:color="auto" w:fill="FFFFFF"/>
        <w:spacing w:before="0" w:beforeAutospacing="0" w:after="0" w:afterAutospacing="0"/>
        <w:ind w:firstLine="709"/>
        <w:jc w:val="both"/>
        <w:rPr>
          <w:color w:val="FF0000"/>
        </w:rPr>
      </w:pPr>
      <w:r w:rsidRPr="000D0651">
        <w:rPr>
          <w:color w:val="FF0000"/>
        </w:rPr>
        <w:t>К ремонтно-эксплуатационному персоналу относятся ремонтники-электрики, слесари механообработки, ремонтники газового оборудования и сетей, слесари-сантехники, как входящие в состав ремонтно-эксплуатационных бригад, так и закрепленные за отдельными видами энергетического оборудования.</w:t>
      </w:r>
    </w:p>
    <w:p w14:paraId="630DFDFB" w14:textId="3F950983" w:rsidR="00F64481" w:rsidRPr="000D0651" w:rsidRDefault="00F64481" w:rsidP="00F64481">
      <w:pPr>
        <w:pStyle w:val="aa"/>
        <w:shd w:val="clear" w:color="auto" w:fill="FFFFFF"/>
        <w:spacing w:before="0" w:beforeAutospacing="0" w:after="0" w:afterAutospacing="0"/>
        <w:ind w:firstLine="709"/>
        <w:jc w:val="both"/>
        <w:rPr>
          <w:color w:val="FF0000"/>
        </w:rPr>
      </w:pPr>
      <w:r w:rsidRPr="000D0651">
        <w:rPr>
          <w:color w:val="FF0000"/>
        </w:rPr>
        <w:t xml:space="preserve">В таблице </w:t>
      </w:r>
      <w:r w:rsidR="00A70E47" w:rsidRPr="000D0651">
        <w:rPr>
          <w:color w:val="FF0000"/>
        </w:rPr>
        <w:t>8</w:t>
      </w:r>
      <w:r w:rsidRPr="000D0651">
        <w:rPr>
          <w:color w:val="FF0000"/>
        </w:rPr>
        <w:t xml:space="preserve"> приведены укрупненные нормативы трудозатрат на регламентированное техническое обслуживание по видам оборудования (в чел.-ч трудоемкости технического обслуживания на каждые 100 чел.-ч трудоемкости капитального и текущего ремонта).</w:t>
      </w:r>
    </w:p>
    <w:p w14:paraId="2AD56305" w14:textId="593632ED" w:rsidR="00F64481" w:rsidRPr="000D0651" w:rsidRDefault="00F64481" w:rsidP="00F64481">
      <w:pPr>
        <w:pStyle w:val="4"/>
        <w:shd w:val="clear" w:color="auto" w:fill="FFFFFF"/>
        <w:spacing w:before="0"/>
        <w:jc w:val="right"/>
        <w:rPr>
          <w:rFonts w:ascii="Times New Roman" w:hAnsi="Times New Roman" w:cs="Times New Roman"/>
          <w:i w:val="0"/>
          <w:color w:val="FF0000"/>
          <w:sz w:val="24"/>
          <w:szCs w:val="24"/>
        </w:rPr>
      </w:pPr>
      <w:r w:rsidRPr="000D0651">
        <w:rPr>
          <w:rFonts w:ascii="Times New Roman" w:hAnsi="Times New Roman" w:cs="Times New Roman"/>
          <w:bCs/>
          <w:i w:val="0"/>
          <w:color w:val="FF0000"/>
          <w:sz w:val="24"/>
          <w:szCs w:val="24"/>
        </w:rPr>
        <w:t xml:space="preserve">Таблица </w:t>
      </w:r>
      <w:r w:rsidR="00A70E47" w:rsidRPr="000D0651">
        <w:rPr>
          <w:rFonts w:ascii="Times New Roman" w:hAnsi="Times New Roman" w:cs="Times New Roman"/>
          <w:bCs/>
          <w:i w:val="0"/>
          <w:color w:val="FF0000"/>
          <w:sz w:val="24"/>
          <w:szCs w:val="24"/>
        </w:rPr>
        <w:t>8</w:t>
      </w:r>
    </w:p>
    <w:p w14:paraId="574492AD" w14:textId="77777777" w:rsidR="00F64481" w:rsidRPr="000D0651" w:rsidRDefault="00F64481" w:rsidP="00F64481">
      <w:pPr>
        <w:pStyle w:val="3"/>
        <w:shd w:val="clear" w:color="auto" w:fill="FFFFFF"/>
        <w:spacing w:before="0" w:after="120"/>
        <w:jc w:val="center"/>
        <w:rPr>
          <w:rFonts w:ascii="Times New Roman" w:hAnsi="Times New Roman" w:cs="Times New Roman"/>
          <w:bCs/>
          <w:color w:val="FF0000"/>
        </w:rPr>
      </w:pPr>
      <w:r w:rsidRPr="000D0651">
        <w:rPr>
          <w:rFonts w:ascii="Times New Roman" w:hAnsi="Times New Roman" w:cs="Times New Roman"/>
          <w:bCs/>
          <w:color w:val="FF0000"/>
        </w:rPr>
        <w:t>Нормативы трудозатрат на регламентированное техническое обслуживание</w:t>
      </w:r>
    </w:p>
    <w:tbl>
      <w:tblPr>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FFF"/>
        <w:tblLook w:val="04A0" w:firstRow="1" w:lastRow="0" w:firstColumn="1" w:lastColumn="0" w:noHBand="0" w:noVBand="1"/>
      </w:tblPr>
      <w:tblGrid>
        <w:gridCol w:w="6516"/>
        <w:gridCol w:w="3112"/>
      </w:tblGrid>
      <w:tr w:rsidR="00F64481" w:rsidRPr="000D0651" w14:paraId="0F0BC45C" w14:textId="77777777" w:rsidTr="009C5A68">
        <w:tc>
          <w:tcPr>
            <w:tcW w:w="3350" w:type="pct"/>
            <w:tcBorders>
              <w:top w:val="dotted" w:sz="4" w:space="0" w:color="auto"/>
              <w:left w:val="dotted" w:sz="4" w:space="0" w:color="auto"/>
              <w:bottom w:val="dotted" w:sz="4" w:space="0" w:color="auto"/>
              <w:right w:val="dotted" w:sz="4" w:space="0" w:color="auto"/>
            </w:tcBorders>
            <w:shd w:val="clear" w:color="auto" w:fill="F2F2F2" w:themeFill="background1" w:themeFillShade="F2"/>
            <w:tcMar>
              <w:top w:w="15" w:type="dxa"/>
              <w:left w:w="15" w:type="dxa"/>
              <w:bottom w:w="15" w:type="dxa"/>
              <w:right w:w="15" w:type="dxa"/>
            </w:tcMar>
            <w:vAlign w:val="center"/>
            <w:hideMark/>
          </w:tcPr>
          <w:p w14:paraId="7CBBEB35" w14:textId="77777777" w:rsidR="00F64481" w:rsidRPr="000D0651" w:rsidRDefault="00F64481" w:rsidP="009C5A68">
            <w:pPr>
              <w:pStyle w:val="aa"/>
              <w:spacing w:before="0" w:beforeAutospacing="0" w:after="0" w:afterAutospacing="0" w:line="276" w:lineRule="auto"/>
              <w:ind w:left="126"/>
              <w:jc w:val="center"/>
              <w:rPr>
                <w:b/>
                <w:color w:val="FF0000"/>
                <w:sz w:val="22"/>
                <w:szCs w:val="22"/>
                <w:lang w:eastAsia="en-US"/>
              </w:rPr>
            </w:pPr>
            <w:r w:rsidRPr="000D0651">
              <w:rPr>
                <w:b/>
                <w:color w:val="FF0000"/>
                <w:sz w:val="22"/>
                <w:szCs w:val="22"/>
                <w:lang w:eastAsia="en-US"/>
              </w:rPr>
              <w:t>Виды оборудования</w:t>
            </w:r>
          </w:p>
        </w:tc>
        <w:tc>
          <w:tcPr>
            <w:tcW w:w="1600" w:type="pct"/>
            <w:tcBorders>
              <w:top w:val="dotted" w:sz="4" w:space="0" w:color="auto"/>
              <w:left w:val="dotted" w:sz="4" w:space="0" w:color="auto"/>
              <w:bottom w:val="dotted" w:sz="4" w:space="0" w:color="auto"/>
              <w:right w:val="dotted" w:sz="4" w:space="0" w:color="auto"/>
            </w:tcBorders>
            <w:shd w:val="clear" w:color="auto" w:fill="F2F2F2" w:themeFill="background1" w:themeFillShade="F2"/>
            <w:tcMar>
              <w:top w:w="15" w:type="dxa"/>
              <w:left w:w="15" w:type="dxa"/>
              <w:bottom w:w="15" w:type="dxa"/>
              <w:right w:w="15" w:type="dxa"/>
            </w:tcMar>
            <w:vAlign w:val="center"/>
            <w:hideMark/>
          </w:tcPr>
          <w:p w14:paraId="503B53D4" w14:textId="77777777" w:rsidR="00F64481" w:rsidRPr="000D0651" w:rsidRDefault="00F64481" w:rsidP="009C5A68">
            <w:pPr>
              <w:pStyle w:val="aa"/>
              <w:spacing w:before="0" w:beforeAutospacing="0" w:after="0" w:afterAutospacing="0" w:line="276" w:lineRule="auto"/>
              <w:jc w:val="center"/>
              <w:rPr>
                <w:b/>
                <w:color w:val="FF0000"/>
                <w:sz w:val="22"/>
                <w:szCs w:val="22"/>
                <w:lang w:eastAsia="en-US"/>
              </w:rPr>
            </w:pPr>
            <w:r w:rsidRPr="000D0651">
              <w:rPr>
                <w:b/>
                <w:color w:val="FF0000"/>
                <w:sz w:val="22"/>
                <w:szCs w:val="22"/>
                <w:lang w:eastAsia="en-US"/>
              </w:rPr>
              <w:t>Нормативы трудозатрат на техническое обслуживание, чел.-ч на 100 чел.-ч ремонта</w:t>
            </w:r>
          </w:p>
        </w:tc>
      </w:tr>
      <w:tr w:rsidR="00F64481" w:rsidRPr="000D0651" w14:paraId="6985ECD2" w14:textId="77777777" w:rsidTr="009C5A68">
        <w:tc>
          <w:tcPr>
            <w:tcW w:w="3350" w:type="pct"/>
            <w:tcBorders>
              <w:top w:val="dotted" w:sz="4" w:space="0" w:color="auto"/>
              <w:left w:val="dotted" w:sz="4" w:space="0" w:color="auto"/>
              <w:bottom w:val="dotted" w:sz="4" w:space="0" w:color="auto"/>
              <w:right w:val="dotted" w:sz="4" w:space="0" w:color="auto"/>
            </w:tcBorders>
            <w:shd w:val="clear" w:color="auto" w:fill="FFFFFF"/>
            <w:tcMar>
              <w:top w:w="15" w:type="dxa"/>
              <w:left w:w="15" w:type="dxa"/>
              <w:bottom w:w="15" w:type="dxa"/>
              <w:right w:w="15" w:type="dxa"/>
            </w:tcMar>
            <w:hideMark/>
          </w:tcPr>
          <w:p w14:paraId="5178B6D1" w14:textId="77777777" w:rsidR="00F64481" w:rsidRPr="000D0651" w:rsidRDefault="00F64481" w:rsidP="009C5A68">
            <w:pPr>
              <w:pStyle w:val="aa"/>
              <w:spacing w:before="0" w:beforeAutospacing="0" w:after="0" w:afterAutospacing="0" w:line="276" w:lineRule="auto"/>
              <w:ind w:left="126"/>
              <w:rPr>
                <w:color w:val="FF0000"/>
                <w:sz w:val="22"/>
                <w:szCs w:val="22"/>
                <w:lang w:eastAsia="en-US"/>
              </w:rPr>
            </w:pPr>
            <w:r w:rsidRPr="000D0651">
              <w:rPr>
                <w:color w:val="FF0000"/>
                <w:sz w:val="22"/>
                <w:szCs w:val="22"/>
                <w:lang w:eastAsia="en-US"/>
              </w:rPr>
              <w:t>Электротехническое оборудование и электрические машины</w:t>
            </w:r>
          </w:p>
        </w:tc>
        <w:tc>
          <w:tcPr>
            <w:tcW w:w="1600" w:type="pct"/>
            <w:tcBorders>
              <w:top w:val="dotted" w:sz="4" w:space="0" w:color="auto"/>
              <w:left w:val="dotted" w:sz="4" w:space="0" w:color="auto"/>
              <w:bottom w:val="dotted" w:sz="4" w:space="0" w:color="auto"/>
              <w:right w:val="dotted" w:sz="4" w:space="0" w:color="auto"/>
            </w:tcBorders>
            <w:shd w:val="clear" w:color="auto" w:fill="FFFFFF"/>
            <w:tcMar>
              <w:top w:w="15" w:type="dxa"/>
              <w:left w:w="15" w:type="dxa"/>
              <w:bottom w:w="15" w:type="dxa"/>
              <w:right w:w="15" w:type="dxa"/>
            </w:tcMar>
            <w:hideMark/>
          </w:tcPr>
          <w:p w14:paraId="1F0A4F03" w14:textId="77777777" w:rsidR="00F64481" w:rsidRPr="000D0651" w:rsidRDefault="00F64481" w:rsidP="009C5A68">
            <w:pPr>
              <w:pStyle w:val="aa"/>
              <w:spacing w:before="0" w:beforeAutospacing="0" w:after="0" w:afterAutospacing="0" w:line="276" w:lineRule="auto"/>
              <w:jc w:val="center"/>
              <w:rPr>
                <w:color w:val="FF0000"/>
                <w:sz w:val="22"/>
                <w:szCs w:val="22"/>
                <w:lang w:eastAsia="en-US"/>
              </w:rPr>
            </w:pPr>
            <w:r w:rsidRPr="000D0651">
              <w:rPr>
                <w:color w:val="FF0000"/>
                <w:sz w:val="22"/>
                <w:szCs w:val="22"/>
                <w:lang w:eastAsia="en-US"/>
              </w:rPr>
              <w:t>7</w:t>
            </w:r>
          </w:p>
        </w:tc>
      </w:tr>
      <w:tr w:rsidR="00F64481" w:rsidRPr="000D0651" w14:paraId="65E3478B" w14:textId="77777777" w:rsidTr="009C5A68">
        <w:tc>
          <w:tcPr>
            <w:tcW w:w="3350" w:type="pct"/>
            <w:tcBorders>
              <w:top w:val="dotted" w:sz="4" w:space="0" w:color="auto"/>
              <w:left w:val="dotted" w:sz="4" w:space="0" w:color="auto"/>
              <w:bottom w:val="dotted" w:sz="4" w:space="0" w:color="auto"/>
              <w:right w:val="dotted" w:sz="4" w:space="0" w:color="auto"/>
            </w:tcBorders>
            <w:shd w:val="clear" w:color="auto" w:fill="FFFFFF"/>
            <w:tcMar>
              <w:top w:w="15" w:type="dxa"/>
              <w:left w:w="15" w:type="dxa"/>
              <w:bottom w:w="15" w:type="dxa"/>
              <w:right w:w="15" w:type="dxa"/>
            </w:tcMar>
            <w:hideMark/>
          </w:tcPr>
          <w:p w14:paraId="51DB201C" w14:textId="77777777" w:rsidR="00F64481" w:rsidRPr="000D0651" w:rsidRDefault="00F64481" w:rsidP="009C5A68">
            <w:pPr>
              <w:pStyle w:val="aa"/>
              <w:spacing w:before="0" w:beforeAutospacing="0" w:after="0" w:afterAutospacing="0" w:line="276" w:lineRule="auto"/>
              <w:ind w:left="126"/>
              <w:rPr>
                <w:color w:val="FF0000"/>
                <w:sz w:val="22"/>
                <w:szCs w:val="22"/>
                <w:lang w:eastAsia="en-US"/>
              </w:rPr>
            </w:pPr>
            <w:r w:rsidRPr="000D0651">
              <w:rPr>
                <w:color w:val="FF0000"/>
                <w:sz w:val="22"/>
                <w:szCs w:val="22"/>
                <w:lang w:eastAsia="en-US"/>
              </w:rPr>
              <w:t>Котельное и теплосиловое оборудование (котлы паровые и водогрейные, паротурбины, котлы-утилизаторы и т.д.)</w:t>
            </w:r>
          </w:p>
        </w:tc>
        <w:tc>
          <w:tcPr>
            <w:tcW w:w="1600" w:type="pct"/>
            <w:tcBorders>
              <w:top w:val="dotted" w:sz="4" w:space="0" w:color="auto"/>
              <w:left w:val="dotted" w:sz="4" w:space="0" w:color="auto"/>
              <w:bottom w:val="dotted" w:sz="4" w:space="0" w:color="auto"/>
              <w:right w:val="dotted" w:sz="4" w:space="0" w:color="auto"/>
            </w:tcBorders>
            <w:shd w:val="clear" w:color="auto" w:fill="FFFFFF"/>
            <w:tcMar>
              <w:top w:w="15" w:type="dxa"/>
              <w:left w:w="15" w:type="dxa"/>
              <w:bottom w:w="15" w:type="dxa"/>
              <w:right w:w="15" w:type="dxa"/>
            </w:tcMar>
            <w:hideMark/>
          </w:tcPr>
          <w:p w14:paraId="5E6BBA9F" w14:textId="77777777" w:rsidR="00F64481" w:rsidRPr="000D0651" w:rsidRDefault="00F64481" w:rsidP="009C5A68">
            <w:pPr>
              <w:pStyle w:val="aa"/>
              <w:spacing w:before="0" w:beforeAutospacing="0" w:after="0" w:afterAutospacing="0" w:line="276" w:lineRule="auto"/>
              <w:jc w:val="center"/>
              <w:rPr>
                <w:color w:val="FF0000"/>
                <w:sz w:val="22"/>
                <w:szCs w:val="22"/>
                <w:lang w:eastAsia="en-US"/>
              </w:rPr>
            </w:pPr>
            <w:r w:rsidRPr="000D0651">
              <w:rPr>
                <w:color w:val="FF0000"/>
                <w:sz w:val="22"/>
                <w:szCs w:val="22"/>
                <w:lang w:eastAsia="en-US"/>
              </w:rPr>
              <w:t>10</w:t>
            </w:r>
          </w:p>
        </w:tc>
      </w:tr>
      <w:tr w:rsidR="00F64481" w:rsidRPr="000D0651" w14:paraId="5ED4FF1A" w14:textId="77777777" w:rsidTr="009C5A68">
        <w:tc>
          <w:tcPr>
            <w:tcW w:w="3350" w:type="pct"/>
            <w:tcBorders>
              <w:top w:val="dotted" w:sz="4" w:space="0" w:color="auto"/>
              <w:left w:val="dotted" w:sz="4" w:space="0" w:color="auto"/>
              <w:bottom w:val="dotted" w:sz="4" w:space="0" w:color="auto"/>
              <w:right w:val="dotted" w:sz="4" w:space="0" w:color="auto"/>
            </w:tcBorders>
            <w:shd w:val="clear" w:color="auto" w:fill="FFFFFF"/>
            <w:tcMar>
              <w:top w:w="15" w:type="dxa"/>
              <w:left w:w="15" w:type="dxa"/>
              <w:bottom w:w="15" w:type="dxa"/>
              <w:right w:w="15" w:type="dxa"/>
            </w:tcMar>
            <w:hideMark/>
          </w:tcPr>
          <w:p w14:paraId="5B3C7AE8" w14:textId="77777777" w:rsidR="00F64481" w:rsidRPr="000D0651" w:rsidRDefault="00F64481" w:rsidP="009C5A68">
            <w:pPr>
              <w:pStyle w:val="aa"/>
              <w:spacing w:before="0" w:beforeAutospacing="0" w:after="0" w:afterAutospacing="0" w:line="276" w:lineRule="auto"/>
              <w:ind w:left="126"/>
              <w:rPr>
                <w:color w:val="FF0000"/>
                <w:sz w:val="22"/>
                <w:szCs w:val="22"/>
                <w:lang w:eastAsia="en-US"/>
              </w:rPr>
            </w:pPr>
            <w:r w:rsidRPr="000D0651">
              <w:rPr>
                <w:color w:val="FF0000"/>
                <w:sz w:val="22"/>
                <w:szCs w:val="22"/>
                <w:lang w:eastAsia="en-US"/>
              </w:rPr>
              <w:t>Компрессорное и насосное оборудование</w:t>
            </w:r>
          </w:p>
        </w:tc>
        <w:tc>
          <w:tcPr>
            <w:tcW w:w="1600" w:type="pct"/>
            <w:tcBorders>
              <w:top w:val="dotted" w:sz="4" w:space="0" w:color="auto"/>
              <w:left w:val="dotted" w:sz="4" w:space="0" w:color="auto"/>
              <w:bottom w:val="dotted" w:sz="4" w:space="0" w:color="auto"/>
              <w:right w:val="dotted" w:sz="4" w:space="0" w:color="auto"/>
            </w:tcBorders>
            <w:shd w:val="clear" w:color="auto" w:fill="FFFFFF"/>
            <w:tcMar>
              <w:top w:w="15" w:type="dxa"/>
              <w:left w:w="15" w:type="dxa"/>
              <w:bottom w:w="15" w:type="dxa"/>
              <w:right w:w="15" w:type="dxa"/>
            </w:tcMar>
            <w:hideMark/>
          </w:tcPr>
          <w:p w14:paraId="3A440733" w14:textId="77777777" w:rsidR="00F64481" w:rsidRPr="000D0651" w:rsidRDefault="00F64481" w:rsidP="009C5A68">
            <w:pPr>
              <w:pStyle w:val="aa"/>
              <w:spacing w:before="0" w:beforeAutospacing="0" w:after="0" w:afterAutospacing="0" w:line="276" w:lineRule="auto"/>
              <w:jc w:val="center"/>
              <w:rPr>
                <w:color w:val="FF0000"/>
                <w:sz w:val="22"/>
                <w:szCs w:val="22"/>
                <w:lang w:eastAsia="en-US"/>
              </w:rPr>
            </w:pPr>
            <w:r w:rsidRPr="000D0651">
              <w:rPr>
                <w:color w:val="FF0000"/>
                <w:sz w:val="22"/>
                <w:szCs w:val="22"/>
                <w:lang w:eastAsia="en-US"/>
              </w:rPr>
              <w:t>9</w:t>
            </w:r>
          </w:p>
        </w:tc>
      </w:tr>
      <w:tr w:rsidR="00F64481" w:rsidRPr="000D0651" w14:paraId="7C4AEEA7" w14:textId="77777777" w:rsidTr="009C5A68">
        <w:tc>
          <w:tcPr>
            <w:tcW w:w="3350" w:type="pct"/>
            <w:tcBorders>
              <w:top w:val="dotted" w:sz="4" w:space="0" w:color="auto"/>
              <w:left w:val="dotted" w:sz="4" w:space="0" w:color="auto"/>
              <w:bottom w:val="dotted" w:sz="4" w:space="0" w:color="auto"/>
              <w:right w:val="dotted" w:sz="4" w:space="0" w:color="auto"/>
            </w:tcBorders>
            <w:shd w:val="clear" w:color="auto" w:fill="FFFFFF"/>
            <w:tcMar>
              <w:top w:w="15" w:type="dxa"/>
              <w:left w:w="15" w:type="dxa"/>
              <w:bottom w:w="15" w:type="dxa"/>
              <w:right w:w="15" w:type="dxa"/>
            </w:tcMar>
            <w:hideMark/>
          </w:tcPr>
          <w:p w14:paraId="2C4B5E8A" w14:textId="77777777" w:rsidR="00F64481" w:rsidRPr="000D0651" w:rsidRDefault="00F64481" w:rsidP="009C5A68">
            <w:pPr>
              <w:pStyle w:val="aa"/>
              <w:spacing w:before="0" w:beforeAutospacing="0" w:after="0" w:afterAutospacing="0" w:line="276" w:lineRule="auto"/>
              <w:ind w:left="126"/>
              <w:rPr>
                <w:color w:val="FF0000"/>
                <w:sz w:val="22"/>
                <w:szCs w:val="22"/>
                <w:lang w:eastAsia="en-US"/>
              </w:rPr>
            </w:pPr>
            <w:r w:rsidRPr="000D0651">
              <w:rPr>
                <w:color w:val="FF0000"/>
                <w:sz w:val="22"/>
                <w:szCs w:val="22"/>
                <w:lang w:eastAsia="en-US"/>
              </w:rPr>
              <w:t>Трубопроводные сети и сооружения:</w:t>
            </w:r>
          </w:p>
        </w:tc>
        <w:tc>
          <w:tcPr>
            <w:tcW w:w="1600" w:type="pct"/>
            <w:tcBorders>
              <w:top w:val="dotted" w:sz="4" w:space="0" w:color="auto"/>
              <w:left w:val="dotted" w:sz="4" w:space="0" w:color="auto"/>
              <w:bottom w:val="dotted" w:sz="4" w:space="0" w:color="auto"/>
              <w:right w:val="dotted" w:sz="4" w:space="0" w:color="auto"/>
            </w:tcBorders>
            <w:shd w:val="clear" w:color="auto" w:fill="FFFFFF"/>
            <w:tcMar>
              <w:top w:w="15" w:type="dxa"/>
              <w:left w:w="15" w:type="dxa"/>
              <w:bottom w:w="15" w:type="dxa"/>
              <w:right w:w="15" w:type="dxa"/>
            </w:tcMar>
            <w:hideMark/>
          </w:tcPr>
          <w:p w14:paraId="6276A2A8" w14:textId="77777777" w:rsidR="00F64481" w:rsidRPr="000D0651" w:rsidRDefault="00F64481" w:rsidP="009C5A68">
            <w:pPr>
              <w:rPr>
                <w:color w:val="FF0000"/>
                <w:sz w:val="22"/>
                <w:szCs w:val="22"/>
                <w:lang w:eastAsia="en-US"/>
              </w:rPr>
            </w:pPr>
          </w:p>
        </w:tc>
      </w:tr>
      <w:tr w:rsidR="00F64481" w:rsidRPr="000D0651" w14:paraId="6DFE3D01" w14:textId="77777777" w:rsidTr="009C5A68">
        <w:tc>
          <w:tcPr>
            <w:tcW w:w="3350" w:type="pct"/>
            <w:tcBorders>
              <w:top w:val="dotted" w:sz="4" w:space="0" w:color="auto"/>
              <w:left w:val="dotted" w:sz="4" w:space="0" w:color="auto"/>
              <w:bottom w:val="dotted" w:sz="4" w:space="0" w:color="auto"/>
              <w:right w:val="dotted" w:sz="4" w:space="0" w:color="auto"/>
            </w:tcBorders>
            <w:shd w:val="clear" w:color="auto" w:fill="FFFFFF"/>
            <w:tcMar>
              <w:top w:w="15" w:type="dxa"/>
              <w:left w:w="15" w:type="dxa"/>
              <w:bottom w:w="15" w:type="dxa"/>
              <w:right w:w="15" w:type="dxa"/>
            </w:tcMar>
            <w:hideMark/>
          </w:tcPr>
          <w:p w14:paraId="61B284E3" w14:textId="77777777" w:rsidR="00F64481" w:rsidRPr="000D0651" w:rsidRDefault="00F64481" w:rsidP="009C5A68">
            <w:pPr>
              <w:pStyle w:val="aa"/>
              <w:spacing w:before="0" w:beforeAutospacing="0" w:after="0" w:afterAutospacing="0" w:line="276" w:lineRule="auto"/>
              <w:ind w:left="126"/>
              <w:rPr>
                <w:color w:val="FF0000"/>
                <w:sz w:val="22"/>
                <w:szCs w:val="22"/>
                <w:lang w:eastAsia="en-US"/>
              </w:rPr>
            </w:pPr>
            <w:r w:rsidRPr="000D0651">
              <w:rPr>
                <w:color w:val="FF0000"/>
                <w:sz w:val="22"/>
                <w:szCs w:val="22"/>
                <w:lang w:eastAsia="en-US"/>
              </w:rPr>
              <w:t>Наружные</w:t>
            </w:r>
          </w:p>
        </w:tc>
        <w:tc>
          <w:tcPr>
            <w:tcW w:w="1600" w:type="pct"/>
            <w:tcBorders>
              <w:top w:val="dotted" w:sz="4" w:space="0" w:color="auto"/>
              <w:left w:val="dotted" w:sz="4" w:space="0" w:color="auto"/>
              <w:bottom w:val="dotted" w:sz="4" w:space="0" w:color="auto"/>
              <w:right w:val="dotted" w:sz="4" w:space="0" w:color="auto"/>
            </w:tcBorders>
            <w:shd w:val="clear" w:color="auto" w:fill="FFFFFF"/>
            <w:tcMar>
              <w:top w:w="15" w:type="dxa"/>
              <w:left w:w="15" w:type="dxa"/>
              <w:bottom w:w="15" w:type="dxa"/>
              <w:right w:w="15" w:type="dxa"/>
            </w:tcMar>
            <w:hideMark/>
          </w:tcPr>
          <w:p w14:paraId="18A0DB00" w14:textId="77777777" w:rsidR="00F64481" w:rsidRPr="000D0651" w:rsidRDefault="00F64481" w:rsidP="009C5A68">
            <w:pPr>
              <w:pStyle w:val="aa"/>
              <w:spacing w:before="0" w:beforeAutospacing="0" w:after="0" w:afterAutospacing="0" w:line="276" w:lineRule="auto"/>
              <w:jc w:val="center"/>
              <w:rPr>
                <w:color w:val="FF0000"/>
                <w:sz w:val="22"/>
                <w:szCs w:val="22"/>
                <w:lang w:eastAsia="en-US"/>
              </w:rPr>
            </w:pPr>
            <w:r w:rsidRPr="000D0651">
              <w:rPr>
                <w:color w:val="FF0000"/>
                <w:sz w:val="22"/>
                <w:szCs w:val="22"/>
                <w:lang w:eastAsia="en-US"/>
              </w:rPr>
              <w:t>9</w:t>
            </w:r>
          </w:p>
        </w:tc>
      </w:tr>
      <w:tr w:rsidR="00F64481" w:rsidRPr="000D0651" w14:paraId="31E1D90E" w14:textId="77777777" w:rsidTr="009C5A68">
        <w:tc>
          <w:tcPr>
            <w:tcW w:w="3350" w:type="pct"/>
            <w:tcBorders>
              <w:top w:val="dotted" w:sz="4" w:space="0" w:color="auto"/>
              <w:left w:val="dotted" w:sz="4" w:space="0" w:color="auto"/>
              <w:bottom w:val="dotted" w:sz="4" w:space="0" w:color="auto"/>
              <w:right w:val="dotted" w:sz="4" w:space="0" w:color="auto"/>
            </w:tcBorders>
            <w:shd w:val="clear" w:color="auto" w:fill="FFFFFF"/>
            <w:tcMar>
              <w:top w:w="15" w:type="dxa"/>
              <w:left w:w="15" w:type="dxa"/>
              <w:bottom w:w="15" w:type="dxa"/>
              <w:right w:w="15" w:type="dxa"/>
            </w:tcMar>
            <w:hideMark/>
          </w:tcPr>
          <w:p w14:paraId="4D773D6F" w14:textId="77777777" w:rsidR="00F64481" w:rsidRPr="000D0651" w:rsidRDefault="00F64481" w:rsidP="009C5A68">
            <w:pPr>
              <w:pStyle w:val="aa"/>
              <w:spacing w:before="0" w:beforeAutospacing="0" w:after="0" w:afterAutospacing="0" w:line="276" w:lineRule="auto"/>
              <w:ind w:left="126"/>
              <w:rPr>
                <w:color w:val="FF0000"/>
                <w:sz w:val="22"/>
                <w:szCs w:val="22"/>
                <w:lang w:eastAsia="en-US"/>
              </w:rPr>
            </w:pPr>
            <w:r w:rsidRPr="000D0651">
              <w:rPr>
                <w:color w:val="FF0000"/>
                <w:sz w:val="22"/>
                <w:szCs w:val="22"/>
                <w:lang w:eastAsia="en-US"/>
              </w:rPr>
              <w:t>Внутренние</w:t>
            </w:r>
          </w:p>
        </w:tc>
        <w:tc>
          <w:tcPr>
            <w:tcW w:w="1600" w:type="pct"/>
            <w:tcBorders>
              <w:top w:val="dotted" w:sz="4" w:space="0" w:color="auto"/>
              <w:left w:val="dotted" w:sz="4" w:space="0" w:color="auto"/>
              <w:bottom w:val="dotted" w:sz="4" w:space="0" w:color="auto"/>
              <w:right w:val="dotted" w:sz="4" w:space="0" w:color="auto"/>
            </w:tcBorders>
            <w:shd w:val="clear" w:color="auto" w:fill="FFFFFF"/>
            <w:tcMar>
              <w:top w:w="15" w:type="dxa"/>
              <w:left w:w="15" w:type="dxa"/>
              <w:bottom w:w="15" w:type="dxa"/>
              <w:right w:w="15" w:type="dxa"/>
            </w:tcMar>
            <w:hideMark/>
          </w:tcPr>
          <w:p w14:paraId="727C9EB7" w14:textId="77777777" w:rsidR="00F64481" w:rsidRPr="000D0651" w:rsidRDefault="00F64481" w:rsidP="009C5A68">
            <w:pPr>
              <w:pStyle w:val="aa"/>
              <w:spacing w:before="0" w:beforeAutospacing="0" w:after="0" w:afterAutospacing="0" w:line="276" w:lineRule="auto"/>
              <w:jc w:val="center"/>
              <w:rPr>
                <w:color w:val="FF0000"/>
                <w:sz w:val="22"/>
                <w:szCs w:val="22"/>
                <w:lang w:eastAsia="en-US"/>
              </w:rPr>
            </w:pPr>
            <w:r w:rsidRPr="000D0651">
              <w:rPr>
                <w:color w:val="FF0000"/>
                <w:sz w:val="22"/>
                <w:szCs w:val="22"/>
                <w:lang w:eastAsia="en-US"/>
              </w:rPr>
              <w:t>5</w:t>
            </w:r>
          </w:p>
        </w:tc>
      </w:tr>
      <w:tr w:rsidR="00F64481" w:rsidRPr="000D0651" w14:paraId="2EC2B241" w14:textId="77777777" w:rsidTr="009C5A68">
        <w:tc>
          <w:tcPr>
            <w:tcW w:w="3350" w:type="pct"/>
            <w:tcBorders>
              <w:top w:val="dotted" w:sz="4" w:space="0" w:color="auto"/>
              <w:left w:val="dotted" w:sz="4" w:space="0" w:color="auto"/>
              <w:bottom w:val="dotted" w:sz="4" w:space="0" w:color="auto"/>
              <w:right w:val="dotted" w:sz="4" w:space="0" w:color="auto"/>
            </w:tcBorders>
            <w:shd w:val="clear" w:color="auto" w:fill="FFFFFF"/>
            <w:tcMar>
              <w:top w:w="15" w:type="dxa"/>
              <w:left w:w="15" w:type="dxa"/>
              <w:bottom w:w="15" w:type="dxa"/>
              <w:right w:w="15" w:type="dxa"/>
            </w:tcMar>
            <w:hideMark/>
          </w:tcPr>
          <w:p w14:paraId="4050AA41" w14:textId="77777777" w:rsidR="00F64481" w:rsidRPr="000D0651" w:rsidRDefault="00F64481" w:rsidP="009C5A68">
            <w:pPr>
              <w:pStyle w:val="aa"/>
              <w:spacing w:before="0" w:beforeAutospacing="0" w:after="0" w:afterAutospacing="0" w:line="276" w:lineRule="auto"/>
              <w:ind w:left="126"/>
              <w:rPr>
                <w:color w:val="FF0000"/>
                <w:sz w:val="22"/>
                <w:szCs w:val="22"/>
                <w:lang w:eastAsia="en-US"/>
              </w:rPr>
            </w:pPr>
            <w:r w:rsidRPr="000D0651">
              <w:rPr>
                <w:color w:val="FF0000"/>
                <w:sz w:val="22"/>
                <w:szCs w:val="22"/>
                <w:lang w:eastAsia="en-US"/>
              </w:rPr>
              <w:t>Воздуховоды, дымососы, вентиляторы, дефлекторы, зонты, вытяжные шкафы, укрытия, местные отсосы, калориферы и т.д.</w:t>
            </w:r>
          </w:p>
        </w:tc>
        <w:tc>
          <w:tcPr>
            <w:tcW w:w="1600" w:type="pct"/>
            <w:tcBorders>
              <w:top w:val="dotted" w:sz="4" w:space="0" w:color="auto"/>
              <w:left w:val="dotted" w:sz="4" w:space="0" w:color="auto"/>
              <w:bottom w:val="dotted" w:sz="4" w:space="0" w:color="auto"/>
              <w:right w:val="dotted" w:sz="4" w:space="0" w:color="auto"/>
            </w:tcBorders>
            <w:shd w:val="clear" w:color="auto" w:fill="FFFFFF"/>
            <w:tcMar>
              <w:top w:w="15" w:type="dxa"/>
              <w:left w:w="15" w:type="dxa"/>
              <w:bottom w:w="15" w:type="dxa"/>
              <w:right w:w="15" w:type="dxa"/>
            </w:tcMar>
            <w:hideMark/>
          </w:tcPr>
          <w:p w14:paraId="71A053FB" w14:textId="77777777" w:rsidR="00F64481" w:rsidRPr="000D0651" w:rsidRDefault="00F64481" w:rsidP="009C5A68">
            <w:pPr>
              <w:pStyle w:val="aa"/>
              <w:spacing w:before="0" w:beforeAutospacing="0" w:after="0" w:afterAutospacing="0" w:line="276" w:lineRule="auto"/>
              <w:jc w:val="center"/>
              <w:rPr>
                <w:color w:val="FF0000"/>
                <w:sz w:val="22"/>
                <w:szCs w:val="22"/>
                <w:lang w:eastAsia="en-US"/>
              </w:rPr>
            </w:pPr>
            <w:r w:rsidRPr="000D0651">
              <w:rPr>
                <w:color w:val="FF0000"/>
                <w:sz w:val="22"/>
                <w:szCs w:val="22"/>
                <w:lang w:eastAsia="en-US"/>
              </w:rPr>
              <w:t>3</w:t>
            </w:r>
          </w:p>
        </w:tc>
      </w:tr>
      <w:tr w:rsidR="00F64481" w:rsidRPr="000D0651" w14:paraId="3B24025B" w14:textId="77777777" w:rsidTr="009C5A68">
        <w:tc>
          <w:tcPr>
            <w:tcW w:w="3350" w:type="pct"/>
            <w:tcBorders>
              <w:top w:val="dotted" w:sz="4" w:space="0" w:color="auto"/>
              <w:left w:val="dotted" w:sz="4" w:space="0" w:color="auto"/>
              <w:bottom w:val="dotted" w:sz="4" w:space="0" w:color="auto"/>
              <w:right w:val="dotted" w:sz="4" w:space="0" w:color="auto"/>
            </w:tcBorders>
            <w:shd w:val="clear" w:color="auto" w:fill="FFFFFF"/>
            <w:tcMar>
              <w:top w:w="15" w:type="dxa"/>
              <w:left w:w="15" w:type="dxa"/>
              <w:bottom w:w="15" w:type="dxa"/>
              <w:right w:w="15" w:type="dxa"/>
            </w:tcMar>
            <w:hideMark/>
          </w:tcPr>
          <w:p w14:paraId="7E3D3B01" w14:textId="77777777" w:rsidR="00F64481" w:rsidRPr="000D0651" w:rsidRDefault="00F64481" w:rsidP="009C5A68">
            <w:pPr>
              <w:pStyle w:val="aa"/>
              <w:spacing w:before="0" w:beforeAutospacing="0" w:after="0" w:afterAutospacing="0" w:line="276" w:lineRule="auto"/>
              <w:ind w:left="126"/>
              <w:rPr>
                <w:color w:val="FF0000"/>
                <w:sz w:val="22"/>
                <w:szCs w:val="22"/>
                <w:lang w:eastAsia="en-US"/>
              </w:rPr>
            </w:pPr>
            <w:r w:rsidRPr="000D0651">
              <w:rPr>
                <w:color w:val="FF0000"/>
                <w:sz w:val="22"/>
                <w:szCs w:val="22"/>
                <w:lang w:eastAsia="en-US"/>
              </w:rPr>
              <w:t>Рукавные и кассетные фильтры, циклоны, скрубберы пылеуловители, оросительные камеры и т.д.</w:t>
            </w:r>
          </w:p>
        </w:tc>
        <w:tc>
          <w:tcPr>
            <w:tcW w:w="1600" w:type="pct"/>
            <w:tcBorders>
              <w:top w:val="dotted" w:sz="4" w:space="0" w:color="auto"/>
              <w:left w:val="dotted" w:sz="4" w:space="0" w:color="auto"/>
              <w:bottom w:val="dotted" w:sz="4" w:space="0" w:color="auto"/>
              <w:right w:val="dotted" w:sz="4" w:space="0" w:color="auto"/>
            </w:tcBorders>
            <w:shd w:val="clear" w:color="auto" w:fill="FFFFFF"/>
            <w:tcMar>
              <w:top w:w="15" w:type="dxa"/>
              <w:left w:w="15" w:type="dxa"/>
              <w:bottom w:w="15" w:type="dxa"/>
              <w:right w:w="15" w:type="dxa"/>
            </w:tcMar>
            <w:hideMark/>
          </w:tcPr>
          <w:p w14:paraId="0E0D9BF0" w14:textId="77777777" w:rsidR="00F64481" w:rsidRPr="000D0651" w:rsidRDefault="00F64481" w:rsidP="009C5A68">
            <w:pPr>
              <w:pStyle w:val="aa"/>
              <w:spacing w:before="0" w:beforeAutospacing="0" w:after="0" w:afterAutospacing="0" w:line="276" w:lineRule="auto"/>
              <w:jc w:val="center"/>
              <w:rPr>
                <w:color w:val="FF0000"/>
                <w:sz w:val="22"/>
                <w:szCs w:val="22"/>
                <w:lang w:eastAsia="en-US"/>
              </w:rPr>
            </w:pPr>
            <w:r w:rsidRPr="000D0651">
              <w:rPr>
                <w:color w:val="FF0000"/>
                <w:sz w:val="22"/>
                <w:szCs w:val="22"/>
                <w:lang w:eastAsia="en-US"/>
              </w:rPr>
              <w:t>13</w:t>
            </w:r>
          </w:p>
        </w:tc>
      </w:tr>
    </w:tbl>
    <w:p w14:paraId="6F7B316D" w14:textId="77777777" w:rsidR="00F64481" w:rsidRPr="000D0651" w:rsidRDefault="00F64481" w:rsidP="00F64481">
      <w:pPr>
        <w:widowControl/>
        <w:shd w:val="clear" w:color="auto" w:fill="FFFFFF"/>
        <w:autoSpaceDE/>
        <w:adjustRightInd/>
        <w:ind w:left="23" w:firstLine="686"/>
        <w:jc w:val="both"/>
        <w:rPr>
          <w:color w:val="FF0000"/>
          <w:sz w:val="24"/>
          <w:szCs w:val="24"/>
        </w:rPr>
      </w:pPr>
    </w:p>
    <w:p w14:paraId="642410AA" w14:textId="77777777" w:rsidR="00F64481" w:rsidRPr="000D0651" w:rsidRDefault="00F64481" w:rsidP="00F64481">
      <w:pPr>
        <w:widowControl/>
        <w:shd w:val="clear" w:color="auto" w:fill="FFFFFF"/>
        <w:autoSpaceDE/>
        <w:adjustRightInd/>
        <w:ind w:left="23" w:firstLine="686"/>
        <w:jc w:val="both"/>
        <w:rPr>
          <w:color w:val="FF0000"/>
          <w:sz w:val="24"/>
          <w:szCs w:val="24"/>
        </w:rPr>
      </w:pPr>
      <w:r w:rsidRPr="000D0651">
        <w:rPr>
          <w:color w:val="FF0000"/>
          <w:sz w:val="24"/>
          <w:szCs w:val="24"/>
        </w:rPr>
        <w:t>В ходе практики изучены открытые (закрытые) распределительные устройства (ОРУ, ЗРУ), количество отходящих линий (ЛЭП), электрическую схему соединения ЛЭП с силовыми трансформаторами ОРУ предприятия. Проанализированы и описаны условия и производительность труда на ГЭС-1. Изучены системы электроснабжения собственных нужд ГЭС-1, система электроснабжения ремонтно-механического цеха и административного здания. Рассчитаны и определены электрические нагрузки ремонтно-механического цеха и административного здания.</w:t>
      </w:r>
    </w:p>
    <w:p w14:paraId="779133F0" w14:textId="252320A3" w:rsidR="004A7E40" w:rsidRPr="000D0651" w:rsidRDefault="004A7E40" w:rsidP="00A70E47">
      <w:pPr>
        <w:pStyle w:val="2"/>
        <w:shd w:val="clear" w:color="auto" w:fill="FFFFFF"/>
        <w:ind w:firstLine="0"/>
        <w:jc w:val="both"/>
        <w:textAlignment w:val="baseline"/>
        <w:rPr>
          <w:color w:val="FF0000"/>
          <w:sz w:val="24"/>
          <w:szCs w:val="24"/>
        </w:rPr>
      </w:pPr>
      <w:r w:rsidRPr="000D0651">
        <w:rPr>
          <w:rStyle w:val="aff2"/>
          <w:bCs/>
          <w:color w:val="FF0000"/>
          <w:sz w:val="24"/>
          <w:szCs w:val="24"/>
          <w:bdr w:val="none" w:sz="0" w:space="0" w:color="auto" w:frame="1"/>
        </w:rPr>
        <w:t>Структура системам распределительных устройств и электроснабжения.</w:t>
      </w:r>
    </w:p>
    <w:p w14:paraId="18826DD5" w14:textId="77777777" w:rsidR="004A7E40" w:rsidRPr="000D0651" w:rsidRDefault="004A7E40" w:rsidP="004A7E40">
      <w:pPr>
        <w:pStyle w:val="aa"/>
        <w:shd w:val="clear" w:color="auto" w:fill="FFFFFF"/>
        <w:spacing w:before="0" w:beforeAutospacing="0" w:after="0" w:afterAutospacing="0"/>
        <w:ind w:firstLine="709"/>
        <w:jc w:val="both"/>
        <w:textAlignment w:val="baseline"/>
        <w:rPr>
          <w:color w:val="FF0000"/>
        </w:rPr>
      </w:pPr>
      <w:r w:rsidRPr="000D0651">
        <w:rPr>
          <w:color w:val="FF0000"/>
        </w:rPr>
        <w:t xml:space="preserve">Основной задачей создания системы электроснабжения (СЭС) является обеспечение их высокой надежности и экономичности, поддержание высокого качества электроэнергии. СЭС включает большое количество объектов, имеет большую протяженность и </w:t>
      </w:r>
      <w:proofErr w:type="spellStart"/>
      <w:r w:rsidRPr="000D0651">
        <w:rPr>
          <w:color w:val="FF0000"/>
        </w:rPr>
        <w:t>рассредоточенность</w:t>
      </w:r>
      <w:proofErr w:type="spellEnd"/>
      <w:r w:rsidRPr="000D0651">
        <w:rPr>
          <w:color w:val="FF0000"/>
        </w:rPr>
        <w:t xml:space="preserve">; ее проектированием занято много организаций. СЭС состоит из генерирующих установок, питающих и распределительных сетей, трансформаторных и преобразовательных станций и подстанций, связанных кабельными и воздушными линиями, </w:t>
      </w:r>
      <w:proofErr w:type="spellStart"/>
      <w:r w:rsidRPr="000D0651">
        <w:rPr>
          <w:color w:val="FF0000"/>
        </w:rPr>
        <w:t>токопроводами</w:t>
      </w:r>
      <w:proofErr w:type="spellEnd"/>
      <w:r w:rsidRPr="000D0651">
        <w:rPr>
          <w:color w:val="FF0000"/>
        </w:rPr>
        <w:t xml:space="preserve"> высокого и низкого напряжения.</w:t>
      </w:r>
    </w:p>
    <w:p w14:paraId="5EBC50BB" w14:textId="77777777" w:rsidR="004A7E40" w:rsidRPr="000D0651" w:rsidRDefault="004A7E40" w:rsidP="004A7E40">
      <w:pPr>
        <w:pStyle w:val="aa"/>
        <w:shd w:val="clear" w:color="auto" w:fill="FFFFFF"/>
        <w:spacing w:before="0" w:beforeAutospacing="0" w:after="0" w:afterAutospacing="0"/>
        <w:ind w:firstLine="709"/>
        <w:jc w:val="both"/>
        <w:textAlignment w:val="baseline"/>
        <w:rPr>
          <w:color w:val="FF0000"/>
        </w:rPr>
      </w:pPr>
      <w:r w:rsidRPr="000D0651">
        <w:rPr>
          <w:color w:val="FF0000"/>
        </w:rPr>
        <w:t>На рисунке 14 представлена принципиальная электрическая схема ГЭС-1.</w:t>
      </w:r>
    </w:p>
    <w:p w14:paraId="7971F34B" w14:textId="77777777" w:rsidR="004A7E40" w:rsidRPr="000D0651" w:rsidRDefault="004A7E40" w:rsidP="004A7E40">
      <w:pPr>
        <w:pStyle w:val="aa"/>
        <w:shd w:val="clear" w:color="auto" w:fill="FFFFFF"/>
        <w:spacing w:before="0" w:beforeAutospacing="0" w:after="0" w:afterAutospacing="0"/>
        <w:jc w:val="center"/>
        <w:textAlignment w:val="baseline"/>
        <w:rPr>
          <w:color w:val="FF0000"/>
        </w:rPr>
      </w:pPr>
      <w:r w:rsidRPr="000D0651">
        <w:rPr>
          <w:noProof/>
          <w:color w:val="FF0000"/>
        </w:rPr>
        <w:lastRenderedPageBreak/>
        <w:drawing>
          <wp:inline distT="0" distB="0" distL="0" distR="0" wp14:anchorId="3C1AF306" wp14:editId="1B8BB57E">
            <wp:extent cx="6053131" cy="4761186"/>
            <wp:effectExtent l="0" t="0" r="5080" b="190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
                    <pic:cNvPicPr>
                      <a:picLocks noChangeAspect="1" noChangeArrowheads="1"/>
                    </pic:cNvPicPr>
                  </pic:nvPicPr>
                  <pic:blipFill>
                    <a:blip r:embed="rId56">
                      <a:extLst>
                        <a:ext uri="{28A0092B-C50C-407E-A947-70E740481C1C}">
                          <a14:useLocalDpi xmlns:a14="http://schemas.microsoft.com/office/drawing/2010/main" val="0"/>
                        </a:ext>
                      </a:extLst>
                    </a:blip>
                    <a:srcRect b="2806"/>
                    <a:stretch>
                      <a:fillRect/>
                    </a:stretch>
                  </pic:blipFill>
                  <pic:spPr bwMode="auto">
                    <a:xfrm>
                      <a:off x="0" y="0"/>
                      <a:ext cx="6064225" cy="4769912"/>
                    </a:xfrm>
                    <a:prstGeom prst="rect">
                      <a:avLst/>
                    </a:prstGeom>
                    <a:noFill/>
                    <a:ln>
                      <a:noFill/>
                    </a:ln>
                  </pic:spPr>
                </pic:pic>
              </a:graphicData>
            </a:graphic>
          </wp:inline>
        </w:drawing>
      </w:r>
    </w:p>
    <w:p w14:paraId="238F6A86" w14:textId="3DC55DB0" w:rsidR="004A7E40" w:rsidRPr="000D0651" w:rsidRDefault="004A7E40" w:rsidP="004A7E40">
      <w:pPr>
        <w:pStyle w:val="aa"/>
        <w:shd w:val="clear" w:color="auto" w:fill="FFFFFF"/>
        <w:spacing w:before="120" w:beforeAutospacing="0" w:after="240" w:afterAutospacing="0"/>
        <w:ind w:firstLine="709"/>
        <w:jc w:val="center"/>
        <w:textAlignment w:val="baseline"/>
        <w:rPr>
          <w:color w:val="FF0000"/>
        </w:rPr>
      </w:pPr>
      <w:r w:rsidRPr="000D0651">
        <w:rPr>
          <w:color w:val="FF0000"/>
        </w:rPr>
        <w:t xml:space="preserve">Рисунок </w:t>
      </w:r>
      <w:r w:rsidR="00A70E47" w:rsidRPr="000D0651">
        <w:rPr>
          <w:color w:val="FF0000"/>
        </w:rPr>
        <w:t>6</w:t>
      </w:r>
      <w:r w:rsidRPr="000D0651">
        <w:rPr>
          <w:color w:val="FF0000"/>
        </w:rPr>
        <w:t xml:space="preserve"> – Принципиальная электрическая схема ГЭС-1</w:t>
      </w:r>
    </w:p>
    <w:p w14:paraId="4FF66E45" w14:textId="53F90DCA" w:rsidR="004A7E40" w:rsidRPr="000D0651" w:rsidRDefault="004A7E40" w:rsidP="004A7E40">
      <w:pPr>
        <w:pStyle w:val="aa"/>
        <w:shd w:val="clear" w:color="auto" w:fill="FFFFFF"/>
        <w:spacing w:before="0" w:beforeAutospacing="0" w:after="0" w:afterAutospacing="0"/>
        <w:ind w:firstLine="709"/>
        <w:jc w:val="both"/>
        <w:textAlignment w:val="baseline"/>
        <w:rPr>
          <w:color w:val="FF0000"/>
        </w:rPr>
      </w:pPr>
      <w:r w:rsidRPr="000D0651">
        <w:rPr>
          <w:color w:val="FF0000"/>
        </w:rPr>
        <w:t>Безопасность для жизни и здоровья людей при эксплуатации СЭС и надежность работы ЭО обеспечиваются правильным выбором технических решений на всех этапах выработки, распределения и передачи электроэнергии, правильным выбором способов ее канализации, выполнением требований техники безопасности и соответствием условиям окружающей среды. СЭС должна быть удобна и безопасна в обслуживании, должна обеспечивать качество энергии и бесперебойность электроснабжения в номинальном и послеаварийном режимах</w:t>
      </w:r>
      <w:r w:rsidR="00BC0E71" w:rsidRPr="000D0651">
        <w:rPr>
          <w:color w:val="FF0000"/>
        </w:rPr>
        <w:t xml:space="preserve"> [5]</w:t>
      </w:r>
      <w:r w:rsidRPr="000D0651">
        <w:rPr>
          <w:color w:val="FF0000"/>
        </w:rPr>
        <w:t>. В то же время СЭС должна быть экономичной, иметь минимальные потери и обоснованный расход дефицитных материалов и оборудования. Экономичность и надежность СЭС достигается путем создания связей и взаимного резервирования сетей различных регионов, сетей промышленных предприятий (ПП) с СЭС коммунальных и сельских потребителей и т.д.</w:t>
      </w:r>
    </w:p>
    <w:p w14:paraId="3BF133DE" w14:textId="77777777" w:rsidR="004A7E40" w:rsidRPr="000D0651" w:rsidRDefault="004A7E40" w:rsidP="004A7E40">
      <w:pPr>
        <w:pStyle w:val="aa"/>
        <w:shd w:val="clear" w:color="auto" w:fill="FFFFFF"/>
        <w:spacing w:before="0" w:beforeAutospacing="0" w:after="0" w:afterAutospacing="0"/>
        <w:ind w:firstLine="709"/>
        <w:jc w:val="both"/>
        <w:textAlignment w:val="baseline"/>
        <w:rPr>
          <w:color w:val="FF0000"/>
        </w:rPr>
      </w:pPr>
      <w:r w:rsidRPr="000D0651">
        <w:rPr>
          <w:rStyle w:val="aff3"/>
          <w:color w:val="FF0000"/>
          <w:bdr w:val="none" w:sz="0" w:space="0" w:color="auto" w:frame="1"/>
        </w:rPr>
        <w:t>СЭС условно можно разделить на три блока</w:t>
      </w:r>
      <w:r w:rsidRPr="000D0651">
        <w:rPr>
          <w:color w:val="FF0000"/>
        </w:rPr>
        <w:t>:</w:t>
      </w:r>
    </w:p>
    <w:p w14:paraId="2F5FAD95" w14:textId="77777777" w:rsidR="004A7E40" w:rsidRPr="000D0651" w:rsidRDefault="004A7E40" w:rsidP="00994172">
      <w:pPr>
        <w:widowControl/>
        <w:numPr>
          <w:ilvl w:val="0"/>
          <w:numId w:val="5"/>
        </w:numPr>
        <w:shd w:val="clear" w:color="auto" w:fill="FFFFFF"/>
        <w:tabs>
          <w:tab w:val="clear" w:pos="720"/>
          <w:tab w:val="num" w:pos="924"/>
        </w:tabs>
        <w:autoSpaceDE/>
        <w:adjustRightInd/>
        <w:ind w:left="0" w:firstLine="742"/>
        <w:jc w:val="both"/>
        <w:textAlignment w:val="baseline"/>
        <w:rPr>
          <w:color w:val="FF0000"/>
          <w:sz w:val="24"/>
          <w:szCs w:val="24"/>
        </w:rPr>
      </w:pPr>
      <w:r w:rsidRPr="000D0651">
        <w:rPr>
          <w:color w:val="FF0000"/>
          <w:sz w:val="24"/>
          <w:szCs w:val="24"/>
        </w:rPr>
        <w:t>блок выработки электроэнергии (электростанции),</w:t>
      </w:r>
    </w:p>
    <w:p w14:paraId="0492F01E" w14:textId="77777777" w:rsidR="004A7E40" w:rsidRPr="000D0651" w:rsidRDefault="004A7E40" w:rsidP="00994172">
      <w:pPr>
        <w:widowControl/>
        <w:numPr>
          <w:ilvl w:val="0"/>
          <w:numId w:val="5"/>
        </w:numPr>
        <w:shd w:val="clear" w:color="auto" w:fill="FFFFFF"/>
        <w:tabs>
          <w:tab w:val="clear" w:pos="720"/>
          <w:tab w:val="num" w:pos="924"/>
        </w:tabs>
        <w:autoSpaceDE/>
        <w:adjustRightInd/>
        <w:ind w:left="0" w:firstLine="742"/>
        <w:jc w:val="both"/>
        <w:textAlignment w:val="baseline"/>
        <w:rPr>
          <w:color w:val="FF0000"/>
          <w:sz w:val="24"/>
          <w:szCs w:val="24"/>
        </w:rPr>
      </w:pPr>
      <w:r w:rsidRPr="000D0651">
        <w:rPr>
          <w:color w:val="FF0000"/>
          <w:sz w:val="24"/>
          <w:szCs w:val="24"/>
        </w:rPr>
        <w:t>блок распределения и передачи электроэнергии,</w:t>
      </w:r>
    </w:p>
    <w:p w14:paraId="14127137" w14:textId="77777777" w:rsidR="004A7E40" w:rsidRPr="000D0651" w:rsidRDefault="004A7E40" w:rsidP="00994172">
      <w:pPr>
        <w:widowControl/>
        <w:numPr>
          <w:ilvl w:val="0"/>
          <w:numId w:val="5"/>
        </w:numPr>
        <w:shd w:val="clear" w:color="auto" w:fill="FFFFFF"/>
        <w:tabs>
          <w:tab w:val="clear" w:pos="720"/>
          <w:tab w:val="num" w:pos="924"/>
        </w:tabs>
        <w:autoSpaceDE/>
        <w:adjustRightInd/>
        <w:ind w:left="0" w:firstLine="742"/>
        <w:jc w:val="both"/>
        <w:textAlignment w:val="baseline"/>
        <w:rPr>
          <w:color w:val="FF0000"/>
          <w:sz w:val="24"/>
          <w:szCs w:val="24"/>
        </w:rPr>
      </w:pPr>
      <w:r w:rsidRPr="000D0651">
        <w:rPr>
          <w:color w:val="FF0000"/>
          <w:sz w:val="24"/>
          <w:szCs w:val="24"/>
        </w:rPr>
        <w:t>блок потребителей электроэнергии.</w:t>
      </w:r>
    </w:p>
    <w:p w14:paraId="228DF4F1" w14:textId="665373FB" w:rsidR="004A7E40" w:rsidRPr="000D0651" w:rsidRDefault="004A7E40" w:rsidP="004A7E40">
      <w:pPr>
        <w:pStyle w:val="aa"/>
        <w:shd w:val="clear" w:color="auto" w:fill="FFFFFF"/>
        <w:spacing w:before="0" w:beforeAutospacing="0" w:after="0" w:afterAutospacing="0"/>
        <w:ind w:firstLine="709"/>
        <w:jc w:val="both"/>
        <w:textAlignment w:val="baseline"/>
        <w:rPr>
          <w:b/>
          <w:color w:val="FF0000"/>
        </w:rPr>
      </w:pPr>
      <w:r w:rsidRPr="000D0651">
        <w:rPr>
          <w:color w:val="FF0000"/>
        </w:rPr>
        <w:t xml:space="preserve">На электростанциях вырабатываемая энергия разделяется на два потока: электрическая и тепловая энергия. От генераторов электростанций, через повышающие блочные трансформаторы, электроэнергия поступает на станционные открытые распределительные устройства (ОРУ). На рисунке </w:t>
      </w:r>
      <w:r w:rsidR="00A70E47" w:rsidRPr="000D0651">
        <w:rPr>
          <w:color w:val="FF0000"/>
        </w:rPr>
        <w:t>7</w:t>
      </w:r>
      <w:r w:rsidRPr="000D0651">
        <w:rPr>
          <w:color w:val="FF0000"/>
        </w:rPr>
        <w:t xml:space="preserve"> представлена с</w:t>
      </w:r>
      <w:r w:rsidRPr="000D0651">
        <w:rPr>
          <w:rStyle w:val="aff2"/>
          <w:b w:val="0"/>
          <w:color w:val="FF0000"/>
          <w:bdr w:val="none" w:sz="0" w:space="0" w:color="auto" w:frame="1"/>
        </w:rPr>
        <w:t>хема системы электроснабжения.</w:t>
      </w:r>
    </w:p>
    <w:p w14:paraId="46C35359" w14:textId="77777777" w:rsidR="006153B9" w:rsidRPr="000D0651" w:rsidRDefault="006153B9" w:rsidP="006153B9">
      <w:pPr>
        <w:pStyle w:val="aa"/>
        <w:shd w:val="clear" w:color="auto" w:fill="FFFFFF"/>
        <w:spacing w:before="0" w:beforeAutospacing="0" w:after="0" w:afterAutospacing="0"/>
        <w:ind w:firstLine="709"/>
        <w:jc w:val="both"/>
        <w:textAlignment w:val="baseline"/>
        <w:rPr>
          <w:color w:val="FF0000"/>
        </w:rPr>
      </w:pPr>
      <w:r w:rsidRPr="000D0651">
        <w:rPr>
          <w:color w:val="FF0000"/>
        </w:rPr>
        <w:t xml:space="preserve">Второй блок включает линии электропередач (воздушные и кабельные), опоры воздушных линий электропередач (ВЛЭП) и кабельное хозяйство, главные (ГПП) и промежуточные понизительные станции (подстанции), распределительные устройства (РУ), системы </w:t>
      </w:r>
      <w:proofErr w:type="spellStart"/>
      <w:r w:rsidRPr="000D0651">
        <w:rPr>
          <w:color w:val="FF0000"/>
        </w:rPr>
        <w:t>грозозащиты</w:t>
      </w:r>
      <w:proofErr w:type="spellEnd"/>
      <w:r w:rsidRPr="000D0651">
        <w:rPr>
          <w:color w:val="FF0000"/>
        </w:rPr>
        <w:t xml:space="preserve"> и компенсации реактивной мощности [1].</w:t>
      </w:r>
    </w:p>
    <w:p w14:paraId="4E6161F6" w14:textId="77777777" w:rsidR="006153B9" w:rsidRPr="000D0651" w:rsidRDefault="006153B9" w:rsidP="006153B9">
      <w:pPr>
        <w:pStyle w:val="aa"/>
        <w:shd w:val="clear" w:color="auto" w:fill="FFFFFF"/>
        <w:spacing w:before="0" w:beforeAutospacing="0" w:after="0" w:afterAutospacing="0"/>
        <w:ind w:firstLine="709"/>
        <w:jc w:val="both"/>
        <w:textAlignment w:val="baseline"/>
        <w:rPr>
          <w:color w:val="FF0000"/>
        </w:rPr>
      </w:pPr>
      <w:r w:rsidRPr="000D0651">
        <w:rPr>
          <w:color w:val="FF0000"/>
        </w:rPr>
        <w:lastRenderedPageBreak/>
        <w:t xml:space="preserve">Третий блок объединяет все </w:t>
      </w:r>
      <w:proofErr w:type="spellStart"/>
      <w:r w:rsidRPr="000D0651">
        <w:rPr>
          <w:color w:val="FF0000"/>
        </w:rPr>
        <w:t>электроприемники</w:t>
      </w:r>
      <w:proofErr w:type="spellEnd"/>
      <w:r w:rsidRPr="000D0651">
        <w:rPr>
          <w:color w:val="FF0000"/>
        </w:rPr>
        <w:t xml:space="preserve"> (ЭП), системы управления, защиты, диагностики и приборы измерения физических величин. Также при определении нагрузки конкретного участка, при выборе структуры, мощности и пропускной способности СЭС следует учитывать не только собственных потребителей электроэнергии, но и наличие рядом расположенных потребителей, для которых нужно обеспечить резервирование электроснабжения [4].</w:t>
      </w:r>
    </w:p>
    <w:p w14:paraId="3AFA909A" w14:textId="77777777" w:rsidR="004A7E40" w:rsidRPr="000D0651" w:rsidRDefault="004A7E40" w:rsidP="004A7E40">
      <w:pPr>
        <w:pStyle w:val="aa"/>
        <w:shd w:val="clear" w:color="auto" w:fill="FFFFFF"/>
        <w:spacing w:before="0" w:beforeAutospacing="0" w:after="0" w:afterAutospacing="0"/>
        <w:ind w:firstLine="709"/>
        <w:jc w:val="both"/>
        <w:textAlignment w:val="baseline"/>
        <w:rPr>
          <w:color w:val="FF0000"/>
        </w:rPr>
      </w:pPr>
    </w:p>
    <w:p w14:paraId="398A2FA0" w14:textId="77777777" w:rsidR="004A7E40" w:rsidRPr="000D0651" w:rsidRDefault="004A7E40" w:rsidP="004A7E40">
      <w:pPr>
        <w:pStyle w:val="aa"/>
        <w:shd w:val="clear" w:color="auto" w:fill="FFFFFF"/>
        <w:spacing w:before="0" w:beforeAutospacing="0" w:after="0" w:afterAutospacing="0"/>
        <w:jc w:val="center"/>
        <w:textAlignment w:val="baseline"/>
        <w:rPr>
          <w:color w:val="FF0000"/>
        </w:rPr>
      </w:pPr>
      <w:r w:rsidRPr="000D0651">
        <w:rPr>
          <w:noProof/>
          <w:color w:val="FF0000"/>
        </w:rPr>
        <w:drawing>
          <wp:inline distT="0" distB="0" distL="0" distR="0" wp14:anchorId="59F740B3" wp14:editId="7D79EF8F">
            <wp:extent cx="2632075" cy="2504440"/>
            <wp:effectExtent l="0" t="0" r="0" b="0"/>
            <wp:docPr id="4" name="Рисунок 4" descr="Схема системы электроснабж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 descr="Схема системы электроснабжения"/>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632075" cy="2504440"/>
                    </a:xfrm>
                    <a:prstGeom prst="rect">
                      <a:avLst/>
                    </a:prstGeom>
                    <a:noFill/>
                    <a:ln>
                      <a:noFill/>
                    </a:ln>
                  </pic:spPr>
                </pic:pic>
              </a:graphicData>
            </a:graphic>
          </wp:inline>
        </w:drawing>
      </w:r>
    </w:p>
    <w:p w14:paraId="0551D223" w14:textId="77777777" w:rsidR="004A7E40" w:rsidRPr="000D0651" w:rsidRDefault="004A7E40" w:rsidP="004A7E40">
      <w:pPr>
        <w:pStyle w:val="aa"/>
        <w:shd w:val="clear" w:color="auto" w:fill="FFFFFF"/>
        <w:spacing w:before="0" w:beforeAutospacing="0" w:after="0" w:afterAutospacing="0"/>
        <w:ind w:firstLine="709"/>
        <w:jc w:val="center"/>
        <w:textAlignment w:val="baseline"/>
        <w:rPr>
          <w:color w:val="FF0000"/>
        </w:rPr>
      </w:pPr>
    </w:p>
    <w:p w14:paraId="2EF7475B" w14:textId="538F0715" w:rsidR="004A7E40" w:rsidRPr="000D0651" w:rsidRDefault="004A7E40" w:rsidP="004A7E40">
      <w:pPr>
        <w:pStyle w:val="aa"/>
        <w:shd w:val="clear" w:color="auto" w:fill="FFFFFF"/>
        <w:spacing w:before="0" w:beforeAutospacing="0" w:after="0" w:afterAutospacing="0"/>
        <w:jc w:val="center"/>
        <w:textAlignment w:val="baseline"/>
        <w:rPr>
          <w:b/>
          <w:color w:val="FF0000"/>
        </w:rPr>
      </w:pPr>
      <w:r w:rsidRPr="000D0651">
        <w:rPr>
          <w:color w:val="FF0000"/>
        </w:rPr>
        <w:t xml:space="preserve">Рисунок </w:t>
      </w:r>
      <w:r w:rsidR="00A70E47" w:rsidRPr="000D0651">
        <w:rPr>
          <w:color w:val="FF0000"/>
        </w:rPr>
        <w:t>7</w:t>
      </w:r>
      <w:r w:rsidRPr="000D0651">
        <w:rPr>
          <w:color w:val="FF0000"/>
        </w:rPr>
        <w:t xml:space="preserve"> –</w:t>
      </w:r>
      <w:r w:rsidRPr="000D0651">
        <w:rPr>
          <w:b/>
          <w:color w:val="FF0000"/>
        </w:rPr>
        <w:t> </w:t>
      </w:r>
      <w:r w:rsidRPr="000D0651">
        <w:rPr>
          <w:rStyle w:val="aff2"/>
          <w:b w:val="0"/>
          <w:color w:val="FF0000"/>
          <w:bdr w:val="none" w:sz="0" w:space="0" w:color="auto" w:frame="1"/>
        </w:rPr>
        <w:t>Схема системы электроснабжения</w:t>
      </w:r>
    </w:p>
    <w:p w14:paraId="5F794234" w14:textId="77777777" w:rsidR="004A7E40" w:rsidRPr="000D0651" w:rsidRDefault="004A7E40" w:rsidP="004A7E40">
      <w:pPr>
        <w:pStyle w:val="aa"/>
        <w:shd w:val="clear" w:color="auto" w:fill="FFFFFF"/>
        <w:spacing w:before="0" w:beforeAutospacing="0" w:after="0" w:afterAutospacing="0"/>
        <w:ind w:firstLine="709"/>
        <w:jc w:val="both"/>
        <w:textAlignment w:val="baseline"/>
        <w:rPr>
          <w:color w:val="FF0000"/>
        </w:rPr>
      </w:pPr>
    </w:p>
    <w:p w14:paraId="03A183B0" w14:textId="23D8220B" w:rsidR="004A7E40" w:rsidRPr="000D0651" w:rsidRDefault="004A7E40" w:rsidP="004A7E40">
      <w:pPr>
        <w:pStyle w:val="aa"/>
        <w:shd w:val="clear" w:color="auto" w:fill="FFFFFF"/>
        <w:spacing w:before="0" w:beforeAutospacing="0" w:after="0" w:afterAutospacing="0"/>
        <w:ind w:firstLine="709"/>
        <w:jc w:val="both"/>
        <w:textAlignment w:val="baseline"/>
        <w:rPr>
          <w:color w:val="FF0000"/>
        </w:rPr>
      </w:pPr>
      <w:r w:rsidRPr="000D0651">
        <w:rPr>
          <w:color w:val="FF0000"/>
        </w:rPr>
        <w:t>Надежность электроснабжения промышленных предприятий, их цехов и отдельных установок в значительной степени зависит от наличия и надежности систем резервного питания и защиты. Обеспечение резервного электропитания сопряжено с материальными затратами и не может быть обеспечено для всех установок и оборудования. Поэтому необходимо точно знать, у каких ЭП технологические процессы не допускают перерыва в электроснабжении, а для каких такие перерывы возможны без существенного ущерба производству. Для этого устанавливают категории надежности электроснабжения для всех ЭП</w:t>
      </w:r>
      <w:r w:rsidR="001A539A" w:rsidRPr="000D0651">
        <w:rPr>
          <w:color w:val="FF0000"/>
        </w:rPr>
        <w:t xml:space="preserve"> </w:t>
      </w:r>
      <w:r w:rsidR="001A539A" w:rsidRPr="00AE321F">
        <w:rPr>
          <w:color w:val="FF0000"/>
        </w:rPr>
        <w:t>[4]</w:t>
      </w:r>
      <w:r w:rsidRPr="000D0651">
        <w:rPr>
          <w:color w:val="FF0000"/>
        </w:rPr>
        <w:t>.</w:t>
      </w:r>
    </w:p>
    <w:p w14:paraId="66459B6D" w14:textId="77777777" w:rsidR="004A7E40" w:rsidRPr="000D0651" w:rsidRDefault="004A7E40" w:rsidP="004A7E40">
      <w:pPr>
        <w:widowControl/>
        <w:shd w:val="clear" w:color="auto" w:fill="FFFFFF"/>
        <w:autoSpaceDE/>
        <w:adjustRightInd/>
        <w:ind w:firstLine="709"/>
        <w:jc w:val="both"/>
        <w:textAlignment w:val="baseline"/>
        <w:rPr>
          <w:color w:val="FF0000"/>
          <w:sz w:val="24"/>
          <w:szCs w:val="24"/>
        </w:rPr>
      </w:pPr>
      <w:r w:rsidRPr="000D0651">
        <w:rPr>
          <w:i/>
          <w:iCs/>
          <w:color w:val="FF0000"/>
          <w:sz w:val="24"/>
          <w:szCs w:val="24"/>
          <w:bdr w:val="none" w:sz="0" w:space="0" w:color="auto" w:frame="1"/>
        </w:rPr>
        <w:t>Электрическое хозяйство </w:t>
      </w:r>
      <w:r w:rsidRPr="000D0651">
        <w:rPr>
          <w:color w:val="FF0000"/>
          <w:sz w:val="24"/>
          <w:szCs w:val="24"/>
        </w:rPr>
        <w:t>ПП представляет совокупность генерирующих, преобразующих, передающих электроустановок, посредством которых осуществляется снабжение предприятия электроэнергией и эффективное использование ее в процессе технологического производства. Электрическое хозяйство включает:</w:t>
      </w:r>
    </w:p>
    <w:p w14:paraId="1768900C" w14:textId="77777777" w:rsidR="004A7E40" w:rsidRPr="000D0651" w:rsidRDefault="004A7E40" w:rsidP="00994172">
      <w:pPr>
        <w:widowControl/>
        <w:numPr>
          <w:ilvl w:val="0"/>
          <w:numId w:val="6"/>
        </w:numPr>
        <w:shd w:val="clear" w:color="auto" w:fill="FFFFFF"/>
        <w:tabs>
          <w:tab w:val="clear" w:pos="720"/>
          <w:tab w:val="num" w:pos="1022"/>
        </w:tabs>
        <w:autoSpaceDE/>
        <w:adjustRightInd/>
        <w:ind w:left="0" w:firstLine="709"/>
        <w:jc w:val="both"/>
        <w:textAlignment w:val="baseline"/>
        <w:rPr>
          <w:color w:val="FF0000"/>
          <w:sz w:val="24"/>
          <w:szCs w:val="24"/>
        </w:rPr>
      </w:pPr>
      <w:r w:rsidRPr="000D0651">
        <w:rPr>
          <w:color w:val="FF0000"/>
          <w:sz w:val="24"/>
          <w:szCs w:val="24"/>
        </w:rPr>
        <w:t>собственное электроснабжение, например, внутризаводское;</w:t>
      </w:r>
    </w:p>
    <w:p w14:paraId="216AE1F8" w14:textId="77777777" w:rsidR="004A7E40" w:rsidRPr="000D0651" w:rsidRDefault="004A7E40" w:rsidP="00994172">
      <w:pPr>
        <w:widowControl/>
        <w:numPr>
          <w:ilvl w:val="0"/>
          <w:numId w:val="6"/>
        </w:numPr>
        <w:shd w:val="clear" w:color="auto" w:fill="FFFFFF"/>
        <w:tabs>
          <w:tab w:val="clear" w:pos="720"/>
          <w:tab w:val="num" w:pos="1022"/>
        </w:tabs>
        <w:autoSpaceDE/>
        <w:adjustRightInd/>
        <w:ind w:left="0" w:firstLine="709"/>
        <w:jc w:val="both"/>
        <w:textAlignment w:val="baseline"/>
        <w:rPr>
          <w:color w:val="FF0000"/>
          <w:sz w:val="24"/>
          <w:szCs w:val="24"/>
        </w:rPr>
      </w:pPr>
      <w:r w:rsidRPr="000D0651">
        <w:rPr>
          <w:color w:val="FF0000"/>
          <w:sz w:val="24"/>
          <w:szCs w:val="24"/>
        </w:rPr>
        <w:t>силовое ЭО, электроосвещение и системы автоматизации;</w:t>
      </w:r>
    </w:p>
    <w:p w14:paraId="1C6BB71F" w14:textId="77777777" w:rsidR="004A7E40" w:rsidRPr="000D0651" w:rsidRDefault="004A7E40" w:rsidP="00994172">
      <w:pPr>
        <w:widowControl/>
        <w:numPr>
          <w:ilvl w:val="0"/>
          <w:numId w:val="6"/>
        </w:numPr>
        <w:shd w:val="clear" w:color="auto" w:fill="FFFFFF"/>
        <w:tabs>
          <w:tab w:val="clear" w:pos="720"/>
          <w:tab w:val="num" w:pos="1022"/>
        </w:tabs>
        <w:autoSpaceDE/>
        <w:adjustRightInd/>
        <w:ind w:left="0" w:firstLine="709"/>
        <w:jc w:val="both"/>
        <w:textAlignment w:val="baseline"/>
        <w:rPr>
          <w:color w:val="FF0000"/>
          <w:sz w:val="24"/>
          <w:szCs w:val="24"/>
        </w:rPr>
      </w:pPr>
      <w:r w:rsidRPr="000D0651">
        <w:rPr>
          <w:color w:val="FF0000"/>
          <w:sz w:val="24"/>
          <w:szCs w:val="24"/>
        </w:rPr>
        <w:t>службы эксплуатации и ремонта ЭО;</w:t>
      </w:r>
    </w:p>
    <w:p w14:paraId="6B5CD36F" w14:textId="77777777" w:rsidR="004A7E40" w:rsidRPr="000D0651" w:rsidRDefault="004A7E40" w:rsidP="00994172">
      <w:pPr>
        <w:widowControl/>
        <w:numPr>
          <w:ilvl w:val="0"/>
          <w:numId w:val="6"/>
        </w:numPr>
        <w:shd w:val="clear" w:color="auto" w:fill="FFFFFF"/>
        <w:tabs>
          <w:tab w:val="clear" w:pos="720"/>
          <w:tab w:val="num" w:pos="1022"/>
        </w:tabs>
        <w:autoSpaceDE/>
        <w:adjustRightInd/>
        <w:ind w:left="0" w:firstLine="709"/>
        <w:jc w:val="both"/>
        <w:textAlignment w:val="baseline"/>
        <w:rPr>
          <w:color w:val="FF0000"/>
          <w:sz w:val="24"/>
          <w:szCs w:val="24"/>
        </w:rPr>
      </w:pPr>
      <w:r w:rsidRPr="000D0651">
        <w:rPr>
          <w:color w:val="FF0000"/>
          <w:sz w:val="24"/>
          <w:szCs w:val="24"/>
        </w:rPr>
        <w:t>резервные электротехнические установки, которые прямо не являются частью СЭС, но обеспечивают ее функционирование;</w:t>
      </w:r>
    </w:p>
    <w:p w14:paraId="63284BD9" w14:textId="77777777" w:rsidR="004A7E40" w:rsidRPr="000D0651" w:rsidRDefault="004A7E40" w:rsidP="00994172">
      <w:pPr>
        <w:widowControl/>
        <w:numPr>
          <w:ilvl w:val="0"/>
          <w:numId w:val="6"/>
        </w:numPr>
        <w:shd w:val="clear" w:color="auto" w:fill="FFFFFF"/>
        <w:tabs>
          <w:tab w:val="clear" w:pos="720"/>
          <w:tab w:val="num" w:pos="1022"/>
        </w:tabs>
        <w:autoSpaceDE/>
        <w:adjustRightInd/>
        <w:ind w:left="0" w:firstLine="709"/>
        <w:jc w:val="both"/>
        <w:textAlignment w:val="baseline"/>
        <w:rPr>
          <w:color w:val="FF0000"/>
          <w:sz w:val="24"/>
          <w:szCs w:val="24"/>
        </w:rPr>
      </w:pPr>
      <w:r w:rsidRPr="000D0651">
        <w:rPr>
          <w:color w:val="FF0000"/>
          <w:sz w:val="24"/>
          <w:szCs w:val="24"/>
        </w:rPr>
        <w:t>промышленные здания, сооружения и сети, которые эксплуатируются электротехническим персоналом;</w:t>
      </w:r>
    </w:p>
    <w:p w14:paraId="1BF2ADDC" w14:textId="77777777" w:rsidR="004A7E40" w:rsidRPr="000D0651" w:rsidRDefault="004A7E40" w:rsidP="00994172">
      <w:pPr>
        <w:widowControl/>
        <w:numPr>
          <w:ilvl w:val="0"/>
          <w:numId w:val="6"/>
        </w:numPr>
        <w:shd w:val="clear" w:color="auto" w:fill="FFFFFF"/>
        <w:tabs>
          <w:tab w:val="clear" w:pos="720"/>
          <w:tab w:val="num" w:pos="1022"/>
        </w:tabs>
        <w:autoSpaceDE/>
        <w:adjustRightInd/>
        <w:ind w:left="0" w:firstLine="709"/>
        <w:jc w:val="both"/>
        <w:textAlignment w:val="baseline"/>
        <w:rPr>
          <w:color w:val="FF0000"/>
          <w:sz w:val="24"/>
          <w:szCs w:val="24"/>
        </w:rPr>
      </w:pPr>
      <w:r w:rsidRPr="000D0651">
        <w:rPr>
          <w:color w:val="FF0000"/>
          <w:sz w:val="24"/>
          <w:szCs w:val="24"/>
        </w:rPr>
        <w:t>людские, вещественные и энергетические ресурсы, информационное обеспечение.</w:t>
      </w:r>
    </w:p>
    <w:p w14:paraId="48048539" w14:textId="23396262" w:rsidR="004A7E40" w:rsidRPr="000D0651" w:rsidRDefault="004A7E40" w:rsidP="004A7E40">
      <w:pPr>
        <w:widowControl/>
        <w:shd w:val="clear" w:color="auto" w:fill="FFFFFF"/>
        <w:autoSpaceDE/>
        <w:adjustRightInd/>
        <w:ind w:firstLine="709"/>
        <w:jc w:val="both"/>
        <w:textAlignment w:val="baseline"/>
        <w:rPr>
          <w:color w:val="FF0000"/>
          <w:sz w:val="24"/>
          <w:szCs w:val="24"/>
        </w:rPr>
      </w:pPr>
      <w:r w:rsidRPr="000D0651">
        <w:rPr>
          <w:color w:val="FF0000"/>
          <w:sz w:val="24"/>
          <w:szCs w:val="24"/>
        </w:rPr>
        <w:t xml:space="preserve">Таким образом, электрическое хозяйство является частью электроэнергетической системы, принадлежащей предприятию. На рис. </w:t>
      </w:r>
      <w:r w:rsidR="00A70E47" w:rsidRPr="000D0651">
        <w:rPr>
          <w:color w:val="FF0000"/>
          <w:sz w:val="24"/>
          <w:szCs w:val="24"/>
        </w:rPr>
        <w:t>8</w:t>
      </w:r>
      <w:r w:rsidRPr="000D0651">
        <w:rPr>
          <w:color w:val="FF0000"/>
          <w:sz w:val="24"/>
          <w:szCs w:val="24"/>
        </w:rPr>
        <w:t xml:space="preserve"> представлена упрощенная иерархическая схема СЭС ГЭС-1, которое является потребителем электрической энергии. Через нее обеспечивается электроэнергией по линиям электропередачи, как правило, ВЛЭП, от подстанции энергосистемы или </w:t>
      </w:r>
      <w:proofErr w:type="spellStart"/>
      <w:r w:rsidRPr="000D0651">
        <w:rPr>
          <w:color w:val="FF0000"/>
          <w:sz w:val="24"/>
          <w:szCs w:val="24"/>
        </w:rPr>
        <w:t>теплоэнергоцентрали</w:t>
      </w:r>
      <w:proofErr w:type="spellEnd"/>
      <w:r w:rsidRPr="000D0651">
        <w:rPr>
          <w:color w:val="FF0000"/>
          <w:sz w:val="24"/>
          <w:szCs w:val="24"/>
        </w:rPr>
        <w:t xml:space="preserve"> (ТЭЦ); от автотрансформаторов (АТ) районных подстанций и т.д.</w:t>
      </w:r>
    </w:p>
    <w:p w14:paraId="7077AD4D" w14:textId="64DAABBF" w:rsidR="004A7E40" w:rsidRPr="000D0651" w:rsidRDefault="006153B9" w:rsidP="004A7E40">
      <w:pPr>
        <w:widowControl/>
        <w:shd w:val="clear" w:color="auto" w:fill="FFFFFF"/>
        <w:autoSpaceDE/>
        <w:adjustRightInd/>
        <w:ind w:firstLine="709"/>
        <w:jc w:val="both"/>
        <w:textAlignment w:val="baseline"/>
        <w:rPr>
          <w:color w:val="FF0000"/>
          <w:sz w:val="24"/>
          <w:szCs w:val="24"/>
        </w:rPr>
      </w:pPr>
      <w:r w:rsidRPr="000D0651">
        <w:rPr>
          <w:color w:val="FF0000"/>
          <w:sz w:val="24"/>
          <w:szCs w:val="24"/>
        </w:rPr>
        <w:t xml:space="preserve"> </w:t>
      </w:r>
    </w:p>
    <w:p w14:paraId="3A405BC2" w14:textId="77777777" w:rsidR="004A7E40" w:rsidRPr="000D0651" w:rsidRDefault="004A7E40" w:rsidP="004A7E40">
      <w:pPr>
        <w:widowControl/>
        <w:shd w:val="clear" w:color="auto" w:fill="FFFFFF"/>
        <w:autoSpaceDE/>
        <w:adjustRightInd/>
        <w:jc w:val="center"/>
        <w:textAlignment w:val="baseline"/>
        <w:rPr>
          <w:color w:val="FF0000"/>
          <w:sz w:val="24"/>
          <w:szCs w:val="24"/>
        </w:rPr>
      </w:pPr>
      <w:r w:rsidRPr="000D0651">
        <w:rPr>
          <w:noProof/>
          <w:color w:val="FF0000"/>
          <w:sz w:val="24"/>
          <w:szCs w:val="24"/>
        </w:rPr>
        <w:lastRenderedPageBreak/>
        <w:drawing>
          <wp:inline distT="0" distB="0" distL="0" distR="0" wp14:anchorId="49E84DAA" wp14:editId="6FF85164">
            <wp:extent cx="4317365" cy="4818380"/>
            <wp:effectExtent l="0" t="0" r="6985" b="1270"/>
            <wp:docPr id="3" name="Рисунок 3" descr="Уровни СЭС промышленных предприятий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descr="Уровни СЭС промышленных предприятий "/>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317365" cy="4818380"/>
                    </a:xfrm>
                    <a:prstGeom prst="rect">
                      <a:avLst/>
                    </a:prstGeom>
                    <a:noFill/>
                    <a:ln>
                      <a:noFill/>
                    </a:ln>
                  </pic:spPr>
                </pic:pic>
              </a:graphicData>
            </a:graphic>
          </wp:inline>
        </w:drawing>
      </w:r>
    </w:p>
    <w:p w14:paraId="520CF3D2" w14:textId="67E69194" w:rsidR="004A7E40" w:rsidRPr="000D0651" w:rsidRDefault="004A7E40" w:rsidP="004A7E40">
      <w:pPr>
        <w:widowControl/>
        <w:shd w:val="clear" w:color="auto" w:fill="FFFFFF"/>
        <w:autoSpaceDE/>
        <w:adjustRightInd/>
        <w:spacing w:before="120" w:after="240"/>
        <w:jc w:val="center"/>
        <w:textAlignment w:val="baseline"/>
        <w:rPr>
          <w:b/>
          <w:bCs/>
          <w:color w:val="FF0000"/>
          <w:sz w:val="24"/>
          <w:szCs w:val="24"/>
          <w:bdr w:val="none" w:sz="0" w:space="0" w:color="auto" w:frame="1"/>
        </w:rPr>
      </w:pPr>
      <w:r w:rsidRPr="000D0651">
        <w:rPr>
          <w:color w:val="FF0000"/>
          <w:sz w:val="24"/>
          <w:szCs w:val="24"/>
        </w:rPr>
        <w:t xml:space="preserve">Рисунок </w:t>
      </w:r>
      <w:r w:rsidR="00A70E47" w:rsidRPr="000D0651">
        <w:rPr>
          <w:color w:val="FF0000"/>
          <w:sz w:val="24"/>
          <w:szCs w:val="24"/>
        </w:rPr>
        <w:t>8</w:t>
      </w:r>
      <w:r w:rsidRPr="000D0651">
        <w:rPr>
          <w:color w:val="FF0000"/>
          <w:sz w:val="24"/>
          <w:szCs w:val="24"/>
        </w:rPr>
        <w:t xml:space="preserve"> – </w:t>
      </w:r>
      <w:r w:rsidRPr="000D0651">
        <w:rPr>
          <w:bCs/>
          <w:color w:val="FF0000"/>
          <w:sz w:val="24"/>
          <w:szCs w:val="24"/>
          <w:bdr w:val="none" w:sz="0" w:space="0" w:color="auto" w:frame="1"/>
        </w:rPr>
        <w:t>Уровни СЭС промышленных предприятий</w:t>
      </w:r>
    </w:p>
    <w:p w14:paraId="55F2B107" w14:textId="5809610D" w:rsidR="004A7E40" w:rsidRPr="000D0651" w:rsidRDefault="004A7E40" w:rsidP="004A7E40">
      <w:pPr>
        <w:widowControl/>
        <w:shd w:val="clear" w:color="auto" w:fill="FFFFFF"/>
        <w:autoSpaceDE/>
        <w:adjustRightInd/>
        <w:ind w:firstLine="709"/>
        <w:jc w:val="both"/>
        <w:textAlignment w:val="baseline"/>
        <w:rPr>
          <w:color w:val="FF0000"/>
          <w:sz w:val="24"/>
          <w:szCs w:val="24"/>
        </w:rPr>
      </w:pPr>
      <w:r w:rsidRPr="000D0651">
        <w:rPr>
          <w:color w:val="FF0000"/>
          <w:sz w:val="24"/>
          <w:szCs w:val="24"/>
        </w:rPr>
        <w:t>Шестой уровень (6Ур) – уровень присоединения к внешним энергетическим источникам или сетям; пятый уровень (5Ур) – все производство; четвертый уровень (4Ур) – цех; третий уровень (3Ур) – отделение; второй уровень (2Ур) – участок; первый уровень (1Ур) – отдельная единица оборудования (ЭП); ВЭП – высоковольтные ЭП. Условная граница разделения «предприятие — энергосистема» отмечена пунктирной линией</w:t>
      </w:r>
      <w:r w:rsidR="001A539A" w:rsidRPr="000D0651">
        <w:rPr>
          <w:color w:val="FF0000"/>
          <w:sz w:val="24"/>
          <w:szCs w:val="24"/>
        </w:rPr>
        <w:t xml:space="preserve"> </w:t>
      </w:r>
      <w:r w:rsidR="001A539A" w:rsidRPr="00AE321F">
        <w:rPr>
          <w:color w:val="FF0000"/>
          <w:sz w:val="24"/>
          <w:szCs w:val="24"/>
        </w:rPr>
        <w:t>[</w:t>
      </w:r>
      <w:r w:rsidR="001A539A" w:rsidRPr="000D0651">
        <w:rPr>
          <w:color w:val="FF0000"/>
          <w:sz w:val="24"/>
          <w:szCs w:val="24"/>
        </w:rPr>
        <w:t>2</w:t>
      </w:r>
      <w:proofErr w:type="gramStart"/>
      <w:r w:rsidR="001A539A" w:rsidRPr="00AE321F">
        <w:rPr>
          <w:color w:val="FF0000"/>
          <w:sz w:val="24"/>
          <w:szCs w:val="24"/>
        </w:rPr>
        <w:t>]</w:t>
      </w:r>
      <w:r w:rsidR="001A539A" w:rsidRPr="000D0651">
        <w:rPr>
          <w:color w:val="FF0000"/>
          <w:sz w:val="24"/>
          <w:szCs w:val="24"/>
        </w:rPr>
        <w:t>.</w:t>
      </w:r>
      <w:proofErr w:type="spellStart"/>
      <w:r w:rsidR="001A539A" w:rsidRPr="000D0651">
        <w:rPr>
          <w:color w:val="FF0000"/>
          <w:sz w:val="24"/>
          <w:szCs w:val="24"/>
        </w:rPr>
        <w:t>трансформат</w:t>
      </w:r>
      <w:proofErr w:type="spellEnd"/>
      <w:proofErr w:type="gramEnd"/>
    </w:p>
    <w:p w14:paraId="5A7E4F67" w14:textId="77777777" w:rsidR="004A7E40" w:rsidRPr="000D0651" w:rsidRDefault="004A7E40" w:rsidP="004A7E40">
      <w:pPr>
        <w:widowControl/>
        <w:shd w:val="clear" w:color="auto" w:fill="FFFFFF" w:themeFill="background1"/>
        <w:autoSpaceDE/>
        <w:adjustRightInd/>
        <w:ind w:firstLine="708"/>
        <w:jc w:val="both"/>
        <w:rPr>
          <w:i/>
          <w:color w:val="FF0000"/>
          <w:sz w:val="24"/>
          <w:szCs w:val="24"/>
        </w:rPr>
      </w:pPr>
      <w:r w:rsidRPr="000D0651">
        <w:rPr>
          <w:bCs/>
          <w:i/>
          <w:color w:val="FF0000"/>
          <w:sz w:val="24"/>
          <w:szCs w:val="24"/>
        </w:rPr>
        <w:t xml:space="preserve">Схемы электроснабжения собственных нужд </w:t>
      </w:r>
      <w:proofErr w:type="spellStart"/>
      <w:r w:rsidRPr="000D0651">
        <w:rPr>
          <w:bCs/>
          <w:i/>
          <w:color w:val="FF0000"/>
          <w:sz w:val="24"/>
          <w:szCs w:val="24"/>
        </w:rPr>
        <w:t>гэс</w:t>
      </w:r>
      <w:proofErr w:type="spellEnd"/>
    </w:p>
    <w:p w14:paraId="3AB917E8" w14:textId="77777777" w:rsidR="004A7E40" w:rsidRPr="000D0651" w:rsidRDefault="004A7E40" w:rsidP="004A7E40">
      <w:pPr>
        <w:widowControl/>
        <w:shd w:val="clear" w:color="auto" w:fill="FFFFFF" w:themeFill="background1"/>
        <w:autoSpaceDE/>
        <w:adjustRightInd/>
        <w:jc w:val="both"/>
        <w:rPr>
          <w:color w:val="FF0000"/>
          <w:sz w:val="24"/>
          <w:szCs w:val="24"/>
        </w:rPr>
      </w:pPr>
      <w:r w:rsidRPr="000D0651">
        <w:rPr>
          <w:color w:val="FF0000"/>
          <w:sz w:val="24"/>
          <w:szCs w:val="24"/>
        </w:rPr>
        <w:t> </w:t>
      </w:r>
      <w:r w:rsidRPr="000D0651">
        <w:rPr>
          <w:color w:val="FF0000"/>
          <w:sz w:val="24"/>
          <w:szCs w:val="24"/>
        </w:rPr>
        <w:tab/>
      </w:r>
      <w:r w:rsidRPr="000D0651">
        <w:rPr>
          <w:color w:val="FF0000"/>
          <w:sz w:val="24"/>
          <w:szCs w:val="24"/>
          <w:shd w:val="clear" w:color="auto" w:fill="FFFFFF" w:themeFill="background1"/>
        </w:rPr>
        <w:t>Технологический процесс получения электроэнергии на ГЭС значительно проще, чем на тепловых и атомных электростанциях, поэтому требует значительно меньшего числа механизмов с. н</w:t>
      </w:r>
      <w:r w:rsidRPr="000D0651">
        <w:rPr>
          <w:color w:val="FF0000"/>
          <w:sz w:val="24"/>
          <w:szCs w:val="24"/>
        </w:rPr>
        <w:t>.</w:t>
      </w:r>
    </w:p>
    <w:p w14:paraId="69D6F1ED" w14:textId="77777777" w:rsidR="004A7E40" w:rsidRPr="000D0651" w:rsidRDefault="004A7E40" w:rsidP="004A7E40">
      <w:pPr>
        <w:widowControl/>
        <w:shd w:val="clear" w:color="auto" w:fill="FFFFFF" w:themeFill="background1"/>
        <w:autoSpaceDE/>
        <w:adjustRightInd/>
        <w:ind w:firstLine="708"/>
        <w:jc w:val="both"/>
        <w:rPr>
          <w:color w:val="FF0000"/>
          <w:sz w:val="24"/>
          <w:szCs w:val="24"/>
        </w:rPr>
      </w:pPr>
      <w:r w:rsidRPr="000D0651">
        <w:rPr>
          <w:color w:val="FF0000"/>
          <w:sz w:val="24"/>
          <w:szCs w:val="24"/>
          <w:shd w:val="clear" w:color="auto" w:fill="FFFFFF" w:themeFill="background1"/>
        </w:rPr>
        <w:t>Подсчет нагрузок с. н. ГЭС ведется конкретно для каждого проекта, так как эти нагрузки зависят не только от мощности уста</w:t>
      </w:r>
      <w:r w:rsidRPr="000D0651">
        <w:rPr>
          <w:color w:val="FF0000"/>
          <w:sz w:val="24"/>
          <w:szCs w:val="24"/>
          <w:shd w:val="clear" w:color="auto" w:fill="FFFFFF" w:themeFill="background1"/>
        </w:rPr>
        <w:softHyphen/>
        <w:t>новленных агрегатов, но и от типа электростанции (</w:t>
      </w:r>
      <w:proofErr w:type="spellStart"/>
      <w:r w:rsidRPr="000D0651">
        <w:rPr>
          <w:color w:val="FF0000"/>
          <w:sz w:val="24"/>
          <w:szCs w:val="24"/>
          <w:shd w:val="clear" w:color="auto" w:fill="FFFFFF" w:themeFill="background1"/>
        </w:rPr>
        <w:t>приплотинная</w:t>
      </w:r>
      <w:proofErr w:type="spellEnd"/>
      <w:r w:rsidRPr="000D0651">
        <w:rPr>
          <w:color w:val="FF0000"/>
          <w:sz w:val="24"/>
          <w:szCs w:val="24"/>
          <w:shd w:val="clear" w:color="auto" w:fill="FFFFFF" w:themeFill="background1"/>
        </w:rPr>
        <w:t>, деривационная, водосливная и др.)</w:t>
      </w:r>
      <w:r w:rsidRPr="000D0651">
        <w:rPr>
          <w:color w:val="FF0000"/>
          <w:sz w:val="24"/>
          <w:szCs w:val="24"/>
        </w:rPr>
        <w:t>.</w:t>
      </w:r>
    </w:p>
    <w:p w14:paraId="760BF859" w14:textId="77777777" w:rsidR="004A7E40" w:rsidRPr="000D0651" w:rsidRDefault="004A7E40" w:rsidP="004A7E40">
      <w:pPr>
        <w:widowControl/>
        <w:shd w:val="clear" w:color="auto" w:fill="FFFFFF" w:themeFill="background1"/>
        <w:autoSpaceDE/>
        <w:adjustRightInd/>
        <w:ind w:firstLine="708"/>
        <w:jc w:val="both"/>
        <w:rPr>
          <w:color w:val="FF0000"/>
          <w:sz w:val="24"/>
          <w:szCs w:val="24"/>
        </w:rPr>
      </w:pPr>
      <w:r w:rsidRPr="000D0651">
        <w:rPr>
          <w:color w:val="FF0000"/>
          <w:sz w:val="24"/>
          <w:szCs w:val="24"/>
        </w:rPr>
        <w:t>В отличие от тепловых электростанций на ГЭС отсутствуют круп</w:t>
      </w:r>
      <w:r w:rsidRPr="000D0651">
        <w:rPr>
          <w:color w:val="FF0000"/>
          <w:sz w:val="24"/>
          <w:szCs w:val="24"/>
        </w:rPr>
        <w:softHyphen/>
        <w:t xml:space="preserve">ные электродвигатели напряжением 6 </w:t>
      </w:r>
      <w:proofErr w:type="spellStart"/>
      <w:r w:rsidRPr="000D0651">
        <w:rPr>
          <w:color w:val="FF0000"/>
          <w:sz w:val="24"/>
          <w:szCs w:val="24"/>
        </w:rPr>
        <w:t>кВ</w:t>
      </w:r>
      <w:proofErr w:type="spellEnd"/>
      <w:r w:rsidRPr="000D0651">
        <w:rPr>
          <w:color w:val="FF0000"/>
          <w:sz w:val="24"/>
          <w:szCs w:val="24"/>
        </w:rPr>
        <w:t xml:space="preserve">, поэтому распределение электроэнергии осуществляется на напряжении 0,4/0,23 </w:t>
      </w:r>
      <w:proofErr w:type="spellStart"/>
      <w:r w:rsidRPr="000D0651">
        <w:rPr>
          <w:color w:val="FF0000"/>
          <w:sz w:val="24"/>
          <w:szCs w:val="24"/>
        </w:rPr>
        <w:t>кВ.</w:t>
      </w:r>
      <w:proofErr w:type="spellEnd"/>
      <w:r w:rsidRPr="000D0651">
        <w:rPr>
          <w:color w:val="FF0000"/>
          <w:sz w:val="24"/>
          <w:szCs w:val="24"/>
        </w:rPr>
        <w:t xml:space="preserve"> Пита</w:t>
      </w:r>
      <w:r w:rsidRPr="000D0651">
        <w:rPr>
          <w:color w:val="FF0000"/>
          <w:sz w:val="24"/>
          <w:szCs w:val="24"/>
        </w:rPr>
        <w:softHyphen/>
        <w:t>ние с. н. производится от трансформаторов, присоединенных к:</w:t>
      </w:r>
    </w:p>
    <w:p w14:paraId="444353B6" w14:textId="77777777" w:rsidR="004A7E40" w:rsidRPr="000D0651" w:rsidRDefault="004A7E40" w:rsidP="00994172">
      <w:pPr>
        <w:pStyle w:val="a5"/>
        <w:widowControl/>
        <w:numPr>
          <w:ilvl w:val="0"/>
          <w:numId w:val="7"/>
        </w:numPr>
        <w:shd w:val="clear" w:color="auto" w:fill="FFFFFF" w:themeFill="background1"/>
        <w:tabs>
          <w:tab w:val="left" w:pos="993"/>
        </w:tabs>
        <w:autoSpaceDE/>
        <w:adjustRightInd/>
        <w:ind w:left="0" w:firstLine="709"/>
        <w:jc w:val="both"/>
        <w:rPr>
          <w:color w:val="FF0000"/>
          <w:sz w:val="24"/>
          <w:szCs w:val="24"/>
        </w:rPr>
      </w:pPr>
      <w:proofErr w:type="spellStart"/>
      <w:r w:rsidRPr="000D0651">
        <w:rPr>
          <w:color w:val="FF0000"/>
          <w:sz w:val="24"/>
          <w:szCs w:val="24"/>
        </w:rPr>
        <w:t>токопроводам</w:t>
      </w:r>
      <w:proofErr w:type="spellEnd"/>
      <w:r w:rsidRPr="000D0651">
        <w:rPr>
          <w:color w:val="FF0000"/>
          <w:sz w:val="24"/>
          <w:szCs w:val="24"/>
        </w:rPr>
        <w:t xml:space="preserve"> генератор — трансформатор без выключателя со стороны генераторного напряжения;</w:t>
      </w:r>
    </w:p>
    <w:p w14:paraId="65EF3DD0" w14:textId="77777777" w:rsidR="004A7E40" w:rsidRPr="000D0651" w:rsidRDefault="004A7E40" w:rsidP="00994172">
      <w:pPr>
        <w:pStyle w:val="a5"/>
        <w:widowControl/>
        <w:numPr>
          <w:ilvl w:val="0"/>
          <w:numId w:val="7"/>
        </w:numPr>
        <w:shd w:val="clear" w:color="auto" w:fill="FFFFFF" w:themeFill="background1"/>
        <w:tabs>
          <w:tab w:val="left" w:pos="993"/>
        </w:tabs>
        <w:autoSpaceDE/>
        <w:adjustRightInd/>
        <w:ind w:left="0" w:firstLine="709"/>
        <w:jc w:val="both"/>
        <w:rPr>
          <w:color w:val="FF0000"/>
          <w:sz w:val="24"/>
          <w:szCs w:val="24"/>
        </w:rPr>
      </w:pPr>
      <w:r w:rsidRPr="000D0651">
        <w:rPr>
          <w:color w:val="FF0000"/>
          <w:sz w:val="24"/>
          <w:szCs w:val="24"/>
        </w:rPr>
        <w:t>шинам генераторного напряжения;</w:t>
      </w:r>
    </w:p>
    <w:p w14:paraId="26234675" w14:textId="77777777" w:rsidR="004A7E40" w:rsidRPr="000D0651" w:rsidRDefault="004A7E40" w:rsidP="00994172">
      <w:pPr>
        <w:pStyle w:val="a5"/>
        <w:widowControl/>
        <w:numPr>
          <w:ilvl w:val="0"/>
          <w:numId w:val="7"/>
        </w:numPr>
        <w:shd w:val="clear" w:color="auto" w:fill="FFFFFF" w:themeFill="background1"/>
        <w:tabs>
          <w:tab w:val="left" w:pos="993"/>
        </w:tabs>
        <w:autoSpaceDE/>
        <w:adjustRightInd/>
        <w:ind w:left="0" w:firstLine="709"/>
        <w:jc w:val="both"/>
        <w:rPr>
          <w:color w:val="FF0000"/>
          <w:sz w:val="24"/>
          <w:szCs w:val="24"/>
        </w:rPr>
      </w:pPr>
      <w:r w:rsidRPr="000D0651">
        <w:rPr>
          <w:color w:val="FF0000"/>
          <w:sz w:val="24"/>
          <w:szCs w:val="24"/>
        </w:rPr>
        <w:t>выводам НН автотрансформатора связи;</w:t>
      </w:r>
    </w:p>
    <w:p w14:paraId="3252AD94" w14:textId="77777777" w:rsidR="004A7E40" w:rsidRPr="000D0651" w:rsidRDefault="004A7E40" w:rsidP="00994172">
      <w:pPr>
        <w:pStyle w:val="a5"/>
        <w:widowControl/>
        <w:numPr>
          <w:ilvl w:val="0"/>
          <w:numId w:val="7"/>
        </w:numPr>
        <w:shd w:val="clear" w:color="auto" w:fill="FFFFFF" w:themeFill="background1"/>
        <w:tabs>
          <w:tab w:val="left" w:pos="993"/>
        </w:tabs>
        <w:autoSpaceDE/>
        <w:adjustRightInd/>
        <w:ind w:left="0" w:firstLine="709"/>
        <w:jc w:val="both"/>
        <w:rPr>
          <w:color w:val="FF0000"/>
          <w:sz w:val="24"/>
          <w:szCs w:val="24"/>
        </w:rPr>
      </w:pPr>
      <w:r w:rsidRPr="000D0651">
        <w:rPr>
          <w:color w:val="FF0000"/>
          <w:sz w:val="24"/>
          <w:szCs w:val="24"/>
        </w:rPr>
        <w:t>местной подстанции.</w:t>
      </w:r>
    </w:p>
    <w:p w14:paraId="28D9CDA6" w14:textId="77777777" w:rsidR="004A7E40" w:rsidRPr="000D0651" w:rsidRDefault="004A7E40" w:rsidP="004A7E40">
      <w:pPr>
        <w:widowControl/>
        <w:shd w:val="clear" w:color="auto" w:fill="FFFFFF" w:themeFill="background1"/>
        <w:autoSpaceDE/>
        <w:adjustRightInd/>
        <w:ind w:firstLine="708"/>
        <w:jc w:val="both"/>
        <w:rPr>
          <w:color w:val="FF0000"/>
          <w:sz w:val="24"/>
          <w:szCs w:val="24"/>
        </w:rPr>
      </w:pPr>
      <w:r w:rsidRPr="000D0651">
        <w:rPr>
          <w:color w:val="FF0000"/>
          <w:sz w:val="24"/>
          <w:szCs w:val="24"/>
        </w:rPr>
        <w:t>Целесообразность установки отдельных трансформаторов, при</w:t>
      </w:r>
      <w:r w:rsidRPr="000D0651">
        <w:rPr>
          <w:color w:val="FF0000"/>
          <w:sz w:val="24"/>
          <w:szCs w:val="24"/>
        </w:rPr>
        <w:softHyphen/>
        <w:t xml:space="preserve">соединенных к РУ 220 </w:t>
      </w:r>
      <w:proofErr w:type="spellStart"/>
      <w:r w:rsidRPr="000D0651">
        <w:rPr>
          <w:color w:val="FF0000"/>
          <w:sz w:val="24"/>
          <w:szCs w:val="24"/>
        </w:rPr>
        <w:t>кВ</w:t>
      </w:r>
      <w:proofErr w:type="spellEnd"/>
      <w:r w:rsidRPr="000D0651">
        <w:rPr>
          <w:color w:val="FF0000"/>
          <w:sz w:val="24"/>
          <w:szCs w:val="24"/>
        </w:rPr>
        <w:t xml:space="preserve"> и более, должна быть обоснована.</w:t>
      </w:r>
    </w:p>
    <w:p w14:paraId="46B32CB3" w14:textId="77777777" w:rsidR="004A7E40" w:rsidRPr="000D0651" w:rsidRDefault="004A7E40" w:rsidP="004A7E40">
      <w:pPr>
        <w:widowControl/>
        <w:shd w:val="clear" w:color="auto" w:fill="FFFFFF" w:themeFill="background1"/>
        <w:autoSpaceDE/>
        <w:adjustRightInd/>
        <w:ind w:firstLine="708"/>
        <w:jc w:val="both"/>
        <w:rPr>
          <w:color w:val="FF0000"/>
          <w:sz w:val="24"/>
          <w:szCs w:val="24"/>
        </w:rPr>
      </w:pPr>
      <w:r w:rsidRPr="000D0651">
        <w:rPr>
          <w:color w:val="FF0000"/>
          <w:sz w:val="24"/>
          <w:szCs w:val="24"/>
        </w:rPr>
        <w:lastRenderedPageBreak/>
        <w:t>Потребители с. н. ГЭС делятся на </w:t>
      </w:r>
      <w:r w:rsidRPr="000D0651">
        <w:rPr>
          <w:bCs/>
          <w:i/>
          <w:iCs/>
          <w:color w:val="FF0000"/>
          <w:sz w:val="24"/>
          <w:szCs w:val="24"/>
        </w:rPr>
        <w:t>агрегатные</w:t>
      </w:r>
      <w:r w:rsidRPr="000D0651">
        <w:rPr>
          <w:color w:val="FF0000"/>
          <w:sz w:val="24"/>
          <w:szCs w:val="24"/>
        </w:rPr>
        <w:t> (маслонасосы МНУ, насосы откачки воды с крышки турбины, охлаждение глав</w:t>
      </w:r>
      <w:r w:rsidRPr="000D0651">
        <w:rPr>
          <w:color w:val="FF0000"/>
          <w:sz w:val="24"/>
          <w:szCs w:val="24"/>
        </w:rPr>
        <w:softHyphen/>
        <w:t>ных трансформаторов и др.) и </w:t>
      </w:r>
      <w:proofErr w:type="spellStart"/>
      <w:r w:rsidRPr="000D0651">
        <w:rPr>
          <w:bCs/>
          <w:i/>
          <w:iCs/>
          <w:color w:val="FF0000"/>
          <w:sz w:val="24"/>
          <w:szCs w:val="24"/>
        </w:rPr>
        <w:t>общестанционные</w:t>
      </w:r>
      <w:proofErr w:type="spellEnd"/>
      <w:r w:rsidRPr="000D0651">
        <w:rPr>
          <w:i/>
          <w:iCs/>
          <w:color w:val="FF0000"/>
          <w:sz w:val="24"/>
          <w:szCs w:val="24"/>
        </w:rPr>
        <w:t> </w:t>
      </w:r>
      <w:r w:rsidRPr="000D0651">
        <w:rPr>
          <w:color w:val="FF0000"/>
          <w:sz w:val="24"/>
          <w:szCs w:val="24"/>
        </w:rPr>
        <w:t>(насосы технического водоснабжения, насосы откачки воды из отсасыва</w:t>
      </w:r>
      <w:r w:rsidRPr="000D0651">
        <w:rPr>
          <w:color w:val="FF0000"/>
          <w:sz w:val="24"/>
          <w:szCs w:val="24"/>
        </w:rPr>
        <w:softHyphen/>
        <w:t>ющих труб, дренажные и пожарные насосы, отопление, освеще</w:t>
      </w:r>
      <w:r w:rsidRPr="000D0651">
        <w:rPr>
          <w:color w:val="FF0000"/>
          <w:sz w:val="24"/>
          <w:szCs w:val="24"/>
        </w:rPr>
        <w:softHyphen/>
        <w:t>ние, вентиляция, подъемные механизмы и др.).</w:t>
      </w:r>
    </w:p>
    <w:p w14:paraId="62C6AF3C" w14:textId="77777777" w:rsidR="004A7E40" w:rsidRPr="000D0651" w:rsidRDefault="004A7E40" w:rsidP="004A7E40">
      <w:pPr>
        <w:widowControl/>
        <w:shd w:val="clear" w:color="auto" w:fill="FFFFFF" w:themeFill="background1"/>
        <w:autoSpaceDE/>
        <w:adjustRightInd/>
        <w:ind w:firstLine="708"/>
        <w:jc w:val="both"/>
        <w:rPr>
          <w:color w:val="FF0000"/>
          <w:sz w:val="24"/>
          <w:szCs w:val="24"/>
        </w:rPr>
      </w:pPr>
      <w:r w:rsidRPr="000D0651">
        <w:rPr>
          <w:color w:val="FF0000"/>
          <w:sz w:val="24"/>
          <w:szCs w:val="24"/>
        </w:rPr>
        <w:t>Часть этих потребителей являются ответственными (техничес</w:t>
      </w:r>
      <w:r w:rsidRPr="000D0651">
        <w:rPr>
          <w:color w:val="FF0000"/>
          <w:sz w:val="24"/>
          <w:szCs w:val="24"/>
        </w:rPr>
        <w:softHyphen/>
        <w:t>кое водоснабжение, маслоохладители трансформаторов, масло</w:t>
      </w:r>
      <w:r w:rsidRPr="000D0651">
        <w:rPr>
          <w:color w:val="FF0000"/>
          <w:sz w:val="24"/>
          <w:szCs w:val="24"/>
        </w:rPr>
        <w:softHyphen/>
        <w:t>насосы МНУ, система пожаротушения, механизмы закрытия зат</w:t>
      </w:r>
      <w:r w:rsidRPr="000D0651">
        <w:rPr>
          <w:color w:val="FF0000"/>
          <w:sz w:val="24"/>
          <w:szCs w:val="24"/>
        </w:rPr>
        <w:softHyphen/>
        <w:t>воров напорных трубопроводов). Нарушение электроснабжения этих потребителей с. н. может привести к повреждению или отключе</w:t>
      </w:r>
      <w:r w:rsidRPr="000D0651">
        <w:rPr>
          <w:color w:val="FF0000"/>
          <w:sz w:val="24"/>
          <w:szCs w:val="24"/>
        </w:rPr>
        <w:softHyphen/>
        <w:t>нию гидроагрегата, снижению выработки электроэнергии, разру</w:t>
      </w:r>
      <w:r w:rsidRPr="000D0651">
        <w:rPr>
          <w:color w:val="FF0000"/>
          <w:sz w:val="24"/>
          <w:szCs w:val="24"/>
        </w:rPr>
        <w:softHyphen/>
        <w:t>шению гидротехнических сооружений. Такие потребители долж</w:t>
      </w:r>
      <w:r w:rsidRPr="000D0651">
        <w:rPr>
          <w:color w:val="FF0000"/>
          <w:sz w:val="24"/>
          <w:szCs w:val="24"/>
        </w:rPr>
        <w:softHyphen/>
        <w:t>ны быть обеспечены надежным питанием от двух независимых источников [5].</w:t>
      </w:r>
    </w:p>
    <w:p w14:paraId="7B3D7353" w14:textId="10BAE285" w:rsidR="004A7E40" w:rsidRPr="000D0651" w:rsidRDefault="004A7E40" w:rsidP="004A7E40">
      <w:pPr>
        <w:widowControl/>
        <w:shd w:val="clear" w:color="auto" w:fill="FFFFFF" w:themeFill="background1"/>
        <w:autoSpaceDE/>
        <w:adjustRightInd/>
        <w:ind w:firstLine="708"/>
        <w:jc w:val="both"/>
        <w:rPr>
          <w:color w:val="FF0000"/>
          <w:sz w:val="24"/>
          <w:szCs w:val="24"/>
        </w:rPr>
      </w:pPr>
      <w:r w:rsidRPr="000D0651">
        <w:rPr>
          <w:color w:val="FF0000"/>
          <w:sz w:val="24"/>
          <w:szCs w:val="24"/>
        </w:rPr>
        <w:t xml:space="preserve">На рис. </w:t>
      </w:r>
      <w:r w:rsidR="00A70E47" w:rsidRPr="000D0651">
        <w:rPr>
          <w:color w:val="FF0000"/>
          <w:sz w:val="24"/>
          <w:szCs w:val="24"/>
        </w:rPr>
        <w:t>9</w:t>
      </w:r>
      <w:r w:rsidRPr="000D0651">
        <w:rPr>
          <w:color w:val="FF0000"/>
          <w:sz w:val="24"/>
          <w:szCs w:val="24"/>
        </w:rPr>
        <w:t xml:space="preserve"> приведен пример схемы питания с. и. мошной ГЭС.</w:t>
      </w:r>
    </w:p>
    <w:p w14:paraId="7F7E31E2" w14:textId="77777777" w:rsidR="004A7E40" w:rsidRPr="000D0651" w:rsidRDefault="004A7E40" w:rsidP="004A7E40">
      <w:pPr>
        <w:widowControl/>
        <w:shd w:val="clear" w:color="auto" w:fill="FFFFFF" w:themeFill="background1"/>
        <w:autoSpaceDE/>
        <w:adjustRightInd/>
        <w:jc w:val="center"/>
        <w:rPr>
          <w:color w:val="FF0000"/>
          <w:sz w:val="24"/>
          <w:szCs w:val="24"/>
        </w:rPr>
      </w:pPr>
      <w:r w:rsidRPr="000D0651">
        <w:rPr>
          <w:noProof/>
          <w:color w:val="FF0000"/>
          <w:sz w:val="24"/>
          <w:szCs w:val="24"/>
        </w:rPr>
        <w:drawing>
          <wp:inline distT="0" distB="0" distL="0" distR="0" wp14:anchorId="245752FB" wp14:editId="55E4A1F8">
            <wp:extent cx="3171584" cy="2840274"/>
            <wp:effectExtent l="0" t="0" r="0" b="0"/>
            <wp:docPr id="2" name="Рисунок 2" descr="https://ellectroi.ucoz.ru/4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 descr="https://ellectroi.ucoz.ru/417.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173665" cy="2842137"/>
                    </a:xfrm>
                    <a:prstGeom prst="rect">
                      <a:avLst/>
                    </a:prstGeom>
                    <a:noFill/>
                    <a:ln>
                      <a:noFill/>
                    </a:ln>
                  </pic:spPr>
                </pic:pic>
              </a:graphicData>
            </a:graphic>
          </wp:inline>
        </w:drawing>
      </w:r>
    </w:p>
    <w:p w14:paraId="274C9953" w14:textId="631F68D5" w:rsidR="004A7E40" w:rsidRPr="000D0651" w:rsidRDefault="004A7E40" w:rsidP="006153B9">
      <w:pPr>
        <w:widowControl/>
        <w:shd w:val="clear" w:color="auto" w:fill="FFFFFF" w:themeFill="background1"/>
        <w:autoSpaceDE/>
        <w:adjustRightInd/>
        <w:spacing w:before="120" w:after="240"/>
        <w:jc w:val="center"/>
        <w:rPr>
          <w:color w:val="FF0000"/>
          <w:sz w:val="24"/>
          <w:szCs w:val="24"/>
        </w:rPr>
      </w:pPr>
      <w:r w:rsidRPr="000D0651">
        <w:rPr>
          <w:color w:val="FF0000"/>
          <w:sz w:val="24"/>
          <w:szCs w:val="24"/>
        </w:rPr>
        <w:t xml:space="preserve">Рисунок </w:t>
      </w:r>
      <w:r w:rsidR="00A70E47" w:rsidRPr="000D0651">
        <w:rPr>
          <w:color w:val="FF0000"/>
          <w:sz w:val="24"/>
          <w:szCs w:val="24"/>
        </w:rPr>
        <w:t>9</w:t>
      </w:r>
      <w:r w:rsidRPr="000D0651">
        <w:rPr>
          <w:color w:val="FF0000"/>
          <w:sz w:val="24"/>
          <w:szCs w:val="24"/>
        </w:rPr>
        <w:t xml:space="preserve"> - Схема питания с. н. мощной ГЭС с общими питающими трансформаторами</w:t>
      </w:r>
    </w:p>
    <w:p w14:paraId="40A2C01F" w14:textId="77777777" w:rsidR="004A7E40" w:rsidRPr="000D0651" w:rsidRDefault="004A7E40" w:rsidP="004A7E40">
      <w:pPr>
        <w:widowControl/>
        <w:shd w:val="clear" w:color="auto" w:fill="FFFFFF" w:themeFill="background1"/>
        <w:autoSpaceDE/>
        <w:adjustRightInd/>
        <w:spacing w:before="240"/>
        <w:jc w:val="both"/>
        <w:rPr>
          <w:color w:val="FF0000"/>
          <w:sz w:val="24"/>
          <w:szCs w:val="24"/>
        </w:rPr>
      </w:pPr>
      <w:r w:rsidRPr="000D0651">
        <w:rPr>
          <w:color w:val="FF0000"/>
          <w:sz w:val="24"/>
          <w:szCs w:val="24"/>
          <w:lang w:val="en-US"/>
        </w:rPr>
        <w:t>            </w:t>
      </w:r>
      <w:r w:rsidRPr="000D0651">
        <w:rPr>
          <w:color w:val="FF0000"/>
          <w:sz w:val="24"/>
          <w:szCs w:val="24"/>
        </w:rPr>
        <w:t xml:space="preserve">Агрегатные с. н. питаются от отдельных секций 0,4/0,23 </w:t>
      </w:r>
      <w:proofErr w:type="spellStart"/>
      <w:r w:rsidRPr="000D0651">
        <w:rPr>
          <w:color w:val="FF0000"/>
          <w:sz w:val="24"/>
          <w:szCs w:val="24"/>
        </w:rPr>
        <w:t>кВ.</w:t>
      </w:r>
      <w:proofErr w:type="spellEnd"/>
      <w:r w:rsidRPr="000D0651">
        <w:rPr>
          <w:color w:val="FF0000"/>
          <w:sz w:val="24"/>
          <w:szCs w:val="24"/>
        </w:rPr>
        <w:t xml:space="preserve"> Часть потребителей </w:t>
      </w:r>
      <w:proofErr w:type="spellStart"/>
      <w:r w:rsidRPr="000D0651">
        <w:rPr>
          <w:color w:val="FF0000"/>
          <w:sz w:val="24"/>
          <w:szCs w:val="24"/>
        </w:rPr>
        <w:t>общестанционных</w:t>
      </w:r>
      <w:proofErr w:type="spellEnd"/>
      <w:r w:rsidRPr="000D0651">
        <w:rPr>
          <w:color w:val="FF0000"/>
          <w:sz w:val="24"/>
          <w:szCs w:val="24"/>
        </w:rPr>
        <w:t xml:space="preserve"> с. н. может быть значительно уда</w:t>
      </w:r>
      <w:r w:rsidRPr="000D0651">
        <w:rPr>
          <w:color w:val="FF0000"/>
          <w:sz w:val="24"/>
          <w:szCs w:val="24"/>
        </w:rPr>
        <w:softHyphen/>
        <w:t>лена от здания ГЭС, поэтому возникает необходимость распреде</w:t>
      </w:r>
      <w:r w:rsidRPr="000D0651">
        <w:rPr>
          <w:color w:val="FF0000"/>
          <w:sz w:val="24"/>
          <w:szCs w:val="24"/>
        </w:rPr>
        <w:softHyphen/>
        <w:t xml:space="preserve">ления электроэнергии на более высоком напряжении (3,6 или 10 </w:t>
      </w:r>
      <w:proofErr w:type="spellStart"/>
      <w:r w:rsidRPr="000D0651">
        <w:rPr>
          <w:color w:val="FF0000"/>
          <w:sz w:val="24"/>
          <w:szCs w:val="24"/>
        </w:rPr>
        <w:t>кВ</w:t>
      </w:r>
      <w:proofErr w:type="spellEnd"/>
      <w:r w:rsidRPr="000D0651">
        <w:rPr>
          <w:color w:val="FF0000"/>
          <w:sz w:val="24"/>
          <w:szCs w:val="24"/>
        </w:rPr>
        <w:t>). В этом случае предусматриваются главные трансформаторы с. н. </w:t>
      </w:r>
      <w:r w:rsidRPr="000D0651">
        <w:rPr>
          <w:i/>
          <w:iCs/>
          <w:color w:val="FF0000"/>
          <w:sz w:val="24"/>
          <w:szCs w:val="24"/>
          <w:lang w:val="en-US"/>
        </w:rPr>
        <w:t>T</w:t>
      </w:r>
      <w:r w:rsidRPr="000D0651">
        <w:rPr>
          <w:i/>
          <w:iCs/>
          <w:color w:val="FF0000"/>
          <w:sz w:val="24"/>
          <w:szCs w:val="24"/>
        </w:rPr>
        <w:t>1</w:t>
      </w:r>
      <w:r w:rsidRPr="000D0651">
        <w:rPr>
          <w:color w:val="FF0000"/>
          <w:sz w:val="24"/>
          <w:szCs w:val="24"/>
        </w:rPr>
        <w:t>, </w:t>
      </w:r>
      <w:r w:rsidRPr="000D0651">
        <w:rPr>
          <w:i/>
          <w:iCs/>
          <w:color w:val="FF0000"/>
          <w:sz w:val="24"/>
          <w:szCs w:val="24"/>
          <w:lang w:val="en-US"/>
        </w:rPr>
        <w:t>T</w:t>
      </w:r>
      <w:r w:rsidRPr="000D0651">
        <w:rPr>
          <w:i/>
          <w:iCs/>
          <w:color w:val="FF0000"/>
          <w:sz w:val="24"/>
          <w:szCs w:val="24"/>
        </w:rPr>
        <w:t>2</w:t>
      </w:r>
      <w:r w:rsidRPr="000D0651">
        <w:rPr>
          <w:color w:val="FF0000"/>
          <w:sz w:val="24"/>
          <w:szCs w:val="24"/>
        </w:rPr>
        <w:t> и агрегатные </w:t>
      </w:r>
      <w:r w:rsidRPr="000D0651">
        <w:rPr>
          <w:i/>
          <w:iCs/>
          <w:color w:val="FF0000"/>
          <w:sz w:val="24"/>
          <w:szCs w:val="24"/>
          <w:lang w:val="en-US"/>
        </w:rPr>
        <w:t>T</w:t>
      </w:r>
      <w:r w:rsidRPr="000D0651">
        <w:rPr>
          <w:i/>
          <w:iCs/>
          <w:color w:val="FF0000"/>
          <w:sz w:val="24"/>
          <w:szCs w:val="24"/>
        </w:rPr>
        <w:t>5</w:t>
      </w:r>
      <w:r w:rsidRPr="000D0651">
        <w:rPr>
          <w:color w:val="FF0000"/>
          <w:sz w:val="24"/>
          <w:szCs w:val="24"/>
        </w:rPr>
        <w:t>—</w:t>
      </w:r>
      <w:r w:rsidRPr="000D0651">
        <w:rPr>
          <w:i/>
          <w:iCs/>
          <w:color w:val="FF0000"/>
          <w:sz w:val="24"/>
          <w:szCs w:val="24"/>
          <w:lang w:val="en-US"/>
        </w:rPr>
        <w:t>T</w:t>
      </w:r>
      <w:r w:rsidRPr="000D0651">
        <w:rPr>
          <w:i/>
          <w:iCs/>
          <w:color w:val="FF0000"/>
          <w:sz w:val="24"/>
          <w:szCs w:val="24"/>
        </w:rPr>
        <w:t>8. </w:t>
      </w:r>
      <w:r w:rsidRPr="000D0651">
        <w:rPr>
          <w:color w:val="FF0000"/>
          <w:sz w:val="24"/>
          <w:szCs w:val="24"/>
        </w:rPr>
        <w:t>Трансформаторы </w:t>
      </w:r>
      <w:r w:rsidRPr="000D0651">
        <w:rPr>
          <w:i/>
          <w:iCs/>
          <w:color w:val="FF0000"/>
          <w:sz w:val="24"/>
          <w:szCs w:val="24"/>
          <w:lang w:val="en-US"/>
        </w:rPr>
        <w:t>T</w:t>
      </w:r>
      <w:r w:rsidRPr="000D0651">
        <w:rPr>
          <w:i/>
          <w:iCs/>
          <w:color w:val="FF0000"/>
          <w:sz w:val="24"/>
          <w:szCs w:val="24"/>
        </w:rPr>
        <w:t>9</w:t>
      </w:r>
      <w:r w:rsidRPr="000D0651">
        <w:rPr>
          <w:color w:val="FF0000"/>
          <w:sz w:val="24"/>
          <w:szCs w:val="24"/>
        </w:rPr>
        <w:t>—</w:t>
      </w:r>
      <w:r w:rsidRPr="000D0651">
        <w:rPr>
          <w:i/>
          <w:iCs/>
          <w:color w:val="FF0000"/>
          <w:sz w:val="24"/>
          <w:szCs w:val="24"/>
          <w:lang w:val="en-US"/>
        </w:rPr>
        <w:t>T</w:t>
      </w:r>
      <w:r w:rsidRPr="000D0651">
        <w:rPr>
          <w:i/>
          <w:iCs/>
          <w:color w:val="FF0000"/>
          <w:sz w:val="24"/>
          <w:szCs w:val="24"/>
        </w:rPr>
        <w:t>12</w:t>
      </w:r>
      <w:r w:rsidRPr="000D0651">
        <w:rPr>
          <w:color w:val="FF0000"/>
          <w:sz w:val="24"/>
          <w:szCs w:val="24"/>
        </w:rPr>
        <w:t xml:space="preserve"> служат для питания </w:t>
      </w:r>
      <w:proofErr w:type="spellStart"/>
      <w:r w:rsidRPr="000D0651">
        <w:rPr>
          <w:color w:val="FF0000"/>
          <w:sz w:val="24"/>
          <w:szCs w:val="24"/>
        </w:rPr>
        <w:t>общестанционных</w:t>
      </w:r>
      <w:proofErr w:type="spellEnd"/>
      <w:r w:rsidRPr="000D0651">
        <w:rPr>
          <w:color w:val="FF0000"/>
          <w:sz w:val="24"/>
          <w:szCs w:val="24"/>
        </w:rPr>
        <w:t xml:space="preserve"> нагрузок. Резервное питание сек</w:t>
      </w:r>
      <w:r w:rsidRPr="000D0651">
        <w:rPr>
          <w:color w:val="FF0000"/>
          <w:sz w:val="24"/>
          <w:szCs w:val="24"/>
        </w:rPr>
        <w:softHyphen/>
        <w:t xml:space="preserve">ций 6 </w:t>
      </w:r>
      <w:proofErr w:type="spellStart"/>
      <w:r w:rsidRPr="000D0651">
        <w:rPr>
          <w:color w:val="FF0000"/>
          <w:sz w:val="24"/>
          <w:szCs w:val="24"/>
        </w:rPr>
        <w:t>кВ</w:t>
      </w:r>
      <w:proofErr w:type="spellEnd"/>
      <w:r w:rsidRPr="000D0651">
        <w:rPr>
          <w:color w:val="FF0000"/>
          <w:sz w:val="24"/>
          <w:szCs w:val="24"/>
        </w:rPr>
        <w:t xml:space="preserve"> осуществляется от местной подстанции, оставшейся после строительства ГЭС. Резервирование агрегатных с. н. осуществляет</w:t>
      </w:r>
      <w:r w:rsidRPr="000D0651">
        <w:rPr>
          <w:color w:val="FF0000"/>
          <w:sz w:val="24"/>
          <w:szCs w:val="24"/>
        </w:rPr>
        <w:softHyphen/>
        <w:t>ся от резервных трансформаторов </w:t>
      </w:r>
      <w:r w:rsidRPr="000D0651">
        <w:rPr>
          <w:i/>
          <w:iCs/>
          <w:color w:val="FF0000"/>
          <w:sz w:val="24"/>
          <w:szCs w:val="24"/>
        </w:rPr>
        <w:t>Т3, Т4. </w:t>
      </w:r>
      <w:r w:rsidRPr="000D0651">
        <w:rPr>
          <w:color w:val="FF0000"/>
          <w:sz w:val="24"/>
          <w:szCs w:val="24"/>
        </w:rPr>
        <w:t>Ответственные потреби</w:t>
      </w:r>
      <w:r w:rsidRPr="000D0651">
        <w:rPr>
          <w:color w:val="FF0000"/>
          <w:sz w:val="24"/>
          <w:szCs w:val="24"/>
        </w:rPr>
        <w:softHyphen/>
        <w:t xml:space="preserve">тели </w:t>
      </w:r>
      <w:proofErr w:type="spellStart"/>
      <w:r w:rsidRPr="000D0651">
        <w:rPr>
          <w:color w:val="FF0000"/>
          <w:sz w:val="24"/>
          <w:szCs w:val="24"/>
        </w:rPr>
        <w:t>с.н</w:t>
      </w:r>
      <w:proofErr w:type="spellEnd"/>
      <w:r w:rsidRPr="000D0651">
        <w:rPr>
          <w:color w:val="FF0000"/>
          <w:sz w:val="24"/>
          <w:szCs w:val="24"/>
        </w:rPr>
        <w:t>., отключение которых может принести к отключению гидроагрегата или снижению его нагрузки, присоединяются к раз</w:t>
      </w:r>
      <w:r w:rsidRPr="000D0651">
        <w:rPr>
          <w:color w:val="FF0000"/>
          <w:sz w:val="24"/>
          <w:szCs w:val="24"/>
        </w:rPr>
        <w:softHyphen/>
        <w:t>ным секциям с. н.</w:t>
      </w:r>
    </w:p>
    <w:p w14:paraId="3EB13D3A" w14:textId="77777777" w:rsidR="004A7E40" w:rsidRPr="000D0651" w:rsidRDefault="004A7E40" w:rsidP="004A7E40">
      <w:pPr>
        <w:widowControl/>
        <w:shd w:val="clear" w:color="auto" w:fill="FFFFFF" w:themeFill="background1"/>
        <w:autoSpaceDE/>
        <w:adjustRightInd/>
        <w:ind w:firstLine="708"/>
        <w:jc w:val="both"/>
        <w:rPr>
          <w:color w:val="FF0000"/>
          <w:sz w:val="24"/>
          <w:szCs w:val="24"/>
        </w:rPr>
      </w:pPr>
      <w:r w:rsidRPr="000D0651">
        <w:rPr>
          <w:color w:val="FF0000"/>
          <w:sz w:val="24"/>
          <w:szCs w:val="24"/>
        </w:rPr>
        <w:t>Мощность трансформаторов агрегатных с. н. выбирается по сум</w:t>
      </w:r>
      <w:r w:rsidRPr="000D0651">
        <w:rPr>
          <w:color w:val="FF0000"/>
          <w:sz w:val="24"/>
          <w:szCs w:val="24"/>
        </w:rPr>
        <w:softHyphen/>
        <w:t>марной нагрузке с. н. соответствующих агрегатов. Главные трансформаторы</w:t>
      </w:r>
      <w:r w:rsidRPr="000D0651">
        <w:rPr>
          <w:b/>
          <w:bCs/>
          <w:color w:val="FF0000"/>
          <w:sz w:val="24"/>
          <w:szCs w:val="24"/>
        </w:rPr>
        <w:t> </w:t>
      </w:r>
      <w:r w:rsidRPr="000D0651">
        <w:rPr>
          <w:color w:val="FF0000"/>
          <w:sz w:val="24"/>
          <w:szCs w:val="24"/>
        </w:rPr>
        <w:t>(</w:t>
      </w:r>
      <w:r w:rsidRPr="000D0651">
        <w:rPr>
          <w:i/>
          <w:iCs/>
          <w:color w:val="FF0000"/>
          <w:sz w:val="24"/>
          <w:szCs w:val="24"/>
          <w:lang w:val="en-US"/>
        </w:rPr>
        <w:t>T</w:t>
      </w:r>
      <w:r w:rsidRPr="000D0651">
        <w:rPr>
          <w:i/>
          <w:iCs/>
          <w:color w:val="FF0000"/>
          <w:sz w:val="24"/>
          <w:szCs w:val="24"/>
        </w:rPr>
        <w:t>1</w:t>
      </w:r>
      <w:r w:rsidRPr="000D0651">
        <w:rPr>
          <w:color w:val="FF0000"/>
          <w:sz w:val="24"/>
          <w:szCs w:val="24"/>
        </w:rPr>
        <w:t>, </w:t>
      </w:r>
      <w:r w:rsidRPr="000D0651">
        <w:rPr>
          <w:i/>
          <w:iCs/>
          <w:color w:val="FF0000"/>
          <w:sz w:val="24"/>
          <w:szCs w:val="24"/>
          <w:lang w:val="en-US"/>
        </w:rPr>
        <w:t>T</w:t>
      </w:r>
      <w:r w:rsidRPr="000D0651">
        <w:rPr>
          <w:i/>
          <w:iCs/>
          <w:color w:val="FF0000"/>
          <w:sz w:val="24"/>
          <w:szCs w:val="24"/>
        </w:rPr>
        <w:t>2</w:t>
      </w:r>
      <w:r w:rsidRPr="000D0651">
        <w:rPr>
          <w:color w:val="FF0000"/>
          <w:sz w:val="24"/>
          <w:szCs w:val="24"/>
        </w:rPr>
        <w:t>) выбираются с учетом взаимного резервиро</w:t>
      </w:r>
      <w:r w:rsidRPr="000D0651">
        <w:rPr>
          <w:color w:val="FF0000"/>
          <w:sz w:val="24"/>
          <w:szCs w:val="24"/>
        </w:rPr>
        <w:softHyphen/>
        <w:t>вания и с возможностью их аварийной перегрузки.</w:t>
      </w:r>
    </w:p>
    <w:p w14:paraId="3086BD5A" w14:textId="7CA4D0C6" w:rsidR="004A7E40" w:rsidRPr="000D0651" w:rsidRDefault="004A7E40" w:rsidP="001E1E31">
      <w:pPr>
        <w:widowControl/>
        <w:shd w:val="clear" w:color="auto" w:fill="FFFFFF" w:themeFill="background1"/>
        <w:autoSpaceDE/>
        <w:adjustRightInd/>
        <w:spacing w:after="120"/>
        <w:ind w:firstLine="709"/>
        <w:jc w:val="both"/>
        <w:rPr>
          <w:color w:val="FF0000"/>
          <w:sz w:val="24"/>
          <w:szCs w:val="24"/>
        </w:rPr>
      </w:pPr>
      <w:r w:rsidRPr="000D0651">
        <w:rPr>
          <w:color w:val="FF0000"/>
          <w:sz w:val="24"/>
          <w:szCs w:val="24"/>
        </w:rPr>
        <w:t>При большом числе и значительной единичной мощности аг</w:t>
      </w:r>
      <w:r w:rsidRPr="000D0651">
        <w:rPr>
          <w:color w:val="FF0000"/>
          <w:sz w:val="24"/>
          <w:szCs w:val="24"/>
        </w:rPr>
        <w:softHyphen/>
        <w:t>регатов находит применение схема раздельного питании агрегат</w:t>
      </w:r>
      <w:r w:rsidRPr="000D0651">
        <w:rPr>
          <w:color w:val="FF0000"/>
          <w:sz w:val="24"/>
          <w:szCs w:val="24"/>
        </w:rPr>
        <w:softHyphen/>
        <w:t xml:space="preserve">ных и </w:t>
      </w:r>
      <w:proofErr w:type="spellStart"/>
      <w:r w:rsidRPr="000D0651">
        <w:rPr>
          <w:color w:val="FF0000"/>
          <w:sz w:val="24"/>
          <w:szCs w:val="24"/>
        </w:rPr>
        <w:t>общестанционных</w:t>
      </w:r>
      <w:proofErr w:type="spellEnd"/>
      <w:r w:rsidRPr="000D0651">
        <w:rPr>
          <w:color w:val="FF0000"/>
          <w:sz w:val="24"/>
          <w:szCs w:val="24"/>
        </w:rPr>
        <w:t xml:space="preserve"> потребителей. Агрегатные сборки 0,4 </w:t>
      </w:r>
      <w:proofErr w:type="spellStart"/>
      <w:r w:rsidRPr="000D0651">
        <w:rPr>
          <w:color w:val="FF0000"/>
          <w:sz w:val="24"/>
          <w:szCs w:val="24"/>
        </w:rPr>
        <w:t>кВ</w:t>
      </w:r>
      <w:proofErr w:type="spellEnd"/>
      <w:r w:rsidRPr="000D0651">
        <w:rPr>
          <w:color w:val="FF0000"/>
          <w:sz w:val="24"/>
          <w:szCs w:val="24"/>
        </w:rPr>
        <w:t xml:space="preserve"> получают питание от индивидуальных трансформаторов, присое</w:t>
      </w:r>
      <w:r w:rsidRPr="000D0651">
        <w:rPr>
          <w:color w:val="FF0000"/>
          <w:sz w:val="24"/>
          <w:szCs w:val="24"/>
        </w:rPr>
        <w:softHyphen/>
        <w:t>диненных отпайкой к энергоблоку. Резервирование их осуществ</w:t>
      </w:r>
      <w:r w:rsidRPr="000D0651">
        <w:rPr>
          <w:color w:val="FF0000"/>
          <w:sz w:val="24"/>
          <w:szCs w:val="24"/>
        </w:rPr>
        <w:softHyphen/>
        <w:t xml:space="preserve">ляется от трансформаторов, присоединенных к РУ с. н. 6—10 </w:t>
      </w:r>
      <w:proofErr w:type="spellStart"/>
      <w:r w:rsidRPr="000D0651">
        <w:rPr>
          <w:color w:val="FF0000"/>
          <w:sz w:val="24"/>
          <w:szCs w:val="24"/>
        </w:rPr>
        <w:t>кВ</w:t>
      </w:r>
      <w:proofErr w:type="spellEnd"/>
      <w:r w:rsidRPr="000D0651">
        <w:rPr>
          <w:color w:val="FF0000"/>
          <w:sz w:val="24"/>
          <w:szCs w:val="24"/>
        </w:rPr>
        <w:t>, которое получает питание от автотрансформаторов связи между РУ ВН и РУ СН.</w:t>
      </w:r>
      <w:r w:rsidR="00355D11" w:rsidRPr="000D0651">
        <w:rPr>
          <w:color w:val="FF0000"/>
          <w:sz w:val="24"/>
          <w:szCs w:val="24"/>
        </w:rPr>
        <w:t xml:space="preserve"> На рисунке 1</w:t>
      </w:r>
      <w:r w:rsidR="00A70E47" w:rsidRPr="000D0651">
        <w:rPr>
          <w:color w:val="FF0000"/>
          <w:sz w:val="24"/>
          <w:szCs w:val="24"/>
        </w:rPr>
        <w:t>0</w:t>
      </w:r>
      <w:r w:rsidR="00355D11" w:rsidRPr="000D0651">
        <w:rPr>
          <w:color w:val="FF0000"/>
          <w:sz w:val="24"/>
          <w:szCs w:val="24"/>
        </w:rPr>
        <w:t xml:space="preserve"> приведена однолинейная схема главных электрических соединений подстанций предприятия.</w:t>
      </w:r>
    </w:p>
    <w:p w14:paraId="196E31DF" w14:textId="0AB27911" w:rsidR="00F64481" w:rsidRPr="000D0651" w:rsidRDefault="0044135C" w:rsidP="00355D11">
      <w:pPr>
        <w:widowControl/>
        <w:shd w:val="clear" w:color="auto" w:fill="FFFFFF"/>
        <w:autoSpaceDE/>
        <w:adjustRightInd/>
        <w:ind w:left="708"/>
        <w:jc w:val="center"/>
        <w:rPr>
          <w:color w:val="FF0000"/>
          <w:sz w:val="24"/>
          <w:szCs w:val="24"/>
        </w:rPr>
      </w:pPr>
      <w:r w:rsidRPr="000D0651">
        <w:rPr>
          <w:noProof/>
          <w:color w:val="FF0000"/>
        </w:rPr>
        <w:lastRenderedPageBreak/>
        <w:drawing>
          <wp:inline distT="0" distB="0" distL="0" distR="0" wp14:anchorId="3FD3F9A6" wp14:editId="2406D643">
            <wp:extent cx="2196935" cy="2565553"/>
            <wp:effectExtent l="0" t="0" r="0" b="6350"/>
            <wp:docPr id="27" name="Рисунок 27" descr="Однолинейная схема главных электрических соединений подстанции, Структурная  схема подстанции, Выбор типа силового трансформатора, Разработка  однолинейной схемы тяговой подстанции, Описание назначения основных  элементов схемы тяговой подстанци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Однолинейная схема главных электрических соединений подстанции, Структурная  схема подстанции, Выбор типа силового трансформатора, Разработка  однолинейной схемы тяговой подстанции, Описание назначения основных  элементов схемы тяговой подстанции ..."/>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199558" cy="2568616"/>
                    </a:xfrm>
                    <a:prstGeom prst="rect">
                      <a:avLst/>
                    </a:prstGeom>
                    <a:noFill/>
                    <a:ln>
                      <a:noFill/>
                    </a:ln>
                  </pic:spPr>
                </pic:pic>
              </a:graphicData>
            </a:graphic>
          </wp:inline>
        </w:drawing>
      </w:r>
    </w:p>
    <w:p w14:paraId="1F91C06A" w14:textId="4C6E2003" w:rsidR="00F64481" w:rsidRPr="000D0651" w:rsidRDefault="00355D11" w:rsidP="00355D11">
      <w:pPr>
        <w:widowControl/>
        <w:shd w:val="clear" w:color="auto" w:fill="FFFFFF"/>
        <w:autoSpaceDE/>
        <w:adjustRightInd/>
        <w:ind w:left="708"/>
        <w:jc w:val="center"/>
        <w:rPr>
          <w:color w:val="FF0000"/>
          <w:sz w:val="24"/>
          <w:szCs w:val="24"/>
        </w:rPr>
      </w:pPr>
      <w:r w:rsidRPr="000D0651">
        <w:rPr>
          <w:color w:val="FF0000"/>
          <w:sz w:val="24"/>
          <w:szCs w:val="24"/>
        </w:rPr>
        <w:t xml:space="preserve">Рисунок </w:t>
      </w:r>
      <w:r w:rsidR="00A70E47" w:rsidRPr="000D0651">
        <w:rPr>
          <w:color w:val="FF0000"/>
          <w:sz w:val="24"/>
          <w:szCs w:val="24"/>
        </w:rPr>
        <w:t>10</w:t>
      </w:r>
      <w:r w:rsidRPr="000D0651">
        <w:rPr>
          <w:color w:val="FF0000"/>
          <w:sz w:val="24"/>
          <w:szCs w:val="24"/>
        </w:rPr>
        <w:t xml:space="preserve"> - </w:t>
      </w:r>
      <w:r w:rsidR="0044135C" w:rsidRPr="000D0651">
        <w:rPr>
          <w:color w:val="FF0000"/>
          <w:sz w:val="24"/>
          <w:szCs w:val="24"/>
        </w:rPr>
        <w:t xml:space="preserve">Однолинейная схема главных </w:t>
      </w:r>
      <w:r w:rsidRPr="000D0651">
        <w:rPr>
          <w:color w:val="FF0000"/>
          <w:sz w:val="24"/>
          <w:szCs w:val="24"/>
        </w:rPr>
        <w:t>электрических соединений подстанций</w:t>
      </w:r>
    </w:p>
    <w:p w14:paraId="4952D502" w14:textId="77777777" w:rsidR="00034311" w:rsidRPr="000D0651" w:rsidRDefault="00034311" w:rsidP="00034311">
      <w:pPr>
        <w:widowControl/>
        <w:shd w:val="clear" w:color="auto" w:fill="FFFFFF"/>
        <w:autoSpaceDE/>
        <w:adjustRightInd/>
        <w:ind w:left="708"/>
        <w:jc w:val="both"/>
        <w:rPr>
          <w:color w:val="FF0000"/>
          <w:sz w:val="24"/>
          <w:szCs w:val="24"/>
        </w:rPr>
      </w:pPr>
    </w:p>
    <w:p w14:paraId="4DA94520" w14:textId="3DFEBC65" w:rsidR="00D94EE4" w:rsidRPr="000D0651" w:rsidRDefault="00D94EE4" w:rsidP="006153B9">
      <w:pPr>
        <w:widowControl/>
        <w:shd w:val="clear" w:color="auto" w:fill="FFFFFF"/>
        <w:autoSpaceDE/>
        <w:adjustRightInd/>
        <w:ind w:firstLine="851"/>
        <w:jc w:val="both"/>
        <w:rPr>
          <w:color w:val="FF0000"/>
          <w:sz w:val="24"/>
          <w:szCs w:val="24"/>
        </w:rPr>
      </w:pPr>
      <w:r w:rsidRPr="000D0651">
        <w:rPr>
          <w:rStyle w:val="aff2"/>
          <w:rFonts w:eastAsiaTheme="majorEastAsia"/>
          <w:b w:val="0"/>
          <w:i/>
          <w:color w:val="FF0000"/>
          <w:sz w:val="24"/>
          <w:szCs w:val="24"/>
        </w:rPr>
        <w:t>Основной задачей турбогенератора</w:t>
      </w:r>
      <w:r w:rsidRPr="000D0651">
        <w:rPr>
          <w:color w:val="FF0000"/>
          <w:sz w:val="24"/>
          <w:szCs w:val="24"/>
        </w:rPr>
        <w:t> является трансформация механической энергии паровой либо газовой турбины в электрическую. Осуществляется это при большой скорости вращения ротора (от 3000 до 15000 оборотов в минуту).</w:t>
      </w:r>
    </w:p>
    <w:p w14:paraId="71CDBB42" w14:textId="597FF488" w:rsidR="00D94EE4" w:rsidRPr="000D0651" w:rsidRDefault="006153B9" w:rsidP="00D94EE4">
      <w:pPr>
        <w:pStyle w:val="aa"/>
        <w:shd w:val="clear" w:color="auto" w:fill="FFFFFF"/>
        <w:spacing w:before="0" w:beforeAutospacing="0" w:after="0" w:afterAutospacing="0"/>
        <w:ind w:firstLine="709"/>
        <w:jc w:val="both"/>
        <w:rPr>
          <w:color w:val="FF0000"/>
        </w:rPr>
      </w:pPr>
      <w:r w:rsidRPr="000D0651">
        <w:rPr>
          <w:noProof/>
          <w:color w:val="FF0000"/>
        </w:rPr>
        <w:drawing>
          <wp:anchor distT="0" distB="0" distL="114300" distR="114300" simplePos="0" relativeHeight="251672576" behindDoc="0" locked="0" layoutInCell="1" allowOverlap="1" wp14:anchorId="544E035F" wp14:editId="20A145DA">
            <wp:simplePos x="0" y="0"/>
            <wp:positionH relativeFrom="margin">
              <wp:posOffset>3948430</wp:posOffset>
            </wp:positionH>
            <wp:positionV relativeFrom="margin">
              <wp:posOffset>3504565</wp:posOffset>
            </wp:positionV>
            <wp:extent cx="2214880" cy="1912620"/>
            <wp:effectExtent l="0" t="0" r="0" b="0"/>
            <wp:wrapThrough wrapText="bothSides">
              <wp:wrapPolygon edited="0">
                <wp:start x="0" y="0"/>
                <wp:lineTo x="0" y="21299"/>
                <wp:lineTo x="21365" y="21299"/>
                <wp:lineTo x="21365" y="0"/>
                <wp:lineTo x="0" y="0"/>
              </wp:wrapPolygon>
            </wp:wrapThrough>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extLst>
                        <a:ext uri="{28A0092B-C50C-407E-A947-70E740481C1C}">
                          <a14:useLocalDpi xmlns:a14="http://schemas.microsoft.com/office/drawing/2010/main" val="0"/>
                        </a:ext>
                      </a:extLst>
                    </a:blip>
                    <a:stretch>
                      <a:fillRect/>
                    </a:stretch>
                  </pic:blipFill>
                  <pic:spPr>
                    <a:xfrm>
                      <a:off x="0" y="0"/>
                      <a:ext cx="2214880" cy="1912620"/>
                    </a:xfrm>
                    <a:prstGeom prst="rect">
                      <a:avLst/>
                    </a:prstGeom>
                  </pic:spPr>
                </pic:pic>
              </a:graphicData>
            </a:graphic>
            <wp14:sizeRelH relativeFrom="margin">
              <wp14:pctWidth>0</wp14:pctWidth>
            </wp14:sizeRelH>
            <wp14:sizeRelV relativeFrom="margin">
              <wp14:pctHeight>0</wp14:pctHeight>
            </wp14:sizeRelV>
          </wp:anchor>
        </w:drawing>
      </w:r>
      <w:r w:rsidR="00D94EE4" w:rsidRPr="000D0651">
        <w:rPr>
          <w:rStyle w:val="aff3"/>
          <w:rFonts w:eastAsiaTheme="majorEastAsia"/>
          <w:bCs/>
          <w:color w:val="FF0000"/>
        </w:rPr>
        <w:t>Турбогенераторы – это довольно непростой тип электрических агрегатов, в котором сочетаются:</w:t>
      </w:r>
    </w:p>
    <w:p w14:paraId="7C95BC9F" w14:textId="77777777" w:rsidR="00D94EE4" w:rsidRPr="000D0651" w:rsidRDefault="00D94EE4" w:rsidP="00994172">
      <w:pPr>
        <w:pStyle w:val="a5"/>
        <w:widowControl/>
        <w:numPr>
          <w:ilvl w:val="0"/>
          <w:numId w:val="21"/>
        </w:numPr>
        <w:shd w:val="clear" w:color="auto" w:fill="FFFFFF"/>
        <w:autoSpaceDE/>
        <w:autoSpaceDN/>
        <w:adjustRightInd/>
        <w:ind w:left="709" w:hanging="331"/>
        <w:jc w:val="both"/>
        <w:rPr>
          <w:color w:val="FF0000"/>
          <w:sz w:val="24"/>
          <w:szCs w:val="24"/>
        </w:rPr>
      </w:pPr>
      <w:r w:rsidRPr="000D0651">
        <w:rPr>
          <w:color w:val="FF0000"/>
          <w:sz w:val="24"/>
          <w:szCs w:val="24"/>
        </w:rPr>
        <w:t>проблемы с мощностью;</w:t>
      </w:r>
    </w:p>
    <w:p w14:paraId="10ED90B9" w14:textId="030034CB" w:rsidR="00D94EE4" w:rsidRPr="000D0651" w:rsidRDefault="00D94EE4" w:rsidP="00994172">
      <w:pPr>
        <w:pStyle w:val="a5"/>
        <w:numPr>
          <w:ilvl w:val="0"/>
          <w:numId w:val="21"/>
        </w:numPr>
        <w:shd w:val="clear" w:color="auto" w:fill="FFFFFF"/>
        <w:ind w:left="709" w:hanging="331"/>
        <w:jc w:val="both"/>
        <w:rPr>
          <w:color w:val="FF0000"/>
          <w:sz w:val="24"/>
          <w:szCs w:val="24"/>
        </w:rPr>
      </w:pPr>
      <w:r w:rsidRPr="000D0651">
        <w:rPr>
          <w:color w:val="FF0000"/>
          <w:sz w:val="24"/>
          <w:szCs w:val="24"/>
        </w:rPr>
        <w:t>электромагнитные характеристики;</w:t>
      </w:r>
    </w:p>
    <w:p w14:paraId="151F097C" w14:textId="77777777" w:rsidR="00D94EE4" w:rsidRPr="000D0651" w:rsidRDefault="00D94EE4" w:rsidP="00994172">
      <w:pPr>
        <w:widowControl/>
        <w:numPr>
          <w:ilvl w:val="0"/>
          <w:numId w:val="20"/>
        </w:numPr>
        <w:shd w:val="clear" w:color="auto" w:fill="FFFFFF"/>
        <w:autoSpaceDE/>
        <w:autoSpaceDN/>
        <w:adjustRightInd/>
        <w:jc w:val="both"/>
        <w:rPr>
          <w:color w:val="FF0000"/>
          <w:sz w:val="24"/>
          <w:szCs w:val="24"/>
        </w:rPr>
      </w:pPr>
      <w:r w:rsidRPr="000D0651">
        <w:rPr>
          <w:color w:val="FF0000"/>
          <w:sz w:val="24"/>
          <w:szCs w:val="24"/>
        </w:rPr>
        <w:t>размеры;</w:t>
      </w:r>
    </w:p>
    <w:p w14:paraId="50F7766D" w14:textId="77777777" w:rsidR="00D94EE4" w:rsidRPr="000D0651" w:rsidRDefault="00D94EE4" w:rsidP="00994172">
      <w:pPr>
        <w:widowControl/>
        <w:numPr>
          <w:ilvl w:val="0"/>
          <w:numId w:val="20"/>
        </w:numPr>
        <w:shd w:val="clear" w:color="auto" w:fill="FFFFFF"/>
        <w:autoSpaceDE/>
        <w:autoSpaceDN/>
        <w:adjustRightInd/>
        <w:jc w:val="both"/>
        <w:rPr>
          <w:color w:val="FF0000"/>
          <w:sz w:val="24"/>
          <w:szCs w:val="24"/>
        </w:rPr>
      </w:pPr>
      <w:r w:rsidRPr="000D0651">
        <w:rPr>
          <w:color w:val="FF0000"/>
          <w:sz w:val="24"/>
          <w:szCs w:val="24"/>
        </w:rPr>
        <w:t>охлаждение и нагрев;</w:t>
      </w:r>
    </w:p>
    <w:p w14:paraId="1B6B4D36" w14:textId="77777777" w:rsidR="00D94EE4" w:rsidRPr="000D0651" w:rsidRDefault="00D94EE4" w:rsidP="00994172">
      <w:pPr>
        <w:widowControl/>
        <w:numPr>
          <w:ilvl w:val="0"/>
          <w:numId w:val="20"/>
        </w:numPr>
        <w:shd w:val="clear" w:color="auto" w:fill="FFFFFF"/>
        <w:autoSpaceDE/>
        <w:autoSpaceDN/>
        <w:adjustRightInd/>
        <w:jc w:val="both"/>
        <w:rPr>
          <w:color w:val="FF0000"/>
          <w:sz w:val="24"/>
          <w:szCs w:val="24"/>
        </w:rPr>
      </w:pPr>
      <w:r w:rsidRPr="000D0651">
        <w:rPr>
          <w:color w:val="FF0000"/>
          <w:sz w:val="24"/>
          <w:szCs w:val="24"/>
        </w:rPr>
        <w:t>статическая и динамическая прочность.</w:t>
      </w:r>
    </w:p>
    <w:p w14:paraId="7E7DCF8E" w14:textId="77777777" w:rsidR="00D94EE4" w:rsidRPr="000D0651" w:rsidRDefault="00D94EE4" w:rsidP="00D94EE4">
      <w:pPr>
        <w:pStyle w:val="aa"/>
        <w:shd w:val="clear" w:color="auto" w:fill="FFFFFF"/>
        <w:spacing w:before="0" w:beforeAutospacing="0" w:after="0" w:afterAutospacing="0"/>
        <w:ind w:firstLine="709"/>
        <w:jc w:val="both"/>
        <w:rPr>
          <w:color w:val="FF0000"/>
        </w:rPr>
      </w:pPr>
      <w:r w:rsidRPr="000D0651">
        <w:rPr>
          <w:color w:val="FF0000"/>
        </w:rPr>
        <w:t>Исполняются данные устройства горизонтально и имеют возбуждающую обмотку с неявно выраженными полюсами, которая находится на самом роторе. А на статоре располагается трехфазная обмотка.</w:t>
      </w:r>
    </w:p>
    <w:p w14:paraId="324E2FA4" w14:textId="7071100E" w:rsidR="00D94EE4" w:rsidRPr="000D0651" w:rsidRDefault="00D94EE4" w:rsidP="00D94EE4">
      <w:pPr>
        <w:pStyle w:val="2"/>
        <w:shd w:val="clear" w:color="auto" w:fill="FFFFFF"/>
        <w:jc w:val="both"/>
        <w:rPr>
          <w:b w:val="0"/>
          <w:bCs w:val="0"/>
          <w:color w:val="FF0000"/>
          <w:sz w:val="24"/>
          <w:szCs w:val="24"/>
        </w:rPr>
      </w:pPr>
      <w:r w:rsidRPr="000D0651">
        <w:rPr>
          <w:b w:val="0"/>
          <w:bCs w:val="0"/>
          <w:color w:val="FF0000"/>
          <w:sz w:val="24"/>
          <w:szCs w:val="24"/>
        </w:rPr>
        <w:t>Принцип работы турбогенератора</w:t>
      </w:r>
    </w:p>
    <w:p w14:paraId="7C866C1C" w14:textId="0EF1C324" w:rsidR="00D94EE4" w:rsidRPr="000D0651" w:rsidRDefault="00D94EE4" w:rsidP="00381497">
      <w:pPr>
        <w:pStyle w:val="aa"/>
        <w:shd w:val="clear" w:color="auto" w:fill="FFFFFF"/>
        <w:spacing w:before="0" w:beforeAutospacing="0" w:after="0" w:afterAutospacing="0"/>
        <w:ind w:right="-1" w:firstLine="709"/>
        <w:jc w:val="both"/>
        <w:rPr>
          <w:color w:val="FF0000"/>
        </w:rPr>
      </w:pPr>
      <w:r w:rsidRPr="000D0651">
        <w:rPr>
          <w:color w:val="FF0000"/>
        </w:rPr>
        <w:t>Механическая энергия самой турбины превращается в электрическую. Это возможно благодаря вращающемуся магнитному полю, создаваемого с помощью непрерывного тока, протекающему в обмотке самого ротора. Это способствует и формированию трехфазного переменного тока, а также напряжению в статоре (его обмотках). Крутящий момент от двигателя передается на ротор генератора.</w:t>
      </w:r>
    </w:p>
    <w:p w14:paraId="4BEE5D97" w14:textId="73712191" w:rsidR="00D94EE4" w:rsidRPr="000D0651" w:rsidRDefault="00D94EE4" w:rsidP="00381497">
      <w:pPr>
        <w:pStyle w:val="aa"/>
        <w:shd w:val="clear" w:color="auto" w:fill="FFFFFF"/>
        <w:spacing w:before="0" w:beforeAutospacing="0" w:after="0" w:afterAutospacing="0"/>
        <w:ind w:right="140" w:firstLine="709"/>
        <w:jc w:val="both"/>
        <w:rPr>
          <w:color w:val="FF0000"/>
        </w:rPr>
      </w:pPr>
      <w:r w:rsidRPr="000D0651">
        <w:rPr>
          <w:color w:val="FF0000"/>
        </w:rPr>
        <w:t>Данная характеристика турбогенератора позволяет при обращении ротора образовывать магнитный момент, который и создает электрический ток в его обмотках. Благодаря системе возбуждения в агрегате обеспечивается поддержка постоянного напряжения на всех режимах функционирования данного устройства.</w:t>
      </w:r>
    </w:p>
    <w:p w14:paraId="12894798" w14:textId="2A8CB34D" w:rsidR="00D94EE4" w:rsidRPr="000D0651" w:rsidRDefault="00D94EE4" w:rsidP="007A10F8">
      <w:pPr>
        <w:pStyle w:val="aa"/>
        <w:shd w:val="clear" w:color="auto" w:fill="FFFFFF"/>
        <w:spacing w:before="0" w:beforeAutospacing="0" w:after="0" w:afterAutospacing="0"/>
        <w:ind w:firstLine="709"/>
        <w:jc w:val="both"/>
        <w:rPr>
          <w:color w:val="FF0000"/>
        </w:rPr>
      </w:pPr>
      <w:r w:rsidRPr="000D0651">
        <w:rPr>
          <w:color w:val="FF0000"/>
        </w:rPr>
        <w:t xml:space="preserve">Циркуляция воды в теплообменниках и </w:t>
      </w:r>
      <w:proofErr w:type="spellStart"/>
      <w:r w:rsidRPr="000D0651">
        <w:rPr>
          <w:color w:val="FF0000"/>
        </w:rPr>
        <w:t>газоохладителях</w:t>
      </w:r>
      <w:proofErr w:type="spellEnd"/>
      <w:r w:rsidRPr="000D0651">
        <w:rPr>
          <w:color w:val="FF0000"/>
        </w:rPr>
        <w:t xml:space="preserve"> происходит при помощи насосов, которые располагаются вне самого турбогенератора.</w:t>
      </w:r>
    </w:p>
    <w:p w14:paraId="34CB91C4" w14:textId="77777777" w:rsidR="007A10F8" w:rsidRPr="007A10F8" w:rsidRDefault="007A10F8" w:rsidP="007A10F8">
      <w:pPr>
        <w:widowControl/>
        <w:shd w:val="clear" w:color="auto" w:fill="FFFFFF"/>
        <w:autoSpaceDE/>
        <w:autoSpaceDN/>
        <w:adjustRightInd/>
        <w:rPr>
          <w:color w:val="FF0000"/>
          <w:sz w:val="24"/>
          <w:szCs w:val="24"/>
        </w:rPr>
      </w:pPr>
      <w:r w:rsidRPr="007A10F8">
        <w:rPr>
          <w:color w:val="FF0000"/>
          <w:sz w:val="24"/>
          <w:szCs w:val="24"/>
        </w:rPr>
        <w:t>Применяются турбогенераторы на атомных и тепловых электростанциях.</w:t>
      </w:r>
    </w:p>
    <w:p w14:paraId="00A3D184" w14:textId="77777777" w:rsidR="007A10F8" w:rsidRPr="007A10F8" w:rsidRDefault="007A10F8" w:rsidP="007A10F8">
      <w:pPr>
        <w:widowControl/>
        <w:shd w:val="clear" w:color="auto" w:fill="FFFFFF"/>
        <w:autoSpaceDE/>
        <w:autoSpaceDN/>
        <w:adjustRightInd/>
        <w:ind w:firstLine="708"/>
        <w:rPr>
          <w:i/>
          <w:color w:val="FF0000"/>
          <w:sz w:val="24"/>
          <w:szCs w:val="24"/>
        </w:rPr>
      </w:pPr>
      <w:r w:rsidRPr="007A10F8">
        <w:rPr>
          <w:bCs/>
          <w:i/>
          <w:iCs/>
          <w:color w:val="FF0000"/>
          <w:sz w:val="24"/>
          <w:szCs w:val="24"/>
        </w:rPr>
        <w:t>В зависимости от мощности данного оборудования, его разделяют на три основные категории:</w:t>
      </w:r>
    </w:p>
    <w:p w14:paraId="27A9691B" w14:textId="7CC17C04" w:rsidR="007A10F8" w:rsidRPr="007A10F8" w:rsidRDefault="007A10F8" w:rsidP="00994172">
      <w:pPr>
        <w:widowControl/>
        <w:numPr>
          <w:ilvl w:val="0"/>
          <w:numId w:val="22"/>
        </w:numPr>
        <w:shd w:val="clear" w:color="auto" w:fill="FFFFFF"/>
        <w:autoSpaceDE/>
        <w:autoSpaceDN/>
        <w:adjustRightInd/>
        <w:rPr>
          <w:color w:val="FF0000"/>
          <w:sz w:val="24"/>
          <w:szCs w:val="24"/>
        </w:rPr>
      </w:pPr>
      <w:r w:rsidRPr="007A10F8">
        <w:rPr>
          <w:color w:val="FF0000"/>
          <w:sz w:val="24"/>
          <w:szCs w:val="24"/>
        </w:rPr>
        <w:t>2,5 – 32 МВт;</w:t>
      </w:r>
    </w:p>
    <w:p w14:paraId="2931F479" w14:textId="77777777" w:rsidR="007A10F8" w:rsidRPr="007A10F8" w:rsidRDefault="007A10F8" w:rsidP="00994172">
      <w:pPr>
        <w:widowControl/>
        <w:numPr>
          <w:ilvl w:val="0"/>
          <w:numId w:val="22"/>
        </w:numPr>
        <w:shd w:val="clear" w:color="auto" w:fill="FFFFFF"/>
        <w:autoSpaceDE/>
        <w:autoSpaceDN/>
        <w:adjustRightInd/>
        <w:rPr>
          <w:color w:val="FF0000"/>
          <w:sz w:val="24"/>
          <w:szCs w:val="24"/>
        </w:rPr>
      </w:pPr>
      <w:r w:rsidRPr="007A10F8">
        <w:rPr>
          <w:color w:val="FF0000"/>
          <w:sz w:val="24"/>
          <w:szCs w:val="24"/>
        </w:rPr>
        <w:t>60 – 320 МВт;</w:t>
      </w:r>
    </w:p>
    <w:p w14:paraId="7C7C85C1" w14:textId="05593D8F" w:rsidR="007A10F8" w:rsidRPr="000D0651" w:rsidRDefault="007A10F8" w:rsidP="00994172">
      <w:pPr>
        <w:widowControl/>
        <w:numPr>
          <w:ilvl w:val="0"/>
          <w:numId w:val="22"/>
        </w:numPr>
        <w:shd w:val="clear" w:color="auto" w:fill="FFFFFF"/>
        <w:autoSpaceDE/>
        <w:autoSpaceDN/>
        <w:adjustRightInd/>
        <w:rPr>
          <w:color w:val="FF0000"/>
          <w:sz w:val="24"/>
          <w:szCs w:val="24"/>
        </w:rPr>
      </w:pPr>
      <w:r w:rsidRPr="007A10F8">
        <w:rPr>
          <w:color w:val="FF0000"/>
          <w:sz w:val="24"/>
          <w:szCs w:val="24"/>
        </w:rPr>
        <w:t>мощность турбогенераторов более чем 500 МВт.</w:t>
      </w:r>
    </w:p>
    <w:p w14:paraId="4B9B5CEF" w14:textId="4B6075FF" w:rsidR="007A10F8" w:rsidRPr="000D0651" w:rsidRDefault="007A10F8" w:rsidP="007A10F8">
      <w:pPr>
        <w:widowControl/>
        <w:shd w:val="clear" w:color="auto" w:fill="FFFFFF"/>
        <w:autoSpaceDE/>
        <w:autoSpaceDN/>
        <w:adjustRightInd/>
        <w:ind w:left="240"/>
        <w:rPr>
          <w:bCs/>
          <w:i/>
          <w:color w:val="FF0000"/>
          <w:sz w:val="24"/>
          <w:szCs w:val="24"/>
        </w:rPr>
      </w:pPr>
      <w:r w:rsidRPr="000D0651">
        <w:rPr>
          <w:i/>
          <w:color w:val="FF0000"/>
          <w:sz w:val="24"/>
          <w:szCs w:val="24"/>
        </w:rPr>
        <w:t xml:space="preserve">Также </w:t>
      </w:r>
      <w:r w:rsidRPr="000D0651">
        <w:rPr>
          <w:bCs/>
          <w:i/>
          <w:color w:val="FF0000"/>
          <w:sz w:val="24"/>
          <w:szCs w:val="24"/>
        </w:rPr>
        <w:t>турбогенераторы бывают:</w:t>
      </w:r>
    </w:p>
    <w:p w14:paraId="15688741" w14:textId="77777777" w:rsidR="007A10F8" w:rsidRPr="007A10F8" w:rsidRDefault="007A10F8" w:rsidP="00994172">
      <w:pPr>
        <w:widowControl/>
        <w:numPr>
          <w:ilvl w:val="0"/>
          <w:numId w:val="22"/>
        </w:numPr>
        <w:shd w:val="clear" w:color="auto" w:fill="FFFFFF"/>
        <w:autoSpaceDE/>
        <w:autoSpaceDN/>
        <w:adjustRightInd/>
        <w:rPr>
          <w:color w:val="FF0000"/>
          <w:sz w:val="24"/>
          <w:szCs w:val="24"/>
        </w:rPr>
      </w:pPr>
      <w:r w:rsidRPr="007A10F8">
        <w:rPr>
          <w:color w:val="FF0000"/>
          <w:sz w:val="24"/>
          <w:szCs w:val="24"/>
        </w:rPr>
        <w:t>двухполюсные с частотой вращения от 1500 до 1800 оборотов в минуту;</w:t>
      </w:r>
    </w:p>
    <w:p w14:paraId="79DFD9DA" w14:textId="77777777" w:rsidR="007A10F8" w:rsidRPr="007A10F8" w:rsidRDefault="007A10F8" w:rsidP="00994172">
      <w:pPr>
        <w:widowControl/>
        <w:numPr>
          <w:ilvl w:val="0"/>
          <w:numId w:val="22"/>
        </w:numPr>
        <w:shd w:val="clear" w:color="auto" w:fill="FFFFFF"/>
        <w:autoSpaceDE/>
        <w:autoSpaceDN/>
        <w:adjustRightInd/>
        <w:rPr>
          <w:color w:val="FF0000"/>
          <w:sz w:val="24"/>
          <w:szCs w:val="24"/>
        </w:rPr>
      </w:pPr>
      <w:proofErr w:type="spellStart"/>
      <w:r w:rsidRPr="007A10F8">
        <w:rPr>
          <w:color w:val="FF0000"/>
          <w:sz w:val="24"/>
          <w:szCs w:val="24"/>
        </w:rPr>
        <w:t>четырёхполюсные</w:t>
      </w:r>
      <w:proofErr w:type="spellEnd"/>
      <w:r w:rsidRPr="007A10F8">
        <w:rPr>
          <w:color w:val="FF0000"/>
          <w:sz w:val="24"/>
          <w:szCs w:val="24"/>
        </w:rPr>
        <w:t xml:space="preserve"> (300 – 3600 об/мин).</w:t>
      </w:r>
    </w:p>
    <w:p w14:paraId="378C4E9D" w14:textId="77777777" w:rsidR="00D94EE4" w:rsidRPr="000D0651" w:rsidRDefault="00D94EE4" w:rsidP="007A10F8">
      <w:pPr>
        <w:pStyle w:val="2"/>
        <w:shd w:val="clear" w:color="auto" w:fill="FFFFFF"/>
        <w:jc w:val="both"/>
        <w:rPr>
          <w:b w:val="0"/>
          <w:bCs w:val="0"/>
          <w:color w:val="FF0000"/>
          <w:sz w:val="24"/>
          <w:szCs w:val="24"/>
        </w:rPr>
      </w:pPr>
      <w:r w:rsidRPr="000D0651">
        <w:rPr>
          <w:b w:val="0"/>
          <w:bCs w:val="0"/>
          <w:color w:val="FF0000"/>
          <w:sz w:val="24"/>
          <w:szCs w:val="24"/>
        </w:rPr>
        <w:lastRenderedPageBreak/>
        <w:t>Паровой турбогенератор</w:t>
      </w:r>
    </w:p>
    <w:p w14:paraId="1CB09FF3" w14:textId="77777777" w:rsidR="00D94EE4" w:rsidRPr="000D0651" w:rsidRDefault="00D94EE4" w:rsidP="007A10F8">
      <w:pPr>
        <w:pStyle w:val="aa"/>
        <w:shd w:val="clear" w:color="auto" w:fill="FFFFFF"/>
        <w:spacing w:before="0" w:beforeAutospacing="0" w:after="0" w:afterAutospacing="0"/>
        <w:ind w:firstLine="709"/>
        <w:jc w:val="both"/>
        <w:rPr>
          <w:color w:val="FF0000"/>
        </w:rPr>
      </w:pPr>
      <w:r w:rsidRPr="000D0651">
        <w:rPr>
          <w:color w:val="FF0000"/>
        </w:rPr>
        <w:t>Паровой турбогенератор обладает повышенной надежностью своей работы, при этом развивая проектную мощность постоянно на протяжении многих часов работы. Такие современные устройства могут обладать мощностью до 1300 МВт. Зачастую, паровые турбогенераторы могут работать параллельно. Передача мощности при этом может осуществляться в одну электрическую цепь.</w:t>
      </w:r>
    </w:p>
    <w:p w14:paraId="3EF4E89F" w14:textId="77777777" w:rsidR="00D94EE4" w:rsidRPr="000D0651" w:rsidRDefault="00D94EE4" w:rsidP="00D94EE4">
      <w:pPr>
        <w:pStyle w:val="aa"/>
        <w:shd w:val="clear" w:color="auto" w:fill="FFFFFF"/>
        <w:spacing w:before="0" w:beforeAutospacing="0" w:after="0" w:afterAutospacing="0"/>
        <w:ind w:firstLine="709"/>
        <w:jc w:val="both"/>
        <w:rPr>
          <w:color w:val="FF0000"/>
        </w:rPr>
      </w:pPr>
      <w:r w:rsidRPr="000D0651">
        <w:rPr>
          <w:color w:val="FF0000"/>
        </w:rPr>
        <w:t>Тепловая экономичность электростанции, в которой установлен паровой турбогенератор, напрямую зависит от видов и параметров теплового цикла использования тепла образовавшегося пара, а также от самого оборудования и его характеристик.</w:t>
      </w:r>
    </w:p>
    <w:p w14:paraId="548CF034" w14:textId="0645C2ED" w:rsidR="00D94EE4" w:rsidRPr="000D0651" w:rsidRDefault="00D94EE4" w:rsidP="00D94EE4">
      <w:pPr>
        <w:pStyle w:val="aa"/>
        <w:shd w:val="clear" w:color="auto" w:fill="FFFFFF"/>
        <w:spacing w:before="0" w:beforeAutospacing="0" w:after="0" w:afterAutospacing="0"/>
        <w:ind w:firstLine="709"/>
        <w:jc w:val="both"/>
        <w:rPr>
          <w:color w:val="FF0000"/>
        </w:rPr>
      </w:pPr>
      <w:r w:rsidRPr="000D0651">
        <w:rPr>
          <w:color w:val="FF0000"/>
        </w:rPr>
        <w:t xml:space="preserve">Зачастую, паровая турбина турбогенератора, обладающая небольшой мощностью, монтируется в промышленных котельных, </w:t>
      </w:r>
      <w:r w:rsidR="00977FAD" w:rsidRPr="000D0651">
        <w:rPr>
          <w:color w:val="FF0000"/>
        </w:rPr>
        <w:t>там, где</w:t>
      </w:r>
      <w:r w:rsidRPr="000D0651">
        <w:rPr>
          <w:color w:val="FF0000"/>
        </w:rPr>
        <w:t xml:space="preserve"> используется мазута или твердое топливо. Турбины тут функционируют в качестве дросселирующих устройств редукционно-охладительных установок, на разнице величины давления от котла до промышленного отбора, либо же теплообменника. /p&gt;</w:t>
      </w:r>
    </w:p>
    <w:p w14:paraId="3DE7EFEE" w14:textId="77777777" w:rsidR="00D94EE4" w:rsidRPr="000D0651" w:rsidRDefault="00D94EE4" w:rsidP="00D94EE4">
      <w:pPr>
        <w:pStyle w:val="aa"/>
        <w:shd w:val="clear" w:color="auto" w:fill="FFFFFF"/>
        <w:spacing w:before="0" w:beforeAutospacing="0" w:after="0" w:afterAutospacing="0"/>
        <w:ind w:firstLine="709"/>
        <w:jc w:val="both"/>
        <w:rPr>
          <w:color w:val="FF0000"/>
        </w:rPr>
      </w:pPr>
      <w:r w:rsidRPr="000D0651">
        <w:rPr>
          <w:color w:val="FF0000"/>
        </w:rPr>
        <w:t>Мощность турбогенератора, работающего в данной отрасли, находится в пределах от 250 киловатт до 5 Мегаватт. Такая установка позволяет получить очень дешевую электрическую энергию. Она получается в восемь раз дешевле покупной. А все оборудование, при работе больше чем 5000 часов в год, сможет быстро окупить себя, уже за три года.</w:t>
      </w:r>
    </w:p>
    <w:p w14:paraId="05EC4CAA" w14:textId="77777777" w:rsidR="00D94EE4" w:rsidRPr="000D0651" w:rsidRDefault="00D94EE4" w:rsidP="00D94EE4">
      <w:pPr>
        <w:pStyle w:val="aa"/>
        <w:shd w:val="clear" w:color="auto" w:fill="FFFFFF"/>
        <w:spacing w:before="0" w:beforeAutospacing="0" w:after="0" w:afterAutospacing="0"/>
        <w:ind w:firstLine="709"/>
        <w:jc w:val="both"/>
        <w:rPr>
          <w:color w:val="FF0000"/>
        </w:rPr>
      </w:pPr>
      <w:r w:rsidRPr="000D0651">
        <w:rPr>
          <w:color w:val="FF0000"/>
        </w:rPr>
        <w:t>Паровая турбина турбогенератора маленькой нагрузки может применяться не только лишь в качестве привода электрогенератора, но также и для приведения в действия устройств, необходимых для работы котельных любого назначения.</w:t>
      </w:r>
    </w:p>
    <w:p w14:paraId="28501951" w14:textId="2F7D0129" w:rsidR="00D94EE4" w:rsidRPr="000D0651" w:rsidRDefault="002C5EE0" w:rsidP="00D94EE4">
      <w:pPr>
        <w:pStyle w:val="2"/>
        <w:shd w:val="clear" w:color="auto" w:fill="FFFFFF"/>
        <w:jc w:val="both"/>
        <w:rPr>
          <w:b w:val="0"/>
          <w:bCs w:val="0"/>
          <w:color w:val="FF0000"/>
          <w:sz w:val="24"/>
          <w:szCs w:val="24"/>
        </w:rPr>
      </w:pPr>
      <w:r w:rsidRPr="000D0651">
        <w:rPr>
          <w:noProof/>
          <w:color w:val="FF0000"/>
        </w:rPr>
        <w:drawing>
          <wp:anchor distT="0" distB="0" distL="114300" distR="114300" simplePos="0" relativeHeight="251669504" behindDoc="0" locked="0" layoutInCell="1" allowOverlap="1" wp14:anchorId="36DC2064" wp14:editId="0511F628">
            <wp:simplePos x="0" y="0"/>
            <wp:positionH relativeFrom="column">
              <wp:posOffset>3949065</wp:posOffset>
            </wp:positionH>
            <wp:positionV relativeFrom="paragraph">
              <wp:posOffset>13335</wp:posOffset>
            </wp:positionV>
            <wp:extent cx="2075180" cy="1538605"/>
            <wp:effectExtent l="0" t="0" r="1270" b="4445"/>
            <wp:wrapThrough wrapText="bothSides">
              <wp:wrapPolygon edited="0">
                <wp:start x="0" y="0"/>
                <wp:lineTo x="0" y="21395"/>
                <wp:lineTo x="21415" y="21395"/>
                <wp:lineTo x="21415" y="0"/>
                <wp:lineTo x="0" y="0"/>
              </wp:wrapPolygon>
            </wp:wrapThrough>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extLst>
                        <a:ext uri="{28A0092B-C50C-407E-A947-70E740481C1C}">
                          <a14:useLocalDpi xmlns:a14="http://schemas.microsoft.com/office/drawing/2010/main" val="0"/>
                        </a:ext>
                      </a:extLst>
                    </a:blip>
                    <a:stretch>
                      <a:fillRect/>
                    </a:stretch>
                  </pic:blipFill>
                  <pic:spPr>
                    <a:xfrm>
                      <a:off x="0" y="0"/>
                      <a:ext cx="2075180" cy="1538605"/>
                    </a:xfrm>
                    <a:prstGeom prst="rect">
                      <a:avLst/>
                    </a:prstGeom>
                  </pic:spPr>
                </pic:pic>
              </a:graphicData>
            </a:graphic>
            <wp14:sizeRelH relativeFrom="page">
              <wp14:pctWidth>0</wp14:pctWidth>
            </wp14:sizeRelH>
            <wp14:sizeRelV relativeFrom="page">
              <wp14:pctHeight>0</wp14:pctHeight>
            </wp14:sizeRelV>
          </wp:anchor>
        </w:drawing>
      </w:r>
      <w:r w:rsidR="00D94EE4" w:rsidRPr="000D0651">
        <w:rPr>
          <w:b w:val="0"/>
          <w:bCs w:val="0"/>
          <w:color w:val="FF0000"/>
          <w:sz w:val="24"/>
          <w:szCs w:val="24"/>
        </w:rPr>
        <w:t>Статор турбогенератора</w:t>
      </w:r>
    </w:p>
    <w:p w14:paraId="23E7F652" w14:textId="2DABB64A" w:rsidR="00D94EE4" w:rsidRPr="000D0651" w:rsidRDefault="00D94EE4" w:rsidP="002C5EE0">
      <w:pPr>
        <w:pStyle w:val="aa"/>
        <w:shd w:val="clear" w:color="auto" w:fill="FFFFFF"/>
        <w:spacing w:before="0" w:beforeAutospacing="0" w:after="0" w:afterAutospacing="0"/>
        <w:ind w:right="-1" w:firstLine="709"/>
        <w:jc w:val="both"/>
        <w:rPr>
          <w:color w:val="FF0000"/>
        </w:rPr>
      </w:pPr>
      <w:r w:rsidRPr="000D0651">
        <w:rPr>
          <w:color w:val="FF0000"/>
        </w:rPr>
        <w:t>Он изготавливается из корпуса, в котором имеется сердечник с углублениями для установки в них обмотки. В основу сердечника входят слои, которые набираются из нескольких листов стали (электротехнической), дополнительно имеющих лаковое покрытие. Между этими слоями имеются специальные каналы для вентиляции (порядка 5 – 10 сантиметров).</w:t>
      </w:r>
      <w:r w:rsidR="007A10F8" w:rsidRPr="000D0651">
        <w:rPr>
          <w:noProof/>
          <w:color w:val="FF0000"/>
        </w:rPr>
        <w:t xml:space="preserve"> </w:t>
      </w:r>
    </w:p>
    <w:p w14:paraId="14E15C9E" w14:textId="69E8D4D4" w:rsidR="00D94EE4" w:rsidRPr="000D0651" w:rsidRDefault="00D94EE4" w:rsidP="007A10F8">
      <w:pPr>
        <w:pStyle w:val="aa"/>
        <w:shd w:val="clear" w:color="auto" w:fill="FFFFFF"/>
        <w:spacing w:before="0" w:beforeAutospacing="0" w:after="0" w:afterAutospacing="0"/>
        <w:ind w:right="-1" w:firstLine="709"/>
        <w:jc w:val="both"/>
        <w:rPr>
          <w:color w:val="FF0000"/>
        </w:rPr>
      </w:pPr>
      <w:r w:rsidRPr="000D0651">
        <w:rPr>
          <w:color w:val="FF0000"/>
        </w:rPr>
        <w:t>В месте, где находятся углубления, обмотка закрепляется при помощи клиньев, а ее передняя часть укреплена на специальных кольцах. Располагается она с конца статора. Сам сердечник помещен в прочный сварной корпус, изготовленный из стали.</w:t>
      </w:r>
    </w:p>
    <w:p w14:paraId="24AACF0D" w14:textId="77777777" w:rsidR="00D94EE4" w:rsidRPr="000D0651" w:rsidRDefault="00D94EE4" w:rsidP="00D94EE4">
      <w:pPr>
        <w:pStyle w:val="2"/>
        <w:shd w:val="clear" w:color="auto" w:fill="FFFFFF"/>
        <w:jc w:val="both"/>
        <w:rPr>
          <w:b w:val="0"/>
          <w:bCs w:val="0"/>
          <w:color w:val="FF0000"/>
          <w:sz w:val="24"/>
          <w:szCs w:val="24"/>
        </w:rPr>
      </w:pPr>
      <w:r w:rsidRPr="000D0651">
        <w:rPr>
          <w:b w:val="0"/>
          <w:bCs w:val="0"/>
          <w:color w:val="FF0000"/>
          <w:sz w:val="24"/>
          <w:szCs w:val="24"/>
        </w:rPr>
        <w:t>Ротор турбогенератора</w:t>
      </w:r>
    </w:p>
    <w:p w14:paraId="47D5DB4C" w14:textId="77777777" w:rsidR="00D94EE4" w:rsidRPr="000D0651" w:rsidRDefault="00D94EE4" w:rsidP="00D94EE4">
      <w:pPr>
        <w:pStyle w:val="aa"/>
        <w:shd w:val="clear" w:color="auto" w:fill="FFFFFF"/>
        <w:spacing w:before="0" w:beforeAutospacing="0" w:after="0" w:afterAutospacing="0"/>
        <w:ind w:firstLine="709"/>
        <w:jc w:val="both"/>
        <w:rPr>
          <w:color w:val="FF0000"/>
        </w:rPr>
      </w:pPr>
      <w:r w:rsidRPr="000D0651">
        <w:rPr>
          <w:color w:val="FF0000"/>
        </w:rPr>
        <w:t>Чтобы сформировалась высокая прочность, ротор турбогенератора выпускают в виде толстого цилиндра из сплошной стальной заготовки. В таком случае используют углеродистую сталь, как правило, марки «35» (в случаи малой нагрузки данного агрегата).</w:t>
      </w:r>
    </w:p>
    <w:p w14:paraId="724AC793" w14:textId="77777777" w:rsidR="00D94EE4" w:rsidRPr="000D0651" w:rsidRDefault="00D94EE4" w:rsidP="00D94EE4">
      <w:pPr>
        <w:pStyle w:val="aa"/>
        <w:shd w:val="clear" w:color="auto" w:fill="FFFFFF"/>
        <w:spacing w:before="0" w:beforeAutospacing="0" w:after="0" w:afterAutospacing="0"/>
        <w:ind w:firstLine="709"/>
        <w:jc w:val="both"/>
        <w:rPr>
          <w:color w:val="FF0000"/>
        </w:rPr>
      </w:pPr>
      <w:r w:rsidRPr="000D0651">
        <w:rPr>
          <w:color w:val="FF0000"/>
        </w:rPr>
        <w:t>Ротор турбогенератора оснащен двумя рядами отверстий, расположенных вдоль первых обмоточных отверстий. Необходимо это, чтобы закрепить там специальные балансировочные грузы. Длина ротора турбогенератора существенно меньше его активных размеров.</w:t>
      </w:r>
    </w:p>
    <w:p w14:paraId="39D751DB" w14:textId="77777777" w:rsidR="00D94EE4" w:rsidRPr="000D0651" w:rsidRDefault="00D94EE4" w:rsidP="00D94EE4">
      <w:pPr>
        <w:pStyle w:val="aa"/>
        <w:shd w:val="clear" w:color="auto" w:fill="FFFFFF"/>
        <w:spacing w:before="0" w:beforeAutospacing="0" w:after="0" w:afterAutospacing="0"/>
        <w:ind w:firstLine="709"/>
        <w:jc w:val="both"/>
        <w:rPr>
          <w:color w:val="FF0000"/>
        </w:rPr>
      </w:pPr>
      <w:r w:rsidRPr="000D0651">
        <w:rPr>
          <w:color w:val="FF0000"/>
        </w:rPr>
        <w:t>При частоте вращения порядка 3000 оборотов в минуту, ротор изготавливают диаметром в 1,2 метра. Обмотку делают из специальной полосовой меди с дополнительной присадкой серебра. Она удерживается в пазах благодаря дюралевым клиньям.</w:t>
      </w:r>
    </w:p>
    <w:p w14:paraId="146C175A" w14:textId="77777777" w:rsidR="00D94EE4" w:rsidRPr="000D0651" w:rsidRDefault="00D94EE4" w:rsidP="00D94EE4">
      <w:pPr>
        <w:pStyle w:val="aa"/>
        <w:shd w:val="clear" w:color="auto" w:fill="FFFFFF"/>
        <w:spacing w:before="0" w:beforeAutospacing="0" w:after="0" w:afterAutospacing="0"/>
        <w:ind w:firstLine="709"/>
        <w:jc w:val="both"/>
        <w:rPr>
          <w:color w:val="FF0000"/>
        </w:rPr>
      </w:pPr>
      <w:r w:rsidRPr="000D0651">
        <w:rPr>
          <w:color w:val="FF0000"/>
        </w:rPr>
        <w:t>Для того, чтобы повысить тепловую стойкость ротора от воздействия на него обратных токов, сверху изоляции обмотки укладываются короткозамкнутые кольца, которые изготавливают в виде двухслойного медного гребенка.</w:t>
      </w:r>
    </w:p>
    <w:p w14:paraId="11C8948A" w14:textId="77777777" w:rsidR="00D94EE4" w:rsidRPr="000D0651" w:rsidRDefault="00D94EE4" w:rsidP="00D94EE4">
      <w:pPr>
        <w:pStyle w:val="aa"/>
        <w:shd w:val="clear" w:color="auto" w:fill="FFFFFF"/>
        <w:spacing w:before="0" w:beforeAutospacing="0" w:after="0" w:afterAutospacing="0"/>
        <w:ind w:firstLine="709"/>
        <w:jc w:val="both"/>
        <w:rPr>
          <w:color w:val="FF0000"/>
        </w:rPr>
      </w:pPr>
      <w:r w:rsidRPr="000D0651">
        <w:rPr>
          <w:color w:val="FF0000"/>
        </w:rPr>
        <w:t>Для повышения единичной мощности охлаждение турбогенератора делают более интенсивным, без существенного увеличения габаритов. Если нагрузка таких устройств превышает 50 Вт, то используют жидкое либо водородное охлаждение его обмоток.</w:t>
      </w:r>
    </w:p>
    <w:p w14:paraId="2D15CABF" w14:textId="77777777" w:rsidR="00D94EE4" w:rsidRPr="000D0651" w:rsidRDefault="00D94EE4" w:rsidP="00D94EE4">
      <w:pPr>
        <w:pStyle w:val="2"/>
        <w:shd w:val="clear" w:color="auto" w:fill="FFFFFF"/>
        <w:jc w:val="both"/>
        <w:rPr>
          <w:b w:val="0"/>
          <w:bCs w:val="0"/>
          <w:color w:val="FF0000"/>
          <w:sz w:val="24"/>
          <w:szCs w:val="24"/>
        </w:rPr>
      </w:pPr>
      <w:r w:rsidRPr="000D0651">
        <w:rPr>
          <w:b w:val="0"/>
          <w:bCs w:val="0"/>
          <w:color w:val="FF0000"/>
          <w:sz w:val="24"/>
          <w:szCs w:val="24"/>
        </w:rPr>
        <w:lastRenderedPageBreak/>
        <w:t>Охлаждение турбогенераторов</w:t>
      </w:r>
    </w:p>
    <w:p w14:paraId="380FC80B" w14:textId="77777777" w:rsidR="00D94EE4" w:rsidRPr="000D0651" w:rsidRDefault="00D94EE4" w:rsidP="00D94EE4">
      <w:pPr>
        <w:pStyle w:val="3"/>
        <w:shd w:val="clear" w:color="auto" w:fill="FFFFFF"/>
        <w:spacing w:before="0"/>
        <w:ind w:firstLine="709"/>
        <w:jc w:val="both"/>
        <w:rPr>
          <w:rFonts w:ascii="Times New Roman" w:hAnsi="Times New Roman" w:cs="Times New Roman"/>
          <w:bCs/>
          <w:i/>
          <w:color w:val="FF0000"/>
        </w:rPr>
      </w:pPr>
      <w:r w:rsidRPr="000D0651">
        <w:rPr>
          <w:rFonts w:ascii="Times New Roman" w:hAnsi="Times New Roman" w:cs="Times New Roman"/>
          <w:bCs/>
          <w:i/>
          <w:color w:val="FF0000"/>
        </w:rPr>
        <w:t>Турбогенераторы с воздушным охлаждением</w:t>
      </w:r>
    </w:p>
    <w:p w14:paraId="507A32D9" w14:textId="77777777" w:rsidR="00D94EE4" w:rsidRPr="000D0651" w:rsidRDefault="00D94EE4" w:rsidP="00D94EE4">
      <w:pPr>
        <w:pStyle w:val="aa"/>
        <w:shd w:val="clear" w:color="auto" w:fill="FFFFFF"/>
        <w:spacing w:before="0" w:beforeAutospacing="0" w:after="0" w:afterAutospacing="0"/>
        <w:ind w:firstLine="709"/>
        <w:jc w:val="both"/>
        <w:rPr>
          <w:color w:val="FF0000"/>
        </w:rPr>
      </w:pPr>
      <w:r w:rsidRPr="000D0651">
        <w:rPr>
          <w:color w:val="FF0000"/>
        </w:rPr>
        <w:t>Изготавливаются такие агрегаты нагрузкой в 2,5; 4; 6; 12 и 20 МВт. Конструкция таких устройств осуществляется закрытым типом. Самовентиляция обеспечивается по закрытому циклу. Вращение воздуха в турбогенераторе происходит благодаря вентиляторам, которые закрепляются с обеих сторон внутри ротора.</w:t>
      </w:r>
    </w:p>
    <w:p w14:paraId="7AFD9B66" w14:textId="77777777" w:rsidR="00D94EE4" w:rsidRPr="000D0651" w:rsidRDefault="00D94EE4" w:rsidP="00D94EE4">
      <w:pPr>
        <w:pStyle w:val="aa"/>
        <w:shd w:val="clear" w:color="auto" w:fill="FFFFFF"/>
        <w:spacing w:before="0" w:beforeAutospacing="0" w:after="0" w:afterAutospacing="0"/>
        <w:ind w:firstLine="709"/>
        <w:jc w:val="both"/>
        <w:rPr>
          <w:color w:val="FF0000"/>
        </w:rPr>
      </w:pPr>
      <w:r w:rsidRPr="000D0651">
        <w:rPr>
          <w:color w:val="FF0000"/>
        </w:rPr>
        <w:t>Для того, чтобы избежать проникновения пыли вовнутрь, на валу имеются специальные воздушные уплотнители. А утечка воздуха компенсируется благодаря его засосу из внешней среды.</w:t>
      </w:r>
    </w:p>
    <w:p w14:paraId="6E3F9FD2" w14:textId="77777777" w:rsidR="00D94EE4" w:rsidRPr="000D0651" w:rsidRDefault="00D94EE4" w:rsidP="00D94EE4">
      <w:pPr>
        <w:pStyle w:val="3"/>
        <w:shd w:val="clear" w:color="auto" w:fill="FFFFFF"/>
        <w:spacing w:before="0"/>
        <w:ind w:firstLine="709"/>
        <w:jc w:val="both"/>
        <w:rPr>
          <w:rFonts w:ascii="Times New Roman" w:hAnsi="Times New Roman" w:cs="Times New Roman"/>
          <w:i/>
          <w:color w:val="FF0000"/>
        </w:rPr>
      </w:pPr>
      <w:r w:rsidRPr="000D0651">
        <w:rPr>
          <w:rFonts w:ascii="Times New Roman" w:hAnsi="Times New Roman" w:cs="Times New Roman"/>
          <w:bCs/>
          <w:i/>
          <w:color w:val="FF0000"/>
        </w:rPr>
        <w:t>Устройства с водородным охлаждением</w:t>
      </w:r>
    </w:p>
    <w:p w14:paraId="19E34097" w14:textId="77777777" w:rsidR="00D94EE4" w:rsidRPr="000D0651" w:rsidRDefault="00D94EE4" w:rsidP="00D94EE4">
      <w:pPr>
        <w:pStyle w:val="aa"/>
        <w:shd w:val="clear" w:color="auto" w:fill="FFFFFF"/>
        <w:spacing w:before="0" w:beforeAutospacing="0" w:after="0" w:afterAutospacing="0"/>
        <w:ind w:firstLine="709"/>
        <w:jc w:val="both"/>
        <w:rPr>
          <w:color w:val="FF0000"/>
        </w:rPr>
      </w:pPr>
      <w:r w:rsidRPr="000D0651">
        <w:rPr>
          <w:color w:val="FF0000"/>
        </w:rPr>
        <w:t>Это устройства, мощность которых составляет 60 и 100 Мегаватт.</w:t>
      </w:r>
    </w:p>
    <w:p w14:paraId="3E3199BA" w14:textId="77777777" w:rsidR="00D94EE4" w:rsidRPr="000D0651" w:rsidRDefault="00D94EE4" w:rsidP="00D94EE4">
      <w:pPr>
        <w:pStyle w:val="aa"/>
        <w:shd w:val="clear" w:color="auto" w:fill="FFFFFF"/>
        <w:spacing w:before="0" w:beforeAutospacing="0" w:after="0" w:afterAutospacing="0"/>
        <w:ind w:firstLine="709"/>
        <w:jc w:val="both"/>
        <w:rPr>
          <w:color w:val="FF0000"/>
        </w:rPr>
      </w:pPr>
      <w:r w:rsidRPr="000D0651">
        <w:rPr>
          <w:color w:val="FF0000"/>
        </w:rPr>
        <w:t>Охлаждение турбогенератора, а именно роторных обмоток, исполняется напрямую водородом. Статор охлаждается косвенно и обдает сварную оболочку, которая газонепроницаема и неразъемная.</w:t>
      </w:r>
    </w:p>
    <w:p w14:paraId="0FE3493E" w14:textId="77777777" w:rsidR="00D94EE4" w:rsidRPr="000D0651" w:rsidRDefault="00D94EE4" w:rsidP="00D94EE4">
      <w:pPr>
        <w:pStyle w:val="3"/>
        <w:shd w:val="clear" w:color="auto" w:fill="FFFFFF"/>
        <w:spacing w:before="0"/>
        <w:ind w:firstLine="709"/>
        <w:jc w:val="both"/>
        <w:rPr>
          <w:rFonts w:ascii="Times New Roman" w:hAnsi="Times New Roman" w:cs="Times New Roman"/>
          <w:i/>
          <w:color w:val="FF0000"/>
        </w:rPr>
      </w:pPr>
      <w:r w:rsidRPr="000D0651">
        <w:rPr>
          <w:rFonts w:ascii="Times New Roman" w:hAnsi="Times New Roman" w:cs="Times New Roman"/>
          <w:bCs/>
          <w:i/>
          <w:color w:val="FF0000"/>
        </w:rPr>
        <w:t>Агрегаты, охлаждаемые водой</w:t>
      </w:r>
    </w:p>
    <w:p w14:paraId="1D7D8CBE" w14:textId="6D15EB8E" w:rsidR="00D94EE4" w:rsidRPr="000D0651" w:rsidRDefault="00D94EE4" w:rsidP="00D94EE4">
      <w:pPr>
        <w:pStyle w:val="aa"/>
        <w:shd w:val="clear" w:color="auto" w:fill="FFFFFF"/>
        <w:spacing w:before="0" w:beforeAutospacing="0" w:after="0" w:afterAutospacing="0"/>
        <w:ind w:firstLine="709"/>
        <w:jc w:val="both"/>
        <w:rPr>
          <w:color w:val="FF0000"/>
        </w:rPr>
      </w:pPr>
      <w:r w:rsidRPr="000D0651">
        <w:rPr>
          <w:color w:val="FF0000"/>
        </w:rPr>
        <w:t xml:space="preserve">Обмотки ротора и статора устройств такого типа охлаждаются при помощи непосредственной подачи воды. Сталь сердечника статора </w:t>
      </w:r>
      <w:proofErr w:type="spellStart"/>
      <w:r w:rsidRPr="000D0651">
        <w:rPr>
          <w:color w:val="FF0000"/>
        </w:rPr>
        <w:t>отстужается</w:t>
      </w:r>
      <w:proofErr w:type="spellEnd"/>
      <w:r w:rsidRPr="000D0651">
        <w:rPr>
          <w:color w:val="FF0000"/>
        </w:rPr>
        <w:t xml:space="preserve"> при помощи специально предназначенных охладителей, изготовленных из силумина. Воздух, который заполняет сам генератор, охлаждается водой.</w:t>
      </w:r>
    </w:p>
    <w:p w14:paraId="748D17DB" w14:textId="4420B7E7" w:rsidR="00D94EE4" w:rsidRPr="000D0651" w:rsidRDefault="002C5EE0" w:rsidP="00D94EE4">
      <w:pPr>
        <w:pStyle w:val="3"/>
        <w:shd w:val="clear" w:color="auto" w:fill="FFFFFF"/>
        <w:spacing w:before="0"/>
        <w:ind w:firstLine="709"/>
        <w:jc w:val="both"/>
        <w:rPr>
          <w:rFonts w:ascii="Times New Roman" w:hAnsi="Times New Roman" w:cs="Times New Roman"/>
          <w:i/>
          <w:color w:val="FF0000"/>
        </w:rPr>
      </w:pPr>
      <w:r w:rsidRPr="000D0651">
        <w:rPr>
          <w:i/>
          <w:noProof/>
          <w:color w:val="FF0000"/>
        </w:rPr>
        <w:drawing>
          <wp:anchor distT="0" distB="0" distL="114300" distR="114300" simplePos="0" relativeHeight="251670528" behindDoc="1" locked="0" layoutInCell="1" allowOverlap="1" wp14:anchorId="57620960" wp14:editId="69E36B66">
            <wp:simplePos x="0" y="0"/>
            <wp:positionH relativeFrom="column">
              <wp:posOffset>3973033</wp:posOffset>
            </wp:positionH>
            <wp:positionV relativeFrom="paragraph">
              <wp:posOffset>8476</wp:posOffset>
            </wp:positionV>
            <wp:extent cx="2077720" cy="1456055"/>
            <wp:effectExtent l="0" t="0" r="0" b="0"/>
            <wp:wrapTight wrapText="bothSides">
              <wp:wrapPolygon edited="0">
                <wp:start x="0" y="0"/>
                <wp:lineTo x="0" y="21195"/>
                <wp:lineTo x="21389" y="21195"/>
                <wp:lineTo x="21389" y="0"/>
                <wp:lineTo x="0" y="0"/>
              </wp:wrapPolygon>
            </wp:wrapTight>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extLst>
                        <a:ext uri="{28A0092B-C50C-407E-A947-70E740481C1C}">
                          <a14:useLocalDpi xmlns:a14="http://schemas.microsoft.com/office/drawing/2010/main" val="0"/>
                        </a:ext>
                      </a:extLst>
                    </a:blip>
                    <a:stretch>
                      <a:fillRect/>
                    </a:stretch>
                  </pic:blipFill>
                  <pic:spPr>
                    <a:xfrm>
                      <a:off x="0" y="0"/>
                      <a:ext cx="2077720" cy="1456055"/>
                    </a:xfrm>
                    <a:prstGeom prst="rect">
                      <a:avLst/>
                    </a:prstGeom>
                  </pic:spPr>
                </pic:pic>
              </a:graphicData>
            </a:graphic>
            <wp14:sizeRelH relativeFrom="page">
              <wp14:pctWidth>0</wp14:pctWidth>
            </wp14:sizeRelH>
            <wp14:sizeRelV relativeFrom="page">
              <wp14:pctHeight>0</wp14:pctHeight>
            </wp14:sizeRelV>
          </wp:anchor>
        </w:drawing>
      </w:r>
      <w:r w:rsidR="00D94EE4" w:rsidRPr="000D0651">
        <w:rPr>
          <w:rFonts w:ascii="Times New Roman" w:hAnsi="Times New Roman" w:cs="Times New Roman"/>
          <w:bCs/>
          <w:i/>
          <w:color w:val="FF0000"/>
        </w:rPr>
        <w:t>Объединенное охлаждение</w:t>
      </w:r>
    </w:p>
    <w:p w14:paraId="63D92DA8" w14:textId="33DD194F" w:rsidR="00D94EE4" w:rsidRPr="000D0651" w:rsidRDefault="00D94EE4" w:rsidP="002C5EE0">
      <w:pPr>
        <w:pStyle w:val="aa"/>
        <w:shd w:val="clear" w:color="auto" w:fill="FFFFFF"/>
        <w:spacing w:before="0" w:beforeAutospacing="0" w:after="0" w:afterAutospacing="0"/>
        <w:ind w:right="-1" w:firstLine="709"/>
        <w:jc w:val="both"/>
        <w:rPr>
          <w:color w:val="FF0000"/>
        </w:rPr>
      </w:pPr>
      <w:r w:rsidRPr="000D0651">
        <w:rPr>
          <w:color w:val="FF0000"/>
        </w:rPr>
        <w:t>Такие устройства с водородно-водяным охлаждением бывают мощностью 160 – 1200 Мегаватт. А количество оборотов в минуту составляет 3000. Такие агрегаты имеют прямое охлаждение обмотки статора при помощи дистиллированной воды, а ротора – водородом. Наружная их поверхность охлаждается при помощи только лишь водорода.</w:t>
      </w:r>
    </w:p>
    <w:p w14:paraId="1DB9850A" w14:textId="46751D0A" w:rsidR="00D94EE4" w:rsidRPr="000D0651" w:rsidRDefault="00D94EE4" w:rsidP="007A10F8">
      <w:pPr>
        <w:pStyle w:val="aa"/>
        <w:shd w:val="clear" w:color="auto" w:fill="FFFFFF"/>
        <w:spacing w:before="0" w:beforeAutospacing="0" w:after="0" w:afterAutospacing="0"/>
        <w:ind w:right="-1" w:firstLine="709"/>
        <w:jc w:val="both"/>
        <w:rPr>
          <w:color w:val="FF0000"/>
        </w:rPr>
      </w:pPr>
      <w:r w:rsidRPr="000D0651">
        <w:rPr>
          <w:color w:val="FF0000"/>
        </w:rPr>
        <w:t>Корпус таких агрегатов изготавливается цельным, сварным, газонепроницаемым, неразъемным, а также, его внутренняя поверхность обладает дополнительными поперечными кольцами жесткости, которая способствует закреплению сердечника. С двух сторон статор закрывается наружными пластинами.</w:t>
      </w:r>
    </w:p>
    <w:p w14:paraId="71317F89" w14:textId="77777777" w:rsidR="00D94EE4" w:rsidRPr="000D0651" w:rsidRDefault="00D94EE4" w:rsidP="00D94EE4">
      <w:pPr>
        <w:pStyle w:val="aa"/>
        <w:shd w:val="clear" w:color="auto" w:fill="FFFFFF"/>
        <w:spacing w:before="0" w:beforeAutospacing="0" w:after="0" w:afterAutospacing="0"/>
        <w:ind w:firstLine="709"/>
        <w:jc w:val="both"/>
        <w:rPr>
          <w:color w:val="FF0000"/>
        </w:rPr>
      </w:pPr>
      <w:r w:rsidRPr="000D0651">
        <w:rPr>
          <w:color w:val="FF0000"/>
        </w:rPr>
        <w:t xml:space="preserve">Это касается таких агрегатов, нагрузка которых составляет 160 – 220 МВт. Если же мощность турбогенератора составляет 300 – 800 Мегаватт, то каркас таких устройств выполняется разъемным из трех секций. Заполняется он водородом, который потом обращается с помощью двух осевых вентиляторов, закрепленных на самом роторе. Остужается он в </w:t>
      </w:r>
      <w:proofErr w:type="spellStart"/>
      <w:r w:rsidRPr="000D0651">
        <w:rPr>
          <w:color w:val="FF0000"/>
        </w:rPr>
        <w:t>газоохладители</w:t>
      </w:r>
      <w:proofErr w:type="spellEnd"/>
      <w:r w:rsidRPr="000D0651">
        <w:rPr>
          <w:color w:val="FF0000"/>
        </w:rPr>
        <w:t xml:space="preserve"> турбогенератора.</w:t>
      </w:r>
    </w:p>
    <w:p w14:paraId="12F69FBC" w14:textId="41D8186E" w:rsidR="00D94EE4" w:rsidRPr="000D0651" w:rsidRDefault="00D94EE4" w:rsidP="00D94EE4">
      <w:pPr>
        <w:pStyle w:val="3"/>
        <w:shd w:val="clear" w:color="auto" w:fill="FFFFFF"/>
        <w:spacing w:before="0"/>
        <w:ind w:firstLine="709"/>
        <w:jc w:val="both"/>
        <w:rPr>
          <w:rFonts w:ascii="Times New Roman" w:hAnsi="Times New Roman" w:cs="Times New Roman"/>
          <w:i/>
          <w:color w:val="FF0000"/>
        </w:rPr>
      </w:pPr>
      <w:r w:rsidRPr="000D0651">
        <w:rPr>
          <w:rFonts w:ascii="Times New Roman" w:hAnsi="Times New Roman" w:cs="Times New Roman"/>
          <w:bCs/>
          <w:i/>
          <w:color w:val="FF0000"/>
        </w:rPr>
        <w:t>Возбуждающий режим</w:t>
      </w:r>
    </w:p>
    <w:p w14:paraId="1A5AB79B" w14:textId="77777777" w:rsidR="00D94EE4" w:rsidRPr="000D0651" w:rsidRDefault="00D94EE4" w:rsidP="00D94EE4">
      <w:pPr>
        <w:pStyle w:val="aa"/>
        <w:shd w:val="clear" w:color="auto" w:fill="FFFFFF"/>
        <w:spacing w:before="0" w:beforeAutospacing="0" w:after="0" w:afterAutospacing="0"/>
        <w:ind w:firstLine="709"/>
        <w:jc w:val="both"/>
        <w:rPr>
          <w:color w:val="FF0000"/>
        </w:rPr>
      </w:pPr>
      <w:r w:rsidRPr="000D0651">
        <w:rPr>
          <w:color w:val="FF0000"/>
        </w:rPr>
        <w:t xml:space="preserve">В виде основного такого метода служит бесщеточная система. Возбудитель закрытого типа обладает изолированной вентиляцией. Для турбогенераторов, производительность которых составляет 160 – 800 Мегаватт, используется </w:t>
      </w:r>
      <w:proofErr w:type="spellStart"/>
      <w:r w:rsidRPr="000D0651">
        <w:rPr>
          <w:color w:val="FF0000"/>
        </w:rPr>
        <w:t>тиристорная</w:t>
      </w:r>
      <w:proofErr w:type="spellEnd"/>
      <w:r w:rsidRPr="000D0651">
        <w:rPr>
          <w:color w:val="FF0000"/>
        </w:rPr>
        <w:t xml:space="preserve"> система, с самостоятельной активизацией. Сам возбудитель представляет собой синхронный трехфазный генератор переменного тока.</w:t>
      </w:r>
    </w:p>
    <w:p w14:paraId="254273A7" w14:textId="77777777" w:rsidR="00D94EE4" w:rsidRPr="000D0651" w:rsidRDefault="00D94EE4" w:rsidP="00D94EE4">
      <w:pPr>
        <w:pStyle w:val="aa"/>
        <w:shd w:val="clear" w:color="auto" w:fill="FFFFFF"/>
        <w:spacing w:before="0" w:beforeAutospacing="0" w:after="0" w:afterAutospacing="0"/>
        <w:ind w:firstLine="709"/>
        <w:jc w:val="both"/>
        <w:rPr>
          <w:color w:val="FF0000"/>
        </w:rPr>
      </w:pPr>
      <w:r w:rsidRPr="000D0651">
        <w:rPr>
          <w:color w:val="FF0000"/>
        </w:rPr>
        <w:t xml:space="preserve">При помощи </w:t>
      </w:r>
      <w:proofErr w:type="spellStart"/>
      <w:r w:rsidRPr="000D0651">
        <w:rPr>
          <w:color w:val="FF0000"/>
        </w:rPr>
        <w:t>термопреобразователей</w:t>
      </w:r>
      <w:proofErr w:type="spellEnd"/>
      <w:r w:rsidRPr="000D0651">
        <w:rPr>
          <w:color w:val="FF0000"/>
        </w:rPr>
        <w:t xml:space="preserve"> осуществляется проверка теплового режима главных узлов, а также охлаждающей системы. Подсоединяются они к установке центрального управления.</w:t>
      </w:r>
    </w:p>
    <w:p w14:paraId="015B85F1" w14:textId="77777777" w:rsidR="00D94EE4" w:rsidRPr="000D0651" w:rsidRDefault="00D94EE4" w:rsidP="00D94EE4">
      <w:pPr>
        <w:pStyle w:val="aa"/>
        <w:shd w:val="clear" w:color="auto" w:fill="FFFFFF"/>
        <w:spacing w:before="0" w:beforeAutospacing="0" w:after="0" w:afterAutospacing="0"/>
        <w:ind w:firstLine="709"/>
        <w:jc w:val="both"/>
        <w:rPr>
          <w:color w:val="FF0000"/>
        </w:rPr>
      </w:pPr>
      <w:r w:rsidRPr="000D0651">
        <w:rPr>
          <w:color w:val="FF0000"/>
        </w:rPr>
        <w:t>Благодаря специальной аппаратуре можно осуществлять контроль давления, расход охлаждающей воды, дистиллята, следить за давлением масла и т.п. С ее помощью происходит непрерывное отслеживание всех изменений заданных параметров от нормы.</w:t>
      </w:r>
    </w:p>
    <w:p w14:paraId="2F2E31D6" w14:textId="38703D5F" w:rsidR="00D94EE4" w:rsidRPr="000D0651" w:rsidRDefault="00D94EE4" w:rsidP="00D94EE4">
      <w:pPr>
        <w:pStyle w:val="aa"/>
        <w:shd w:val="clear" w:color="auto" w:fill="FFFFFF"/>
        <w:spacing w:before="0" w:beforeAutospacing="0" w:after="0" w:afterAutospacing="0"/>
        <w:ind w:firstLine="709"/>
        <w:jc w:val="both"/>
        <w:rPr>
          <w:color w:val="FF0000"/>
        </w:rPr>
      </w:pPr>
      <w:r w:rsidRPr="000D0651">
        <w:rPr>
          <w:color w:val="FF0000"/>
        </w:rPr>
        <w:t xml:space="preserve">На данных агрегатах устанавливают и специальные системы защиты. Такая характеристика турбогенератора сообщает о снижении уровня воды, расходуемой в </w:t>
      </w:r>
      <w:proofErr w:type="spellStart"/>
      <w:r w:rsidRPr="000D0651">
        <w:rPr>
          <w:color w:val="FF0000"/>
        </w:rPr>
        <w:t>газоохладителе</w:t>
      </w:r>
      <w:proofErr w:type="spellEnd"/>
      <w:r w:rsidRPr="000D0651">
        <w:rPr>
          <w:color w:val="FF0000"/>
        </w:rPr>
        <w:t>.</w:t>
      </w:r>
    </w:p>
    <w:p w14:paraId="1A3ABCEE" w14:textId="4F9AA92C" w:rsidR="00D94EE4" w:rsidRPr="000D0651" w:rsidRDefault="002C5EE0" w:rsidP="00D94EE4">
      <w:pPr>
        <w:pStyle w:val="2"/>
        <w:shd w:val="clear" w:color="auto" w:fill="FFFFFF"/>
        <w:jc w:val="both"/>
        <w:rPr>
          <w:b w:val="0"/>
          <w:bCs w:val="0"/>
          <w:color w:val="FF0000"/>
          <w:sz w:val="24"/>
          <w:szCs w:val="24"/>
        </w:rPr>
      </w:pPr>
      <w:r w:rsidRPr="000D0651">
        <w:rPr>
          <w:noProof/>
          <w:color w:val="FF0000"/>
        </w:rPr>
        <w:lastRenderedPageBreak/>
        <w:drawing>
          <wp:anchor distT="0" distB="0" distL="114300" distR="114300" simplePos="0" relativeHeight="251671552" behindDoc="0" locked="0" layoutInCell="1" allowOverlap="1" wp14:anchorId="60AB2069" wp14:editId="7754FA5D">
            <wp:simplePos x="0" y="0"/>
            <wp:positionH relativeFrom="margin">
              <wp:align>right</wp:align>
            </wp:positionH>
            <wp:positionV relativeFrom="paragraph">
              <wp:posOffset>8890</wp:posOffset>
            </wp:positionV>
            <wp:extent cx="2472055" cy="1595755"/>
            <wp:effectExtent l="0" t="0" r="4445" b="4445"/>
            <wp:wrapThrough wrapText="bothSides">
              <wp:wrapPolygon edited="0">
                <wp:start x="0" y="0"/>
                <wp:lineTo x="0" y="21402"/>
                <wp:lineTo x="21472" y="21402"/>
                <wp:lineTo x="21472" y="0"/>
                <wp:lineTo x="0" y="0"/>
              </wp:wrapPolygon>
            </wp:wrapThrough>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extLst>
                        <a:ext uri="{28A0092B-C50C-407E-A947-70E740481C1C}">
                          <a14:useLocalDpi xmlns:a14="http://schemas.microsoft.com/office/drawing/2010/main" val="0"/>
                        </a:ext>
                      </a:extLst>
                    </a:blip>
                    <a:stretch>
                      <a:fillRect/>
                    </a:stretch>
                  </pic:blipFill>
                  <pic:spPr>
                    <a:xfrm>
                      <a:off x="0" y="0"/>
                      <a:ext cx="2472055" cy="1595755"/>
                    </a:xfrm>
                    <a:prstGeom prst="rect">
                      <a:avLst/>
                    </a:prstGeom>
                  </pic:spPr>
                </pic:pic>
              </a:graphicData>
            </a:graphic>
            <wp14:sizeRelH relativeFrom="page">
              <wp14:pctWidth>0</wp14:pctWidth>
            </wp14:sizeRelH>
            <wp14:sizeRelV relativeFrom="page">
              <wp14:pctHeight>0</wp14:pctHeight>
            </wp14:sizeRelV>
          </wp:anchor>
        </w:drawing>
      </w:r>
      <w:r w:rsidR="00D94EE4" w:rsidRPr="000D0651">
        <w:rPr>
          <w:b w:val="0"/>
          <w:bCs w:val="0"/>
          <w:color w:val="FF0000"/>
          <w:sz w:val="24"/>
          <w:szCs w:val="24"/>
        </w:rPr>
        <w:t>Эксплуатация турбогенераторов</w:t>
      </w:r>
    </w:p>
    <w:p w14:paraId="5A6EC1CD" w14:textId="495B5362" w:rsidR="00D94EE4" w:rsidRPr="000D0651" w:rsidRDefault="00D94EE4" w:rsidP="002C5EE0">
      <w:pPr>
        <w:pStyle w:val="aa"/>
        <w:shd w:val="clear" w:color="auto" w:fill="FFFFFF"/>
        <w:spacing w:before="0" w:beforeAutospacing="0" w:after="0" w:afterAutospacing="0"/>
        <w:ind w:right="-1" w:firstLine="709"/>
        <w:jc w:val="both"/>
        <w:rPr>
          <w:color w:val="FF0000"/>
        </w:rPr>
      </w:pPr>
      <w:r w:rsidRPr="000D0651">
        <w:rPr>
          <w:color w:val="FF0000"/>
        </w:rPr>
        <w:t>Самой большой проблемой при работе устройств с водородным охлаждением является борьба с утечкой воды. Перед вводом в эксплуатацию таких машин или после их капитального ремонта в обязательном порядке должна быть осуществлена проверка генератора, а также самой системы водородного охлаждения на ее газовую плотность.</w:t>
      </w:r>
    </w:p>
    <w:p w14:paraId="660DB4AB" w14:textId="2B6D33BE" w:rsidR="00D94EE4" w:rsidRPr="000D0651" w:rsidRDefault="00D94EE4" w:rsidP="00D94EE4">
      <w:pPr>
        <w:pStyle w:val="aa"/>
        <w:shd w:val="clear" w:color="auto" w:fill="FFFFFF"/>
        <w:spacing w:before="0" w:beforeAutospacing="0" w:after="0" w:afterAutospacing="0"/>
        <w:ind w:firstLine="709"/>
        <w:jc w:val="both"/>
        <w:rPr>
          <w:color w:val="FF0000"/>
        </w:rPr>
      </w:pPr>
      <w:r w:rsidRPr="000D0651">
        <w:rPr>
          <w:color w:val="FF0000"/>
        </w:rPr>
        <w:t>Расход водорода в сутки не должен превышать более 10 процентов от общего его количества в данном агрегате. А стоячая его утечка – не превышать 5%. Также, следует помнить и знать, что при увеличении температуры уплотняющего масла растет и количество водорода, растворяемого в нем. Это может привести к утечке водорода.</w:t>
      </w:r>
    </w:p>
    <w:p w14:paraId="36D8E887" w14:textId="77777777" w:rsidR="00D94EE4" w:rsidRPr="000D0651" w:rsidRDefault="00D94EE4" w:rsidP="00D94EE4">
      <w:pPr>
        <w:pStyle w:val="aa"/>
        <w:shd w:val="clear" w:color="auto" w:fill="FFFFFF"/>
        <w:spacing w:before="0" w:beforeAutospacing="0" w:after="0" w:afterAutospacing="0"/>
        <w:ind w:firstLine="709"/>
        <w:jc w:val="both"/>
        <w:rPr>
          <w:color w:val="FF0000"/>
        </w:rPr>
      </w:pPr>
      <w:r w:rsidRPr="000D0651">
        <w:rPr>
          <w:rStyle w:val="aff2"/>
          <w:rFonts w:eastAsiaTheme="majorEastAsia"/>
          <w:color w:val="FF0000"/>
        </w:rPr>
        <w:t>Вибрационное состояние турбогенератора</w:t>
      </w:r>
      <w:r w:rsidRPr="000D0651">
        <w:rPr>
          <w:color w:val="FF0000"/>
        </w:rPr>
        <w:t> является одним из основных параметров, который отвечает за безопасность и надежность во время эксплуатации. Она может быть вызвана в ряду механических причин, обусловленных неуравновешенностью вращающихся узлов турбогенератора, нарушением конструкции подшипников, несимметричностью воздушных зазоров, замыканием витков в обмотках роторе, нарушением изоляции обмоток и т.п.</w:t>
      </w:r>
    </w:p>
    <w:p w14:paraId="3A5D45CE" w14:textId="77777777" w:rsidR="00D94EE4" w:rsidRPr="000D0651" w:rsidRDefault="00D94EE4" w:rsidP="00D94EE4">
      <w:pPr>
        <w:pStyle w:val="aa"/>
        <w:shd w:val="clear" w:color="auto" w:fill="FFFFFF"/>
        <w:spacing w:before="0" w:beforeAutospacing="0" w:after="0" w:afterAutospacing="0"/>
        <w:ind w:firstLine="709"/>
        <w:jc w:val="both"/>
        <w:rPr>
          <w:color w:val="FF0000"/>
        </w:rPr>
      </w:pPr>
      <w:r w:rsidRPr="000D0651">
        <w:rPr>
          <w:color w:val="FF0000"/>
        </w:rPr>
        <w:t>Допускается длительная работа турбогенератора при несимметричной мощности, когда обратный ток не больше восьми процентов от номинальной величины тока самого статора. При этом токи в фазах обязаны быть больше номинальных величин.</w:t>
      </w:r>
    </w:p>
    <w:p w14:paraId="274BC39C" w14:textId="77777777" w:rsidR="00D94EE4" w:rsidRPr="000D0651" w:rsidRDefault="00D94EE4" w:rsidP="00D94EE4">
      <w:pPr>
        <w:pStyle w:val="aa"/>
        <w:shd w:val="clear" w:color="auto" w:fill="FFFFFF"/>
        <w:spacing w:before="0" w:beforeAutospacing="0" w:after="0" w:afterAutospacing="0"/>
        <w:ind w:firstLine="709"/>
        <w:jc w:val="both"/>
        <w:rPr>
          <w:color w:val="FF0000"/>
        </w:rPr>
      </w:pPr>
      <w:r w:rsidRPr="000D0651">
        <w:rPr>
          <w:rStyle w:val="aff2"/>
          <w:rFonts w:eastAsiaTheme="majorEastAsia"/>
          <w:b w:val="0"/>
          <w:i/>
          <w:color w:val="FF0000"/>
        </w:rPr>
        <w:t>Продолжительная эксплуатация турбогенераторов</w:t>
      </w:r>
      <w:r w:rsidRPr="000D0651">
        <w:rPr>
          <w:color w:val="FF0000"/>
        </w:rPr>
        <w:t> обеспечивается и в том случае, если в этом случае они включаются при помощи метода «точной синхронизации».</w:t>
      </w:r>
    </w:p>
    <w:p w14:paraId="209BEDFF" w14:textId="77777777" w:rsidR="00D94EE4" w:rsidRPr="000D0651" w:rsidRDefault="00D94EE4" w:rsidP="00D94EE4">
      <w:pPr>
        <w:pStyle w:val="aa"/>
        <w:shd w:val="clear" w:color="auto" w:fill="FFFFFF"/>
        <w:spacing w:before="0" w:beforeAutospacing="0" w:after="0" w:afterAutospacing="0"/>
        <w:ind w:firstLine="709"/>
        <w:jc w:val="both"/>
        <w:rPr>
          <w:color w:val="FF0000"/>
        </w:rPr>
      </w:pPr>
      <w:r w:rsidRPr="000D0651">
        <w:rPr>
          <w:color w:val="FF0000"/>
        </w:rPr>
        <w:t>При аварийном режиме устройство включать можно, но ток статора обязан быть не больше тройного номинального значения. Допустимая температура охлаждающего водорода составляет 40°С. Снижать ее менее 20 градусов нельзя. Если его температура растет, то следует снизить номинальную нагрузку генератора. Все значения уменьшения мощности имеются в инструкции по работе таких устройств.</w:t>
      </w:r>
    </w:p>
    <w:p w14:paraId="19061D91" w14:textId="77777777" w:rsidR="00D94EE4" w:rsidRPr="000D0651" w:rsidRDefault="00D94EE4" w:rsidP="00D94EE4">
      <w:pPr>
        <w:pStyle w:val="aa"/>
        <w:shd w:val="clear" w:color="auto" w:fill="FFFFFF"/>
        <w:spacing w:before="0" w:beforeAutospacing="0" w:after="0" w:afterAutospacing="0"/>
        <w:ind w:firstLine="709"/>
        <w:jc w:val="both"/>
        <w:rPr>
          <w:color w:val="FF0000"/>
        </w:rPr>
      </w:pPr>
      <w:r w:rsidRPr="000D0651">
        <w:rPr>
          <w:color w:val="FF0000"/>
        </w:rPr>
        <w:t>Возможна работа данного устройства и при входном напряжении, не превышающего 110 процентов от номинального значения.</w:t>
      </w:r>
    </w:p>
    <w:p w14:paraId="1AA8F38F" w14:textId="7341C7A9" w:rsidR="00D94EE4" w:rsidRPr="000D0651" w:rsidRDefault="00D94EE4" w:rsidP="00D94EE4">
      <w:pPr>
        <w:pStyle w:val="aa"/>
        <w:shd w:val="clear" w:color="auto" w:fill="FFFFFF"/>
        <w:spacing w:before="0" w:beforeAutospacing="0" w:after="0" w:afterAutospacing="0"/>
        <w:ind w:firstLine="709"/>
        <w:jc w:val="both"/>
        <w:rPr>
          <w:color w:val="FF0000"/>
        </w:rPr>
      </w:pPr>
      <w:r w:rsidRPr="000D0651">
        <w:rPr>
          <w:color w:val="FF0000"/>
        </w:rPr>
        <w:t xml:space="preserve">Для нормальной и бесперебойной работы турбогенератора, температура охлаждающей жидкости, находящейся в </w:t>
      </w:r>
      <w:proofErr w:type="spellStart"/>
      <w:r w:rsidRPr="000D0651">
        <w:rPr>
          <w:color w:val="FF0000"/>
        </w:rPr>
        <w:t>газоохладителе</w:t>
      </w:r>
      <w:proofErr w:type="spellEnd"/>
      <w:r w:rsidRPr="000D0651">
        <w:rPr>
          <w:color w:val="FF0000"/>
        </w:rPr>
        <w:t>, должна быть 33 градуса. Минимальное ее значение составляет 15°С.</w:t>
      </w:r>
    </w:p>
    <w:p w14:paraId="1D73D46D" w14:textId="77777777" w:rsidR="00FD0B01" w:rsidRPr="000D0651" w:rsidRDefault="00FD0B01" w:rsidP="00FD0B01">
      <w:pPr>
        <w:pStyle w:val="bold"/>
        <w:shd w:val="clear" w:color="auto" w:fill="FFFFFF"/>
        <w:spacing w:before="0" w:beforeAutospacing="0" w:after="0" w:afterAutospacing="0"/>
        <w:ind w:firstLine="709"/>
        <w:jc w:val="both"/>
        <w:rPr>
          <w:bCs/>
          <w:i/>
          <w:color w:val="FF0000"/>
        </w:rPr>
      </w:pPr>
      <w:proofErr w:type="spellStart"/>
      <w:r w:rsidRPr="000D0651">
        <w:rPr>
          <w:bCs/>
          <w:i/>
          <w:color w:val="FF0000"/>
        </w:rPr>
        <w:t>Котлоагрегат</w:t>
      </w:r>
      <w:proofErr w:type="spellEnd"/>
      <w:r w:rsidRPr="000D0651">
        <w:rPr>
          <w:bCs/>
          <w:i/>
          <w:color w:val="FF0000"/>
        </w:rPr>
        <w:t xml:space="preserve"> - комплекс устройств для получения под давлением пара или горячей воды за счет сжигания топлива</w:t>
      </w:r>
    </w:p>
    <w:p w14:paraId="14CBD38A" w14:textId="14809A5D" w:rsidR="00FD0B01" w:rsidRPr="000D0651" w:rsidRDefault="00FD0B01" w:rsidP="00FD0B01">
      <w:pPr>
        <w:pStyle w:val="aa"/>
        <w:shd w:val="clear" w:color="auto" w:fill="FFFFFF"/>
        <w:spacing w:before="0" w:beforeAutospacing="0" w:after="0" w:afterAutospacing="0"/>
        <w:ind w:firstLine="709"/>
        <w:jc w:val="both"/>
        <w:rPr>
          <w:color w:val="FF0000"/>
        </w:rPr>
      </w:pPr>
      <w:proofErr w:type="spellStart"/>
      <w:r w:rsidRPr="000D0651">
        <w:rPr>
          <w:color w:val="FF0000"/>
        </w:rPr>
        <w:t>Котлоагрегат</w:t>
      </w:r>
      <w:proofErr w:type="spellEnd"/>
      <w:r w:rsidRPr="000D0651">
        <w:rPr>
          <w:color w:val="FF0000"/>
        </w:rPr>
        <w:t xml:space="preserve"> (котельный агрегат) - это конструктивно объединенный в единое целое комплекс устройств для получения пара под давлением или горячей воды за счет сжигания топлива. На рис. 11 представлена внешний вид </w:t>
      </w:r>
      <w:proofErr w:type="spellStart"/>
      <w:r w:rsidRPr="000D0651">
        <w:rPr>
          <w:color w:val="FF0000"/>
        </w:rPr>
        <w:t>котлоагрегата</w:t>
      </w:r>
      <w:proofErr w:type="spellEnd"/>
      <w:r w:rsidRPr="000D0651">
        <w:rPr>
          <w:color w:val="FF0000"/>
        </w:rPr>
        <w:t>.</w:t>
      </w:r>
    </w:p>
    <w:p w14:paraId="24AEA479" w14:textId="77777777" w:rsidR="006153B9" w:rsidRPr="000D0651" w:rsidRDefault="006153B9" w:rsidP="00FD0B01">
      <w:pPr>
        <w:pStyle w:val="aa"/>
        <w:shd w:val="clear" w:color="auto" w:fill="FFFFFF"/>
        <w:spacing w:before="0" w:beforeAutospacing="0" w:after="0" w:afterAutospacing="0"/>
        <w:ind w:firstLine="709"/>
        <w:jc w:val="both"/>
        <w:rPr>
          <w:color w:val="FF0000"/>
        </w:rPr>
      </w:pPr>
    </w:p>
    <w:p w14:paraId="05DA1C46" w14:textId="30AAC794" w:rsidR="00FD0B01" w:rsidRPr="000D0651" w:rsidRDefault="00FD0B01" w:rsidP="00FD0B01">
      <w:pPr>
        <w:pStyle w:val="aa"/>
        <w:shd w:val="clear" w:color="auto" w:fill="FFFFFF"/>
        <w:spacing w:before="0" w:beforeAutospacing="0" w:after="0" w:afterAutospacing="0"/>
        <w:jc w:val="center"/>
        <w:rPr>
          <w:color w:val="FF0000"/>
        </w:rPr>
      </w:pPr>
      <w:r w:rsidRPr="000D0651">
        <w:rPr>
          <w:noProof/>
          <w:color w:val="FF0000"/>
        </w:rPr>
        <w:drawing>
          <wp:inline distT="0" distB="0" distL="0" distR="0" wp14:anchorId="22B73C6E" wp14:editId="55ED8F93">
            <wp:extent cx="3193919" cy="1934777"/>
            <wp:effectExtent l="0" t="0" r="6985" b="889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3211451" cy="1945397"/>
                    </a:xfrm>
                    <a:prstGeom prst="rect">
                      <a:avLst/>
                    </a:prstGeom>
                  </pic:spPr>
                </pic:pic>
              </a:graphicData>
            </a:graphic>
          </wp:inline>
        </w:drawing>
      </w:r>
    </w:p>
    <w:p w14:paraId="6A7F2262" w14:textId="1FD075AA" w:rsidR="00FD0B01" w:rsidRPr="000D0651" w:rsidRDefault="00FD0B01" w:rsidP="00FD0B01">
      <w:pPr>
        <w:pStyle w:val="aa"/>
        <w:shd w:val="clear" w:color="auto" w:fill="FFFFFF"/>
        <w:spacing w:before="0" w:beforeAutospacing="0" w:after="240" w:afterAutospacing="0"/>
        <w:jc w:val="center"/>
        <w:rPr>
          <w:color w:val="FF0000"/>
        </w:rPr>
      </w:pPr>
      <w:r w:rsidRPr="000D0651">
        <w:rPr>
          <w:color w:val="FF0000"/>
        </w:rPr>
        <w:t xml:space="preserve">Рисунок 11 – Внешний вид </w:t>
      </w:r>
      <w:proofErr w:type="spellStart"/>
      <w:r w:rsidRPr="000D0651">
        <w:rPr>
          <w:color w:val="FF0000"/>
        </w:rPr>
        <w:t>котлоагрегата</w:t>
      </w:r>
      <w:proofErr w:type="spellEnd"/>
    </w:p>
    <w:p w14:paraId="2A56EDDB" w14:textId="77777777" w:rsidR="00FD0B01" w:rsidRPr="000D0651" w:rsidRDefault="00FD0B01" w:rsidP="00FD0B01">
      <w:pPr>
        <w:pStyle w:val="aa"/>
        <w:shd w:val="clear" w:color="auto" w:fill="FFFFFF"/>
        <w:spacing w:before="0" w:beforeAutospacing="0" w:after="0" w:afterAutospacing="0"/>
        <w:ind w:firstLine="709"/>
        <w:jc w:val="both"/>
        <w:rPr>
          <w:color w:val="FF0000"/>
        </w:rPr>
      </w:pPr>
      <w:r w:rsidRPr="000D0651">
        <w:rPr>
          <w:color w:val="FF0000"/>
        </w:rPr>
        <w:lastRenderedPageBreak/>
        <w:t xml:space="preserve">Главной частью </w:t>
      </w:r>
      <w:proofErr w:type="spellStart"/>
      <w:r w:rsidRPr="000D0651">
        <w:rPr>
          <w:color w:val="FF0000"/>
        </w:rPr>
        <w:t>котлоагрегата</w:t>
      </w:r>
      <w:proofErr w:type="spellEnd"/>
      <w:r w:rsidRPr="000D0651">
        <w:rPr>
          <w:color w:val="FF0000"/>
        </w:rPr>
        <w:t xml:space="preserve"> являются топочная камера и газоходы, в которых размещены поверхности нагрева, воспринимающие тепло продуктов сгорания топлива (пароперегреватель, водяной экономайзер, воздухоподогреватель).</w:t>
      </w:r>
    </w:p>
    <w:p w14:paraId="63EFC5BF" w14:textId="77777777" w:rsidR="00FD0B01" w:rsidRPr="000D0651" w:rsidRDefault="00FD0B01" w:rsidP="00FD0B01">
      <w:pPr>
        <w:pStyle w:val="aa"/>
        <w:shd w:val="clear" w:color="auto" w:fill="FFFFFF"/>
        <w:spacing w:before="0" w:beforeAutospacing="0" w:after="0" w:afterAutospacing="0"/>
        <w:ind w:firstLine="709"/>
        <w:jc w:val="both"/>
        <w:rPr>
          <w:color w:val="FF0000"/>
        </w:rPr>
      </w:pPr>
      <w:r w:rsidRPr="000D0651">
        <w:rPr>
          <w:color w:val="FF0000"/>
        </w:rPr>
        <w:t xml:space="preserve">Элементы </w:t>
      </w:r>
      <w:proofErr w:type="spellStart"/>
      <w:r w:rsidRPr="000D0651">
        <w:rPr>
          <w:color w:val="FF0000"/>
        </w:rPr>
        <w:t>котлоагрегата</w:t>
      </w:r>
      <w:proofErr w:type="spellEnd"/>
      <w:r w:rsidRPr="000D0651">
        <w:rPr>
          <w:color w:val="FF0000"/>
        </w:rPr>
        <w:t xml:space="preserve"> опираются на каркас и защищены от потерь тепла обмуровкой и изоляцией.</w:t>
      </w:r>
    </w:p>
    <w:p w14:paraId="182280FF" w14:textId="77777777" w:rsidR="00FD0B01" w:rsidRPr="000D0651" w:rsidRDefault="00FD0B01" w:rsidP="00FD0B01">
      <w:pPr>
        <w:pStyle w:val="aa"/>
        <w:shd w:val="clear" w:color="auto" w:fill="FFFFFF"/>
        <w:spacing w:before="0" w:beforeAutospacing="0" w:after="0" w:afterAutospacing="0"/>
        <w:ind w:firstLine="709"/>
        <w:jc w:val="both"/>
        <w:rPr>
          <w:color w:val="FF0000"/>
        </w:rPr>
      </w:pPr>
      <w:proofErr w:type="spellStart"/>
      <w:r w:rsidRPr="000D0651">
        <w:rPr>
          <w:color w:val="FF0000"/>
        </w:rPr>
        <w:t>Котлоагрегаты</w:t>
      </w:r>
      <w:proofErr w:type="spellEnd"/>
      <w:r w:rsidRPr="000D0651">
        <w:rPr>
          <w:color w:val="FF0000"/>
        </w:rPr>
        <w:t xml:space="preserve"> применяются:</w:t>
      </w:r>
    </w:p>
    <w:p w14:paraId="7EBB653D" w14:textId="77777777" w:rsidR="00FD0B01" w:rsidRPr="000D0651" w:rsidRDefault="00FD0B01" w:rsidP="00994172">
      <w:pPr>
        <w:pStyle w:val="aa"/>
        <w:numPr>
          <w:ilvl w:val="0"/>
          <w:numId w:val="23"/>
        </w:numPr>
        <w:shd w:val="clear" w:color="auto" w:fill="FFFFFF"/>
        <w:tabs>
          <w:tab w:val="clear" w:pos="720"/>
          <w:tab w:val="num" w:pos="993"/>
        </w:tabs>
        <w:spacing w:before="0" w:beforeAutospacing="0" w:after="0" w:afterAutospacing="0"/>
        <w:ind w:left="0" w:firstLine="709"/>
        <w:jc w:val="both"/>
        <w:rPr>
          <w:color w:val="FF0000"/>
        </w:rPr>
      </w:pPr>
      <w:r w:rsidRPr="000D0651">
        <w:rPr>
          <w:color w:val="FF0000"/>
        </w:rPr>
        <w:t>на тепловых электростанциях (ТЭС) - для снабжения паром турбин; </w:t>
      </w:r>
    </w:p>
    <w:p w14:paraId="7627E01D" w14:textId="77777777" w:rsidR="00FD0B01" w:rsidRPr="000D0651" w:rsidRDefault="00FD0B01" w:rsidP="00994172">
      <w:pPr>
        <w:pStyle w:val="aa"/>
        <w:numPr>
          <w:ilvl w:val="0"/>
          <w:numId w:val="23"/>
        </w:numPr>
        <w:shd w:val="clear" w:color="auto" w:fill="FFFFFF"/>
        <w:tabs>
          <w:tab w:val="clear" w:pos="720"/>
          <w:tab w:val="num" w:pos="993"/>
        </w:tabs>
        <w:spacing w:before="0" w:beforeAutospacing="0" w:after="0" w:afterAutospacing="0"/>
        <w:ind w:left="0" w:firstLine="709"/>
        <w:jc w:val="both"/>
        <w:rPr>
          <w:color w:val="FF0000"/>
        </w:rPr>
      </w:pPr>
      <w:r w:rsidRPr="000D0651">
        <w:rPr>
          <w:color w:val="FF0000"/>
        </w:rPr>
        <w:t>в промышленных и отопительных котельных - для выработки пара и горячей воды на технологические и отопительные нужды; </w:t>
      </w:r>
    </w:p>
    <w:p w14:paraId="72CDA002" w14:textId="77777777" w:rsidR="00FD0B01" w:rsidRPr="000D0651" w:rsidRDefault="00FD0B01" w:rsidP="00994172">
      <w:pPr>
        <w:pStyle w:val="aa"/>
        <w:numPr>
          <w:ilvl w:val="0"/>
          <w:numId w:val="23"/>
        </w:numPr>
        <w:shd w:val="clear" w:color="auto" w:fill="FFFFFF"/>
        <w:tabs>
          <w:tab w:val="clear" w:pos="720"/>
          <w:tab w:val="num" w:pos="993"/>
        </w:tabs>
        <w:spacing w:before="0" w:beforeAutospacing="0" w:after="0" w:afterAutospacing="0"/>
        <w:ind w:left="0" w:firstLine="709"/>
        <w:jc w:val="both"/>
        <w:rPr>
          <w:color w:val="FF0000"/>
        </w:rPr>
      </w:pPr>
      <w:r w:rsidRPr="000D0651">
        <w:rPr>
          <w:color w:val="FF0000"/>
        </w:rPr>
        <w:t>в судовых котельных установках.</w:t>
      </w:r>
    </w:p>
    <w:p w14:paraId="55806715" w14:textId="77777777" w:rsidR="00FD0B01" w:rsidRPr="000D0651" w:rsidRDefault="00FD0B01" w:rsidP="00FD0B01">
      <w:pPr>
        <w:pStyle w:val="aa"/>
        <w:shd w:val="clear" w:color="auto" w:fill="FFFFFF"/>
        <w:spacing w:before="0" w:beforeAutospacing="0" w:after="0" w:afterAutospacing="0"/>
        <w:ind w:firstLine="709"/>
        <w:jc w:val="both"/>
        <w:rPr>
          <w:color w:val="FF0000"/>
        </w:rPr>
      </w:pPr>
      <w:r w:rsidRPr="000D0651">
        <w:rPr>
          <w:color w:val="FF0000"/>
        </w:rPr>
        <w:t xml:space="preserve">Конструкция </w:t>
      </w:r>
      <w:proofErr w:type="spellStart"/>
      <w:r w:rsidRPr="000D0651">
        <w:rPr>
          <w:color w:val="FF0000"/>
        </w:rPr>
        <w:t>котлоагрегата</w:t>
      </w:r>
      <w:proofErr w:type="spellEnd"/>
      <w:r w:rsidRPr="000D0651">
        <w:rPr>
          <w:color w:val="FF0000"/>
        </w:rPr>
        <w:t xml:space="preserve"> зависит от его назначения, вида применяемого топлива и способа сжигания, единичной </w:t>
      </w:r>
      <w:proofErr w:type="spellStart"/>
      <w:r w:rsidRPr="000D0651">
        <w:rPr>
          <w:color w:val="FF0000"/>
        </w:rPr>
        <w:t>паропроизводительности</w:t>
      </w:r>
      <w:proofErr w:type="spellEnd"/>
      <w:r w:rsidRPr="000D0651">
        <w:rPr>
          <w:color w:val="FF0000"/>
        </w:rPr>
        <w:t>, а также от давления и температуры вырабатываемого пара.</w:t>
      </w:r>
    </w:p>
    <w:p w14:paraId="1A366625" w14:textId="77777777" w:rsidR="00FD0B01" w:rsidRPr="000D0651" w:rsidRDefault="00FD0B01" w:rsidP="00FD0B01">
      <w:pPr>
        <w:pStyle w:val="aa"/>
        <w:shd w:val="clear" w:color="auto" w:fill="FFFFFF"/>
        <w:spacing w:before="0" w:beforeAutospacing="0" w:after="0" w:afterAutospacing="0"/>
        <w:ind w:firstLine="709"/>
        <w:jc w:val="both"/>
        <w:rPr>
          <w:color w:val="FF0000"/>
        </w:rPr>
      </w:pPr>
      <w:r w:rsidRPr="000D0651">
        <w:rPr>
          <w:color w:val="FF0000"/>
        </w:rPr>
        <w:t xml:space="preserve">В топочной камере </w:t>
      </w:r>
      <w:proofErr w:type="spellStart"/>
      <w:r w:rsidRPr="000D0651">
        <w:rPr>
          <w:color w:val="FF0000"/>
        </w:rPr>
        <w:t>котлоагрегата</w:t>
      </w:r>
      <w:proofErr w:type="spellEnd"/>
      <w:r w:rsidRPr="000D0651">
        <w:rPr>
          <w:color w:val="FF0000"/>
        </w:rPr>
        <w:t xml:space="preserve"> происходят сгорание топлива и частичное охлаждение продуктов сгорания в результате лучистого теплообмена между нагретыми газами и покрывающими стены топочной камеры трубами, по которым циркулирует охлаждающая их среда (вода или пар).</w:t>
      </w:r>
    </w:p>
    <w:p w14:paraId="33F94653" w14:textId="77777777" w:rsidR="00FD0B01" w:rsidRPr="000D0651" w:rsidRDefault="00FD0B01" w:rsidP="00FD0B01">
      <w:pPr>
        <w:pStyle w:val="aa"/>
        <w:shd w:val="clear" w:color="auto" w:fill="FFFFFF"/>
        <w:spacing w:before="0" w:beforeAutospacing="0" w:after="0" w:afterAutospacing="0"/>
        <w:ind w:firstLine="709"/>
        <w:jc w:val="both"/>
        <w:rPr>
          <w:color w:val="FF0000"/>
        </w:rPr>
      </w:pPr>
      <w:r w:rsidRPr="000D0651">
        <w:rPr>
          <w:color w:val="FF0000"/>
        </w:rPr>
        <w:t>Система этих труб называется топочными экранами.</w:t>
      </w:r>
    </w:p>
    <w:p w14:paraId="447C0A02" w14:textId="77777777" w:rsidR="00FD0B01" w:rsidRPr="000D0651" w:rsidRDefault="00FD0B01" w:rsidP="00FD0B01">
      <w:pPr>
        <w:pStyle w:val="aa"/>
        <w:shd w:val="clear" w:color="auto" w:fill="FFFFFF"/>
        <w:spacing w:before="0" w:beforeAutospacing="0" w:after="0" w:afterAutospacing="0"/>
        <w:ind w:firstLine="709"/>
        <w:jc w:val="both"/>
        <w:rPr>
          <w:color w:val="FF0000"/>
        </w:rPr>
      </w:pPr>
      <w:r w:rsidRPr="000D0651">
        <w:rPr>
          <w:color w:val="FF0000"/>
        </w:rPr>
        <w:t>На выходе из топки газы имеют температуру порядка 1000°С.</w:t>
      </w:r>
    </w:p>
    <w:p w14:paraId="6598C26B" w14:textId="77777777" w:rsidR="00FD0B01" w:rsidRPr="000D0651" w:rsidRDefault="00FD0B01" w:rsidP="00FD0B01">
      <w:pPr>
        <w:pStyle w:val="aa"/>
        <w:shd w:val="clear" w:color="auto" w:fill="FFFFFF"/>
        <w:spacing w:before="0" w:beforeAutospacing="0" w:after="0" w:afterAutospacing="0"/>
        <w:ind w:firstLine="709"/>
        <w:jc w:val="both"/>
        <w:rPr>
          <w:color w:val="FF0000"/>
        </w:rPr>
      </w:pPr>
      <w:r w:rsidRPr="000D0651">
        <w:rPr>
          <w:color w:val="FF0000"/>
        </w:rPr>
        <w:t>Для дальнейшего охлаждения газов на их пути устанавливают трубчатые поверхности нагрева (пароперегреватели), выполняемые обычно в виде ширм - трубчатых змеевиков, собранных в плоские пакеты.</w:t>
      </w:r>
    </w:p>
    <w:p w14:paraId="30677EF4" w14:textId="77777777" w:rsidR="00FD0B01" w:rsidRPr="000D0651" w:rsidRDefault="00FD0B01" w:rsidP="00FD0B01">
      <w:pPr>
        <w:pStyle w:val="aa"/>
        <w:shd w:val="clear" w:color="auto" w:fill="FFFFFF"/>
        <w:spacing w:before="0" w:beforeAutospacing="0" w:after="0" w:afterAutospacing="0"/>
        <w:ind w:firstLine="709"/>
        <w:jc w:val="both"/>
        <w:rPr>
          <w:color w:val="FF0000"/>
        </w:rPr>
      </w:pPr>
      <w:r w:rsidRPr="000D0651">
        <w:rPr>
          <w:color w:val="FF0000"/>
        </w:rPr>
        <w:t xml:space="preserve">Теплообмен в </w:t>
      </w:r>
      <w:proofErr w:type="spellStart"/>
      <w:r w:rsidRPr="000D0651">
        <w:rPr>
          <w:color w:val="FF0000"/>
        </w:rPr>
        <w:t>ширмовых</w:t>
      </w:r>
      <w:proofErr w:type="spellEnd"/>
      <w:r w:rsidRPr="000D0651">
        <w:rPr>
          <w:color w:val="FF0000"/>
        </w:rPr>
        <w:t xml:space="preserve"> поверхностях осуществляется излучением и конвекцией, поэтому часто такие поверхности называют полурадиационными.</w:t>
      </w:r>
    </w:p>
    <w:p w14:paraId="3BEBBDCE" w14:textId="77777777" w:rsidR="00FD0B01" w:rsidRPr="000D0651" w:rsidRDefault="00FD0B01" w:rsidP="00FD0B01">
      <w:pPr>
        <w:pStyle w:val="aa"/>
        <w:shd w:val="clear" w:color="auto" w:fill="FFFFFF"/>
        <w:spacing w:before="0" w:beforeAutospacing="0" w:after="0" w:afterAutospacing="0"/>
        <w:ind w:firstLine="709"/>
        <w:jc w:val="both"/>
        <w:rPr>
          <w:color w:val="FF0000"/>
        </w:rPr>
      </w:pPr>
      <w:r w:rsidRPr="000D0651">
        <w:rPr>
          <w:color w:val="FF0000"/>
        </w:rPr>
        <w:t xml:space="preserve">Пройдя </w:t>
      </w:r>
      <w:proofErr w:type="spellStart"/>
      <w:r w:rsidRPr="000D0651">
        <w:rPr>
          <w:color w:val="FF0000"/>
        </w:rPr>
        <w:t>ширмовый</w:t>
      </w:r>
      <w:proofErr w:type="spellEnd"/>
      <w:r w:rsidRPr="000D0651">
        <w:rPr>
          <w:color w:val="FF0000"/>
        </w:rPr>
        <w:t xml:space="preserve"> пароперегреватель, газы с температурой 800-900°С поступают в конвективные пароперегреватели высокого и низкого давления, представляющие собой пакеты труб.</w:t>
      </w:r>
    </w:p>
    <w:p w14:paraId="5DDD67D1" w14:textId="77777777" w:rsidR="00FD0B01" w:rsidRPr="000D0651" w:rsidRDefault="00FD0B01" w:rsidP="00FD0B01">
      <w:pPr>
        <w:pStyle w:val="aa"/>
        <w:shd w:val="clear" w:color="auto" w:fill="FFFFFF"/>
        <w:spacing w:before="0" w:beforeAutospacing="0" w:after="0" w:afterAutospacing="0"/>
        <w:ind w:firstLine="709"/>
        <w:jc w:val="both"/>
        <w:rPr>
          <w:color w:val="FF0000"/>
        </w:rPr>
      </w:pPr>
      <w:r w:rsidRPr="000D0651">
        <w:rPr>
          <w:color w:val="FF0000"/>
        </w:rPr>
        <w:t>Теплообмен в этих и последующих поверхностях нагрева осуществляется в основном конвекцией, и они называются конвективными.</w:t>
      </w:r>
    </w:p>
    <w:p w14:paraId="0D63E1BE" w14:textId="77777777" w:rsidR="00FD0B01" w:rsidRPr="000D0651" w:rsidRDefault="00FD0B01" w:rsidP="00FD0B01">
      <w:pPr>
        <w:pStyle w:val="aa"/>
        <w:shd w:val="clear" w:color="auto" w:fill="FFFFFF"/>
        <w:spacing w:before="0" w:beforeAutospacing="0" w:after="0" w:afterAutospacing="0"/>
        <w:ind w:firstLine="709"/>
        <w:jc w:val="both"/>
        <w:rPr>
          <w:color w:val="FF0000"/>
        </w:rPr>
      </w:pPr>
      <w:r w:rsidRPr="000D0651">
        <w:rPr>
          <w:color w:val="FF0000"/>
        </w:rPr>
        <w:t>После пароперегревателя на пути газов, имеющих температуру 600-700°С, устанавливается водяной экономайзер, а далее воздухоподогреватель, в котором газы (в зависимости от вида сжигаемого топлива) охлаждаются до 130-170°С.</w:t>
      </w:r>
    </w:p>
    <w:p w14:paraId="3802A432" w14:textId="77777777" w:rsidR="00FD0B01" w:rsidRPr="000D0651" w:rsidRDefault="00FD0B01" w:rsidP="00FD0B01">
      <w:pPr>
        <w:pStyle w:val="aa"/>
        <w:shd w:val="clear" w:color="auto" w:fill="FFFFFF"/>
        <w:spacing w:before="0" w:beforeAutospacing="0" w:after="0" w:afterAutospacing="0"/>
        <w:ind w:firstLine="709"/>
        <w:jc w:val="both"/>
        <w:rPr>
          <w:color w:val="FF0000"/>
        </w:rPr>
      </w:pPr>
      <w:r w:rsidRPr="000D0651">
        <w:rPr>
          <w:color w:val="FF0000"/>
        </w:rPr>
        <w:t xml:space="preserve">Дальнейшему снижению температуры уходящих из </w:t>
      </w:r>
      <w:proofErr w:type="spellStart"/>
      <w:r w:rsidRPr="000D0651">
        <w:rPr>
          <w:color w:val="FF0000"/>
        </w:rPr>
        <w:t>котлоагрегата</w:t>
      </w:r>
      <w:proofErr w:type="spellEnd"/>
      <w:r w:rsidRPr="000D0651">
        <w:rPr>
          <w:color w:val="FF0000"/>
        </w:rPr>
        <w:t xml:space="preserve"> газов путем полезного использования их тепла для нагрева рабочей среды препятствует конденсация на поверхностях нагрева паров воды и серной кислоты, образующейся при сжигании сернистых топлив, что приводит к интенсивному загрязнению поверхностей нагрева </w:t>
      </w:r>
      <w:proofErr w:type="spellStart"/>
      <w:r w:rsidRPr="000D0651">
        <w:rPr>
          <w:color w:val="FF0000"/>
        </w:rPr>
        <w:t>золовыми</w:t>
      </w:r>
      <w:proofErr w:type="spellEnd"/>
      <w:r w:rsidRPr="000D0651">
        <w:rPr>
          <w:color w:val="FF0000"/>
        </w:rPr>
        <w:t xml:space="preserve"> частицами и к коррозии металла.</w:t>
      </w:r>
    </w:p>
    <w:p w14:paraId="3D54AECE" w14:textId="77777777" w:rsidR="00FD0B01" w:rsidRPr="000D0651" w:rsidRDefault="00FD0B01" w:rsidP="00FD0B01">
      <w:pPr>
        <w:pStyle w:val="aa"/>
        <w:shd w:val="clear" w:color="auto" w:fill="FFFFFF"/>
        <w:spacing w:before="0" w:beforeAutospacing="0" w:after="0" w:afterAutospacing="0"/>
        <w:ind w:firstLine="709"/>
        <w:jc w:val="both"/>
        <w:rPr>
          <w:color w:val="FF0000"/>
        </w:rPr>
      </w:pPr>
      <w:r w:rsidRPr="000D0651">
        <w:rPr>
          <w:color w:val="FF0000"/>
        </w:rPr>
        <w:t>Охлажденные газы, пройдя устройства очистки от золы и, в некоторых случаях, от серы, выбрасываются дымовой трубой в атмосферу.</w:t>
      </w:r>
    </w:p>
    <w:p w14:paraId="74C2F74A" w14:textId="77777777" w:rsidR="00FD0B01" w:rsidRPr="000D0651" w:rsidRDefault="00FD0B01" w:rsidP="00FD0B01">
      <w:pPr>
        <w:pStyle w:val="aa"/>
        <w:shd w:val="clear" w:color="auto" w:fill="FFFFFF"/>
        <w:spacing w:before="0" w:beforeAutospacing="0" w:after="0" w:afterAutospacing="0"/>
        <w:ind w:firstLine="709"/>
        <w:jc w:val="both"/>
        <w:rPr>
          <w:color w:val="FF0000"/>
        </w:rPr>
      </w:pPr>
      <w:r w:rsidRPr="000D0651">
        <w:rPr>
          <w:color w:val="FF0000"/>
        </w:rPr>
        <w:t xml:space="preserve">Твердые продукты сгорания топлива, уловленные в </w:t>
      </w:r>
      <w:proofErr w:type="spellStart"/>
      <w:r w:rsidRPr="000D0651">
        <w:rPr>
          <w:color w:val="FF0000"/>
        </w:rPr>
        <w:t>котлоагрегате</w:t>
      </w:r>
      <w:proofErr w:type="spellEnd"/>
      <w:r w:rsidRPr="000D0651">
        <w:rPr>
          <w:color w:val="FF0000"/>
        </w:rPr>
        <w:t>, периодически или непрерывно удаляются через системы золоудаления и шлакоудаления.</w:t>
      </w:r>
    </w:p>
    <w:p w14:paraId="7695C5A5" w14:textId="77777777" w:rsidR="00FD0B01" w:rsidRPr="000D0651" w:rsidRDefault="00FD0B01" w:rsidP="00FD0B01">
      <w:pPr>
        <w:pStyle w:val="aa"/>
        <w:shd w:val="clear" w:color="auto" w:fill="FFFFFF"/>
        <w:spacing w:before="0" w:beforeAutospacing="0" w:after="0" w:afterAutospacing="0"/>
        <w:ind w:firstLine="709"/>
        <w:jc w:val="both"/>
        <w:rPr>
          <w:color w:val="FF0000"/>
        </w:rPr>
      </w:pPr>
    </w:p>
    <w:p w14:paraId="6ACC3D34" w14:textId="6A6D8B54" w:rsidR="00FD0B01" w:rsidRPr="000D0651" w:rsidRDefault="00FD0B01" w:rsidP="00FD0B01">
      <w:pPr>
        <w:pStyle w:val="aa"/>
        <w:shd w:val="clear" w:color="auto" w:fill="FFFFFF"/>
        <w:spacing w:before="0" w:beforeAutospacing="0" w:after="0" w:afterAutospacing="0"/>
        <w:ind w:firstLine="709"/>
        <w:jc w:val="both"/>
        <w:rPr>
          <w:color w:val="FF0000"/>
        </w:rPr>
      </w:pPr>
      <w:r w:rsidRPr="000D0651">
        <w:rPr>
          <w:color w:val="FF0000"/>
        </w:rPr>
        <w:t xml:space="preserve">Для поддержания поверхностей нагрева в чистоте предусматривается комплекс периодически включаемых </w:t>
      </w:r>
      <w:proofErr w:type="spellStart"/>
      <w:r w:rsidRPr="000D0651">
        <w:rPr>
          <w:color w:val="FF0000"/>
        </w:rPr>
        <w:t>обдувочных</w:t>
      </w:r>
      <w:proofErr w:type="spellEnd"/>
      <w:r w:rsidRPr="000D0651">
        <w:rPr>
          <w:color w:val="FF0000"/>
        </w:rPr>
        <w:t xml:space="preserve"> и обмывочных аппаратов, вибраторов и </w:t>
      </w:r>
      <w:proofErr w:type="spellStart"/>
      <w:r w:rsidRPr="000D0651">
        <w:rPr>
          <w:color w:val="FF0000"/>
        </w:rPr>
        <w:t>дробеочистительных</w:t>
      </w:r>
      <w:proofErr w:type="spellEnd"/>
      <w:r w:rsidRPr="000D0651">
        <w:rPr>
          <w:color w:val="FF0000"/>
        </w:rPr>
        <w:t xml:space="preserve"> устройств.</w:t>
      </w:r>
    </w:p>
    <w:p w14:paraId="2E2ACE35" w14:textId="77777777" w:rsidR="00FD0B01" w:rsidRPr="000D0651" w:rsidRDefault="00FD0B01" w:rsidP="00FD0B01">
      <w:pPr>
        <w:pStyle w:val="aa"/>
        <w:shd w:val="clear" w:color="auto" w:fill="FFFFFF"/>
        <w:spacing w:before="0" w:beforeAutospacing="0" w:after="0" w:afterAutospacing="0"/>
        <w:ind w:firstLine="709"/>
        <w:jc w:val="both"/>
        <w:rPr>
          <w:color w:val="FF0000"/>
        </w:rPr>
      </w:pPr>
      <w:r w:rsidRPr="000D0651">
        <w:rPr>
          <w:color w:val="FF0000"/>
        </w:rPr>
        <w:t xml:space="preserve">По характеру движения рабочей среды </w:t>
      </w:r>
      <w:proofErr w:type="spellStart"/>
      <w:r w:rsidRPr="000D0651">
        <w:rPr>
          <w:color w:val="FF0000"/>
        </w:rPr>
        <w:t>котлоагрегаты</w:t>
      </w:r>
      <w:proofErr w:type="spellEnd"/>
      <w:r w:rsidRPr="000D0651">
        <w:rPr>
          <w:color w:val="FF0000"/>
        </w:rPr>
        <w:t xml:space="preserve"> бывают:</w:t>
      </w:r>
    </w:p>
    <w:p w14:paraId="3B359F5F" w14:textId="77777777" w:rsidR="00FD0B01" w:rsidRPr="000D0651" w:rsidRDefault="00FD0B01" w:rsidP="00994172">
      <w:pPr>
        <w:pStyle w:val="aa"/>
        <w:numPr>
          <w:ilvl w:val="0"/>
          <w:numId w:val="24"/>
        </w:numPr>
        <w:shd w:val="clear" w:color="auto" w:fill="FFFFFF"/>
        <w:tabs>
          <w:tab w:val="clear" w:pos="720"/>
          <w:tab w:val="num" w:pos="1022"/>
        </w:tabs>
        <w:spacing w:before="0" w:beforeAutospacing="0" w:after="0" w:afterAutospacing="0"/>
        <w:ind w:left="0" w:firstLine="714"/>
        <w:jc w:val="both"/>
        <w:rPr>
          <w:color w:val="FF0000"/>
        </w:rPr>
      </w:pPr>
      <w:r w:rsidRPr="000D0651">
        <w:rPr>
          <w:color w:val="FF0000"/>
        </w:rPr>
        <w:t>с многократной естественной циркуляцией,</w:t>
      </w:r>
    </w:p>
    <w:p w14:paraId="132FCA5E" w14:textId="77777777" w:rsidR="00FD0B01" w:rsidRPr="000D0651" w:rsidRDefault="00FD0B01" w:rsidP="00994172">
      <w:pPr>
        <w:pStyle w:val="aa"/>
        <w:numPr>
          <w:ilvl w:val="0"/>
          <w:numId w:val="24"/>
        </w:numPr>
        <w:shd w:val="clear" w:color="auto" w:fill="FFFFFF"/>
        <w:tabs>
          <w:tab w:val="clear" w:pos="720"/>
          <w:tab w:val="num" w:pos="1022"/>
        </w:tabs>
        <w:spacing w:before="0" w:beforeAutospacing="0" w:after="0" w:afterAutospacing="0"/>
        <w:ind w:left="0" w:firstLine="714"/>
        <w:jc w:val="both"/>
        <w:rPr>
          <w:color w:val="FF0000"/>
        </w:rPr>
      </w:pPr>
      <w:r w:rsidRPr="000D0651">
        <w:rPr>
          <w:color w:val="FF0000"/>
        </w:rPr>
        <w:t>с принудительной циркуляцией,</w:t>
      </w:r>
    </w:p>
    <w:p w14:paraId="2B733D3C" w14:textId="77777777" w:rsidR="00FD0B01" w:rsidRPr="000D0651" w:rsidRDefault="00FD0B01" w:rsidP="00994172">
      <w:pPr>
        <w:pStyle w:val="aa"/>
        <w:numPr>
          <w:ilvl w:val="0"/>
          <w:numId w:val="24"/>
        </w:numPr>
        <w:shd w:val="clear" w:color="auto" w:fill="FFFFFF"/>
        <w:tabs>
          <w:tab w:val="clear" w:pos="720"/>
          <w:tab w:val="num" w:pos="1022"/>
        </w:tabs>
        <w:spacing w:before="0" w:beforeAutospacing="0" w:after="0" w:afterAutospacing="0"/>
        <w:ind w:left="0" w:firstLine="714"/>
        <w:jc w:val="both"/>
        <w:rPr>
          <w:color w:val="FF0000"/>
        </w:rPr>
      </w:pPr>
      <w:r w:rsidRPr="000D0651">
        <w:rPr>
          <w:color w:val="FF0000"/>
        </w:rPr>
        <w:t>прямоточные.</w:t>
      </w:r>
    </w:p>
    <w:p w14:paraId="7F00EC67" w14:textId="77777777" w:rsidR="00FD0B01" w:rsidRPr="000D0651" w:rsidRDefault="00FD0B01" w:rsidP="00FD0B01">
      <w:pPr>
        <w:pStyle w:val="aa"/>
        <w:shd w:val="clear" w:color="auto" w:fill="FFFFFF"/>
        <w:spacing w:before="0" w:beforeAutospacing="0" w:after="0" w:afterAutospacing="0"/>
        <w:ind w:firstLine="709"/>
        <w:jc w:val="both"/>
        <w:rPr>
          <w:color w:val="FF0000"/>
        </w:rPr>
      </w:pPr>
      <w:r w:rsidRPr="000D0651">
        <w:rPr>
          <w:color w:val="FF0000"/>
        </w:rPr>
        <w:t xml:space="preserve">В </w:t>
      </w:r>
      <w:proofErr w:type="spellStart"/>
      <w:r w:rsidRPr="000D0651">
        <w:rPr>
          <w:color w:val="FF0000"/>
        </w:rPr>
        <w:t>котлоагрегатах</w:t>
      </w:r>
      <w:proofErr w:type="spellEnd"/>
      <w:r w:rsidRPr="000D0651">
        <w:rPr>
          <w:color w:val="FF0000"/>
        </w:rPr>
        <w:t xml:space="preserve"> с многократной циркуляцией рабочая среда непрерывно движется по замкнутому контуру (состоящему из обогреваемых и необогреваемых труб, соединенных </w:t>
      </w:r>
      <w:r w:rsidRPr="000D0651">
        <w:rPr>
          <w:color w:val="FF0000"/>
        </w:rPr>
        <w:lastRenderedPageBreak/>
        <w:t>между собой промежуточными камерами - коллекторами и барабанами), частично испаряясь в обогреваемой части контура. </w:t>
      </w:r>
    </w:p>
    <w:p w14:paraId="617A21CE" w14:textId="77777777" w:rsidR="00FD0B01" w:rsidRPr="000D0651" w:rsidRDefault="00FD0B01" w:rsidP="00FD0B01">
      <w:pPr>
        <w:pStyle w:val="aa"/>
        <w:shd w:val="clear" w:color="auto" w:fill="FFFFFF"/>
        <w:spacing w:before="0" w:beforeAutospacing="0" w:after="0" w:afterAutospacing="0"/>
        <w:ind w:firstLine="709"/>
        <w:jc w:val="both"/>
        <w:rPr>
          <w:color w:val="FF0000"/>
        </w:rPr>
      </w:pPr>
      <w:r w:rsidRPr="000D0651">
        <w:rPr>
          <w:color w:val="FF0000"/>
        </w:rPr>
        <w:t>Образовавшийся пар отделяется от воды в барабане, а испаренная часть котловой воды возмещается питательной водой, подаваемой питательным насосом в водяной экономайзер и далее в барабан.</w:t>
      </w:r>
    </w:p>
    <w:p w14:paraId="498E0009" w14:textId="77777777" w:rsidR="00FD0B01" w:rsidRPr="000D0651" w:rsidRDefault="00FD0B01" w:rsidP="00FD0B01">
      <w:pPr>
        <w:pStyle w:val="aa"/>
        <w:shd w:val="clear" w:color="auto" w:fill="FFFFFF"/>
        <w:spacing w:before="0" w:beforeAutospacing="0" w:after="0" w:afterAutospacing="0"/>
        <w:ind w:firstLine="709"/>
        <w:jc w:val="both"/>
        <w:rPr>
          <w:color w:val="FF0000"/>
        </w:rPr>
      </w:pPr>
      <w:r w:rsidRPr="000D0651">
        <w:rPr>
          <w:color w:val="FF0000"/>
        </w:rPr>
        <w:t xml:space="preserve">Движение рабочей среды по циркуляционному контуру в </w:t>
      </w:r>
      <w:proofErr w:type="spellStart"/>
      <w:r w:rsidRPr="000D0651">
        <w:rPr>
          <w:color w:val="FF0000"/>
        </w:rPr>
        <w:t>котлоагрегатах</w:t>
      </w:r>
      <w:proofErr w:type="spellEnd"/>
      <w:r w:rsidRPr="000D0651">
        <w:rPr>
          <w:color w:val="FF0000"/>
        </w:rPr>
        <w:t xml:space="preserve"> с естественной циркуляцией осуществляется вследствие разности плотностей пароводяной смеси в обогреваемой (подъемной) части контура и воды в необогреваемой или слабо обогреваемой (опускной) его части.</w:t>
      </w:r>
    </w:p>
    <w:p w14:paraId="23B0AF2C" w14:textId="77777777" w:rsidR="00FD0B01" w:rsidRPr="000D0651" w:rsidRDefault="00FD0B01" w:rsidP="00FD0B01">
      <w:pPr>
        <w:pStyle w:val="aa"/>
        <w:shd w:val="clear" w:color="auto" w:fill="FFFFFF"/>
        <w:spacing w:before="0" w:beforeAutospacing="0" w:after="0" w:afterAutospacing="0"/>
        <w:ind w:firstLine="709"/>
        <w:jc w:val="both"/>
        <w:rPr>
          <w:color w:val="FF0000"/>
        </w:rPr>
      </w:pPr>
      <w:r w:rsidRPr="000D0651">
        <w:rPr>
          <w:color w:val="FF0000"/>
        </w:rPr>
        <w:t xml:space="preserve">В </w:t>
      </w:r>
      <w:proofErr w:type="spellStart"/>
      <w:r w:rsidRPr="000D0651">
        <w:rPr>
          <w:color w:val="FF0000"/>
        </w:rPr>
        <w:t>котлоагрегатах</w:t>
      </w:r>
      <w:proofErr w:type="spellEnd"/>
      <w:r w:rsidRPr="000D0651">
        <w:rPr>
          <w:color w:val="FF0000"/>
        </w:rPr>
        <w:t xml:space="preserve"> с принудительной циркуляцией рабочая среда по контуру перемещается под действием циркуляционного насоса.</w:t>
      </w:r>
    </w:p>
    <w:p w14:paraId="562F268A" w14:textId="77777777" w:rsidR="00FD0B01" w:rsidRPr="000D0651" w:rsidRDefault="00FD0B01" w:rsidP="00FD0B01">
      <w:pPr>
        <w:pStyle w:val="aa"/>
        <w:shd w:val="clear" w:color="auto" w:fill="FFFFFF"/>
        <w:spacing w:before="0" w:beforeAutospacing="0" w:after="0" w:afterAutospacing="0"/>
        <w:ind w:firstLine="709"/>
        <w:jc w:val="both"/>
        <w:rPr>
          <w:color w:val="FF0000"/>
        </w:rPr>
      </w:pPr>
      <w:r w:rsidRPr="000D0651">
        <w:rPr>
          <w:color w:val="FF0000"/>
        </w:rPr>
        <w:t xml:space="preserve">Непрерывное упаривание котловой воды в </w:t>
      </w:r>
      <w:proofErr w:type="spellStart"/>
      <w:r w:rsidRPr="000D0651">
        <w:rPr>
          <w:color w:val="FF0000"/>
        </w:rPr>
        <w:t>котлоагрегатах</w:t>
      </w:r>
      <w:proofErr w:type="spellEnd"/>
      <w:r w:rsidRPr="000D0651">
        <w:rPr>
          <w:color w:val="FF0000"/>
        </w:rPr>
        <w:t xml:space="preserve"> с многократной естественной или принудительной циркуляцией приводит к возрастанию концентрации растворенных и взвешенных в ней примесей (солей, окислов, гидратов окислов), которые могут, отлагаясь на внутренней поверхности обогреваемых труб, ухудшать условия их охлаждения и стать причиной перегрева металла и аварийной остановки </w:t>
      </w:r>
      <w:proofErr w:type="spellStart"/>
      <w:r w:rsidRPr="000D0651">
        <w:rPr>
          <w:color w:val="FF0000"/>
        </w:rPr>
        <w:t>котлоагрегата</w:t>
      </w:r>
      <w:proofErr w:type="spellEnd"/>
      <w:r w:rsidRPr="000D0651">
        <w:rPr>
          <w:color w:val="FF0000"/>
        </w:rPr>
        <w:t xml:space="preserve"> из-за разрыва труб. </w:t>
      </w:r>
    </w:p>
    <w:p w14:paraId="69E65585" w14:textId="77777777" w:rsidR="00FD0B01" w:rsidRPr="000D0651" w:rsidRDefault="00FD0B01" w:rsidP="00FD0B01">
      <w:pPr>
        <w:pStyle w:val="aa"/>
        <w:shd w:val="clear" w:color="auto" w:fill="FFFFFF"/>
        <w:spacing w:before="0" w:beforeAutospacing="0" w:after="0" w:afterAutospacing="0"/>
        <w:ind w:firstLine="709"/>
        <w:jc w:val="both"/>
        <w:rPr>
          <w:color w:val="FF0000"/>
        </w:rPr>
      </w:pPr>
      <w:r w:rsidRPr="000D0651">
        <w:rPr>
          <w:color w:val="FF0000"/>
        </w:rPr>
        <w:t xml:space="preserve">Чрезмерное повышение концентрации примесей в котловой воде недопустимо из-за уноса их паром из барабана с капельками воды или в виде парового раствора в пароперегреватель, а также в турбину, где примеси оседают на лопатках турбомашины, уменьшая ее </w:t>
      </w:r>
      <w:proofErr w:type="spellStart"/>
      <w:r w:rsidRPr="000D0651">
        <w:rPr>
          <w:color w:val="FF0000"/>
        </w:rPr>
        <w:t>кпд</w:t>
      </w:r>
      <w:proofErr w:type="spellEnd"/>
      <w:r w:rsidRPr="000D0651">
        <w:rPr>
          <w:color w:val="FF0000"/>
        </w:rPr>
        <w:t>.</w:t>
      </w:r>
    </w:p>
    <w:p w14:paraId="75476708" w14:textId="77777777" w:rsidR="00FD0B01" w:rsidRPr="000D0651" w:rsidRDefault="00FD0B01" w:rsidP="00FD0B01">
      <w:pPr>
        <w:pStyle w:val="aa"/>
        <w:shd w:val="clear" w:color="auto" w:fill="FFFFFF"/>
        <w:spacing w:before="0" w:beforeAutospacing="0" w:after="0" w:afterAutospacing="0"/>
        <w:ind w:firstLine="709"/>
        <w:jc w:val="both"/>
        <w:rPr>
          <w:color w:val="FF0000"/>
        </w:rPr>
      </w:pPr>
      <w:r w:rsidRPr="000D0651">
        <w:rPr>
          <w:color w:val="FF0000"/>
        </w:rPr>
        <w:t>С целью недопущения возрастания концентрации примесей в котловой воде производятся непрерывные и периодические продувки котла. </w:t>
      </w:r>
    </w:p>
    <w:p w14:paraId="4F48903F" w14:textId="77777777" w:rsidR="00FD0B01" w:rsidRPr="000D0651" w:rsidRDefault="00FD0B01" w:rsidP="00FD0B01">
      <w:pPr>
        <w:pStyle w:val="aa"/>
        <w:shd w:val="clear" w:color="auto" w:fill="FFFFFF"/>
        <w:spacing w:before="0" w:beforeAutospacing="0" w:after="0" w:afterAutospacing="0"/>
        <w:ind w:firstLine="709"/>
        <w:jc w:val="both"/>
        <w:rPr>
          <w:color w:val="FF0000"/>
        </w:rPr>
      </w:pPr>
      <w:r w:rsidRPr="000D0651">
        <w:rPr>
          <w:color w:val="FF0000"/>
        </w:rPr>
        <w:t xml:space="preserve">Предельно допустимая концентрация примесей определяется конструкцией и параметрами </w:t>
      </w:r>
      <w:proofErr w:type="spellStart"/>
      <w:r w:rsidRPr="000D0651">
        <w:rPr>
          <w:color w:val="FF0000"/>
        </w:rPr>
        <w:t>котлоагрегата</w:t>
      </w:r>
      <w:proofErr w:type="spellEnd"/>
      <w:r w:rsidRPr="000D0651">
        <w:rPr>
          <w:color w:val="FF0000"/>
        </w:rPr>
        <w:t>, составом питательной воды и тепловыми напряжениями экранных поверхностей нагрева.</w:t>
      </w:r>
    </w:p>
    <w:p w14:paraId="049A96D5" w14:textId="77777777" w:rsidR="00FD0B01" w:rsidRPr="000D0651" w:rsidRDefault="00FD0B01" w:rsidP="00FD0B01">
      <w:pPr>
        <w:pStyle w:val="aa"/>
        <w:shd w:val="clear" w:color="auto" w:fill="FFFFFF"/>
        <w:spacing w:before="0" w:beforeAutospacing="0" w:after="0" w:afterAutospacing="0"/>
        <w:ind w:firstLine="709"/>
        <w:jc w:val="both"/>
        <w:rPr>
          <w:color w:val="FF0000"/>
        </w:rPr>
      </w:pPr>
      <w:r w:rsidRPr="000D0651">
        <w:rPr>
          <w:color w:val="FF0000"/>
        </w:rPr>
        <w:t xml:space="preserve">В прямоточном </w:t>
      </w:r>
      <w:proofErr w:type="spellStart"/>
      <w:r w:rsidRPr="000D0651">
        <w:rPr>
          <w:color w:val="FF0000"/>
        </w:rPr>
        <w:t>котлоагрегате</w:t>
      </w:r>
      <w:proofErr w:type="spellEnd"/>
      <w:r w:rsidRPr="000D0651">
        <w:rPr>
          <w:color w:val="FF0000"/>
        </w:rPr>
        <w:t xml:space="preserve"> нагрев, испарение воды и перегрев пара осуществляются за один проход среды по тракту. </w:t>
      </w:r>
    </w:p>
    <w:p w14:paraId="3999106B" w14:textId="77777777" w:rsidR="00FD0B01" w:rsidRPr="000D0651" w:rsidRDefault="00FD0B01" w:rsidP="00FD0B01">
      <w:pPr>
        <w:pStyle w:val="aa"/>
        <w:shd w:val="clear" w:color="auto" w:fill="FFFFFF"/>
        <w:spacing w:before="0" w:beforeAutospacing="0" w:after="0" w:afterAutospacing="0"/>
        <w:ind w:firstLine="709"/>
        <w:jc w:val="both"/>
        <w:rPr>
          <w:color w:val="FF0000"/>
        </w:rPr>
      </w:pPr>
      <w:r w:rsidRPr="000D0651">
        <w:rPr>
          <w:color w:val="FF0000"/>
        </w:rPr>
        <w:t xml:space="preserve">При такой организации процесса генерации пара примеси, содержащиеся в питательной воде, не могут быть выведены из </w:t>
      </w:r>
      <w:proofErr w:type="spellStart"/>
      <w:r w:rsidRPr="000D0651">
        <w:rPr>
          <w:color w:val="FF0000"/>
        </w:rPr>
        <w:t>котлоагрегата</w:t>
      </w:r>
      <w:proofErr w:type="spellEnd"/>
      <w:r w:rsidRPr="000D0651">
        <w:rPr>
          <w:color w:val="FF0000"/>
        </w:rPr>
        <w:t xml:space="preserve"> продувкой части котловой воды, как это имеет место в </w:t>
      </w:r>
      <w:proofErr w:type="spellStart"/>
      <w:r w:rsidRPr="000D0651">
        <w:rPr>
          <w:color w:val="FF0000"/>
        </w:rPr>
        <w:t>котлоагрегате</w:t>
      </w:r>
      <w:proofErr w:type="spellEnd"/>
      <w:r w:rsidRPr="000D0651">
        <w:rPr>
          <w:color w:val="FF0000"/>
        </w:rPr>
        <w:t xml:space="preserve"> с естественной или принудительной многократной циркуляцией.</w:t>
      </w:r>
    </w:p>
    <w:p w14:paraId="661639F9" w14:textId="77777777" w:rsidR="00FD0B01" w:rsidRPr="000D0651" w:rsidRDefault="00FD0B01" w:rsidP="00FD0B01">
      <w:pPr>
        <w:pStyle w:val="aa"/>
        <w:shd w:val="clear" w:color="auto" w:fill="FFFFFF"/>
        <w:spacing w:before="0" w:beforeAutospacing="0" w:after="0" w:afterAutospacing="0"/>
        <w:ind w:firstLine="709"/>
        <w:jc w:val="both"/>
        <w:rPr>
          <w:color w:val="FF0000"/>
        </w:rPr>
      </w:pPr>
      <w:r w:rsidRPr="000D0651">
        <w:rPr>
          <w:color w:val="FF0000"/>
        </w:rPr>
        <w:t xml:space="preserve">В прямоточном </w:t>
      </w:r>
      <w:proofErr w:type="spellStart"/>
      <w:r w:rsidRPr="000D0651">
        <w:rPr>
          <w:color w:val="FF0000"/>
        </w:rPr>
        <w:t>котлоагрегате</w:t>
      </w:r>
      <w:proofErr w:type="spellEnd"/>
      <w:r w:rsidRPr="000D0651">
        <w:rPr>
          <w:color w:val="FF0000"/>
        </w:rPr>
        <w:t xml:space="preserve"> часть примесей осаждается на внутреннюю поверхности труб, а часть (вместе с паром) поступает в турбину, где отлагается на лопатках. </w:t>
      </w:r>
    </w:p>
    <w:p w14:paraId="7DBAE237" w14:textId="77777777" w:rsidR="00FD0B01" w:rsidRPr="000D0651" w:rsidRDefault="00FD0B01" w:rsidP="00FD0B01">
      <w:pPr>
        <w:pStyle w:val="aa"/>
        <w:shd w:val="clear" w:color="auto" w:fill="FFFFFF"/>
        <w:spacing w:before="0" w:beforeAutospacing="0" w:after="0" w:afterAutospacing="0"/>
        <w:ind w:firstLine="709"/>
        <w:jc w:val="both"/>
        <w:rPr>
          <w:color w:val="FF0000"/>
        </w:rPr>
      </w:pPr>
      <w:r w:rsidRPr="000D0651">
        <w:rPr>
          <w:color w:val="FF0000"/>
        </w:rPr>
        <w:t xml:space="preserve">Поэтому к питательной воде прямоточных </w:t>
      </w:r>
      <w:proofErr w:type="spellStart"/>
      <w:r w:rsidRPr="000D0651">
        <w:rPr>
          <w:color w:val="FF0000"/>
        </w:rPr>
        <w:t>котлоагрегатов</w:t>
      </w:r>
      <w:proofErr w:type="spellEnd"/>
      <w:r w:rsidRPr="000D0651">
        <w:rPr>
          <w:color w:val="FF0000"/>
        </w:rPr>
        <w:t xml:space="preserve"> предъявляются более жесткие требования в отношении ее качества. </w:t>
      </w:r>
    </w:p>
    <w:p w14:paraId="0585533E" w14:textId="77777777" w:rsidR="00FD0B01" w:rsidRPr="000D0651" w:rsidRDefault="00FD0B01" w:rsidP="00FD0B01">
      <w:pPr>
        <w:pStyle w:val="aa"/>
        <w:shd w:val="clear" w:color="auto" w:fill="FFFFFF"/>
        <w:spacing w:before="0" w:beforeAutospacing="0" w:after="0" w:afterAutospacing="0"/>
        <w:ind w:firstLine="709"/>
        <w:jc w:val="both"/>
        <w:rPr>
          <w:color w:val="FF0000"/>
        </w:rPr>
      </w:pPr>
      <w:r w:rsidRPr="000D0651">
        <w:rPr>
          <w:color w:val="FF0000"/>
        </w:rPr>
        <w:t xml:space="preserve">Вода, поступающая в такие </w:t>
      </w:r>
      <w:proofErr w:type="spellStart"/>
      <w:r w:rsidRPr="000D0651">
        <w:rPr>
          <w:color w:val="FF0000"/>
        </w:rPr>
        <w:t>котлоагрегаты</w:t>
      </w:r>
      <w:proofErr w:type="spellEnd"/>
      <w:r w:rsidRPr="000D0651">
        <w:rPr>
          <w:color w:val="FF0000"/>
        </w:rPr>
        <w:t>, предварительно обрабатывается в системе водоподготовки.</w:t>
      </w:r>
    </w:p>
    <w:p w14:paraId="658E0FDC" w14:textId="77777777" w:rsidR="00FD0B01" w:rsidRPr="000D0651" w:rsidRDefault="00FD0B01" w:rsidP="00FD0B01">
      <w:pPr>
        <w:pStyle w:val="aa"/>
        <w:shd w:val="clear" w:color="auto" w:fill="FFFFFF"/>
        <w:spacing w:before="0" w:beforeAutospacing="0" w:after="0" w:afterAutospacing="0"/>
        <w:ind w:firstLine="709"/>
        <w:jc w:val="both"/>
        <w:rPr>
          <w:color w:val="FF0000"/>
        </w:rPr>
      </w:pPr>
      <w:r w:rsidRPr="000D0651">
        <w:rPr>
          <w:color w:val="FF0000"/>
        </w:rPr>
        <w:t xml:space="preserve">В энергетических установках для повышения экономичности используются схемы с вторичным (промежуточным) перегревом: пар после срабатывания части его тепловой энергии в турбине возвращается в </w:t>
      </w:r>
      <w:proofErr w:type="spellStart"/>
      <w:r w:rsidRPr="000D0651">
        <w:rPr>
          <w:color w:val="FF0000"/>
        </w:rPr>
        <w:t>котлоагрегат</w:t>
      </w:r>
      <w:proofErr w:type="spellEnd"/>
      <w:r w:rsidRPr="000D0651">
        <w:rPr>
          <w:color w:val="FF0000"/>
        </w:rPr>
        <w:t>, подвергается дополнительному перегреву в пароперегревателе низкого давления и опять направляется в турбину.</w:t>
      </w:r>
    </w:p>
    <w:p w14:paraId="16036907" w14:textId="77777777" w:rsidR="00FD0B01" w:rsidRPr="000D0651" w:rsidRDefault="00FD0B01" w:rsidP="00FD0B01">
      <w:pPr>
        <w:pStyle w:val="aa"/>
        <w:shd w:val="clear" w:color="auto" w:fill="FFFFFF"/>
        <w:spacing w:before="0" w:beforeAutospacing="0" w:after="0" w:afterAutospacing="0"/>
        <w:ind w:firstLine="709"/>
        <w:jc w:val="both"/>
        <w:rPr>
          <w:color w:val="FF0000"/>
        </w:rPr>
      </w:pPr>
      <w:r w:rsidRPr="000D0651">
        <w:rPr>
          <w:color w:val="FF0000"/>
        </w:rPr>
        <w:t>Температура вторично перегретого пара обычно принимается такой же, как первично перегретого или близкой к ней.</w:t>
      </w:r>
    </w:p>
    <w:p w14:paraId="1BE0FFEC" w14:textId="2C0406CA" w:rsidR="00FD0B01" w:rsidRPr="000D0651" w:rsidRDefault="00FD0B01" w:rsidP="00FD0B01">
      <w:pPr>
        <w:pStyle w:val="aa"/>
        <w:shd w:val="clear" w:color="auto" w:fill="FFFFFF"/>
        <w:spacing w:before="0" w:beforeAutospacing="0" w:after="0" w:afterAutospacing="0"/>
        <w:ind w:firstLine="709"/>
        <w:jc w:val="both"/>
        <w:rPr>
          <w:color w:val="FF0000"/>
        </w:rPr>
      </w:pPr>
      <w:r w:rsidRPr="000D0651">
        <w:rPr>
          <w:color w:val="FF0000"/>
        </w:rPr>
        <w:t xml:space="preserve">Для поддержания температуры первичного и вторичного перегрева пара на требуемом уровне </w:t>
      </w:r>
      <w:proofErr w:type="spellStart"/>
      <w:r w:rsidRPr="000D0651">
        <w:rPr>
          <w:color w:val="FF0000"/>
        </w:rPr>
        <w:t>котлоагрегата</w:t>
      </w:r>
      <w:proofErr w:type="spellEnd"/>
      <w:r w:rsidRPr="000D0651">
        <w:rPr>
          <w:color w:val="FF0000"/>
        </w:rPr>
        <w:t xml:space="preserve"> снабжен регулирующими устройствами в виде смесительных и поверхностных теплообменников, систем рециркуляции части охлажденных дымовых газов в топочную камеру, приспособлениями для изменения угла наклона горелок.</w:t>
      </w:r>
    </w:p>
    <w:p w14:paraId="333A1228" w14:textId="575BCC50" w:rsidR="00916E74" w:rsidRPr="000D0651" w:rsidRDefault="00916E74" w:rsidP="00916E74">
      <w:pPr>
        <w:pStyle w:val="aa"/>
        <w:shd w:val="clear" w:color="auto" w:fill="FFFFFF"/>
        <w:spacing w:before="0" w:beforeAutospacing="0" w:after="0" w:afterAutospacing="0"/>
        <w:ind w:firstLine="709"/>
        <w:jc w:val="both"/>
        <w:rPr>
          <w:color w:val="FF0000"/>
        </w:rPr>
      </w:pPr>
      <w:r w:rsidRPr="000D0651">
        <w:rPr>
          <w:rStyle w:val="aff2"/>
          <w:rFonts w:eastAsiaTheme="majorEastAsia"/>
          <w:b w:val="0"/>
          <w:i/>
          <w:color w:val="FF0000"/>
        </w:rPr>
        <w:t>Компенсатор Реактивной Мощности (КРМ)</w:t>
      </w:r>
      <w:r w:rsidRPr="000D0651">
        <w:rPr>
          <w:color w:val="FF0000"/>
        </w:rPr>
        <w:t xml:space="preserve"> является одним из видов </w:t>
      </w:r>
      <w:proofErr w:type="spellStart"/>
      <w:r w:rsidRPr="000D0651">
        <w:rPr>
          <w:color w:val="FF0000"/>
        </w:rPr>
        <w:t>электроустановочного</w:t>
      </w:r>
      <w:proofErr w:type="spellEnd"/>
      <w:r w:rsidRPr="000D0651">
        <w:rPr>
          <w:color w:val="FF0000"/>
        </w:rPr>
        <w:t xml:space="preserve"> оборудования, снижающий значения полной мощности, и в зависимости от природы реактивной мощности может быть, как индуктивного характера (индуктивный реактор</w:t>
      </w:r>
      <w:proofErr w:type="gramStart"/>
      <w:r w:rsidRPr="000D0651">
        <w:rPr>
          <w:color w:val="FF0000"/>
        </w:rPr>
        <w:t>)</w:t>
      </w:r>
      <w:proofErr w:type="gramEnd"/>
      <w:r w:rsidRPr="000D0651">
        <w:rPr>
          <w:color w:val="FF0000"/>
        </w:rPr>
        <w:t xml:space="preserve"> так и емкостного (конденсатор).</w:t>
      </w:r>
    </w:p>
    <w:p w14:paraId="55D7673D" w14:textId="77777777" w:rsidR="00916E74" w:rsidRPr="000D0651" w:rsidRDefault="00916E74" w:rsidP="00916E74">
      <w:pPr>
        <w:pStyle w:val="aa"/>
        <w:shd w:val="clear" w:color="auto" w:fill="FFFFFF"/>
        <w:spacing w:before="0" w:beforeAutospacing="0" w:after="0" w:afterAutospacing="0"/>
        <w:ind w:firstLine="709"/>
        <w:jc w:val="both"/>
        <w:rPr>
          <w:color w:val="FF0000"/>
        </w:rPr>
      </w:pPr>
      <w:r w:rsidRPr="000D0651">
        <w:rPr>
          <w:color w:val="FF0000"/>
        </w:rPr>
        <w:lastRenderedPageBreak/>
        <w:t>Индуктивные реакторы используют, как правило, для компенсации емкостной составляющей мощности (линий электропередач большой протяженности).</w:t>
      </w:r>
    </w:p>
    <w:p w14:paraId="43A07FC7" w14:textId="77777777" w:rsidR="00916E74" w:rsidRPr="000D0651" w:rsidRDefault="00916E74" w:rsidP="00916E74">
      <w:pPr>
        <w:pStyle w:val="aa"/>
        <w:shd w:val="clear" w:color="auto" w:fill="FFFFFF"/>
        <w:spacing w:before="0" w:beforeAutospacing="0" w:after="0" w:afterAutospacing="0"/>
        <w:ind w:firstLine="709"/>
        <w:jc w:val="both"/>
        <w:rPr>
          <w:color w:val="FF0000"/>
        </w:rPr>
      </w:pPr>
      <w:r w:rsidRPr="000D0651">
        <w:rPr>
          <w:color w:val="FF0000"/>
        </w:rPr>
        <w:t>Конденсаторные батареи используют для компенсации реактивной составляющей индуктивной мощности, что ведет к снижению полной мощности (печи индуктивности).</w:t>
      </w:r>
    </w:p>
    <w:p w14:paraId="0FBDFA67" w14:textId="1933E628" w:rsidR="00916E74" w:rsidRPr="000D0651" w:rsidRDefault="00916E74" w:rsidP="00916E74">
      <w:pPr>
        <w:pStyle w:val="aa"/>
        <w:shd w:val="clear" w:color="auto" w:fill="FFFFFF"/>
        <w:spacing w:before="0" w:beforeAutospacing="0" w:after="0" w:afterAutospacing="0"/>
        <w:ind w:firstLine="709"/>
        <w:jc w:val="both"/>
        <w:rPr>
          <w:color w:val="FF0000"/>
        </w:rPr>
      </w:pPr>
      <w:r w:rsidRPr="000D0651">
        <w:rPr>
          <w:color w:val="FF0000"/>
        </w:rPr>
        <w:t>Одним из факторов, приводящие к возникновению потерь в электрических сетях промышленных предприятий является </w:t>
      </w:r>
      <w:r w:rsidRPr="000D0651">
        <w:rPr>
          <w:bCs/>
          <w:i/>
          <w:color w:val="FF0000"/>
        </w:rPr>
        <w:t>реактивная составляющая</w:t>
      </w:r>
      <w:r w:rsidRPr="000D0651">
        <w:rPr>
          <w:color w:val="FF0000"/>
        </w:rPr>
        <w:t> протекающего тока при наличии индуктивной нагрузки (нагрузка в промышленных и бытовых электросетях носит обычно активно-индуктивный характер). Соответственно, из электрической сети происходит потребление как</w:t>
      </w:r>
      <w:r w:rsidRPr="000D0651">
        <w:rPr>
          <w:i/>
          <w:color w:val="FF0000"/>
        </w:rPr>
        <w:t> </w:t>
      </w:r>
      <w:r w:rsidRPr="000D0651">
        <w:rPr>
          <w:bCs/>
          <w:i/>
          <w:color w:val="FF0000"/>
        </w:rPr>
        <w:t>активной</w:t>
      </w:r>
      <w:r w:rsidRPr="000D0651">
        <w:rPr>
          <w:color w:val="FF0000"/>
        </w:rPr>
        <w:t>, так и </w:t>
      </w:r>
      <w:r w:rsidRPr="000D0651">
        <w:rPr>
          <w:bCs/>
          <w:i/>
          <w:color w:val="FF0000"/>
        </w:rPr>
        <w:t>реактивной энергии</w:t>
      </w:r>
      <w:r w:rsidR="001A539A" w:rsidRPr="000D0651">
        <w:rPr>
          <w:bCs/>
          <w:i/>
          <w:color w:val="FF0000"/>
        </w:rPr>
        <w:t xml:space="preserve"> [6]</w:t>
      </w:r>
      <w:r w:rsidRPr="000D0651">
        <w:rPr>
          <w:i/>
          <w:color w:val="FF0000"/>
        </w:rPr>
        <w:t>.</w:t>
      </w:r>
    </w:p>
    <w:p w14:paraId="063BF2E0" w14:textId="77777777" w:rsidR="00916E74" w:rsidRPr="000D0651" w:rsidRDefault="00916E74" w:rsidP="00916E74">
      <w:pPr>
        <w:pStyle w:val="aa"/>
        <w:shd w:val="clear" w:color="auto" w:fill="FFFFFF"/>
        <w:spacing w:before="0" w:beforeAutospacing="0" w:after="0" w:afterAutospacing="0"/>
        <w:ind w:firstLine="709"/>
        <w:jc w:val="both"/>
        <w:rPr>
          <w:color w:val="FF0000"/>
        </w:rPr>
      </w:pPr>
      <w:r w:rsidRPr="000D0651">
        <w:rPr>
          <w:bCs/>
          <w:i/>
          <w:color w:val="FF0000"/>
        </w:rPr>
        <w:t>Активная энергия</w:t>
      </w:r>
      <w:r w:rsidRPr="000D0651">
        <w:rPr>
          <w:color w:val="FF0000"/>
        </w:rPr>
        <w:t> преобразуется в полезную – механическую, тепловую и пр. энергии. Реактивная энергия расходуется на создание электромагнитных полей в электродвигателях, трансформаторах, индукционных печах, сварочных трансформаторах, дросселях и осветительных приборах.</w:t>
      </w:r>
    </w:p>
    <w:p w14:paraId="44E12A5B" w14:textId="77777777" w:rsidR="00916E74" w:rsidRPr="000D0651" w:rsidRDefault="00916E74" w:rsidP="00916E74">
      <w:pPr>
        <w:pStyle w:val="aa"/>
        <w:shd w:val="clear" w:color="auto" w:fill="FFFFFF"/>
        <w:spacing w:before="0" w:beforeAutospacing="0" w:after="0" w:afterAutospacing="0"/>
        <w:ind w:firstLine="709"/>
        <w:jc w:val="both"/>
        <w:rPr>
          <w:color w:val="FF0000"/>
        </w:rPr>
      </w:pPr>
      <w:r w:rsidRPr="000D0651">
        <w:rPr>
          <w:bCs/>
          <w:i/>
          <w:color w:val="FF0000"/>
        </w:rPr>
        <w:t>Реактивная энергия</w:t>
      </w:r>
      <w:r w:rsidRPr="000D0651">
        <w:rPr>
          <w:color w:val="FF0000"/>
        </w:rPr>
        <w:t> может производиться непосредственно в месте потребления.</w:t>
      </w:r>
    </w:p>
    <w:p w14:paraId="0D22BAA1" w14:textId="77777777" w:rsidR="00916E74" w:rsidRPr="000D0651" w:rsidRDefault="00916E74" w:rsidP="00916E74">
      <w:pPr>
        <w:pStyle w:val="aa"/>
        <w:shd w:val="clear" w:color="auto" w:fill="FFFFFF"/>
        <w:spacing w:before="0" w:beforeAutospacing="0" w:after="0" w:afterAutospacing="0"/>
        <w:ind w:firstLine="709"/>
        <w:jc w:val="both"/>
        <w:rPr>
          <w:i/>
          <w:color w:val="FF0000"/>
        </w:rPr>
      </w:pPr>
      <w:r w:rsidRPr="000D0651">
        <w:rPr>
          <w:color w:val="FF0000"/>
        </w:rPr>
        <w:t xml:space="preserve">Уменьшение реактивной составляющей в общей мощности электроэнергии широко распространена во всем мире и известна под термином компенсация реактивной мощности </w:t>
      </w:r>
      <w:r w:rsidRPr="000D0651">
        <w:rPr>
          <w:i/>
          <w:color w:val="FF0000"/>
        </w:rPr>
        <w:t>(</w:t>
      </w:r>
      <w:r w:rsidRPr="000D0651">
        <w:rPr>
          <w:bCs/>
          <w:i/>
          <w:color w:val="FF0000"/>
        </w:rPr>
        <w:t>КРМ</w:t>
      </w:r>
      <w:r w:rsidRPr="000D0651">
        <w:rPr>
          <w:i/>
          <w:color w:val="FF0000"/>
        </w:rPr>
        <w:t>)</w:t>
      </w:r>
      <w:r w:rsidRPr="000D0651">
        <w:rPr>
          <w:color w:val="FF0000"/>
        </w:rPr>
        <w:t xml:space="preserve"> - одного из наиболее эффективных средств обеспечения </w:t>
      </w:r>
      <w:r w:rsidRPr="000D0651">
        <w:rPr>
          <w:bCs/>
          <w:i/>
          <w:color w:val="FF0000"/>
        </w:rPr>
        <w:t>рационального использования электроэнергии</w:t>
      </w:r>
      <w:r w:rsidRPr="000D0651">
        <w:rPr>
          <w:i/>
          <w:color w:val="FF0000"/>
        </w:rPr>
        <w:t>.</w:t>
      </w:r>
    </w:p>
    <w:p w14:paraId="085E769A" w14:textId="77777777" w:rsidR="00916E74" w:rsidRPr="000D0651" w:rsidRDefault="00916E74" w:rsidP="00916E74">
      <w:pPr>
        <w:pStyle w:val="aa"/>
        <w:shd w:val="clear" w:color="auto" w:fill="FFFFFF"/>
        <w:spacing w:before="0" w:beforeAutospacing="0" w:after="0" w:afterAutospacing="0"/>
        <w:ind w:firstLine="709"/>
        <w:jc w:val="both"/>
        <w:rPr>
          <w:i/>
          <w:color w:val="FF0000"/>
        </w:rPr>
      </w:pPr>
      <w:r w:rsidRPr="000D0651">
        <w:rPr>
          <w:bCs/>
          <w:i/>
          <w:color w:val="FF0000"/>
        </w:rPr>
        <w:t>КРМ позволяет:</w:t>
      </w:r>
    </w:p>
    <w:p w14:paraId="2AF8A9B2" w14:textId="77777777" w:rsidR="00916E74" w:rsidRPr="000D0651" w:rsidRDefault="00916E74" w:rsidP="00994172">
      <w:pPr>
        <w:widowControl/>
        <w:numPr>
          <w:ilvl w:val="0"/>
          <w:numId w:val="25"/>
        </w:numPr>
        <w:shd w:val="clear" w:color="auto" w:fill="FFFFFF"/>
        <w:tabs>
          <w:tab w:val="clear" w:pos="720"/>
          <w:tab w:val="num" w:pos="993"/>
        </w:tabs>
        <w:autoSpaceDE/>
        <w:autoSpaceDN/>
        <w:adjustRightInd/>
        <w:ind w:left="0" w:firstLine="709"/>
        <w:jc w:val="both"/>
        <w:rPr>
          <w:color w:val="FF0000"/>
          <w:sz w:val="24"/>
          <w:szCs w:val="24"/>
        </w:rPr>
      </w:pPr>
      <w:r w:rsidRPr="000D0651">
        <w:rPr>
          <w:color w:val="FF0000"/>
          <w:sz w:val="24"/>
          <w:szCs w:val="24"/>
        </w:rPr>
        <w:t>разгрузить от реактивного тока распределительные сети (распределительные устройства, кабельные и воздушные линии), трансформаторы и генераторы;</w:t>
      </w:r>
    </w:p>
    <w:p w14:paraId="2092CA89" w14:textId="77777777" w:rsidR="00916E74" w:rsidRPr="000D0651" w:rsidRDefault="00916E74" w:rsidP="00994172">
      <w:pPr>
        <w:widowControl/>
        <w:numPr>
          <w:ilvl w:val="0"/>
          <w:numId w:val="25"/>
        </w:numPr>
        <w:shd w:val="clear" w:color="auto" w:fill="FFFFFF"/>
        <w:tabs>
          <w:tab w:val="clear" w:pos="720"/>
          <w:tab w:val="num" w:pos="993"/>
        </w:tabs>
        <w:autoSpaceDE/>
        <w:autoSpaceDN/>
        <w:adjustRightInd/>
        <w:ind w:left="0" w:firstLine="709"/>
        <w:jc w:val="both"/>
        <w:rPr>
          <w:color w:val="FF0000"/>
          <w:sz w:val="24"/>
          <w:szCs w:val="24"/>
        </w:rPr>
      </w:pPr>
      <w:r w:rsidRPr="000D0651">
        <w:rPr>
          <w:color w:val="FF0000"/>
          <w:sz w:val="24"/>
          <w:szCs w:val="24"/>
        </w:rPr>
        <w:t>снизить потери мощности и падение напряжения в элементах систем электроснабжения;</w:t>
      </w:r>
    </w:p>
    <w:p w14:paraId="3A70BE70" w14:textId="77777777" w:rsidR="00916E74" w:rsidRPr="000D0651" w:rsidRDefault="00916E74" w:rsidP="00994172">
      <w:pPr>
        <w:widowControl/>
        <w:numPr>
          <w:ilvl w:val="0"/>
          <w:numId w:val="25"/>
        </w:numPr>
        <w:shd w:val="clear" w:color="auto" w:fill="FFFFFF"/>
        <w:tabs>
          <w:tab w:val="clear" w:pos="720"/>
          <w:tab w:val="num" w:pos="993"/>
        </w:tabs>
        <w:autoSpaceDE/>
        <w:autoSpaceDN/>
        <w:adjustRightInd/>
        <w:ind w:left="0" w:firstLine="709"/>
        <w:jc w:val="both"/>
        <w:rPr>
          <w:color w:val="FF0000"/>
          <w:sz w:val="24"/>
          <w:szCs w:val="24"/>
        </w:rPr>
      </w:pPr>
      <w:r w:rsidRPr="000D0651">
        <w:rPr>
          <w:color w:val="FF0000"/>
          <w:sz w:val="24"/>
          <w:szCs w:val="24"/>
        </w:rPr>
        <w:t>сократить расходы на электроэнергию;</w:t>
      </w:r>
    </w:p>
    <w:p w14:paraId="1246B245" w14:textId="77777777" w:rsidR="00916E74" w:rsidRPr="000D0651" w:rsidRDefault="00916E74" w:rsidP="00994172">
      <w:pPr>
        <w:widowControl/>
        <w:numPr>
          <w:ilvl w:val="0"/>
          <w:numId w:val="25"/>
        </w:numPr>
        <w:shd w:val="clear" w:color="auto" w:fill="FFFFFF"/>
        <w:tabs>
          <w:tab w:val="clear" w:pos="720"/>
          <w:tab w:val="num" w:pos="993"/>
        </w:tabs>
        <w:autoSpaceDE/>
        <w:autoSpaceDN/>
        <w:adjustRightInd/>
        <w:ind w:left="0" w:firstLine="709"/>
        <w:jc w:val="both"/>
        <w:rPr>
          <w:color w:val="FF0000"/>
          <w:sz w:val="24"/>
          <w:szCs w:val="24"/>
        </w:rPr>
      </w:pPr>
      <w:r w:rsidRPr="000D0651">
        <w:rPr>
          <w:color w:val="FF0000"/>
          <w:sz w:val="24"/>
          <w:szCs w:val="24"/>
        </w:rPr>
        <w:t>ограничить влияние высших гармоник и сетевых помех;</w:t>
      </w:r>
    </w:p>
    <w:p w14:paraId="3D31C3E7" w14:textId="77777777" w:rsidR="00916E74" w:rsidRPr="000D0651" w:rsidRDefault="00916E74" w:rsidP="00994172">
      <w:pPr>
        <w:widowControl/>
        <w:numPr>
          <w:ilvl w:val="0"/>
          <w:numId w:val="25"/>
        </w:numPr>
        <w:shd w:val="clear" w:color="auto" w:fill="FFFFFF"/>
        <w:tabs>
          <w:tab w:val="clear" w:pos="720"/>
          <w:tab w:val="num" w:pos="993"/>
        </w:tabs>
        <w:autoSpaceDE/>
        <w:autoSpaceDN/>
        <w:adjustRightInd/>
        <w:ind w:left="0" w:firstLine="709"/>
        <w:jc w:val="both"/>
        <w:rPr>
          <w:color w:val="FF0000"/>
          <w:sz w:val="24"/>
          <w:szCs w:val="24"/>
        </w:rPr>
      </w:pPr>
      <w:r w:rsidRPr="000D0651">
        <w:rPr>
          <w:color w:val="FF0000"/>
          <w:sz w:val="24"/>
          <w:szCs w:val="24"/>
        </w:rPr>
        <w:t>уменьшить асимметрию фаз.</w:t>
      </w:r>
    </w:p>
    <w:p w14:paraId="433917D3" w14:textId="77777777" w:rsidR="00916E74" w:rsidRPr="000D0651" w:rsidRDefault="00916E74" w:rsidP="00916E74">
      <w:pPr>
        <w:pStyle w:val="3"/>
        <w:shd w:val="clear" w:color="auto" w:fill="FFFFFF"/>
        <w:spacing w:before="0"/>
        <w:ind w:firstLine="709"/>
        <w:jc w:val="both"/>
        <w:rPr>
          <w:rFonts w:ascii="Times New Roman" w:hAnsi="Times New Roman" w:cs="Times New Roman"/>
          <w:i/>
          <w:color w:val="FF0000"/>
        </w:rPr>
      </w:pPr>
      <w:r w:rsidRPr="000D0651">
        <w:rPr>
          <w:rFonts w:ascii="Times New Roman" w:hAnsi="Times New Roman" w:cs="Times New Roman"/>
          <w:bCs/>
          <w:i/>
          <w:color w:val="FF0000"/>
        </w:rPr>
        <w:t>Регулируемые компенсаторы реактивной мощности КРМ</w:t>
      </w:r>
    </w:p>
    <w:p w14:paraId="0053C183" w14:textId="77777777" w:rsidR="00916E74" w:rsidRPr="000D0651" w:rsidRDefault="00916E74" w:rsidP="00916E74">
      <w:pPr>
        <w:pStyle w:val="aa"/>
        <w:shd w:val="clear" w:color="auto" w:fill="FFFFFF"/>
        <w:spacing w:before="0" w:beforeAutospacing="0" w:after="0" w:afterAutospacing="0"/>
        <w:ind w:firstLine="709"/>
        <w:jc w:val="both"/>
        <w:rPr>
          <w:color w:val="FF0000"/>
        </w:rPr>
      </w:pPr>
      <w:r w:rsidRPr="000D0651">
        <w:rPr>
          <w:color w:val="FF0000"/>
        </w:rPr>
        <w:t>Автоматическая установка компенсации реактивной мощности (АУКРМ) предназначена для повышения и </w:t>
      </w:r>
      <w:r w:rsidRPr="000D0651">
        <w:rPr>
          <w:bCs/>
          <w:i/>
          <w:color w:val="FF0000"/>
        </w:rPr>
        <w:t>автоматического регулирования коэффициента мощности</w:t>
      </w:r>
      <w:r w:rsidRPr="000D0651">
        <w:rPr>
          <w:color w:val="FF0000"/>
        </w:rPr>
        <w:t> (</w:t>
      </w:r>
      <w:proofErr w:type="spellStart"/>
      <w:r w:rsidRPr="000D0651">
        <w:rPr>
          <w:color w:val="FF0000"/>
        </w:rPr>
        <w:t>cos</w:t>
      </w:r>
      <w:proofErr w:type="spellEnd"/>
      <w:r w:rsidRPr="000D0651">
        <w:rPr>
          <w:color w:val="FF0000"/>
        </w:rPr>
        <w:t xml:space="preserve"> φ) электроустановок промышленных предприятий и распределительных сетей напряжением 0,4 </w:t>
      </w:r>
      <w:proofErr w:type="spellStart"/>
      <w:r w:rsidRPr="000D0651">
        <w:rPr>
          <w:color w:val="FF0000"/>
        </w:rPr>
        <w:t>кВ</w:t>
      </w:r>
      <w:proofErr w:type="spellEnd"/>
      <w:r w:rsidRPr="000D0651">
        <w:rPr>
          <w:color w:val="FF0000"/>
        </w:rPr>
        <w:t xml:space="preserve"> частоты 50 Гц.</w:t>
      </w:r>
    </w:p>
    <w:p w14:paraId="2833797C" w14:textId="77777777" w:rsidR="00916E74" w:rsidRPr="000D0651" w:rsidRDefault="00916E74" w:rsidP="00916E74">
      <w:pPr>
        <w:pStyle w:val="aa"/>
        <w:shd w:val="clear" w:color="auto" w:fill="FFFFFF"/>
        <w:spacing w:before="0" w:beforeAutospacing="0" w:after="0" w:afterAutospacing="0"/>
        <w:ind w:firstLine="709"/>
        <w:jc w:val="both"/>
        <w:rPr>
          <w:color w:val="FF0000"/>
        </w:rPr>
      </w:pPr>
      <w:r w:rsidRPr="000D0651">
        <w:rPr>
          <w:color w:val="FF0000"/>
        </w:rPr>
        <w:t>Установки обеспечивают поддержание заданного коэффициента мощности в часы максимальных и минимальных нагрузок, исключают режим генерации реактивной мощности, а также:</w:t>
      </w:r>
    </w:p>
    <w:p w14:paraId="59C85B0B" w14:textId="77777777" w:rsidR="00916E74" w:rsidRPr="000D0651" w:rsidRDefault="00916E74" w:rsidP="00994172">
      <w:pPr>
        <w:widowControl/>
        <w:numPr>
          <w:ilvl w:val="0"/>
          <w:numId w:val="25"/>
        </w:numPr>
        <w:shd w:val="clear" w:color="auto" w:fill="FFFFFF"/>
        <w:tabs>
          <w:tab w:val="clear" w:pos="720"/>
          <w:tab w:val="num" w:pos="993"/>
        </w:tabs>
        <w:autoSpaceDE/>
        <w:autoSpaceDN/>
        <w:adjustRightInd/>
        <w:ind w:left="0" w:firstLine="709"/>
        <w:jc w:val="both"/>
        <w:rPr>
          <w:color w:val="FF0000"/>
          <w:sz w:val="24"/>
          <w:szCs w:val="24"/>
        </w:rPr>
      </w:pPr>
      <w:r w:rsidRPr="000D0651">
        <w:rPr>
          <w:color w:val="FF0000"/>
          <w:sz w:val="24"/>
          <w:szCs w:val="24"/>
        </w:rPr>
        <w:t xml:space="preserve">автоматически отслеживает изменение реактивной мощности нагрузки в компенсируемой сети и, в соответствии с заданным значением </w:t>
      </w:r>
      <w:proofErr w:type="spellStart"/>
      <w:r w:rsidRPr="000D0651">
        <w:rPr>
          <w:color w:val="FF0000"/>
          <w:sz w:val="24"/>
          <w:szCs w:val="24"/>
        </w:rPr>
        <w:t>cos</w:t>
      </w:r>
      <w:proofErr w:type="spellEnd"/>
      <w:r w:rsidRPr="000D0651">
        <w:rPr>
          <w:color w:val="FF0000"/>
          <w:sz w:val="24"/>
          <w:szCs w:val="24"/>
        </w:rPr>
        <w:t xml:space="preserve"> φ исключается генерация реактивной мощности в сеть;</w:t>
      </w:r>
    </w:p>
    <w:p w14:paraId="7659AAC8" w14:textId="77777777" w:rsidR="00916E74" w:rsidRPr="000D0651" w:rsidRDefault="00916E74" w:rsidP="00994172">
      <w:pPr>
        <w:widowControl/>
        <w:numPr>
          <w:ilvl w:val="0"/>
          <w:numId w:val="25"/>
        </w:numPr>
        <w:shd w:val="clear" w:color="auto" w:fill="FFFFFF"/>
        <w:tabs>
          <w:tab w:val="clear" w:pos="720"/>
          <w:tab w:val="num" w:pos="993"/>
        </w:tabs>
        <w:autoSpaceDE/>
        <w:autoSpaceDN/>
        <w:adjustRightInd/>
        <w:ind w:left="0" w:firstLine="709"/>
        <w:jc w:val="both"/>
        <w:rPr>
          <w:color w:val="FF0000"/>
          <w:sz w:val="24"/>
          <w:szCs w:val="24"/>
        </w:rPr>
      </w:pPr>
      <w:r w:rsidRPr="000D0651">
        <w:rPr>
          <w:color w:val="FF0000"/>
          <w:sz w:val="24"/>
          <w:szCs w:val="24"/>
        </w:rPr>
        <w:t xml:space="preserve">исключается появление в сети перенапряжения, потому что отсутствует </w:t>
      </w:r>
      <w:proofErr w:type="spellStart"/>
      <w:r w:rsidRPr="000D0651">
        <w:rPr>
          <w:color w:val="FF0000"/>
          <w:sz w:val="24"/>
          <w:szCs w:val="24"/>
        </w:rPr>
        <w:t>перекомпенсация</w:t>
      </w:r>
      <w:proofErr w:type="spellEnd"/>
      <w:r w:rsidRPr="000D0651">
        <w:rPr>
          <w:color w:val="FF0000"/>
          <w:sz w:val="24"/>
          <w:szCs w:val="24"/>
        </w:rPr>
        <w:t>, которая возможна при использовании нерегулируемых конденсаторных установок;</w:t>
      </w:r>
    </w:p>
    <w:p w14:paraId="68F9A92C" w14:textId="77777777" w:rsidR="00916E74" w:rsidRPr="000D0651" w:rsidRDefault="00916E74" w:rsidP="00994172">
      <w:pPr>
        <w:widowControl/>
        <w:numPr>
          <w:ilvl w:val="0"/>
          <w:numId w:val="25"/>
        </w:numPr>
        <w:shd w:val="clear" w:color="auto" w:fill="FFFFFF"/>
        <w:tabs>
          <w:tab w:val="clear" w:pos="720"/>
          <w:tab w:val="num" w:pos="993"/>
        </w:tabs>
        <w:autoSpaceDE/>
        <w:autoSpaceDN/>
        <w:adjustRightInd/>
        <w:ind w:left="0" w:firstLine="709"/>
        <w:jc w:val="both"/>
        <w:rPr>
          <w:color w:val="FF0000"/>
          <w:sz w:val="24"/>
          <w:szCs w:val="24"/>
        </w:rPr>
      </w:pPr>
      <w:r w:rsidRPr="000D0651">
        <w:rPr>
          <w:color w:val="FF0000"/>
          <w:sz w:val="24"/>
          <w:szCs w:val="24"/>
        </w:rPr>
        <w:t>визуально отслеживаются все основные параметры компенсируемой сети;</w:t>
      </w:r>
    </w:p>
    <w:p w14:paraId="4CDBFA30" w14:textId="77777777" w:rsidR="00916E74" w:rsidRPr="000D0651" w:rsidRDefault="00916E74" w:rsidP="00994172">
      <w:pPr>
        <w:widowControl/>
        <w:numPr>
          <w:ilvl w:val="0"/>
          <w:numId w:val="25"/>
        </w:numPr>
        <w:shd w:val="clear" w:color="auto" w:fill="FFFFFF"/>
        <w:tabs>
          <w:tab w:val="clear" w:pos="720"/>
          <w:tab w:val="num" w:pos="993"/>
        </w:tabs>
        <w:autoSpaceDE/>
        <w:autoSpaceDN/>
        <w:adjustRightInd/>
        <w:ind w:left="0" w:firstLine="709"/>
        <w:jc w:val="both"/>
        <w:rPr>
          <w:color w:val="FF0000"/>
          <w:sz w:val="24"/>
          <w:szCs w:val="24"/>
        </w:rPr>
      </w:pPr>
      <w:r w:rsidRPr="000D0651">
        <w:rPr>
          <w:color w:val="FF0000"/>
          <w:sz w:val="24"/>
          <w:szCs w:val="24"/>
        </w:rPr>
        <w:t>контролируется режим эксплуатации и работа всех элементов конденсаторной установки, при этом учитывается время работы и количество подключений каждой секции, что позволяет оптимизировать износостойкость контакторов и распределения нагрузки в сети;</w:t>
      </w:r>
    </w:p>
    <w:p w14:paraId="2E19F149" w14:textId="77777777" w:rsidR="00916E74" w:rsidRPr="000D0651" w:rsidRDefault="00916E74" w:rsidP="00994172">
      <w:pPr>
        <w:widowControl/>
        <w:numPr>
          <w:ilvl w:val="0"/>
          <w:numId w:val="25"/>
        </w:numPr>
        <w:shd w:val="clear" w:color="auto" w:fill="FFFFFF"/>
        <w:tabs>
          <w:tab w:val="clear" w:pos="720"/>
          <w:tab w:val="num" w:pos="993"/>
        </w:tabs>
        <w:autoSpaceDE/>
        <w:autoSpaceDN/>
        <w:adjustRightInd/>
        <w:ind w:left="0" w:firstLine="709"/>
        <w:jc w:val="both"/>
        <w:rPr>
          <w:color w:val="FF0000"/>
          <w:sz w:val="24"/>
          <w:szCs w:val="24"/>
        </w:rPr>
      </w:pPr>
      <w:r w:rsidRPr="000D0651">
        <w:rPr>
          <w:color w:val="FF0000"/>
          <w:sz w:val="24"/>
          <w:szCs w:val="24"/>
        </w:rPr>
        <w:t>предусмотрена система аварийного отключения конденсаторной установки и предупреждения обслуживающего персонала;</w:t>
      </w:r>
    </w:p>
    <w:p w14:paraId="344A3BF0" w14:textId="77777777" w:rsidR="00916E74" w:rsidRPr="000D0651" w:rsidRDefault="00916E74" w:rsidP="00994172">
      <w:pPr>
        <w:widowControl/>
        <w:numPr>
          <w:ilvl w:val="0"/>
          <w:numId w:val="25"/>
        </w:numPr>
        <w:shd w:val="clear" w:color="auto" w:fill="FFFFFF"/>
        <w:tabs>
          <w:tab w:val="clear" w:pos="720"/>
          <w:tab w:val="num" w:pos="993"/>
        </w:tabs>
        <w:autoSpaceDE/>
        <w:autoSpaceDN/>
        <w:adjustRightInd/>
        <w:ind w:left="0" w:firstLine="709"/>
        <w:jc w:val="both"/>
        <w:rPr>
          <w:color w:val="FF0000"/>
          <w:sz w:val="24"/>
          <w:szCs w:val="24"/>
        </w:rPr>
      </w:pPr>
      <w:r w:rsidRPr="000D0651">
        <w:rPr>
          <w:color w:val="FF0000"/>
          <w:sz w:val="24"/>
          <w:szCs w:val="24"/>
        </w:rPr>
        <w:t>возможно автоматическое подключение принудительного обогрева или вентиляции конденсаторной установки.</w:t>
      </w:r>
    </w:p>
    <w:p w14:paraId="1EEA256E" w14:textId="77777777" w:rsidR="00916E74" w:rsidRPr="000D0651" w:rsidRDefault="00916E74" w:rsidP="00916E74">
      <w:pPr>
        <w:pStyle w:val="3"/>
        <w:shd w:val="clear" w:color="auto" w:fill="FFFFFF"/>
        <w:spacing w:before="0"/>
        <w:ind w:firstLine="709"/>
        <w:jc w:val="both"/>
        <w:rPr>
          <w:rFonts w:ascii="Times New Roman" w:hAnsi="Times New Roman" w:cs="Times New Roman"/>
          <w:i/>
          <w:color w:val="FF0000"/>
        </w:rPr>
      </w:pPr>
      <w:r w:rsidRPr="000D0651">
        <w:rPr>
          <w:rFonts w:ascii="Times New Roman" w:hAnsi="Times New Roman" w:cs="Times New Roman"/>
          <w:bCs/>
          <w:i/>
          <w:color w:val="FF0000"/>
        </w:rPr>
        <w:t>Нерегулируемые компенсаторы реактивной мощности КРМ</w:t>
      </w:r>
    </w:p>
    <w:p w14:paraId="17AAAC21" w14:textId="77777777" w:rsidR="00916E74" w:rsidRPr="000D0651" w:rsidRDefault="00916E74" w:rsidP="00916E74">
      <w:pPr>
        <w:pStyle w:val="aa"/>
        <w:shd w:val="clear" w:color="auto" w:fill="FFFFFF"/>
        <w:spacing w:before="0" w:beforeAutospacing="0" w:after="0" w:afterAutospacing="0"/>
        <w:ind w:firstLine="709"/>
        <w:jc w:val="both"/>
        <w:rPr>
          <w:color w:val="FF0000"/>
        </w:rPr>
      </w:pPr>
      <w:r w:rsidRPr="000D0651">
        <w:rPr>
          <w:color w:val="FF0000"/>
        </w:rPr>
        <w:t>Установка компенсации реактивной мощности (компенсатор реактивной мощности УКРМ) с фиксированным значением мощности улучшает </w:t>
      </w:r>
      <w:proofErr w:type="spellStart"/>
      <w:r w:rsidRPr="000D0651">
        <w:rPr>
          <w:b/>
          <w:bCs/>
          <w:color w:val="FF0000"/>
        </w:rPr>
        <w:t>cos</w:t>
      </w:r>
      <w:proofErr w:type="spellEnd"/>
      <w:r w:rsidRPr="000D0651">
        <w:rPr>
          <w:b/>
          <w:bCs/>
          <w:color w:val="FF0000"/>
        </w:rPr>
        <w:t xml:space="preserve"> φ</w:t>
      </w:r>
      <w:r w:rsidRPr="000D0651">
        <w:rPr>
          <w:color w:val="FF0000"/>
        </w:rPr>
        <w:t>, путем включения конденсатора.</w:t>
      </w:r>
    </w:p>
    <w:p w14:paraId="099A2630" w14:textId="77777777" w:rsidR="00916E74" w:rsidRPr="000D0651" w:rsidRDefault="00916E74" w:rsidP="00916E74">
      <w:pPr>
        <w:pStyle w:val="aa"/>
        <w:shd w:val="clear" w:color="auto" w:fill="FFFFFF"/>
        <w:spacing w:before="0" w:beforeAutospacing="0" w:after="0" w:afterAutospacing="0"/>
        <w:ind w:firstLine="709"/>
        <w:jc w:val="both"/>
        <w:rPr>
          <w:color w:val="FF0000"/>
        </w:rPr>
      </w:pPr>
      <w:r w:rsidRPr="000D0651">
        <w:rPr>
          <w:color w:val="FF0000"/>
        </w:rPr>
        <w:lastRenderedPageBreak/>
        <w:t xml:space="preserve">Предназначена она для поддержания коэффициента мощности в распределительных сетях трёхфазного переменного тока. Нерегулируемые конденсаторные установки низкого напряжения типа УКРМ выпускаются мощностью от 2,5 до 100 </w:t>
      </w:r>
      <w:proofErr w:type="spellStart"/>
      <w:r w:rsidRPr="000D0651">
        <w:rPr>
          <w:color w:val="FF0000"/>
        </w:rPr>
        <w:t>кВАр</w:t>
      </w:r>
      <w:proofErr w:type="spellEnd"/>
      <w:r w:rsidRPr="000D0651">
        <w:rPr>
          <w:color w:val="FF0000"/>
        </w:rPr>
        <w:t>.</w:t>
      </w:r>
    </w:p>
    <w:p w14:paraId="79B7BBC0" w14:textId="77777777" w:rsidR="00916E74" w:rsidRPr="000D0651" w:rsidRDefault="00916E74" w:rsidP="00916E74">
      <w:pPr>
        <w:pStyle w:val="aa"/>
        <w:shd w:val="clear" w:color="auto" w:fill="FFFFFF"/>
        <w:spacing w:before="0" w:beforeAutospacing="0" w:after="0" w:afterAutospacing="0"/>
        <w:ind w:firstLine="709"/>
        <w:jc w:val="both"/>
        <w:rPr>
          <w:color w:val="FF0000"/>
        </w:rPr>
      </w:pPr>
      <w:r w:rsidRPr="000D0651">
        <w:rPr>
          <w:color w:val="FF0000"/>
        </w:rPr>
        <w:t>Также позволяют снизить затраты на оплату электроэнергии. Нерегулируемые установки компенсации реактивной мощности рассчитаны на эксплуатацию в закрытых производственных помещениях при нормальных условиях эксплуатации в районах с умеренным и холодным климатом.</w:t>
      </w:r>
    </w:p>
    <w:p w14:paraId="1F3EFBEA" w14:textId="77777777" w:rsidR="00355D11" w:rsidRPr="000D0651" w:rsidRDefault="00355D11" w:rsidP="00355D11">
      <w:pPr>
        <w:pStyle w:val="1"/>
        <w:shd w:val="clear" w:color="auto" w:fill="FFFFFF"/>
        <w:spacing w:before="0"/>
        <w:ind w:firstLine="709"/>
        <w:jc w:val="both"/>
        <w:rPr>
          <w:rFonts w:ascii="Times New Roman" w:hAnsi="Times New Roman" w:cs="Times New Roman"/>
          <w:b w:val="0"/>
          <w:i/>
          <w:color w:val="FF0000"/>
          <w:sz w:val="24"/>
          <w:szCs w:val="24"/>
        </w:rPr>
      </w:pPr>
      <w:r w:rsidRPr="000D0651">
        <w:rPr>
          <w:rFonts w:ascii="Times New Roman" w:hAnsi="Times New Roman" w:cs="Times New Roman"/>
          <w:b w:val="0"/>
          <w:i/>
          <w:color w:val="FF0000"/>
          <w:sz w:val="24"/>
          <w:szCs w:val="24"/>
        </w:rPr>
        <w:t>Устройство силовых трансформаторов</w:t>
      </w:r>
    </w:p>
    <w:p w14:paraId="5F81ABA6" w14:textId="5C061AF4" w:rsidR="00355D11" w:rsidRPr="000D0651" w:rsidRDefault="00355D11" w:rsidP="00355D11">
      <w:pPr>
        <w:pStyle w:val="aa"/>
        <w:shd w:val="clear" w:color="auto" w:fill="FFFFFF"/>
        <w:spacing w:before="0" w:beforeAutospacing="0" w:after="0" w:afterAutospacing="0"/>
        <w:ind w:firstLine="709"/>
        <w:jc w:val="both"/>
        <w:rPr>
          <w:color w:val="FF0000"/>
        </w:rPr>
      </w:pPr>
      <w:r w:rsidRPr="000D0651">
        <w:rPr>
          <w:color w:val="FF0000"/>
        </w:rPr>
        <w:t xml:space="preserve">Силовым трансформатором называется электромагнитное устройство, преобразующее переменный ток одного напряжения в переменный ток другого более высокого или более низкого напряжения при неизменной частоте. Трансформаторы выпускаются стандартных мощностей: 10, 16, 25, 40 и 63 </w:t>
      </w:r>
      <w:proofErr w:type="spellStart"/>
      <w:r w:rsidRPr="000D0651">
        <w:rPr>
          <w:color w:val="FF0000"/>
        </w:rPr>
        <w:t>кВ•</w:t>
      </w:r>
      <w:proofErr w:type="gramStart"/>
      <w:r w:rsidRPr="000D0651">
        <w:rPr>
          <w:color w:val="FF0000"/>
        </w:rPr>
        <w:t>А</w:t>
      </w:r>
      <w:proofErr w:type="spellEnd"/>
      <w:proofErr w:type="gramEnd"/>
      <w:r w:rsidRPr="000D0651">
        <w:rPr>
          <w:color w:val="FF0000"/>
        </w:rPr>
        <w:t xml:space="preserve"> с увеличением каждого из этих значений в 10, 100, 1000 и 10000 раз</w:t>
      </w:r>
      <w:r w:rsidR="001A539A" w:rsidRPr="000D0651">
        <w:rPr>
          <w:color w:val="FF0000"/>
        </w:rPr>
        <w:t xml:space="preserve"> [1]</w:t>
      </w:r>
      <w:r w:rsidRPr="000D0651">
        <w:rPr>
          <w:color w:val="FF0000"/>
        </w:rPr>
        <w:t>.</w:t>
      </w:r>
    </w:p>
    <w:p w14:paraId="0CA2E37D" w14:textId="77777777" w:rsidR="00355D11" w:rsidRPr="000D0651" w:rsidRDefault="00355D11" w:rsidP="00355D11">
      <w:pPr>
        <w:pStyle w:val="aa"/>
        <w:shd w:val="clear" w:color="auto" w:fill="FFFFFF"/>
        <w:spacing w:before="0" w:beforeAutospacing="0" w:after="0" w:afterAutospacing="0"/>
        <w:ind w:firstLine="709"/>
        <w:jc w:val="both"/>
        <w:rPr>
          <w:color w:val="FF0000"/>
        </w:rPr>
      </w:pPr>
      <w:r w:rsidRPr="000D0651">
        <w:rPr>
          <w:color w:val="FF0000"/>
        </w:rPr>
        <w:t xml:space="preserve">Трансформаторы разделяются по способу охлаждения на масляные, сухие, с дутьевым и водомасляным охлаждением; по исполнению — для внутренней и наружной установок, герметичные и уплотненные; по числу фаз — одно- и трехфазные; по числу обмоток — двух- и </w:t>
      </w:r>
      <w:proofErr w:type="spellStart"/>
      <w:r w:rsidRPr="000D0651">
        <w:rPr>
          <w:color w:val="FF0000"/>
        </w:rPr>
        <w:t>трехобмоточные</w:t>
      </w:r>
      <w:proofErr w:type="spellEnd"/>
      <w:r w:rsidRPr="000D0651">
        <w:rPr>
          <w:color w:val="FF0000"/>
        </w:rPr>
        <w:t>; по способу регулирования напряжения — под нагрузкой и при отключенном напряжении.</w:t>
      </w:r>
    </w:p>
    <w:p w14:paraId="5FFDE044" w14:textId="77777777" w:rsidR="00355D11" w:rsidRPr="000D0651" w:rsidRDefault="00355D11" w:rsidP="00355D11">
      <w:pPr>
        <w:pStyle w:val="aa"/>
        <w:shd w:val="clear" w:color="auto" w:fill="FFFFFF"/>
        <w:spacing w:before="0" w:beforeAutospacing="0" w:after="0" w:afterAutospacing="0"/>
        <w:ind w:firstLine="709"/>
        <w:jc w:val="both"/>
        <w:rPr>
          <w:color w:val="FF0000"/>
        </w:rPr>
      </w:pPr>
      <w:r w:rsidRPr="000D0651">
        <w:rPr>
          <w:color w:val="FF0000"/>
        </w:rPr>
        <w:t xml:space="preserve">Сухие (без масла) трансформаторы выпускаются мощностью до 1600 </w:t>
      </w:r>
      <w:proofErr w:type="spellStart"/>
      <w:r w:rsidRPr="000D0651">
        <w:rPr>
          <w:color w:val="FF0000"/>
        </w:rPr>
        <w:t>кВ</w:t>
      </w:r>
      <w:proofErr w:type="spellEnd"/>
      <w:r w:rsidRPr="000D0651">
        <w:rPr>
          <w:color w:val="FF0000"/>
        </w:rPr>
        <w:t xml:space="preserve"> А и напряжением до 15, 75 </w:t>
      </w:r>
      <w:proofErr w:type="spellStart"/>
      <w:r w:rsidRPr="000D0651">
        <w:rPr>
          <w:color w:val="FF0000"/>
        </w:rPr>
        <w:t>кВ</w:t>
      </w:r>
      <w:proofErr w:type="spellEnd"/>
      <w:r w:rsidRPr="000D0651">
        <w:rPr>
          <w:color w:val="FF0000"/>
        </w:rPr>
        <w:t xml:space="preserve"> с естественным охлаждением. Достоинством сухих трансформаторов является их пожаробезопасность.</w:t>
      </w:r>
    </w:p>
    <w:p w14:paraId="299170D6" w14:textId="30A9C5EB" w:rsidR="00355D11" w:rsidRPr="000D0651" w:rsidRDefault="00355D11" w:rsidP="00355D11">
      <w:pPr>
        <w:pStyle w:val="aa"/>
        <w:shd w:val="clear" w:color="auto" w:fill="FFFFFF"/>
        <w:spacing w:before="0" w:beforeAutospacing="0" w:after="0" w:afterAutospacing="0"/>
        <w:ind w:firstLine="709"/>
        <w:jc w:val="both"/>
        <w:rPr>
          <w:color w:val="FF0000"/>
        </w:rPr>
      </w:pPr>
      <w:r w:rsidRPr="000D0651">
        <w:rPr>
          <w:color w:val="FF0000"/>
        </w:rPr>
        <w:t xml:space="preserve">Для масляных трансформаторов с естественным масляным охлаждением, используемых в закрытых помещениях, обеспечивается непрерывная вентиляция </w:t>
      </w:r>
      <w:r w:rsidR="001E1E31" w:rsidRPr="000D0651">
        <w:rPr>
          <w:color w:val="FF0000"/>
        </w:rPr>
        <w:t xml:space="preserve">для отвода </w:t>
      </w:r>
      <w:r w:rsidRPr="000D0651">
        <w:rPr>
          <w:color w:val="FF0000"/>
        </w:rPr>
        <w:t>нагретого</w:t>
      </w:r>
      <w:r w:rsidR="001E1E31" w:rsidRPr="000D0651">
        <w:rPr>
          <w:color w:val="FF0000"/>
        </w:rPr>
        <w:t>,</w:t>
      </w:r>
      <w:r w:rsidRPr="000D0651">
        <w:rPr>
          <w:color w:val="FF0000"/>
        </w:rPr>
        <w:t xml:space="preserve"> и доступа холодного воздуха.</w:t>
      </w:r>
    </w:p>
    <w:p w14:paraId="4BA29D4E" w14:textId="77777777" w:rsidR="00355D11" w:rsidRPr="000D0651" w:rsidRDefault="00355D11" w:rsidP="00355D11">
      <w:pPr>
        <w:pStyle w:val="aa"/>
        <w:shd w:val="clear" w:color="auto" w:fill="FFFFFF"/>
        <w:spacing w:before="0" w:beforeAutospacing="0" w:after="0" w:afterAutospacing="0"/>
        <w:ind w:firstLine="709"/>
        <w:jc w:val="both"/>
        <w:rPr>
          <w:color w:val="FF0000"/>
        </w:rPr>
      </w:pPr>
      <w:r w:rsidRPr="000D0651">
        <w:rPr>
          <w:color w:val="FF0000"/>
        </w:rPr>
        <w:t>Основными параметрами трансформаторов являются: номинальные напряжения обмоток, номинальная мощность, номинальный ток и номинальная нагрузка обмоток.</w:t>
      </w:r>
    </w:p>
    <w:p w14:paraId="387991D4" w14:textId="590148B9" w:rsidR="00355D11" w:rsidRPr="000D0651" w:rsidRDefault="00355D11" w:rsidP="001E1E31">
      <w:pPr>
        <w:pStyle w:val="aa"/>
        <w:shd w:val="clear" w:color="auto" w:fill="FFFFFF"/>
        <w:spacing w:before="0" w:beforeAutospacing="0" w:after="120" w:afterAutospacing="0"/>
        <w:ind w:firstLine="709"/>
        <w:jc w:val="both"/>
        <w:rPr>
          <w:color w:val="FF0000"/>
        </w:rPr>
      </w:pPr>
      <w:r w:rsidRPr="000D0651">
        <w:rPr>
          <w:color w:val="FF0000"/>
        </w:rPr>
        <w:t xml:space="preserve">Обмотки первичного и вторичного напряжения трехфазных </w:t>
      </w:r>
      <w:proofErr w:type="spellStart"/>
      <w:r w:rsidRPr="000D0651">
        <w:rPr>
          <w:color w:val="FF0000"/>
        </w:rPr>
        <w:t>двухобмоточных</w:t>
      </w:r>
      <w:proofErr w:type="spellEnd"/>
      <w:r w:rsidRPr="000D0651">
        <w:rPr>
          <w:color w:val="FF0000"/>
        </w:rPr>
        <w:t xml:space="preserve"> трансформаторов соединяют по схемам звезда-звезда или звезда-треугольник. В зависимости от направления намотки обмотки, последовательности соединений фазных обмоток и чередования фаз при соединении в звезду или треугольник можно получить ту или иную группу соединений. Наиболее распространенные схемы соединений обмоток трансформаторов приведены на рис. 1</w:t>
      </w:r>
      <w:r w:rsidR="00A70E47" w:rsidRPr="000D0651">
        <w:rPr>
          <w:color w:val="FF0000"/>
        </w:rPr>
        <w:t>2</w:t>
      </w:r>
      <w:r w:rsidRPr="000D0651">
        <w:rPr>
          <w:color w:val="FF0000"/>
        </w:rPr>
        <w:t>.</w:t>
      </w:r>
    </w:p>
    <w:p w14:paraId="2ADC3959" w14:textId="06BF9D32" w:rsidR="00355D11" w:rsidRPr="000D0651" w:rsidRDefault="00355D11" w:rsidP="001E1E31">
      <w:pPr>
        <w:pStyle w:val="aa"/>
        <w:shd w:val="clear" w:color="auto" w:fill="FFFFFF"/>
        <w:spacing w:before="0" w:beforeAutospacing="0" w:after="240" w:afterAutospacing="0"/>
        <w:ind w:firstLine="709"/>
        <w:jc w:val="center"/>
        <w:rPr>
          <w:color w:val="FF0000"/>
        </w:rPr>
      </w:pPr>
      <w:r w:rsidRPr="000D0651">
        <w:rPr>
          <w:noProof/>
          <w:color w:val="FF0000"/>
        </w:rPr>
        <w:drawing>
          <wp:inline distT="0" distB="0" distL="0" distR="0" wp14:anchorId="13D527AD" wp14:editId="3D95E0D7">
            <wp:extent cx="3360748" cy="2916621"/>
            <wp:effectExtent l="0" t="0" r="0" b="0"/>
            <wp:docPr id="35" name="Рисунок 35" descr="Схемы соединений обмоток двухобмоточных трансформатор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Схемы соединений обмоток двухобмоточных трансформаторов"/>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382291" cy="2935317"/>
                    </a:xfrm>
                    <a:prstGeom prst="rect">
                      <a:avLst/>
                    </a:prstGeom>
                    <a:noFill/>
                    <a:ln>
                      <a:noFill/>
                    </a:ln>
                  </pic:spPr>
                </pic:pic>
              </a:graphicData>
            </a:graphic>
          </wp:inline>
        </w:drawing>
      </w:r>
      <w:r w:rsidRPr="000D0651">
        <w:rPr>
          <w:color w:val="FF0000"/>
        </w:rPr>
        <w:br/>
        <w:t>Рис</w:t>
      </w:r>
      <w:r w:rsidR="00D02735" w:rsidRPr="000D0651">
        <w:rPr>
          <w:color w:val="FF0000"/>
        </w:rPr>
        <w:t>унок</w:t>
      </w:r>
      <w:r w:rsidRPr="000D0651">
        <w:rPr>
          <w:color w:val="FF0000"/>
        </w:rPr>
        <w:t xml:space="preserve"> 1</w:t>
      </w:r>
      <w:r w:rsidR="00A70E47" w:rsidRPr="000D0651">
        <w:rPr>
          <w:color w:val="FF0000"/>
        </w:rPr>
        <w:t>2</w:t>
      </w:r>
      <w:r w:rsidRPr="000D0651">
        <w:rPr>
          <w:color w:val="FF0000"/>
        </w:rPr>
        <w:t xml:space="preserve">. Схемы соединений обмоток </w:t>
      </w:r>
      <w:proofErr w:type="spellStart"/>
      <w:r w:rsidRPr="000D0651">
        <w:rPr>
          <w:color w:val="FF0000"/>
        </w:rPr>
        <w:t>двухобмоточных</w:t>
      </w:r>
      <w:proofErr w:type="spellEnd"/>
      <w:r w:rsidRPr="000D0651">
        <w:rPr>
          <w:color w:val="FF0000"/>
        </w:rPr>
        <w:t xml:space="preserve"> трансформаторов:</w:t>
      </w:r>
      <w:r w:rsidRPr="000D0651">
        <w:rPr>
          <w:color w:val="FF0000"/>
        </w:rPr>
        <w:br/>
      </w:r>
      <w:r w:rsidRPr="000D0651">
        <w:rPr>
          <w:i/>
          <w:iCs/>
          <w:color w:val="FF0000"/>
        </w:rPr>
        <w:t>а</w:t>
      </w:r>
      <w:r w:rsidRPr="000D0651">
        <w:rPr>
          <w:color w:val="FF0000"/>
        </w:rPr>
        <w:t xml:space="preserve"> — звезда-звезда с выведенной </w:t>
      </w:r>
      <w:proofErr w:type="spellStart"/>
      <w:r w:rsidRPr="000D0651">
        <w:rPr>
          <w:color w:val="FF0000"/>
        </w:rPr>
        <w:t>нейтралью</w:t>
      </w:r>
      <w:proofErr w:type="spellEnd"/>
      <w:r w:rsidRPr="000D0651">
        <w:rPr>
          <w:color w:val="FF0000"/>
        </w:rPr>
        <w:t>; </w:t>
      </w:r>
      <w:r w:rsidRPr="000D0651">
        <w:rPr>
          <w:i/>
          <w:iCs/>
          <w:color w:val="FF0000"/>
        </w:rPr>
        <w:t>б</w:t>
      </w:r>
      <w:r w:rsidRPr="000D0651">
        <w:rPr>
          <w:color w:val="FF0000"/>
        </w:rPr>
        <w:t> — звезда-треугольник; </w:t>
      </w:r>
      <w:r w:rsidRPr="000D0651">
        <w:rPr>
          <w:i/>
          <w:iCs/>
          <w:color w:val="FF0000"/>
        </w:rPr>
        <w:t>в</w:t>
      </w:r>
      <w:r w:rsidRPr="000D0651">
        <w:rPr>
          <w:color w:val="FF0000"/>
        </w:rPr>
        <w:t xml:space="preserve"> — звезда с выведенной </w:t>
      </w:r>
      <w:proofErr w:type="spellStart"/>
      <w:r w:rsidRPr="000D0651">
        <w:rPr>
          <w:color w:val="FF0000"/>
        </w:rPr>
        <w:t>нейтралью</w:t>
      </w:r>
      <w:proofErr w:type="spellEnd"/>
      <w:r w:rsidRPr="000D0651">
        <w:rPr>
          <w:color w:val="FF0000"/>
        </w:rPr>
        <w:t>-треугольник.</w:t>
      </w:r>
    </w:p>
    <w:p w14:paraId="5D90E22C" w14:textId="77777777" w:rsidR="00355D11" w:rsidRPr="000D0651" w:rsidRDefault="00355D11" w:rsidP="00355D11">
      <w:pPr>
        <w:pStyle w:val="aa"/>
        <w:shd w:val="clear" w:color="auto" w:fill="FFFFFF"/>
        <w:spacing w:before="0" w:beforeAutospacing="0" w:after="0" w:afterAutospacing="0"/>
        <w:ind w:firstLine="709"/>
        <w:jc w:val="both"/>
        <w:rPr>
          <w:color w:val="FF0000"/>
        </w:rPr>
      </w:pPr>
      <w:r w:rsidRPr="000D0651">
        <w:rPr>
          <w:color w:val="FF0000"/>
        </w:rPr>
        <w:lastRenderedPageBreak/>
        <w:t xml:space="preserve">Силовые трансформаторы имеют обозначения, состоящие из букв и цифр. Первая буква указывает число фаз: О — однофазный и Т — трехфазный. Вторая буква указывает вид охлаждения: М — масляное естественное; Д — масляное с дутьевым охлаждением и естественной циркуляцией масла; ДЦ — масляное с дутьевым охлаждением и принудительной циркуляцией масла; MB — </w:t>
      </w:r>
      <w:proofErr w:type="spellStart"/>
      <w:r w:rsidRPr="000D0651">
        <w:rPr>
          <w:color w:val="FF0000"/>
        </w:rPr>
        <w:t>масляно</w:t>
      </w:r>
      <w:proofErr w:type="spellEnd"/>
      <w:r w:rsidRPr="000D0651">
        <w:rPr>
          <w:color w:val="FF0000"/>
        </w:rPr>
        <w:t xml:space="preserve">-водяное охлаждение масла с естественной циркуляцией; Ц — </w:t>
      </w:r>
      <w:proofErr w:type="spellStart"/>
      <w:r w:rsidRPr="000D0651">
        <w:rPr>
          <w:color w:val="FF0000"/>
        </w:rPr>
        <w:t>масляно</w:t>
      </w:r>
      <w:proofErr w:type="spellEnd"/>
      <w:r w:rsidRPr="000D0651">
        <w:rPr>
          <w:color w:val="FF0000"/>
        </w:rPr>
        <w:t>-водяное охлаждение с принудительной циркуляцией масла; С, СЗ, СТ — естественное воздушное охлаждение соответственно при открытом, закрытом и герметизированном исполнениях; у трансформаторов с заполнением негорючих диэлектриков вид охлаждения обозначается буквами Н — естественное охлаждение негорючим жидким диэлектриком и НД — охлаждение негорючим жидким диэлектриком с принудительным дутьем.</w:t>
      </w:r>
    </w:p>
    <w:p w14:paraId="1A419FD5" w14:textId="0502364B" w:rsidR="00355D11" w:rsidRPr="000D0651" w:rsidRDefault="00355D11" w:rsidP="00355D11">
      <w:pPr>
        <w:pStyle w:val="aa"/>
        <w:shd w:val="clear" w:color="auto" w:fill="FFFFFF"/>
        <w:spacing w:before="0" w:beforeAutospacing="0" w:after="0" w:afterAutospacing="0"/>
        <w:ind w:firstLine="709"/>
        <w:jc w:val="both"/>
        <w:rPr>
          <w:color w:val="FF0000"/>
        </w:rPr>
      </w:pPr>
      <w:r w:rsidRPr="000D0651">
        <w:rPr>
          <w:color w:val="FF0000"/>
        </w:rPr>
        <w:t xml:space="preserve">Третья буква указывает число обмоток (Т — </w:t>
      </w:r>
      <w:proofErr w:type="spellStart"/>
      <w:r w:rsidRPr="000D0651">
        <w:rPr>
          <w:color w:val="FF0000"/>
        </w:rPr>
        <w:t>трехобмоточный</w:t>
      </w:r>
      <w:proofErr w:type="spellEnd"/>
      <w:r w:rsidRPr="000D0651">
        <w:rPr>
          <w:color w:val="FF0000"/>
        </w:rPr>
        <w:t>), четвертая — выполнение одной из обмоток с устройством регулирования напряжения под нагрузкой — РПН и обозначается буквой Н</w:t>
      </w:r>
      <w:r w:rsidR="001A539A" w:rsidRPr="000D0651">
        <w:rPr>
          <w:color w:val="FF0000"/>
        </w:rPr>
        <w:t xml:space="preserve"> [1]</w:t>
      </w:r>
      <w:r w:rsidRPr="000D0651">
        <w:rPr>
          <w:color w:val="FF0000"/>
        </w:rPr>
        <w:t>.</w:t>
      </w:r>
    </w:p>
    <w:p w14:paraId="629D6CCB" w14:textId="1D29E9A3" w:rsidR="00355D11" w:rsidRPr="000D0651" w:rsidRDefault="00355D11" w:rsidP="00355D11">
      <w:pPr>
        <w:pStyle w:val="aa"/>
        <w:shd w:val="clear" w:color="auto" w:fill="FFFFFF"/>
        <w:spacing w:before="0" w:beforeAutospacing="0" w:after="0" w:afterAutospacing="0"/>
        <w:ind w:firstLine="709"/>
        <w:jc w:val="both"/>
        <w:rPr>
          <w:color w:val="FF0000"/>
        </w:rPr>
      </w:pPr>
      <w:r w:rsidRPr="000D0651">
        <w:rPr>
          <w:color w:val="FF0000"/>
        </w:rPr>
        <w:t xml:space="preserve">Мощность и высшее напряжение трансформатора указываются в обозначениях дробью. Числитель дроби указывает номинальную мощность в </w:t>
      </w:r>
      <w:proofErr w:type="spellStart"/>
      <w:r w:rsidRPr="000D0651">
        <w:rPr>
          <w:color w:val="FF0000"/>
        </w:rPr>
        <w:t>кВ•А</w:t>
      </w:r>
      <w:proofErr w:type="spellEnd"/>
      <w:r w:rsidRPr="000D0651">
        <w:rPr>
          <w:color w:val="FF0000"/>
        </w:rPr>
        <w:t xml:space="preserve">, а знаменатель — высшее напряжение обмоток (ВН) в </w:t>
      </w:r>
      <w:proofErr w:type="spellStart"/>
      <w:r w:rsidRPr="000D0651">
        <w:rPr>
          <w:color w:val="FF0000"/>
        </w:rPr>
        <w:t>кВ</w:t>
      </w:r>
      <w:proofErr w:type="spellEnd"/>
      <w:r w:rsidR="001A539A" w:rsidRPr="000D0651">
        <w:rPr>
          <w:color w:val="FF0000"/>
        </w:rPr>
        <w:t xml:space="preserve"> [1]</w:t>
      </w:r>
      <w:r w:rsidRPr="000D0651">
        <w:rPr>
          <w:color w:val="FF0000"/>
        </w:rPr>
        <w:t>.</w:t>
      </w:r>
    </w:p>
    <w:p w14:paraId="4C638D59" w14:textId="1151451D" w:rsidR="00355D11" w:rsidRPr="000D0651" w:rsidRDefault="00355D11" w:rsidP="00355D11">
      <w:pPr>
        <w:pStyle w:val="aa"/>
        <w:shd w:val="clear" w:color="auto" w:fill="FFFFFF"/>
        <w:spacing w:before="0" w:beforeAutospacing="0" w:after="0" w:afterAutospacing="0"/>
        <w:ind w:firstLine="709"/>
        <w:jc w:val="both"/>
        <w:rPr>
          <w:color w:val="FF0000"/>
        </w:rPr>
      </w:pPr>
      <w:r w:rsidRPr="000D0651">
        <w:rPr>
          <w:color w:val="FF0000"/>
        </w:rPr>
        <w:t xml:space="preserve">Например, трансформатор типа ТДТН-15000/35 — трехфазный, с дутьевым охлаждением, </w:t>
      </w:r>
      <w:proofErr w:type="spellStart"/>
      <w:r w:rsidRPr="000D0651">
        <w:rPr>
          <w:color w:val="FF0000"/>
        </w:rPr>
        <w:t>трехобмоточный</w:t>
      </w:r>
      <w:proofErr w:type="spellEnd"/>
      <w:r w:rsidRPr="000D0651">
        <w:rPr>
          <w:color w:val="FF0000"/>
        </w:rPr>
        <w:t xml:space="preserve">, с регулировкой напряжения под нагрузкой, мощностью 15000 </w:t>
      </w:r>
      <w:proofErr w:type="spellStart"/>
      <w:r w:rsidRPr="000D0651">
        <w:rPr>
          <w:color w:val="FF0000"/>
        </w:rPr>
        <w:t>кВ•А</w:t>
      </w:r>
      <w:proofErr w:type="spellEnd"/>
      <w:r w:rsidRPr="000D0651">
        <w:rPr>
          <w:color w:val="FF0000"/>
        </w:rPr>
        <w:t xml:space="preserve"> и напряжением ВН — 35 </w:t>
      </w:r>
      <w:proofErr w:type="spellStart"/>
      <w:r w:rsidRPr="000D0651">
        <w:rPr>
          <w:color w:val="FF0000"/>
        </w:rPr>
        <w:t>кВ</w:t>
      </w:r>
      <w:proofErr w:type="spellEnd"/>
      <w:r w:rsidR="001A539A" w:rsidRPr="000D0651">
        <w:rPr>
          <w:color w:val="FF0000"/>
        </w:rPr>
        <w:t xml:space="preserve"> [1]</w:t>
      </w:r>
      <w:r w:rsidRPr="000D0651">
        <w:rPr>
          <w:color w:val="FF0000"/>
        </w:rPr>
        <w:t>.</w:t>
      </w:r>
    </w:p>
    <w:p w14:paraId="04B9FA7C" w14:textId="469E7558" w:rsidR="00355D11" w:rsidRPr="000D0651" w:rsidRDefault="00355D11" w:rsidP="00355D11">
      <w:pPr>
        <w:pStyle w:val="aa"/>
        <w:shd w:val="clear" w:color="auto" w:fill="FFFFFF"/>
        <w:spacing w:before="0" w:beforeAutospacing="0" w:after="0" w:afterAutospacing="0"/>
        <w:ind w:firstLine="709"/>
        <w:jc w:val="both"/>
        <w:rPr>
          <w:color w:val="FF0000"/>
        </w:rPr>
      </w:pPr>
      <w:r w:rsidRPr="000D0651">
        <w:rPr>
          <w:color w:val="FF0000"/>
        </w:rPr>
        <w:t xml:space="preserve">Основой конструкции силового </w:t>
      </w:r>
      <w:proofErr w:type="spellStart"/>
      <w:r w:rsidRPr="000D0651">
        <w:rPr>
          <w:color w:val="FF0000"/>
        </w:rPr>
        <w:t>двухобмоточного</w:t>
      </w:r>
      <w:proofErr w:type="spellEnd"/>
      <w:r w:rsidRPr="000D0651">
        <w:rPr>
          <w:color w:val="FF0000"/>
        </w:rPr>
        <w:t xml:space="preserve"> трансформатора (рис. </w:t>
      </w:r>
      <w:r w:rsidR="00A70E47" w:rsidRPr="000D0651">
        <w:rPr>
          <w:color w:val="FF0000"/>
        </w:rPr>
        <w:t>13</w:t>
      </w:r>
      <w:r w:rsidRPr="000D0651">
        <w:rPr>
          <w:color w:val="FF0000"/>
        </w:rPr>
        <w:t xml:space="preserve">) является его активная часть, состоящая из </w:t>
      </w:r>
      <w:proofErr w:type="spellStart"/>
      <w:r w:rsidRPr="000D0651">
        <w:rPr>
          <w:color w:val="FF0000"/>
        </w:rPr>
        <w:t>магнитопровода</w:t>
      </w:r>
      <w:proofErr w:type="spellEnd"/>
      <w:r w:rsidRPr="000D0651">
        <w:rPr>
          <w:color w:val="FF0000"/>
        </w:rPr>
        <w:t xml:space="preserve"> 6 с расположенными на нем обмотками низшего (НН) и высшего 3 (ВН) напряжений, отводов 8 и переключателя напряжения 9. </w:t>
      </w:r>
      <w:proofErr w:type="spellStart"/>
      <w:r w:rsidRPr="000D0651">
        <w:rPr>
          <w:color w:val="FF0000"/>
        </w:rPr>
        <w:t>Магнитопровод</w:t>
      </w:r>
      <w:proofErr w:type="spellEnd"/>
      <w:r w:rsidRPr="000D0651">
        <w:rPr>
          <w:color w:val="FF0000"/>
        </w:rPr>
        <w:t xml:space="preserve"> 6 трансформатора набирается из листов специальной электротехнической стали толщиной 0,35 или 0,5 мм. Отдельные части </w:t>
      </w:r>
      <w:proofErr w:type="spellStart"/>
      <w:r w:rsidRPr="000D0651">
        <w:rPr>
          <w:color w:val="FF0000"/>
        </w:rPr>
        <w:t>магнитопровода</w:t>
      </w:r>
      <w:proofErr w:type="spellEnd"/>
      <w:r w:rsidRPr="000D0651">
        <w:rPr>
          <w:color w:val="FF0000"/>
        </w:rPr>
        <w:t xml:space="preserve"> собирают в жесткую конструкцию из трех вертикальных стержней с верхним 5 и нижним 2 ярмами с помощью стяжных шпилек и прессующих </w:t>
      </w:r>
      <w:proofErr w:type="spellStart"/>
      <w:r w:rsidRPr="000D0651">
        <w:rPr>
          <w:color w:val="FF0000"/>
        </w:rPr>
        <w:t>ярмовых</w:t>
      </w:r>
      <w:proofErr w:type="spellEnd"/>
      <w:r w:rsidRPr="000D0651">
        <w:rPr>
          <w:color w:val="FF0000"/>
        </w:rPr>
        <w:t xml:space="preserve"> балок, образуя замкнутый контур. Между собой листы стали изолированы лаком или теплостойким покрытием на основе жидкого стекла. </w:t>
      </w:r>
      <w:proofErr w:type="spellStart"/>
      <w:r w:rsidRPr="000D0651">
        <w:rPr>
          <w:color w:val="FF0000"/>
        </w:rPr>
        <w:t>Ярмовыми</w:t>
      </w:r>
      <w:proofErr w:type="spellEnd"/>
      <w:r w:rsidRPr="000D0651">
        <w:rPr>
          <w:color w:val="FF0000"/>
        </w:rPr>
        <w:t xml:space="preserve"> балками из швеллеров листы стали </w:t>
      </w:r>
      <w:proofErr w:type="spellStart"/>
      <w:r w:rsidRPr="000D0651">
        <w:rPr>
          <w:color w:val="FF0000"/>
        </w:rPr>
        <w:t>магнитопровода</w:t>
      </w:r>
      <w:proofErr w:type="spellEnd"/>
      <w:r w:rsidRPr="000D0651">
        <w:rPr>
          <w:color w:val="FF0000"/>
        </w:rPr>
        <w:t xml:space="preserve"> плотно </w:t>
      </w:r>
      <w:proofErr w:type="spellStart"/>
      <w:r w:rsidRPr="000D0651">
        <w:rPr>
          <w:color w:val="FF0000"/>
        </w:rPr>
        <w:t>опрессовывают</w:t>
      </w:r>
      <w:proofErr w:type="spellEnd"/>
      <w:r w:rsidRPr="000D0651">
        <w:rPr>
          <w:color w:val="FF0000"/>
        </w:rPr>
        <w:t xml:space="preserve"> при помощи шпилек. </w:t>
      </w:r>
      <w:proofErr w:type="spellStart"/>
      <w:r w:rsidRPr="000D0651">
        <w:rPr>
          <w:color w:val="FF0000"/>
        </w:rPr>
        <w:t>Ярмовые</w:t>
      </w:r>
      <w:proofErr w:type="spellEnd"/>
      <w:r w:rsidRPr="000D0651">
        <w:rPr>
          <w:color w:val="FF0000"/>
        </w:rPr>
        <w:t xml:space="preserve"> балки и шпильки изолируют от активной стали </w:t>
      </w:r>
      <w:proofErr w:type="spellStart"/>
      <w:r w:rsidRPr="000D0651">
        <w:rPr>
          <w:color w:val="FF0000"/>
        </w:rPr>
        <w:t>магнитопровода</w:t>
      </w:r>
      <w:proofErr w:type="spellEnd"/>
      <w:r w:rsidRPr="000D0651">
        <w:rPr>
          <w:color w:val="FF0000"/>
        </w:rPr>
        <w:t>. Активная часть трансформатора помещается в металлический бак, который предохраняет обмотки от повреждений и является резервуаром для трансформаторного масла</w:t>
      </w:r>
      <w:r w:rsidR="001A539A" w:rsidRPr="000D0651">
        <w:rPr>
          <w:color w:val="FF0000"/>
        </w:rPr>
        <w:t xml:space="preserve"> [1]</w:t>
      </w:r>
      <w:r w:rsidRPr="000D0651">
        <w:rPr>
          <w:color w:val="FF0000"/>
        </w:rPr>
        <w:t>.</w:t>
      </w:r>
    </w:p>
    <w:p w14:paraId="3319798B" w14:textId="77777777" w:rsidR="00845D9C" w:rsidRPr="000D0651" w:rsidRDefault="00845D9C" w:rsidP="00355D11">
      <w:pPr>
        <w:pStyle w:val="aa"/>
        <w:shd w:val="clear" w:color="auto" w:fill="FFFFFF"/>
        <w:spacing w:before="0" w:beforeAutospacing="0" w:after="0" w:afterAutospacing="0"/>
        <w:ind w:firstLine="709"/>
        <w:jc w:val="both"/>
        <w:rPr>
          <w:color w:val="FF0000"/>
        </w:rPr>
      </w:pPr>
    </w:p>
    <w:p w14:paraId="1B358DAF" w14:textId="08FD687C" w:rsidR="00845D9C" w:rsidRPr="000D0651" w:rsidRDefault="00845D9C" w:rsidP="00845D9C">
      <w:pPr>
        <w:pStyle w:val="aa"/>
        <w:shd w:val="clear" w:color="auto" w:fill="FFFFFF"/>
        <w:spacing w:before="0" w:beforeAutospacing="0" w:after="240" w:afterAutospacing="0"/>
        <w:jc w:val="center"/>
        <w:rPr>
          <w:color w:val="FF0000"/>
        </w:rPr>
      </w:pPr>
      <w:r w:rsidRPr="000D0651">
        <w:rPr>
          <w:noProof/>
          <w:color w:val="FF0000"/>
        </w:rPr>
        <w:drawing>
          <wp:inline distT="0" distB="0" distL="0" distR="0" wp14:anchorId="708938EE" wp14:editId="6C3F0C01">
            <wp:extent cx="2608689" cy="3011214"/>
            <wp:effectExtent l="0" t="0" r="1270" b="0"/>
            <wp:docPr id="34" name="Рисунок 34" descr="Трехфазный силовой трансформатор мощностью 1000 кВ с масляным охлаждение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Трехфазный силовой трансформатор мощностью 1000 кВ с масляным охлаждением"/>
                    <pic:cNvPicPr>
                      <a:picLocks noChangeAspect="1" noChangeArrowheads="1"/>
                    </pic:cNvPicPr>
                  </pic:nvPicPr>
                  <pic:blipFill rotWithShape="1">
                    <a:blip r:embed="rId67">
                      <a:extLst>
                        <a:ext uri="{28A0092B-C50C-407E-A947-70E740481C1C}">
                          <a14:useLocalDpi xmlns:a14="http://schemas.microsoft.com/office/drawing/2010/main" val="0"/>
                        </a:ext>
                      </a:extLst>
                    </a:blip>
                    <a:srcRect t="1523"/>
                    <a:stretch/>
                  </pic:blipFill>
                  <pic:spPr bwMode="auto">
                    <a:xfrm>
                      <a:off x="0" y="0"/>
                      <a:ext cx="2619821" cy="3024064"/>
                    </a:xfrm>
                    <a:prstGeom prst="rect">
                      <a:avLst/>
                    </a:prstGeom>
                    <a:noFill/>
                    <a:ln>
                      <a:noFill/>
                    </a:ln>
                    <a:extLst>
                      <a:ext uri="{53640926-AAD7-44D8-BBD7-CCE9431645EC}">
                        <a14:shadowObscured xmlns:a14="http://schemas.microsoft.com/office/drawing/2010/main"/>
                      </a:ext>
                    </a:extLst>
                  </pic:spPr>
                </pic:pic>
              </a:graphicData>
            </a:graphic>
          </wp:inline>
        </w:drawing>
      </w:r>
      <w:r w:rsidRPr="000D0651">
        <w:rPr>
          <w:color w:val="FF0000"/>
        </w:rPr>
        <w:br/>
        <w:t>Рис</w:t>
      </w:r>
      <w:r w:rsidR="00D02735" w:rsidRPr="000D0651">
        <w:rPr>
          <w:color w:val="FF0000"/>
        </w:rPr>
        <w:t>унок</w:t>
      </w:r>
      <w:r w:rsidRPr="000D0651">
        <w:rPr>
          <w:color w:val="FF0000"/>
        </w:rPr>
        <w:t xml:space="preserve"> </w:t>
      </w:r>
      <w:r w:rsidR="00A70E47" w:rsidRPr="000D0651">
        <w:rPr>
          <w:color w:val="FF0000"/>
        </w:rPr>
        <w:t>13</w:t>
      </w:r>
      <w:r w:rsidRPr="000D0651">
        <w:rPr>
          <w:color w:val="FF0000"/>
        </w:rPr>
        <w:t xml:space="preserve"> - Трехфазный силовой трансформатор мощностью 1000 </w:t>
      </w:r>
      <w:proofErr w:type="spellStart"/>
      <w:r w:rsidRPr="000D0651">
        <w:rPr>
          <w:color w:val="FF0000"/>
        </w:rPr>
        <w:t>кВ•А</w:t>
      </w:r>
      <w:proofErr w:type="spellEnd"/>
      <w:r w:rsidRPr="000D0651">
        <w:rPr>
          <w:color w:val="FF0000"/>
        </w:rPr>
        <w:t xml:space="preserve"> с масляным охлаждением:</w:t>
      </w:r>
      <w:r w:rsidRPr="000D0651">
        <w:rPr>
          <w:color w:val="FF0000"/>
        </w:rPr>
        <w:br/>
      </w:r>
      <w:r w:rsidRPr="000D0651">
        <w:rPr>
          <w:color w:val="FF0000"/>
        </w:rPr>
        <w:lastRenderedPageBreak/>
        <w:t xml:space="preserve">1 — бак; 2, 5 — нижняя и верхняя </w:t>
      </w:r>
      <w:proofErr w:type="spellStart"/>
      <w:r w:rsidRPr="000D0651">
        <w:rPr>
          <w:color w:val="FF0000"/>
        </w:rPr>
        <w:t>ярмовые</w:t>
      </w:r>
      <w:proofErr w:type="spellEnd"/>
      <w:r w:rsidRPr="000D0651">
        <w:rPr>
          <w:color w:val="FF0000"/>
        </w:rPr>
        <w:t xml:space="preserve"> балки; 3 — обмотка ВН; 4 — регулировочные отводы; 6 — </w:t>
      </w:r>
      <w:proofErr w:type="spellStart"/>
      <w:r w:rsidRPr="000D0651">
        <w:rPr>
          <w:color w:val="FF0000"/>
        </w:rPr>
        <w:t>магнитопровод</w:t>
      </w:r>
      <w:proofErr w:type="spellEnd"/>
      <w:r w:rsidRPr="000D0651">
        <w:rPr>
          <w:color w:val="FF0000"/>
        </w:rPr>
        <w:t xml:space="preserve">; 7 —деревянные планки; 8 — отвод от обмотки ВН; 9 — переключатель; 10 — подъемная шпилька; 11 — крышка; 12 — подъемное кольцо; 13 — ввод ВН; 14 — ввод НН; 15 — выхлопная труба; 16 — расширитель; 17 — </w:t>
      </w:r>
      <w:proofErr w:type="spellStart"/>
      <w:r w:rsidRPr="000D0651">
        <w:rPr>
          <w:color w:val="FF0000"/>
        </w:rPr>
        <w:t>маслоуказатель</w:t>
      </w:r>
      <w:proofErr w:type="spellEnd"/>
      <w:r w:rsidRPr="000D0651">
        <w:rPr>
          <w:color w:val="FF0000"/>
        </w:rPr>
        <w:t xml:space="preserve">; 18 — газовое реле; 19 — циркуляционные трубы; 20 — </w:t>
      </w:r>
      <w:proofErr w:type="spellStart"/>
      <w:r w:rsidRPr="000D0651">
        <w:rPr>
          <w:color w:val="FF0000"/>
        </w:rPr>
        <w:t>маслоспускной</w:t>
      </w:r>
      <w:proofErr w:type="spellEnd"/>
      <w:r w:rsidRPr="000D0651">
        <w:rPr>
          <w:color w:val="FF0000"/>
        </w:rPr>
        <w:t xml:space="preserve"> кран; 21 — катки.</w:t>
      </w:r>
    </w:p>
    <w:p w14:paraId="6DCB235D" w14:textId="16DBA118" w:rsidR="00355D11" w:rsidRPr="000D0651" w:rsidRDefault="00355D11" w:rsidP="00355D11">
      <w:pPr>
        <w:pStyle w:val="aa"/>
        <w:shd w:val="clear" w:color="auto" w:fill="FFFFFF"/>
        <w:spacing w:before="0" w:beforeAutospacing="0" w:after="0" w:afterAutospacing="0"/>
        <w:ind w:firstLine="709"/>
        <w:jc w:val="both"/>
        <w:rPr>
          <w:color w:val="FF0000"/>
        </w:rPr>
      </w:pPr>
      <w:r w:rsidRPr="000D0651">
        <w:rPr>
          <w:color w:val="FF0000"/>
        </w:rPr>
        <w:t xml:space="preserve">Обмотки трансформаторов изготовляют из электротехнической меди или алюминия </w:t>
      </w:r>
      <w:r w:rsidR="00845D9C" w:rsidRPr="000D0651">
        <w:rPr>
          <w:color w:val="FF0000"/>
        </w:rPr>
        <w:t>прямоугольного,</w:t>
      </w:r>
      <w:r w:rsidRPr="000D0651">
        <w:rPr>
          <w:color w:val="FF0000"/>
        </w:rPr>
        <w:t xml:space="preserve"> или круглого сечения. Чаще всего применяют цилиндрические и винтовые обмотки. Их отделяют от сердечника, друг от друга и от стенок бака цилиндрами из изолирующего материала (бакелита).</w:t>
      </w:r>
    </w:p>
    <w:p w14:paraId="25188918" w14:textId="5D7D33DE" w:rsidR="00355D11" w:rsidRPr="000D0651" w:rsidRDefault="00355D11" w:rsidP="00355D11">
      <w:pPr>
        <w:pStyle w:val="aa"/>
        <w:shd w:val="clear" w:color="auto" w:fill="FFFFFF"/>
        <w:spacing w:before="0" w:beforeAutospacing="0" w:after="0" w:afterAutospacing="0"/>
        <w:ind w:firstLine="709"/>
        <w:jc w:val="both"/>
        <w:rPr>
          <w:color w:val="FF0000"/>
        </w:rPr>
      </w:pPr>
      <w:r w:rsidRPr="000D0651">
        <w:rPr>
          <w:color w:val="FF0000"/>
        </w:rPr>
        <w:t xml:space="preserve">Цилиндрические обмотки выполняют из круглых или прямоугольных проводов с изоляцией из хлопчатобумажной пряжи и наматывают в один слой (однослойная), в два слоя (двухслойная) или несколько слоев (многослойная) одним или несколькими проводами по винтовой линии (рис. </w:t>
      </w:r>
      <w:r w:rsidR="00A70E47" w:rsidRPr="000D0651">
        <w:rPr>
          <w:color w:val="FF0000"/>
        </w:rPr>
        <w:t>14</w:t>
      </w:r>
      <w:r w:rsidRPr="000D0651">
        <w:rPr>
          <w:color w:val="FF0000"/>
        </w:rPr>
        <w:t>).</w:t>
      </w:r>
    </w:p>
    <w:p w14:paraId="39501D2F" w14:textId="47DBD293" w:rsidR="00355D11" w:rsidRPr="000D0651" w:rsidRDefault="00355D11" w:rsidP="00845D9C">
      <w:pPr>
        <w:pStyle w:val="aa"/>
        <w:shd w:val="clear" w:color="auto" w:fill="FFFFFF"/>
        <w:spacing w:before="0" w:beforeAutospacing="0" w:after="240" w:afterAutospacing="0"/>
        <w:jc w:val="center"/>
        <w:rPr>
          <w:color w:val="FF0000"/>
        </w:rPr>
      </w:pPr>
      <w:r w:rsidRPr="000D0651">
        <w:rPr>
          <w:noProof/>
          <w:color w:val="FF0000"/>
        </w:rPr>
        <w:drawing>
          <wp:inline distT="0" distB="0" distL="0" distR="0" wp14:anchorId="3E892F7F" wp14:editId="351BEBFD">
            <wp:extent cx="2701006" cy="1805233"/>
            <wp:effectExtent l="0" t="0" r="4445" b="5080"/>
            <wp:docPr id="33" name="Рисунок 33" descr="Конструкции цилиндрических обмоток силовых трансформатор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Конструкции цилиндрических обмоток силовых трансформаторов"/>
                    <pic:cNvPicPr>
                      <a:picLocks noChangeAspect="1" noChangeArrowheads="1"/>
                    </pic:cNvPicPr>
                  </pic:nvPicPr>
                  <pic:blipFill rotWithShape="1">
                    <a:blip r:embed="rId68" cstate="print">
                      <a:extLst>
                        <a:ext uri="{28A0092B-C50C-407E-A947-70E740481C1C}">
                          <a14:useLocalDpi xmlns:a14="http://schemas.microsoft.com/office/drawing/2010/main" val="0"/>
                        </a:ext>
                      </a:extLst>
                    </a:blip>
                    <a:srcRect t="2907"/>
                    <a:stretch/>
                  </pic:blipFill>
                  <pic:spPr bwMode="auto">
                    <a:xfrm>
                      <a:off x="0" y="0"/>
                      <a:ext cx="2713752" cy="1813752"/>
                    </a:xfrm>
                    <a:prstGeom prst="rect">
                      <a:avLst/>
                    </a:prstGeom>
                    <a:noFill/>
                    <a:ln>
                      <a:noFill/>
                    </a:ln>
                    <a:extLst>
                      <a:ext uri="{53640926-AAD7-44D8-BBD7-CCE9431645EC}">
                        <a14:shadowObscured xmlns:a14="http://schemas.microsoft.com/office/drawing/2010/main"/>
                      </a:ext>
                    </a:extLst>
                  </pic:spPr>
                </pic:pic>
              </a:graphicData>
            </a:graphic>
          </wp:inline>
        </w:drawing>
      </w:r>
      <w:r w:rsidRPr="000D0651">
        <w:rPr>
          <w:color w:val="FF0000"/>
        </w:rPr>
        <w:br/>
        <w:t>Рис</w:t>
      </w:r>
      <w:r w:rsidR="00D02735" w:rsidRPr="000D0651">
        <w:rPr>
          <w:color w:val="FF0000"/>
        </w:rPr>
        <w:t>унок</w:t>
      </w:r>
      <w:r w:rsidRPr="000D0651">
        <w:rPr>
          <w:color w:val="FF0000"/>
        </w:rPr>
        <w:t xml:space="preserve"> </w:t>
      </w:r>
      <w:r w:rsidR="00A70E47" w:rsidRPr="000D0651">
        <w:rPr>
          <w:color w:val="FF0000"/>
        </w:rPr>
        <w:t>14</w:t>
      </w:r>
      <w:r w:rsidR="00845D9C" w:rsidRPr="000D0651">
        <w:rPr>
          <w:color w:val="FF0000"/>
        </w:rPr>
        <w:t xml:space="preserve"> - </w:t>
      </w:r>
      <w:r w:rsidRPr="000D0651">
        <w:rPr>
          <w:color w:val="FF0000"/>
        </w:rPr>
        <w:t>Однослойная (а), двухслойная (б) и многослойная (в) конструкции цилиндрических обмоток силовых трансформаторов:</w:t>
      </w:r>
      <w:r w:rsidRPr="000D0651">
        <w:rPr>
          <w:color w:val="FF0000"/>
        </w:rPr>
        <w:br/>
        <w:t xml:space="preserve">1 — выравнивающие кольца; 2 — коробочка из </w:t>
      </w:r>
      <w:proofErr w:type="spellStart"/>
      <w:r w:rsidRPr="000D0651">
        <w:rPr>
          <w:color w:val="FF0000"/>
        </w:rPr>
        <w:t>электрокартона</w:t>
      </w:r>
      <w:proofErr w:type="spellEnd"/>
      <w:r w:rsidRPr="000D0651">
        <w:rPr>
          <w:color w:val="FF0000"/>
        </w:rPr>
        <w:t>; 3 - конец первого слоя обмотки; 4 - планка из бука; 5 - отводы для регулирования напряжения.</w:t>
      </w:r>
    </w:p>
    <w:p w14:paraId="517C6825" w14:textId="77777777" w:rsidR="00355D11" w:rsidRPr="000D0651" w:rsidRDefault="00355D11" w:rsidP="00355D11">
      <w:pPr>
        <w:pStyle w:val="aa"/>
        <w:shd w:val="clear" w:color="auto" w:fill="FFFFFF"/>
        <w:spacing w:before="0" w:beforeAutospacing="0" w:after="0" w:afterAutospacing="0"/>
        <w:ind w:firstLine="709"/>
        <w:jc w:val="both"/>
        <w:rPr>
          <w:color w:val="FF0000"/>
        </w:rPr>
      </w:pPr>
      <w:r w:rsidRPr="000D0651">
        <w:rPr>
          <w:color w:val="FF0000"/>
        </w:rPr>
        <w:t xml:space="preserve">Начала и концы обмоток располагают на их противоположных торцах. Однослойные и двухслойные обмотки применяются в качестве обмоток низкого напряжения, а многослойные — в качестве обмоток ВН в трансформаторах мощностью до 630 </w:t>
      </w:r>
      <w:proofErr w:type="spellStart"/>
      <w:r w:rsidRPr="000D0651">
        <w:rPr>
          <w:color w:val="FF0000"/>
        </w:rPr>
        <w:t>кВ•А</w:t>
      </w:r>
      <w:proofErr w:type="spellEnd"/>
      <w:r w:rsidRPr="000D0651">
        <w:rPr>
          <w:color w:val="FF0000"/>
        </w:rPr>
        <w:t>.</w:t>
      </w:r>
    </w:p>
    <w:p w14:paraId="2CB425A4" w14:textId="5557A03A" w:rsidR="00355D11" w:rsidRPr="000D0651" w:rsidRDefault="00355D11" w:rsidP="00355D11">
      <w:pPr>
        <w:pStyle w:val="aa"/>
        <w:shd w:val="clear" w:color="auto" w:fill="FFFFFF"/>
        <w:spacing w:before="0" w:beforeAutospacing="0" w:after="0" w:afterAutospacing="0"/>
        <w:ind w:firstLine="709"/>
        <w:jc w:val="both"/>
        <w:rPr>
          <w:color w:val="FF0000"/>
        </w:rPr>
      </w:pPr>
      <w:r w:rsidRPr="000D0651">
        <w:rPr>
          <w:color w:val="FF0000"/>
        </w:rPr>
        <w:t xml:space="preserve">Цилиндрические многослойные обмотки изготовляют из круглого провода, намотанного на бумажно-бакелитовый цилиндр, плотно укладывая витки слоями и прокладывая между ними листы кабельной бумаги (рис. </w:t>
      </w:r>
      <w:r w:rsidR="00A70E47" w:rsidRPr="000D0651">
        <w:rPr>
          <w:color w:val="FF0000"/>
        </w:rPr>
        <w:t>14</w:t>
      </w:r>
      <w:r w:rsidRPr="000D0651">
        <w:rPr>
          <w:color w:val="FF0000"/>
        </w:rPr>
        <w:t xml:space="preserve">, в). При большом числе слоев между ними укладывают планки из древесины твердых пород или из нескольких слоев полосок склеенного </w:t>
      </w:r>
      <w:proofErr w:type="spellStart"/>
      <w:r w:rsidRPr="000D0651">
        <w:rPr>
          <w:color w:val="FF0000"/>
        </w:rPr>
        <w:t>электрокартона</w:t>
      </w:r>
      <w:proofErr w:type="spellEnd"/>
      <w:r w:rsidRPr="000D0651">
        <w:rPr>
          <w:color w:val="FF0000"/>
        </w:rPr>
        <w:t>, образуя вертикальные каналы. Такая конструкция обеспечивает хороший отвод теплоты для охлаждения обмотки. Для увеличения механической прочности обмотку обматывают хлопчатобумажной лентой, пропитывают глифталевым лаком и запекают при температуре около 100 С.</w:t>
      </w:r>
    </w:p>
    <w:p w14:paraId="1614C206" w14:textId="77777777" w:rsidR="00355D11" w:rsidRPr="000D0651" w:rsidRDefault="00355D11" w:rsidP="00355D11">
      <w:pPr>
        <w:pStyle w:val="aa"/>
        <w:shd w:val="clear" w:color="auto" w:fill="FFFFFF"/>
        <w:spacing w:before="0" w:beforeAutospacing="0" w:after="0" w:afterAutospacing="0"/>
        <w:ind w:firstLine="709"/>
        <w:jc w:val="both"/>
        <w:rPr>
          <w:color w:val="FF0000"/>
        </w:rPr>
      </w:pPr>
      <w:r w:rsidRPr="000D0651">
        <w:rPr>
          <w:color w:val="FF0000"/>
        </w:rPr>
        <w:t>В более мощных трансформаторах применяют непрерывные обмотки из плоских проводов без разрывов и паек при переходе из одной катушки в другую. Эти обмотки наматываются на рейки, уложенные на бумажно-бакелитовом цилиндре и образующие в своих промежутках вертикальные каналы охлаждения, а горизонтальные каналы создаются с помощью пакетов из электротехнического картона, собранных на проваренных в масле деревянных планках. Они применяются в силовых трансформаторах в качестве обмоток низшего и высшего напряжения.</w:t>
      </w:r>
    </w:p>
    <w:p w14:paraId="3564118F" w14:textId="77777777" w:rsidR="00355D11" w:rsidRPr="000D0651" w:rsidRDefault="00355D11" w:rsidP="00355D11">
      <w:pPr>
        <w:pStyle w:val="aa"/>
        <w:shd w:val="clear" w:color="auto" w:fill="FFFFFF"/>
        <w:spacing w:before="0" w:beforeAutospacing="0" w:after="0" w:afterAutospacing="0"/>
        <w:ind w:firstLine="709"/>
        <w:jc w:val="both"/>
        <w:rPr>
          <w:color w:val="FF0000"/>
        </w:rPr>
      </w:pPr>
      <w:r w:rsidRPr="000D0651">
        <w:rPr>
          <w:color w:val="FF0000"/>
        </w:rPr>
        <w:t xml:space="preserve">Баки силовых трансформаторов изготовляют из листовой стали. Они могут быть овальной или прямоугольной форм. Баки изготовляют гладкими, а для лучшего охлаждения масла — ребристыми, трубчатыми и с радиаторами. Баки устанавливают на катки для перемещения трансформаторов в пределах помещения подстанции. Сверху бак закрывается съемной крышкой, на которой размещают вводные изоляторы, термометр, пробивной </w:t>
      </w:r>
      <w:r w:rsidRPr="000D0651">
        <w:rPr>
          <w:color w:val="FF0000"/>
        </w:rPr>
        <w:lastRenderedPageBreak/>
        <w:t>предохранитель, переключатель отводов обмотки для регулирования напряжения, расширитель, газовое реле и предохранительную трубу.</w:t>
      </w:r>
    </w:p>
    <w:p w14:paraId="5B026953" w14:textId="77777777" w:rsidR="00355D11" w:rsidRPr="000D0651" w:rsidRDefault="00355D11" w:rsidP="00355D11">
      <w:pPr>
        <w:pStyle w:val="aa"/>
        <w:shd w:val="clear" w:color="auto" w:fill="FFFFFF"/>
        <w:spacing w:before="0" w:beforeAutospacing="0" w:after="0" w:afterAutospacing="0"/>
        <w:ind w:firstLine="709"/>
        <w:jc w:val="both"/>
        <w:rPr>
          <w:color w:val="FF0000"/>
        </w:rPr>
      </w:pPr>
      <w:r w:rsidRPr="000D0651">
        <w:rPr>
          <w:color w:val="FF0000"/>
        </w:rPr>
        <w:t>Для присоединения обмоток к токопроводящим шинам применяют фарфоровые изоляторы, через которые проходят медные стержни.</w:t>
      </w:r>
    </w:p>
    <w:p w14:paraId="068F6ED8" w14:textId="77777777" w:rsidR="00355D11" w:rsidRPr="000D0651" w:rsidRDefault="00355D11" w:rsidP="00355D11">
      <w:pPr>
        <w:pStyle w:val="aa"/>
        <w:shd w:val="clear" w:color="auto" w:fill="FFFFFF"/>
        <w:spacing w:before="0" w:beforeAutospacing="0" w:after="0" w:afterAutospacing="0"/>
        <w:ind w:firstLine="709"/>
        <w:jc w:val="both"/>
        <w:rPr>
          <w:color w:val="FF0000"/>
        </w:rPr>
      </w:pPr>
      <w:r w:rsidRPr="000D0651">
        <w:rPr>
          <w:color w:val="FF0000"/>
        </w:rPr>
        <w:t>Изоляционное масло в трансформаторе используется в качестве изолирующей и охлаждающей среды. В процессе эксплуатации трансформатора масло стареет и теряет свои первоначальные изоляционные свойства за счет воздействия на него кислорода, влаги, грязи и высокой температуры.</w:t>
      </w:r>
    </w:p>
    <w:p w14:paraId="479C1834" w14:textId="77777777" w:rsidR="00355D11" w:rsidRPr="000D0651" w:rsidRDefault="00355D11" w:rsidP="00355D11">
      <w:pPr>
        <w:pStyle w:val="aa"/>
        <w:shd w:val="clear" w:color="auto" w:fill="FFFFFF"/>
        <w:spacing w:before="0" w:beforeAutospacing="0" w:after="0" w:afterAutospacing="0"/>
        <w:ind w:firstLine="709"/>
        <w:jc w:val="both"/>
        <w:rPr>
          <w:color w:val="FF0000"/>
        </w:rPr>
      </w:pPr>
      <w:r w:rsidRPr="000D0651">
        <w:rPr>
          <w:color w:val="FF0000"/>
        </w:rPr>
        <w:t xml:space="preserve">Для измерения температуры верхних слоев масла в трансформаторах мощностью до 1000 </w:t>
      </w:r>
      <w:proofErr w:type="spellStart"/>
      <w:r w:rsidRPr="000D0651">
        <w:rPr>
          <w:color w:val="FF0000"/>
        </w:rPr>
        <w:t>кВ•</w:t>
      </w:r>
      <w:proofErr w:type="gramStart"/>
      <w:r w:rsidRPr="000D0651">
        <w:rPr>
          <w:color w:val="FF0000"/>
        </w:rPr>
        <w:t>А</w:t>
      </w:r>
      <w:proofErr w:type="spellEnd"/>
      <w:proofErr w:type="gramEnd"/>
      <w:r w:rsidRPr="000D0651">
        <w:rPr>
          <w:color w:val="FF0000"/>
        </w:rPr>
        <w:t xml:space="preserve"> применяют стеклянный термометр с шкалой от -20 до +100 ºС, а в трансформаторах свыше 1000 </w:t>
      </w:r>
      <w:proofErr w:type="spellStart"/>
      <w:r w:rsidRPr="000D0651">
        <w:rPr>
          <w:color w:val="FF0000"/>
        </w:rPr>
        <w:t>кВ•А</w:t>
      </w:r>
      <w:proofErr w:type="spellEnd"/>
      <w:r w:rsidRPr="000D0651">
        <w:rPr>
          <w:color w:val="FF0000"/>
        </w:rPr>
        <w:t xml:space="preserve"> — термометрический сигнализатор ТС-100, который служит для контроля температуры масла и для сигнализации или отключения трансформатора при превышении температуры свыше допустимого предела.</w:t>
      </w:r>
    </w:p>
    <w:p w14:paraId="4A596486" w14:textId="2D1904D8" w:rsidR="00355D11" w:rsidRPr="000D0651" w:rsidRDefault="00355D11" w:rsidP="00355D11">
      <w:pPr>
        <w:pStyle w:val="aa"/>
        <w:shd w:val="clear" w:color="auto" w:fill="FFFFFF"/>
        <w:spacing w:before="0" w:beforeAutospacing="0" w:after="0" w:afterAutospacing="0"/>
        <w:ind w:firstLine="709"/>
        <w:jc w:val="both"/>
        <w:rPr>
          <w:color w:val="FF0000"/>
        </w:rPr>
      </w:pPr>
      <w:r w:rsidRPr="000D0651">
        <w:rPr>
          <w:color w:val="FF0000"/>
        </w:rPr>
        <w:t xml:space="preserve">В тех случаях, когда вторичные сети имеют изолированную от земли </w:t>
      </w:r>
      <w:proofErr w:type="spellStart"/>
      <w:r w:rsidRPr="000D0651">
        <w:rPr>
          <w:color w:val="FF0000"/>
        </w:rPr>
        <w:t>нейтраль</w:t>
      </w:r>
      <w:proofErr w:type="spellEnd"/>
      <w:r w:rsidRPr="000D0651">
        <w:rPr>
          <w:color w:val="FF0000"/>
        </w:rPr>
        <w:t>, для безопасной работы применяется пробивной предохранитель, имеющий воздушные промежутки. В аварийном режиме воздушные промежутки пробиваются</w:t>
      </w:r>
      <w:r w:rsidR="00845D9C" w:rsidRPr="000D0651">
        <w:rPr>
          <w:color w:val="FF0000"/>
        </w:rPr>
        <w:t>,</w:t>
      </w:r>
      <w:r w:rsidRPr="000D0651">
        <w:rPr>
          <w:color w:val="FF0000"/>
        </w:rPr>
        <w:t xml:space="preserve"> и обмотка низкого напряжения заземляется.</w:t>
      </w:r>
    </w:p>
    <w:p w14:paraId="24D13274" w14:textId="45F28457" w:rsidR="00D02735" w:rsidRPr="000D0651" w:rsidRDefault="00D02735" w:rsidP="00D02735">
      <w:pPr>
        <w:pStyle w:val="aa"/>
        <w:shd w:val="clear" w:color="auto" w:fill="FFFFFF"/>
        <w:spacing w:before="0" w:beforeAutospacing="0" w:after="0" w:afterAutospacing="0"/>
        <w:ind w:firstLine="709"/>
        <w:jc w:val="both"/>
        <w:rPr>
          <w:color w:val="FF0000"/>
        </w:rPr>
      </w:pPr>
      <w:r w:rsidRPr="000D0651">
        <w:rPr>
          <w:color w:val="FF0000"/>
        </w:rPr>
        <w:t xml:space="preserve">Для поддержания необходимого уровня напряжения потребителей у трансформаторов с регулировкой напряжения (рис. </w:t>
      </w:r>
      <w:r w:rsidR="00A70E47" w:rsidRPr="000D0651">
        <w:rPr>
          <w:color w:val="FF0000"/>
        </w:rPr>
        <w:t>15</w:t>
      </w:r>
      <w:r w:rsidRPr="000D0651">
        <w:rPr>
          <w:color w:val="FF0000"/>
        </w:rPr>
        <w:t xml:space="preserve">, а и б) проводят изменение коэффициента трансформации с помощью переключателей ответвлений обмоток (рис. </w:t>
      </w:r>
      <w:r w:rsidR="00A70E47" w:rsidRPr="000D0651">
        <w:rPr>
          <w:color w:val="FF0000"/>
        </w:rPr>
        <w:t>16</w:t>
      </w:r>
      <w:r w:rsidRPr="000D0651">
        <w:rPr>
          <w:color w:val="FF0000"/>
        </w:rPr>
        <w:t>). Регулирование напряжения проводится в пределах ±5 %. Трансформаторы с РПН (регулирование под нагрузкой) имеют большое число ступеней и более широкой диапазон регулирования (до 20%).</w:t>
      </w:r>
    </w:p>
    <w:p w14:paraId="53028283" w14:textId="5D614B34" w:rsidR="00D02735" w:rsidRPr="000D0651" w:rsidRDefault="00D02735" w:rsidP="00D02735">
      <w:pPr>
        <w:pStyle w:val="aa"/>
        <w:shd w:val="clear" w:color="auto" w:fill="FFFFFF"/>
        <w:spacing w:before="0" w:beforeAutospacing="0" w:after="0" w:afterAutospacing="0"/>
        <w:jc w:val="center"/>
        <w:rPr>
          <w:color w:val="FF0000"/>
        </w:rPr>
      </w:pPr>
      <w:r w:rsidRPr="000D0651">
        <w:rPr>
          <w:noProof/>
          <w:color w:val="FF0000"/>
        </w:rPr>
        <w:drawing>
          <wp:inline distT="0" distB="0" distL="0" distR="0" wp14:anchorId="2255AC97" wp14:editId="11426D9A">
            <wp:extent cx="2240698" cy="1446555"/>
            <wp:effectExtent l="0" t="0" r="7620" b="1270"/>
            <wp:docPr id="31" name="Рисунок 31" descr="Схемы трансформаторов с РП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Схемы трансформаторов с РПН"/>
                    <pic:cNvPicPr>
                      <a:picLocks noChangeAspect="1" noChangeArrowheads="1"/>
                    </pic:cNvPicPr>
                  </pic:nvPicPr>
                  <pic:blipFill rotWithShape="1">
                    <a:blip r:embed="rId69">
                      <a:extLst>
                        <a:ext uri="{28A0092B-C50C-407E-A947-70E740481C1C}">
                          <a14:useLocalDpi xmlns:a14="http://schemas.microsoft.com/office/drawing/2010/main" val="0"/>
                        </a:ext>
                      </a:extLst>
                    </a:blip>
                    <a:srcRect t="5882"/>
                    <a:stretch/>
                  </pic:blipFill>
                  <pic:spPr bwMode="auto">
                    <a:xfrm>
                      <a:off x="0" y="0"/>
                      <a:ext cx="2253560" cy="1454859"/>
                    </a:xfrm>
                    <a:prstGeom prst="rect">
                      <a:avLst/>
                    </a:prstGeom>
                    <a:noFill/>
                    <a:ln>
                      <a:noFill/>
                    </a:ln>
                    <a:extLst>
                      <a:ext uri="{53640926-AAD7-44D8-BBD7-CCE9431645EC}">
                        <a14:shadowObscured xmlns:a14="http://schemas.microsoft.com/office/drawing/2010/main"/>
                      </a:ext>
                    </a:extLst>
                  </pic:spPr>
                </pic:pic>
              </a:graphicData>
            </a:graphic>
          </wp:inline>
        </w:drawing>
      </w:r>
      <w:r w:rsidRPr="000D0651">
        <w:rPr>
          <w:color w:val="FF0000"/>
        </w:rPr>
        <w:br/>
        <w:t xml:space="preserve">Рисунок </w:t>
      </w:r>
      <w:r w:rsidR="00A70E47" w:rsidRPr="000D0651">
        <w:rPr>
          <w:color w:val="FF0000"/>
        </w:rPr>
        <w:t>15</w:t>
      </w:r>
      <w:r w:rsidRPr="000D0651">
        <w:rPr>
          <w:color w:val="FF0000"/>
        </w:rPr>
        <w:t xml:space="preserve"> - Схемы трансформаторов с РПН без реверсирования (а) и с реверсированием (б):</w:t>
      </w:r>
      <w:r w:rsidRPr="000D0651">
        <w:rPr>
          <w:color w:val="FF0000"/>
        </w:rPr>
        <w:br/>
        <w:t>1 — основная обмотка; 2 — регулировочная обмотка; 3 — устройство переключения; 4 — переключатель (реверсор).</w:t>
      </w:r>
    </w:p>
    <w:p w14:paraId="377EB136" w14:textId="2ABC3119" w:rsidR="00D02735" w:rsidRPr="000D0651" w:rsidRDefault="006153B9" w:rsidP="00355D11">
      <w:pPr>
        <w:pStyle w:val="aa"/>
        <w:shd w:val="clear" w:color="auto" w:fill="FFFFFF"/>
        <w:spacing w:before="0" w:beforeAutospacing="0" w:after="0" w:afterAutospacing="0"/>
        <w:ind w:firstLine="709"/>
        <w:jc w:val="both"/>
        <w:rPr>
          <w:color w:val="FF0000"/>
        </w:rPr>
      </w:pPr>
      <w:r w:rsidRPr="000D0651">
        <w:rPr>
          <w:noProof/>
          <w:color w:val="FF0000"/>
        </w:rPr>
        <w:drawing>
          <wp:anchor distT="0" distB="0" distL="114300" distR="114300" simplePos="0" relativeHeight="251663360" behindDoc="0" locked="0" layoutInCell="1" allowOverlap="1" wp14:anchorId="26E302EF" wp14:editId="1E37CC09">
            <wp:simplePos x="0" y="0"/>
            <wp:positionH relativeFrom="column">
              <wp:posOffset>574675</wp:posOffset>
            </wp:positionH>
            <wp:positionV relativeFrom="paragraph">
              <wp:posOffset>168910</wp:posOffset>
            </wp:positionV>
            <wp:extent cx="2172970" cy="1891665"/>
            <wp:effectExtent l="0" t="0" r="0" b="0"/>
            <wp:wrapSquare wrapText="bothSides"/>
            <wp:docPr id="37" name="Рисунок 37" descr="Переключатели отводов обмоток для регулирования напряж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Переключатели отводов обмоток для регулирования напряжения"/>
                    <pic:cNvPicPr>
                      <a:picLocks noChangeAspect="1" noChangeArrowheads="1"/>
                    </pic:cNvPicPr>
                  </pic:nvPicPr>
                  <pic:blipFill rotWithShape="1">
                    <a:blip r:embed="rId70">
                      <a:extLst>
                        <a:ext uri="{28A0092B-C50C-407E-A947-70E740481C1C}">
                          <a14:useLocalDpi xmlns:a14="http://schemas.microsoft.com/office/drawing/2010/main" val="0"/>
                        </a:ext>
                      </a:extLst>
                    </a:blip>
                    <a:srcRect b="51068"/>
                    <a:stretch/>
                  </pic:blipFill>
                  <pic:spPr bwMode="auto">
                    <a:xfrm>
                      <a:off x="0" y="0"/>
                      <a:ext cx="2172970" cy="18916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BD259FF" w14:textId="1C736608" w:rsidR="006153B9" w:rsidRPr="000D0651" w:rsidRDefault="006153B9" w:rsidP="006153B9">
      <w:pPr>
        <w:pStyle w:val="aa"/>
        <w:shd w:val="clear" w:color="auto" w:fill="FFFFFF"/>
        <w:spacing w:before="0" w:beforeAutospacing="0" w:after="0" w:afterAutospacing="0"/>
        <w:ind w:left="708"/>
        <w:jc w:val="center"/>
        <w:rPr>
          <w:color w:val="FF0000"/>
        </w:rPr>
      </w:pPr>
      <w:r w:rsidRPr="000D0651">
        <w:rPr>
          <w:noProof/>
          <w:color w:val="FF0000"/>
        </w:rPr>
        <w:drawing>
          <wp:inline distT="0" distB="0" distL="0" distR="0" wp14:anchorId="7A60BACB" wp14:editId="6BEAF734">
            <wp:extent cx="2047612" cy="1886971"/>
            <wp:effectExtent l="0" t="0" r="0" b="0"/>
            <wp:docPr id="32" name="Рисунок 32" descr="Переключатели отводов обмоток для регулирования напряж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Переключатели отводов обмоток для регулирования напряжения"/>
                    <pic:cNvPicPr>
                      <a:picLocks noChangeAspect="1" noChangeArrowheads="1"/>
                    </pic:cNvPicPr>
                  </pic:nvPicPr>
                  <pic:blipFill rotWithShape="1">
                    <a:blip r:embed="rId70">
                      <a:extLst>
                        <a:ext uri="{28A0092B-C50C-407E-A947-70E740481C1C}">
                          <a14:useLocalDpi xmlns:a14="http://schemas.microsoft.com/office/drawing/2010/main" val="0"/>
                        </a:ext>
                      </a:extLst>
                    </a:blip>
                    <a:srcRect t="48202"/>
                    <a:stretch/>
                  </pic:blipFill>
                  <pic:spPr bwMode="auto">
                    <a:xfrm>
                      <a:off x="0" y="0"/>
                      <a:ext cx="2052152" cy="1891155"/>
                    </a:xfrm>
                    <a:prstGeom prst="rect">
                      <a:avLst/>
                    </a:prstGeom>
                    <a:noFill/>
                    <a:ln>
                      <a:noFill/>
                    </a:ln>
                    <a:extLst>
                      <a:ext uri="{53640926-AAD7-44D8-BBD7-CCE9431645EC}">
                        <a14:shadowObscured xmlns:a14="http://schemas.microsoft.com/office/drawing/2010/main"/>
                      </a:ext>
                    </a:extLst>
                  </pic:spPr>
                </pic:pic>
              </a:graphicData>
            </a:graphic>
          </wp:inline>
        </w:drawing>
      </w:r>
    </w:p>
    <w:p w14:paraId="149B92DD" w14:textId="77777777" w:rsidR="006153B9" w:rsidRPr="000D0651" w:rsidRDefault="006153B9" w:rsidP="006153B9">
      <w:pPr>
        <w:rPr>
          <w:color w:val="FF0000"/>
        </w:rPr>
      </w:pPr>
    </w:p>
    <w:p w14:paraId="4D59F5E0" w14:textId="77777777" w:rsidR="006153B9" w:rsidRPr="000D0651" w:rsidRDefault="006153B9" w:rsidP="006153B9">
      <w:pPr>
        <w:rPr>
          <w:color w:val="FF0000"/>
        </w:rPr>
      </w:pPr>
    </w:p>
    <w:p w14:paraId="7F1C712A" w14:textId="475BE422" w:rsidR="00D02735" w:rsidRPr="000D0651" w:rsidRDefault="00D02735" w:rsidP="00D02735">
      <w:pPr>
        <w:pStyle w:val="aa"/>
        <w:shd w:val="clear" w:color="auto" w:fill="FFFFFF"/>
        <w:spacing w:before="0" w:beforeAutospacing="0" w:after="240" w:afterAutospacing="0"/>
        <w:jc w:val="center"/>
        <w:rPr>
          <w:color w:val="FF0000"/>
        </w:rPr>
      </w:pPr>
      <w:r w:rsidRPr="000D0651">
        <w:rPr>
          <w:color w:val="FF0000"/>
        </w:rPr>
        <w:t xml:space="preserve">Рисунок </w:t>
      </w:r>
      <w:r w:rsidR="00A70E47" w:rsidRPr="000D0651">
        <w:rPr>
          <w:color w:val="FF0000"/>
        </w:rPr>
        <w:t>16</w:t>
      </w:r>
      <w:r w:rsidRPr="000D0651">
        <w:rPr>
          <w:color w:val="FF0000"/>
        </w:rPr>
        <w:t xml:space="preserve"> - Переключатели ТПСУ-9-120/11 (а), ТПСУ-9-120/10 (б) отводов обмоток для регулирования напряжения силовых трансформаторов и их схема (в):</w:t>
      </w:r>
      <w:r w:rsidRPr="000D0651">
        <w:rPr>
          <w:color w:val="FF0000"/>
        </w:rPr>
        <w:br/>
        <w:t>1 — сегментный контакт; 2 — коленчатый вал; 3, 4 — бумажно-бакелитовая трубка; 5 — резиновое уплотнение; 6 — крышка трансформатора; 7 — фланец; 8 — стопорный болт; 9 — колпак; 10 — указатель положения; 11 — неподвижный контакт.</w:t>
      </w:r>
    </w:p>
    <w:p w14:paraId="75CFBEBD" w14:textId="4AC8477A" w:rsidR="00355D11" w:rsidRPr="000D0651" w:rsidRDefault="00355D11" w:rsidP="00355D11">
      <w:pPr>
        <w:pStyle w:val="aa"/>
        <w:shd w:val="clear" w:color="auto" w:fill="FFFFFF"/>
        <w:spacing w:before="0" w:beforeAutospacing="0" w:after="0" w:afterAutospacing="0"/>
        <w:ind w:firstLine="709"/>
        <w:jc w:val="both"/>
        <w:rPr>
          <w:color w:val="FF0000"/>
        </w:rPr>
      </w:pPr>
      <w:r w:rsidRPr="000D0651">
        <w:rPr>
          <w:color w:val="FF0000"/>
        </w:rPr>
        <w:lastRenderedPageBreak/>
        <w:t xml:space="preserve">Часть обмотки ВН с ответвлениями называется регулировочной обмоткой. Расширение регулировочного диапазона без увеличения числа отводов достигается применением схем с реверсированием (рис. </w:t>
      </w:r>
      <w:r w:rsidR="00A70E47" w:rsidRPr="000D0651">
        <w:rPr>
          <w:color w:val="FF0000"/>
        </w:rPr>
        <w:t>16</w:t>
      </w:r>
      <w:r w:rsidRPr="000D0651">
        <w:rPr>
          <w:color w:val="FF0000"/>
        </w:rPr>
        <w:t xml:space="preserve">, б). Переключатель-реверсор 4 позволяет присоединить регулировочную обмотку 2 к основной 1 согласно или встречно, благодаря чему диапазон регулирования удваивается. Устройство 3 PПН обычно включается со стороны </w:t>
      </w:r>
      <w:proofErr w:type="spellStart"/>
      <w:r w:rsidRPr="000D0651">
        <w:rPr>
          <w:color w:val="FF0000"/>
        </w:rPr>
        <w:t>нейтрали</w:t>
      </w:r>
      <w:proofErr w:type="spellEnd"/>
      <w:r w:rsidRPr="000D0651">
        <w:rPr>
          <w:color w:val="FF0000"/>
        </w:rPr>
        <w:t xml:space="preserve"> X. что позволяет выполнять их с пониженной изоляцией.</w:t>
      </w:r>
    </w:p>
    <w:p w14:paraId="3DD55065" w14:textId="3BFDDE67" w:rsidR="00355D11" w:rsidRPr="000D0651" w:rsidRDefault="00355D11" w:rsidP="00355D11">
      <w:pPr>
        <w:pStyle w:val="aa"/>
        <w:shd w:val="clear" w:color="auto" w:fill="FFFFFF"/>
        <w:spacing w:before="0" w:beforeAutospacing="0" w:after="0" w:afterAutospacing="0"/>
        <w:ind w:firstLine="709"/>
        <w:jc w:val="both"/>
        <w:rPr>
          <w:color w:val="FF0000"/>
        </w:rPr>
      </w:pPr>
      <w:r w:rsidRPr="000D0651">
        <w:rPr>
          <w:color w:val="FF0000"/>
        </w:rPr>
        <w:t xml:space="preserve">Устройство РПН состоит из контактора, разрывающего и замыкающего цепь рабочею тока; избирателя (переключателя), контакты которого размыкают и замыкают электрическую цепь без тока; реактора или резистора; приводного механизма (рис. </w:t>
      </w:r>
      <w:r w:rsidR="00A70E47" w:rsidRPr="000D0651">
        <w:rPr>
          <w:color w:val="FF0000"/>
        </w:rPr>
        <w:t>17</w:t>
      </w:r>
      <w:r w:rsidRPr="000D0651">
        <w:rPr>
          <w:color w:val="FF0000"/>
        </w:rPr>
        <w:t>).</w:t>
      </w:r>
    </w:p>
    <w:p w14:paraId="3B7A16B9" w14:textId="337F65F0" w:rsidR="00355D11" w:rsidRPr="000D0651" w:rsidRDefault="00355D11" w:rsidP="006153B9">
      <w:pPr>
        <w:pStyle w:val="aa"/>
        <w:shd w:val="clear" w:color="auto" w:fill="FFFFFF"/>
        <w:spacing w:before="0" w:beforeAutospacing="0" w:after="0" w:afterAutospacing="0"/>
        <w:jc w:val="center"/>
        <w:rPr>
          <w:color w:val="FF0000"/>
        </w:rPr>
      </w:pPr>
      <w:r w:rsidRPr="000D0651">
        <w:rPr>
          <w:noProof/>
          <w:color w:val="FF0000"/>
        </w:rPr>
        <w:drawing>
          <wp:inline distT="0" distB="0" distL="0" distR="0" wp14:anchorId="30686DE8" wp14:editId="57DCEA3E">
            <wp:extent cx="3807520" cy="2024882"/>
            <wp:effectExtent l="0" t="0" r="2540" b="0"/>
            <wp:docPr id="30" name="Рисунок 30" descr="Последовательность работы переключающих устройств с РП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Последовательность работы переключающих устройств с РПН"/>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821818" cy="2032486"/>
                    </a:xfrm>
                    <a:prstGeom prst="rect">
                      <a:avLst/>
                    </a:prstGeom>
                    <a:noFill/>
                    <a:ln>
                      <a:noFill/>
                    </a:ln>
                  </pic:spPr>
                </pic:pic>
              </a:graphicData>
            </a:graphic>
          </wp:inline>
        </w:drawing>
      </w:r>
      <w:r w:rsidRPr="000D0651">
        <w:rPr>
          <w:color w:val="FF0000"/>
        </w:rPr>
        <w:br/>
        <w:t>Рис</w:t>
      </w:r>
      <w:r w:rsidR="009E2EF6" w:rsidRPr="000D0651">
        <w:rPr>
          <w:color w:val="FF0000"/>
        </w:rPr>
        <w:t>унок</w:t>
      </w:r>
      <w:r w:rsidRPr="000D0651">
        <w:rPr>
          <w:color w:val="FF0000"/>
        </w:rPr>
        <w:t xml:space="preserve"> </w:t>
      </w:r>
      <w:r w:rsidR="00A70E47" w:rsidRPr="000D0651">
        <w:rPr>
          <w:color w:val="FF0000"/>
        </w:rPr>
        <w:t>17</w:t>
      </w:r>
      <w:r w:rsidR="009E2EF6" w:rsidRPr="000D0651">
        <w:rPr>
          <w:color w:val="FF0000"/>
        </w:rPr>
        <w:t xml:space="preserve"> - </w:t>
      </w:r>
      <w:r w:rsidRPr="000D0651">
        <w:rPr>
          <w:color w:val="FF0000"/>
        </w:rPr>
        <w:t>Последовательность работы переключающих устройств с РПН:</w:t>
      </w:r>
      <w:r w:rsidRPr="000D0651">
        <w:rPr>
          <w:color w:val="FF0000"/>
        </w:rPr>
        <w:br/>
        <w:t>Р - реактор; К1, К2 - контакторы; РО — регулировочная обмотка; П — переключатель.</w:t>
      </w:r>
    </w:p>
    <w:p w14:paraId="28DFB3D6" w14:textId="77777777" w:rsidR="00D02735" w:rsidRPr="000D0651" w:rsidRDefault="00D02735" w:rsidP="00355D11">
      <w:pPr>
        <w:pStyle w:val="aa"/>
        <w:shd w:val="clear" w:color="auto" w:fill="FFFFFF"/>
        <w:spacing w:before="0" w:beforeAutospacing="0" w:after="0" w:afterAutospacing="0"/>
        <w:ind w:firstLine="709"/>
        <w:jc w:val="both"/>
        <w:rPr>
          <w:color w:val="FF0000"/>
        </w:rPr>
      </w:pPr>
    </w:p>
    <w:p w14:paraId="55C67D7D" w14:textId="4AFEB7D8" w:rsidR="00355D11" w:rsidRPr="000D0651" w:rsidRDefault="00355D11" w:rsidP="00355D11">
      <w:pPr>
        <w:pStyle w:val="aa"/>
        <w:shd w:val="clear" w:color="auto" w:fill="FFFFFF"/>
        <w:spacing w:before="0" w:beforeAutospacing="0" w:after="0" w:afterAutospacing="0"/>
        <w:ind w:firstLine="709"/>
        <w:jc w:val="both"/>
        <w:rPr>
          <w:color w:val="FF0000"/>
        </w:rPr>
      </w:pPr>
      <w:r w:rsidRPr="000D0651">
        <w:rPr>
          <w:color w:val="FF0000"/>
        </w:rPr>
        <w:t>Очередность в работе контакторов и избирателей обеспечивается приводным механизмом с реверсивным пускателем. В нормальном режиме работы через реактор </w:t>
      </w:r>
      <w:r w:rsidRPr="000D0651">
        <w:rPr>
          <w:i/>
          <w:iCs/>
          <w:color w:val="FF0000"/>
        </w:rPr>
        <w:t>Р</w:t>
      </w:r>
      <w:r w:rsidRPr="000D0651">
        <w:rPr>
          <w:color w:val="FF0000"/>
        </w:rPr>
        <w:t> проходит ток нагрузки, а в процессе переключения ответвлений — реактор ограничивает значение тока </w:t>
      </w:r>
      <w:proofErr w:type="spellStart"/>
      <w:r w:rsidRPr="000D0651">
        <w:rPr>
          <w:i/>
          <w:iCs/>
          <w:color w:val="FF0000"/>
        </w:rPr>
        <w:t>I</w:t>
      </w:r>
      <w:r w:rsidRPr="000D0651">
        <w:rPr>
          <w:color w:val="FF0000"/>
          <w:vertAlign w:val="subscript"/>
        </w:rPr>
        <w:t>цирк</w:t>
      </w:r>
      <w:proofErr w:type="spellEnd"/>
      <w:r w:rsidRPr="000D0651">
        <w:rPr>
          <w:color w:val="FF0000"/>
          <w:vertAlign w:val="subscript"/>
        </w:rPr>
        <w:t>.</w:t>
      </w:r>
      <w:r w:rsidRPr="000D0651">
        <w:rPr>
          <w:color w:val="FF0000"/>
        </w:rPr>
        <w:t> Контактор, в котором при переключении возникает дуга на контактах, помещают в отдельном масляном баке. Управление устройством РПН осуществляется автоматически от реле напряжения или дистанционно диспетчером.</w:t>
      </w:r>
    </w:p>
    <w:p w14:paraId="3AC90CC9" w14:textId="77777777" w:rsidR="00355D11" w:rsidRPr="000D0651" w:rsidRDefault="00355D11" w:rsidP="00355D11">
      <w:pPr>
        <w:pStyle w:val="aa"/>
        <w:shd w:val="clear" w:color="auto" w:fill="FFFFFF"/>
        <w:spacing w:before="0" w:beforeAutospacing="0" w:after="0" w:afterAutospacing="0"/>
        <w:ind w:firstLine="709"/>
        <w:jc w:val="both"/>
        <w:rPr>
          <w:color w:val="FF0000"/>
        </w:rPr>
      </w:pPr>
      <w:r w:rsidRPr="000D0651">
        <w:rPr>
          <w:color w:val="FF0000"/>
        </w:rPr>
        <w:t xml:space="preserve">На </w:t>
      </w:r>
      <w:proofErr w:type="spellStart"/>
      <w:r w:rsidRPr="000D0651">
        <w:rPr>
          <w:color w:val="FF0000"/>
        </w:rPr>
        <w:t>маслоуказателе</w:t>
      </w:r>
      <w:proofErr w:type="spellEnd"/>
      <w:r w:rsidRPr="000D0651">
        <w:rPr>
          <w:color w:val="FF0000"/>
        </w:rPr>
        <w:t xml:space="preserve"> расширителя нанесены три контрольные черты, соответствующие уровню масла при температуре -45, +15, +40.</w:t>
      </w:r>
    </w:p>
    <w:p w14:paraId="6475ABE9" w14:textId="7F56F95F" w:rsidR="00355D11" w:rsidRPr="000D0651" w:rsidRDefault="00355D11" w:rsidP="00355D11">
      <w:pPr>
        <w:pStyle w:val="aa"/>
        <w:shd w:val="clear" w:color="auto" w:fill="FFFFFF"/>
        <w:spacing w:before="0" w:beforeAutospacing="0" w:after="0" w:afterAutospacing="0"/>
        <w:ind w:firstLine="709"/>
        <w:jc w:val="both"/>
        <w:rPr>
          <w:color w:val="FF0000"/>
        </w:rPr>
      </w:pPr>
      <w:r w:rsidRPr="000D0651">
        <w:rPr>
          <w:i/>
          <w:iCs/>
          <w:color w:val="FF0000"/>
        </w:rPr>
        <w:t>Газовое реле</w:t>
      </w:r>
      <w:r w:rsidRPr="000D0651">
        <w:rPr>
          <w:color w:val="FF0000"/>
        </w:rPr>
        <w:t xml:space="preserve"> (рис. </w:t>
      </w:r>
      <w:r w:rsidR="00A70E47" w:rsidRPr="000D0651">
        <w:rPr>
          <w:color w:val="FF0000"/>
        </w:rPr>
        <w:t>18</w:t>
      </w:r>
      <w:r w:rsidRPr="000D0651">
        <w:rPr>
          <w:color w:val="FF0000"/>
        </w:rPr>
        <w:t>) служит для сигнализации или отключения трансформатора в случаях внутренних повреждений. Разлагающиеся под действием высоких температур масло, дерево или изоляция выделяют газы, которые воздействуют на поплавки с контактами газового реле. В случае отказа работы газового реле в трансформаторе создается повышенное давление, которое разрушает мембрану предохранительной трубы и выбрасывает газы и масло наружу, предотвращая опасность взрыва бака. Мембрана трубы изготовляется из стекла или фольги.</w:t>
      </w:r>
    </w:p>
    <w:p w14:paraId="1575E0BF" w14:textId="3D5B82EB" w:rsidR="00D02735" w:rsidRPr="000D0651" w:rsidRDefault="00D02735" w:rsidP="00D02735">
      <w:pPr>
        <w:pStyle w:val="aa"/>
        <w:shd w:val="clear" w:color="auto" w:fill="FFFFFF"/>
        <w:spacing w:before="0" w:beforeAutospacing="0" w:after="240" w:afterAutospacing="0"/>
        <w:jc w:val="center"/>
        <w:rPr>
          <w:color w:val="FF0000"/>
        </w:rPr>
      </w:pPr>
      <w:r w:rsidRPr="000D0651">
        <w:rPr>
          <w:noProof/>
          <w:color w:val="FF0000"/>
        </w:rPr>
        <w:drawing>
          <wp:inline distT="0" distB="0" distL="0" distR="0" wp14:anchorId="663BBCAD" wp14:editId="1716A836">
            <wp:extent cx="1716208" cy="1758447"/>
            <wp:effectExtent l="0" t="0" r="0" b="0"/>
            <wp:docPr id="29" name="Рисунок 29" descr="Расположение на крышке трансформатора расширителя, газового реле и предохранительной труб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Расположение на крышке трансформатора расширителя, газового реле и предохранительной трубы"/>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724334" cy="1766773"/>
                    </a:xfrm>
                    <a:prstGeom prst="rect">
                      <a:avLst/>
                    </a:prstGeom>
                    <a:noFill/>
                    <a:ln>
                      <a:noFill/>
                    </a:ln>
                  </pic:spPr>
                </pic:pic>
              </a:graphicData>
            </a:graphic>
          </wp:inline>
        </w:drawing>
      </w:r>
      <w:r w:rsidRPr="000D0651">
        <w:rPr>
          <w:color w:val="FF0000"/>
        </w:rPr>
        <w:br/>
        <w:t>Рис</w:t>
      </w:r>
      <w:r w:rsidR="009E2EF6" w:rsidRPr="000D0651">
        <w:rPr>
          <w:color w:val="FF0000"/>
        </w:rPr>
        <w:t>унок</w:t>
      </w:r>
      <w:r w:rsidRPr="000D0651">
        <w:rPr>
          <w:color w:val="FF0000"/>
        </w:rPr>
        <w:t xml:space="preserve"> </w:t>
      </w:r>
      <w:r w:rsidR="00A70E47" w:rsidRPr="000D0651">
        <w:rPr>
          <w:color w:val="FF0000"/>
        </w:rPr>
        <w:t>18</w:t>
      </w:r>
      <w:r w:rsidR="009E2EF6" w:rsidRPr="000D0651">
        <w:rPr>
          <w:color w:val="FF0000"/>
        </w:rPr>
        <w:t xml:space="preserve"> - </w:t>
      </w:r>
      <w:r w:rsidRPr="000D0651">
        <w:rPr>
          <w:color w:val="FF0000"/>
        </w:rPr>
        <w:t>Расположение на крышке трансформатора расширителя, газового реле и предохранительной трубы:</w:t>
      </w:r>
      <w:r w:rsidRPr="000D0651">
        <w:rPr>
          <w:color w:val="FF0000"/>
        </w:rPr>
        <w:br/>
        <w:t>1 — расширитель; 2 — газовое реле; 3 — предохранительная труба.</w:t>
      </w:r>
    </w:p>
    <w:p w14:paraId="20E30701" w14:textId="7CD0031F" w:rsidR="009E2EF6" w:rsidRPr="000D0651" w:rsidRDefault="009E2EF6" w:rsidP="009E2EF6">
      <w:pPr>
        <w:pStyle w:val="aa"/>
        <w:shd w:val="clear" w:color="auto" w:fill="FFFFFF"/>
        <w:spacing w:before="0" w:beforeAutospacing="0" w:after="0" w:afterAutospacing="0"/>
        <w:ind w:firstLine="709"/>
        <w:jc w:val="both"/>
        <w:rPr>
          <w:color w:val="FF0000"/>
        </w:rPr>
      </w:pPr>
      <w:r w:rsidRPr="000D0651">
        <w:rPr>
          <w:i/>
          <w:iCs/>
          <w:color w:val="FF0000"/>
        </w:rPr>
        <w:lastRenderedPageBreak/>
        <w:t>Автотрансформаторы</w:t>
      </w:r>
      <w:r w:rsidRPr="000D0651">
        <w:rPr>
          <w:color w:val="FF0000"/>
        </w:rPr>
        <w:t xml:space="preserve"> представляют собой трансформаторы, у которых обмотка низшего напряжения является частью обмотки высшего напряжения (рис. </w:t>
      </w:r>
      <w:r w:rsidR="00A70E47" w:rsidRPr="000D0651">
        <w:rPr>
          <w:color w:val="FF0000"/>
        </w:rPr>
        <w:t>19</w:t>
      </w:r>
      <w:r w:rsidRPr="000D0651">
        <w:rPr>
          <w:color w:val="FF0000"/>
        </w:rPr>
        <w:t xml:space="preserve">). Автотрансформаторы широко используются для связи электрических сетей напряжением 150/121, 230/121. 350/121, 500/121 и 750/330 </w:t>
      </w:r>
      <w:proofErr w:type="spellStart"/>
      <w:r w:rsidRPr="000D0651">
        <w:rPr>
          <w:color w:val="FF0000"/>
        </w:rPr>
        <w:t>кВ.</w:t>
      </w:r>
      <w:proofErr w:type="spellEnd"/>
      <w:r w:rsidRPr="000D0651">
        <w:rPr>
          <w:color w:val="FF0000"/>
        </w:rPr>
        <w:t xml:space="preserve"> Они выполняются трехфазными или и виде групп, состоящих из трех однофазных. Автотрансформаторы низкого напряжения широко применяются для регулирования напряжения в цепях управления, автоматики, а также при испытаниях оборудования и сетей.</w:t>
      </w:r>
    </w:p>
    <w:p w14:paraId="7EF28B48" w14:textId="77777777" w:rsidR="006153B9" w:rsidRPr="000D0651" w:rsidRDefault="006153B9" w:rsidP="009E2EF6">
      <w:pPr>
        <w:pStyle w:val="aa"/>
        <w:shd w:val="clear" w:color="auto" w:fill="FFFFFF"/>
        <w:spacing w:before="0" w:beforeAutospacing="0" w:after="0" w:afterAutospacing="0"/>
        <w:ind w:firstLine="709"/>
        <w:jc w:val="both"/>
        <w:rPr>
          <w:color w:val="FF0000"/>
          <w:sz w:val="8"/>
          <w:szCs w:val="8"/>
        </w:rPr>
      </w:pPr>
    </w:p>
    <w:p w14:paraId="523331E7" w14:textId="20CBFA13" w:rsidR="00A7168E" w:rsidRPr="000D0651" w:rsidRDefault="00355D11" w:rsidP="00A7168E">
      <w:pPr>
        <w:pStyle w:val="aa"/>
        <w:shd w:val="clear" w:color="auto" w:fill="FFFFFF"/>
        <w:spacing w:before="0" w:beforeAutospacing="0" w:after="0" w:afterAutospacing="0"/>
        <w:jc w:val="center"/>
        <w:rPr>
          <w:color w:val="FF0000"/>
        </w:rPr>
      </w:pPr>
      <w:r w:rsidRPr="000D0651">
        <w:rPr>
          <w:noProof/>
          <w:color w:val="FF0000"/>
        </w:rPr>
        <w:drawing>
          <wp:inline distT="0" distB="0" distL="0" distR="0" wp14:anchorId="785CE80C" wp14:editId="0F7347A5">
            <wp:extent cx="1643876" cy="1489722"/>
            <wp:effectExtent l="0" t="0" r="0" b="0"/>
            <wp:docPr id="28" name="Рисунок 28" descr="Схема автотрансформато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Схема автотрансформатора"/>
                    <pic:cNvPicPr>
                      <a:picLocks noChangeAspect="1" noChangeArrowheads="1"/>
                    </pic:cNvPicPr>
                  </pic:nvPicPr>
                  <pic:blipFill rotWithShape="1">
                    <a:blip r:embed="rId73">
                      <a:extLst>
                        <a:ext uri="{28A0092B-C50C-407E-A947-70E740481C1C}">
                          <a14:useLocalDpi xmlns:a14="http://schemas.microsoft.com/office/drawing/2010/main" val="0"/>
                        </a:ext>
                      </a:extLst>
                    </a:blip>
                    <a:srcRect b="48122"/>
                    <a:stretch/>
                  </pic:blipFill>
                  <pic:spPr bwMode="auto">
                    <a:xfrm>
                      <a:off x="0" y="0"/>
                      <a:ext cx="1650130" cy="1495389"/>
                    </a:xfrm>
                    <a:prstGeom prst="rect">
                      <a:avLst/>
                    </a:prstGeom>
                    <a:noFill/>
                    <a:ln>
                      <a:noFill/>
                    </a:ln>
                    <a:extLst>
                      <a:ext uri="{53640926-AAD7-44D8-BBD7-CCE9431645EC}">
                        <a14:shadowObscured xmlns:a14="http://schemas.microsoft.com/office/drawing/2010/main"/>
                      </a:ext>
                    </a:extLst>
                  </pic:spPr>
                </pic:pic>
              </a:graphicData>
            </a:graphic>
          </wp:inline>
        </w:drawing>
      </w:r>
      <w:r w:rsidR="00A7168E" w:rsidRPr="000D0651">
        <w:rPr>
          <w:color w:val="FF0000"/>
        </w:rPr>
        <w:t xml:space="preserve">   </w:t>
      </w:r>
      <w:r w:rsidR="00A7168E" w:rsidRPr="000D0651">
        <w:rPr>
          <w:noProof/>
          <w:color w:val="FF0000"/>
        </w:rPr>
        <w:drawing>
          <wp:inline distT="0" distB="0" distL="0" distR="0" wp14:anchorId="4C457588" wp14:editId="74CD8E46">
            <wp:extent cx="1628099" cy="1387850"/>
            <wp:effectExtent l="0" t="0" r="0" b="3175"/>
            <wp:docPr id="58" name="Рисунок 58" descr="Схема автотрансформато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Схема автотрансформатора"/>
                    <pic:cNvPicPr>
                      <a:picLocks noChangeAspect="1" noChangeArrowheads="1"/>
                    </pic:cNvPicPr>
                  </pic:nvPicPr>
                  <pic:blipFill rotWithShape="1">
                    <a:blip r:embed="rId73">
                      <a:extLst>
                        <a:ext uri="{28A0092B-C50C-407E-A947-70E740481C1C}">
                          <a14:useLocalDpi xmlns:a14="http://schemas.microsoft.com/office/drawing/2010/main" val="0"/>
                        </a:ext>
                      </a:extLst>
                    </a:blip>
                    <a:srcRect t="51201"/>
                    <a:stretch/>
                  </pic:blipFill>
                  <pic:spPr bwMode="auto">
                    <a:xfrm>
                      <a:off x="0" y="0"/>
                      <a:ext cx="1637210" cy="1395617"/>
                    </a:xfrm>
                    <a:prstGeom prst="rect">
                      <a:avLst/>
                    </a:prstGeom>
                    <a:noFill/>
                    <a:ln>
                      <a:noFill/>
                    </a:ln>
                    <a:extLst>
                      <a:ext uri="{53640926-AAD7-44D8-BBD7-CCE9431645EC}">
                        <a14:shadowObscured xmlns:a14="http://schemas.microsoft.com/office/drawing/2010/main"/>
                      </a:ext>
                    </a:extLst>
                  </pic:spPr>
                </pic:pic>
              </a:graphicData>
            </a:graphic>
          </wp:inline>
        </w:drawing>
      </w:r>
      <w:r w:rsidR="00A7168E" w:rsidRPr="000D0651">
        <w:rPr>
          <w:color w:val="FF0000"/>
        </w:rPr>
        <w:t xml:space="preserve">             </w:t>
      </w:r>
    </w:p>
    <w:p w14:paraId="1150FA31" w14:textId="08831953" w:rsidR="00355D11" w:rsidRPr="000D0651" w:rsidRDefault="00355D11" w:rsidP="00D02735">
      <w:pPr>
        <w:pStyle w:val="aa"/>
        <w:shd w:val="clear" w:color="auto" w:fill="FFFFFF"/>
        <w:spacing w:before="0" w:beforeAutospacing="0" w:after="240" w:afterAutospacing="0"/>
        <w:ind w:firstLine="709"/>
        <w:jc w:val="center"/>
        <w:rPr>
          <w:color w:val="FF0000"/>
        </w:rPr>
      </w:pPr>
      <w:r w:rsidRPr="000D0651">
        <w:rPr>
          <w:color w:val="FF0000"/>
        </w:rPr>
        <w:t>Рис</w:t>
      </w:r>
      <w:r w:rsidR="009E2EF6" w:rsidRPr="000D0651">
        <w:rPr>
          <w:color w:val="FF0000"/>
        </w:rPr>
        <w:t xml:space="preserve">унок </w:t>
      </w:r>
      <w:r w:rsidR="00A70E47" w:rsidRPr="000D0651">
        <w:rPr>
          <w:color w:val="FF0000"/>
        </w:rPr>
        <w:t>19</w:t>
      </w:r>
      <w:r w:rsidR="009E2EF6" w:rsidRPr="000D0651">
        <w:rPr>
          <w:color w:val="FF0000"/>
        </w:rPr>
        <w:t xml:space="preserve"> - </w:t>
      </w:r>
      <w:r w:rsidRPr="000D0651">
        <w:rPr>
          <w:color w:val="FF0000"/>
        </w:rPr>
        <w:t>Схема автотрансформатора:</w:t>
      </w:r>
      <w:r w:rsidRPr="000D0651">
        <w:rPr>
          <w:color w:val="FF0000"/>
        </w:rPr>
        <w:br/>
        <w:t>а — однофазного; б — трехфазного.</w:t>
      </w:r>
    </w:p>
    <w:p w14:paraId="51250A1A" w14:textId="6C0C8BE1" w:rsidR="00355D11" w:rsidRPr="000D0651" w:rsidRDefault="00355D11" w:rsidP="00355D11">
      <w:pPr>
        <w:pStyle w:val="aa"/>
        <w:shd w:val="clear" w:color="auto" w:fill="FFFFFF"/>
        <w:spacing w:before="0" w:beforeAutospacing="0" w:after="0" w:afterAutospacing="0"/>
        <w:ind w:firstLine="709"/>
        <w:jc w:val="both"/>
        <w:rPr>
          <w:color w:val="FF0000"/>
        </w:rPr>
      </w:pPr>
      <w:r w:rsidRPr="000D0651">
        <w:rPr>
          <w:color w:val="FF0000"/>
        </w:rPr>
        <w:t>В мощных автотрансформаторах напряжение регулируют переключателем, как и в обычных трансформаторах.</w:t>
      </w:r>
    </w:p>
    <w:p w14:paraId="5388E7D4" w14:textId="77777777" w:rsidR="00A7168E" w:rsidRPr="000D0651" w:rsidRDefault="00A7168E" w:rsidP="00A7168E">
      <w:pPr>
        <w:widowControl/>
        <w:shd w:val="clear" w:color="auto" w:fill="FFFFFF"/>
        <w:autoSpaceDE/>
        <w:autoSpaceDN/>
        <w:adjustRightInd/>
        <w:jc w:val="both"/>
        <w:rPr>
          <w:i/>
          <w:color w:val="FF0000"/>
          <w:sz w:val="24"/>
          <w:szCs w:val="24"/>
        </w:rPr>
      </w:pPr>
      <w:r w:rsidRPr="000D0651">
        <w:rPr>
          <w:i/>
          <w:color w:val="FF0000"/>
          <w:sz w:val="24"/>
          <w:szCs w:val="24"/>
        </w:rPr>
        <w:t>Аппараты распределительных устройств напряжением выше 1000 В</w:t>
      </w:r>
    </w:p>
    <w:p w14:paraId="01CB4BCF" w14:textId="6B5910E9" w:rsidR="00C23319" w:rsidRPr="000D0651" w:rsidRDefault="00C23319" w:rsidP="000D0651">
      <w:pPr>
        <w:widowControl/>
        <w:shd w:val="clear" w:color="auto" w:fill="FFFFFF"/>
        <w:autoSpaceDE/>
        <w:autoSpaceDN/>
        <w:adjustRightInd/>
        <w:spacing w:after="120"/>
        <w:ind w:firstLine="709"/>
        <w:jc w:val="both"/>
        <w:rPr>
          <w:color w:val="FF0000"/>
          <w:sz w:val="24"/>
          <w:szCs w:val="24"/>
        </w:rPr>
      </w:pPr>
      <w:r w:rsidRPr="000D0651">
        <w:rPr>
          <w:color w:val="FF0000"/>
          <w:sz w:val="24"/>
          <w:szCs w:val="24"/>
        </w:rPr>
        <w:t>Электрическая энергия, вырабатываемая генераторами на центральных электрических станциях, передается на большие расстояния многочисленным приемникам — двигателям, нагревательным, осветительным и подобным устройствам. Распределение энергии между приемниками и управление работой источников энергии, линий передачи и приемников осуществляются с помощью четырех групп электрических аппаратов, существенно отличающихся по назначению и конструкции</w:t>
      </w:r>
      <w:r w:rsidR="000D0651" w:rsidRPr="000D0651">
        <w:rPr>
          <w:color w:val="FF0000"/>
          <w:sz w:val="24"/>
          <w:szCs w:val="24"/>
        </w:rPr>
        <w:t xml:space="preserve"> (рис. 20)</w:t>
      </w:r>
      <w:r w:rsidRPr="000D0651">
        <w:rPr>
          <w:color w:val="FF0000"/>
          <w:sz w:val="24"/>
          <w:szCs w:val="24"/>
        </w:rPr>
        <w:t>.</w:t>
      </w:r>
    </w:p>
    <w:p w14:paraId="536793B5" w14:textId="14A138AD" w:rsidR="00A70E47" w:rsidRPr="000D0651" w:rsidRDefault="00A70E47" w:rsidP="000D0651">
      <w:pPr>
        <w:widowControl/>
        <w:shd w:val="clear" w:color="auto" w:fill="FFFFFF"/>
        <w:autoSpaceDE/>
        <w:autoSpaceDN/>
        <w:adjustRightInd/>
        <w:spacing w:after="240"/>
        <w:jc w:val="center"/>
        <w:rPr>
          <w:color w:val="FF0000"/>
          <w:sz w:val="24"/>
          <w:szCs w:val="24"/>
        </w:rPr>
      </w:pPr>
      <w:r w:rsidRPr="000D0651">
        <w:rPr>
          <w:noProof/>
          <w:color w:val="FF0000"/>
          <w:sz w:val="24"/>
          <w:szCs w:val="24"/>
        </w:rPr>
        <w:drawing>
          <wp:inline distT="0" distB="0" distL="0" distR="0" wp14:anchorId="312BBB68" wp14:editId="75C15507">
            <wp:extent cx="2155951" cy="2948152"/>
            <wp:effectExtent l="0" t="0" r="0" b="5080"/>
            <wp:docPr id="56" name="Рисунок 56" descr="Комплектное распределительное устройств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Комплектное распределительное устройство"/>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168818" cy="2965747"/>
                    </a:xfrm>
                    <a:prstGeom prst="rect">
                      <a:avLst/>
                    </a:prstGeom>
                    <a:noFill/>
                    <a:ln>
                      <a:noFill/>
                    </a:ln>
                  </pic:spPr>
                </pic:pic>
              </a:graphicData>
            </a:graphic>
          </wp:inline>
        </w:drawing>
      </w:r>
      <w:r w:rsidRPr="000D0651">
        <w:rPr>
          <w:color w:val="FF0000"/>
          <w:sz w:val="24"/>
          <w:szCs w:val="24"/>
        </w:rPr>
        <w:br/>
        <w:t xml:space="preserve">Рисунок 20 - Комплектное распределительное устройство 10 </w:t>
      </w:r>
      <w:proofErr w:type="spellStart"/>
      <w:r w:rsidRPr="000D0651">
        <w:rPr>
          <w:color w:val="FF0000"/>
          <w:sz w:val="24"/>
          <w:szCs w:val="24"/>
        </w:rPr>
        <w:t>кВ</w:t>
      </w:r>
      <w:proofErr w:type="spellEnd"/>
      <w:r w:rsidRPr="000D0651">
        <w:rPr>
          <w:color w:val="FF0000"/>
          <w:sz w:val="24"/>
          <w:szCs w:val="24"/>
        </w:rPr>
        <w:t>:</w:t>
      </w:r>
      <w:r w:rsidRPr="000D0651">
        <w:rPr>
          <w:color w:val="FF0000"/>
          <w:sz w:val="24"/>
          <w:szCs w:val="24"/>
        </w:rPr>
        <w:br/>
        <w:t xml:space="preserve">1 —  сборные шины, 2 — отсек для контрольных кабелей, 3— кабельные конструкции, 4 — приборный отсек, 5 — </w:t>
      </w:r>
      <w:proofErr w:type="spellStart"/>
      <w:r w:rsidRPr="000D0651">
        <w:rPr>
          <w:color w:val="FF0000"/>
          <w:sz w:val="24"/>
          <w:szCs w:val="24"/>
        </w:rPr>
        <w:t>втычные</w:t>
      </w:r>
      <w:proofErr w:type="spellEnd"/>
      <w:r w:rsidRPr="000D0651">
        <w:rPr>
          <w:color w:val="FF0000"/>
          <w:sz w:val="24"/>
          <w:szCs w:val="24"/>
        </w:rPr>
        <w:t xml:space="preserve"> контакты (разъединители), 6 — масляный выключатель, 7—привод выключателя, 8 — измерительный трансформатор тока, 9 — концевая муфта для отходящей кабельной линии</w:t>
      </w:r>
    </w:p>
    <w:p w14:paraId="6F27F37A" w14:textId="77777777" w:rsidR="00C23319" w:rsidRPr="000D0651" w:rsidRDefault="00C23319" w:rsidP="00A7168E">
      <w:pPr>
        <w:widowControl/>
        <w:shd w:val="clear" w:color="auto" w:fill="FFFFFF"/>
        <w:autoSpaceDE/>
        <w:autoSpaceDN/>
        <w:adjustRightInd/>
        <w:ind w:firstLine="709"/>
        <w:jc w:val="both"/>
        <w:rPr>
          <w:color w:val="FF0000"/>
          <w:sz w:val="24"/>
          <w:szCs w:val="24"/>
        </w:rPr>
      </w:pPr>
      <w:r w:rsidRPr="000D0651">
        <w:rPr>
          <w:color w:val="FF0000"/>
          <w:sz w:val="24"/>
          <w:szCs w:val="24"/>
        </w:rPr>
        <w:lastRenderedPageBreak/>
        <w:t>К первой группе относятся аппараты, которые служат преимущественно для включения и отключения главных цепей в системах, генерирующих электрическую энергию и передающих ее потребителю. Они называются коммутационными аппаратами распределительных устройств. Эти аппараты производят включение или отключение цепи при воздействии обслуживающего персонала (</w:t>
      </w:r>
      <w:proofErr w:type="spellStart"/>
      <w:r w:rsidRPr="000D0651">
        <w:rPr>
          <w:color w:val="FF0000"/>
          <w:sz w:val="24"/>
          <w:szCs w:val="24"/>
        </w:rPr>
        <w:t>неавтоматически</w:t>
      </w:r>
      <w:proofErr w:type="spellEnd"/>
      <w:r w:rsidRPr="000D0651">
        <w:rPr>
          <w:color w:val="FF0000"/>
          <w:sz w:val="24"/>
          <w:szCs w:val="24"/>
        </w:rPr>
        <w:t>) или без этого воздействия (автоматически). У некоторых аппаратов автоматическое срабатывание осуществляется при воздействии на их вспомогательную электрическую цепь, замыкаемую или размыкаемую с помощью других автоматических аппаратов — реле.</w:t>
      </w:r>
    </w:p>
    <w:p w14:paraId="6AB480C3" w14:textId="77777777" w:rsidR="00C23319" w:rsidRPr="000D0651" w:rsidRDefault="00C23319" w:rsidP="00A7168E">
      <w:pPr>
        <w:widowControl/>
        <w:shd w:val="clear" w:color="auto" w:fill="FFFFFF"/>
        <w:autoSpaceDE/>
        <w:autoSpaceDN/>
        <w:adjustRightInd/>
        <w:ind w:firstLine="709"/>
        <w:jc w:val="both"/>
        <w:rPr>
          <w:color w:val="FF0000"/>
          <w:sz w:val="24"/>
          <w:szCs w:val="24"/>
        </w:rPr>
      </w:pPr>
      <w:r w:rsidRPr="000D0651">
        <w:rPr>
          <w:color w:val="FF0000"/>
          <w:sz w:val="24"/>
          <w:szCs w:val="24"/>
        </w:rPr>
        <w:t>Ко второй группе относятся реле и регуляторы, осуществляющие защиту и управление работой генераторов, трансформаторов, линий передачи и приемников путем воздействия на разные вспомогательные цепи.</w:t>
      </w:r>
    </w:p>
    <w:p w14:paraId="29BCA9E9" w14:textId="77777777" w:rsidR="00C23319" w:rsidRPr="000D0651" w:rsidRDefault="00C23319" w:rsidP="00A7168E">
      <w:pPr>
        <w:widowControl/>
        <w:shd w:val="clear" w:color="auto" w:fill="FFFFFF"/>
        <w:autoSpaceDE/>
        <w:autoSpaceDN/>
        <w:adjustRightInd/>
        <w:ind w:firstLine="709"/>
        <w:jc w:val="both"/>
        <w:rPr>
          <w:color w:val="FF0000"/>
          <w:sz w:val="24"/>
          <w:szCs w:val="24"/>
        </w:rPr>
      </w:pPr>
      <w:r w:rsidRPr="000D0651">
        <w:rPr>
          <w:color w:val="FF0000"/>
          <w:sz w:val="24"/>
          <w:szCs w:val="24"/>
        </w:rPr>
        <w:t xml:space="preserve">К третьей группе относятся аппараты управления, осуществляющие управление работой приемников электрической энергии, </w:t>
      </w:r>
      <w:proofErr w:type="gramStart"/>
      <w:r w:rsidRPr="000D0651">
        <w:rPr>
          <w:color w:val="FF0000"/>
          <w:sz w:val="24"/>
          <w:szCs w:val="24"/>
        </w:rPr>
        <w:t>например</w:t>
      </w:r>
      <w:proofErr w:type="gramEnd"/>
      <w:r w:rsidRPr="000D0651">
        <w:rPr>
          <w:color w:val="FF0000"/>
          <w:sz w:val="24"/>
          <w:szCs w:val="24"/>
        </w:rPr>
        <w:t xml:space="preserve">: пуск, регулирование числа оборотов, торможение, реверсирование двигателей. К аппаратуре управления относятся, </w:t>
      </w:r>
      <w:proofErr w:type="gramStart"/>
      <w:r w:rsidRPr="000D0651">
        <w:rPr>
          <w:color w:val="FF0000"/>
          <w:sz w:val="24"/>
          <w:szCs w:val="24"/>
        </w:rPr>
        <w:t>например</w:t>
      </w:r>
      <w:proofErr w:type="gramEnd"/>
      <w:r w:rsidRPr="000D0651">
        <w:rPr>
          <w:color w:val="FF0000"/>
          <w:sz w:val="24"/>
          <w:szCs w:val="24"/>
        </w:rPr>
        <w:t xml:space="preserve">: контакторы, пускатели, контроллеры, </w:t>
      </w:r>
      <w:proofErr w:type="spellStart"/>
      <w:r w:rsidRPr="000D0651">
        <w:rPr>
          <w:color w:val="FF0000"/>
          <w:sz w:val="24"/>
          <w:szCs w:val="24"/>
        </w:rPr>
        <w:t>командоаппараты</w:t>
      </w:r>
      <w:proofErr w:type="spellEnd"/>
      <w:r w:rsidRPr="000D0651">
        <w:rPr>
          <w:color w:val="FF0000"/>
          <w:sz w:val="24"/>
          <w:szCs w:val="24"/>
        </w:rPr>
        <w:t>, реостаты, реле, осуществляющие защиту и управление работой электропривода.</w:t>
      </w:r>
    </w:p>
    <w:p w14:paraId="45CF06CB" w14:textId="77777777" w:rsidR="00C23319" w:rsidRPr="000D0651" w:rsidRDefault="00C23319" w:rsidP="00A7168E">
      <w:pPr>
        <w:widowControl/>
        <w:shd w:val="clear" w:color="auto" w:fill="FFFFFF"/>
        <w:autoSpaceDE/>
        <w:autoSpaceDN/>
        <w:adjustRightInd/>
        <w:ind w:firstLine="709"/>
        <w:jc w:val="both"/>
        <w:rPr>
          <w:color w:val="FF0000"/>
          <w:sz w:val="24"/>
          <w:szCs w:val="24"/>
        </w:rPr>
      </w:pPr>
      <w:r w:rsidRPr="000D0651">
        <w:rPr>
          <w:color w:val="FF0000"/>
          <w:sz w:val="24"/>
          <w:szCs w:val="24"/>
        </w:rPr>
        <w:t>К четвертой группе относятся аппараты, специально предназначенные для автоматизации технологических процессов. К ним относятся датчики, которые создают в цепях управления сигналы, соответствующие определенным параметрам протекающего технологического процесса, а также аппараты, которые преобразуют эти сигналы, вырабатывают, осуществляют, контролируют программу, определяющую желательный ход технологического процесса, и направляют сигналы аппаратам управления, которые управляют электродвигателями исполнительных механизмов.</w:t>
      </w:r>
    </w:p>
    <w:p w14:paraId="0BA68745" w14:textId="77777777" w:rsidR="00A7168E" w:rsidRPr="000D0651" w:rsidRDefault="002F551F" w:rsidP="00A7168E">
      <w:pPr>
        <w:widowControl/>
        <w:shd w:val="clear" w:color="auto" w:fill="FFFFFF"/>
        <w:autoSpaceDE/>
        <w:autoSpaceDN/>
        <w:adjustRightInd/>
        <w:ind w:firstLine="709"/>
        <w:jc w:val="both"/>
        <w:rPr>
          <w:color w:val="FF0000"/>
          <w:sz w:val="24"/>
          <w:szCs w:val="24"/>
        </w:rPr>
      </w:pPr>
      <w:r w:rsidRPr="000D0651">
        <w:rPr>
          <w:color w:val="FF0000"/>
          <w:sz w:val="24"/>
          <w:szCs w:val="24"/>
        </w:rPr>
        <w:t>Выключатели служат для включения и отключения электрических цепей под нагрузкой и при коротких замыканиях.</w:t>
      </w:r>
    </w:p>
    <w:p w14:paraId="4AAA85E1" w14:textId="32B87DAD" w:rsidR="002F551F" w:rsidRPr="000D0651" w:rsidRDefault="002F551F" w:rsidP="00A7168E">
      <w:pPr>
        <w:widowControl/>
        <w:shd w:val="clear" w:color="auto" w:fill="FFFFFF"/>
        <w:autoSpaceDE/>
        <w:autoSpaceDN/>
        <w:adjustRightInd/>
        <w:ind w:firstLine="709"/>
        <w:jc w:val="both"/>
        <w:rPr>
          <w:color w:val="FF0000"/>
          <w:sz w:val="24"/>
          <w:szCs w:val="24"/>
        </w:rPr>
      </w:pPr>
      <w:r w:rsidRPr="000D0651">
        <w:rPr>
          <w:color w:val="FF0000"/>
          <w:sz w:val="24"/>
          <w:szCs w:val="24"/>
        </w:rPr>
        <w:t>В связи с тем</w:t>
      </w:r>
      <w:r w:rsidR="00A7168E" w:rsidRPr="000D0651">
        <w:rPr>
          <w:color w:val="FF0000"/>
          <w:sz w:val="24"/>
          <w:szCs w:val="24"/>
        </w:rPr>
        <w:t>,</w:t>
      </w:r>
      <w:r w:rsidRPr="000D0651">
        <w:rPr>
          <w:color w:val="FF0000"/>
          <w:sz w:val="24"/>
          <w:szCs w:val="24"/>
        </w:rPr>
        <w:t xml:space="preserve"> что при разрыве электрической цепи под нагрузкой возникает электрическая дуга, в выключателях предусмотрены средства для ее гашения.</w:t>
      </w:r>
    </w:p>
    <w:p w14:paraId="0D4DFC59" w14:textId="77777777" w:rsidR="00A7168E" w:rsidRPr="000D0651" w:rsidRDefault="002F551F" w:rsidP="00A7168E">
      <w:pPr>
        <w:widowControl/>
        <w:autoSpaceDE/>
        <w:autoSpaceDN/>
        <w:adjustRightInd/>
        <w:ind w:firstLine="709"/>
        <w:jc w:val="both"/>
        <w:rPr>
          <w:color w:val="FF0000"/>
          <w:sz w:val="24"/>
          <w:szCs w:val="24"/>
        </w:rPr>
      </w:pPr>
      <w:r w:rsidRPr="000D0651">
        <w:rPr>
          <w:color w:val="FF0000"/>
          <w:sz w:val="24"/>
          <w:szCs w:val="24"/>
        </w:rPr>
        <w:t>Выключатели выпускают для наружной и внутренней установки на различные номинальные напряжения и токи. Они также характеризуются силой тока и мощностью короткого замыкания.</w:t>
      </w:r>
    </w:p>
    <w:p w14:paraId="28E1087F" w14:textId="77777777" w:rsidR="00A7168E" w:rsidRPr="000D0651" w:rsidRDefault="002F551F" w:rsidP="00A7168E">
      <w:pPr>
        <w:widowControl/>
        <w:autoSpaceDE/>
        <w:autoSpaceDN/>
        <w:adjustRightInd/>
        <w:ind w:firstLine="709"/>
        <w:jc w:val="both"/>
        <w:rPr>
          <w:color w:val="FF0000"/>
          <w:sz w:val="24"/>
          <w:szCs w:val="24"/>
        </w:rPr>
      </w:pPr>
      <w:r w:rsidRPr="000D0651">
        <w:rPr>
          <w:color w:val="FF0000"/>
          <w:sz w:val="24"/>
          <w:szCs w:val="24"/>
        </w:rPr>
        <w:t>Наиболее широко применяются масляные выключатели, в которых гашение дуги происходит в минеральном масле, и воздушные выключатели, в которых дуга гасится струей сжатого воздуха.</w:t>
      </w:r>
    </w:p>
    <w:p w14:paraId="7B685829" w14:textId="6A278034" w:rsidR="00A7168E" w:rsidRPr="000D0651" w:rsidRDefault="002F551F" w:rsidP="000D0651">
      <w:pPr>
        <w:widowControl/>
        <w:autoSpaceDE/>
        <w:autoSpaceDN/>
        <w:adjustRightInd/>
        <w:ind w:firstLine="709"/>
        <w:jc w:val="both"/>
        <w:rPr>
          <w:color w:val="FF0000"/>
          <w:sz w:val="24"/>
          <w:szCs w:val="24"/>
        </w:rPr>
      </w:pPr>
      <w:r w:rsidRPr="000D0651">
        <w:rPr>
          <w:color w:val="FF0000"/>
          <w:sz w:val="24"/>
          <w:szCs w:val="24"/>
        </w:rPr>
        <w:t>На рис. 2</w:t>
      </w:r>
      <w:r w:rsidR="000D0651" w:rsidRPr="000D0651">
        <w:rPr>
          <w:color w:val="FF0000"/>
          <w:sz w:val="24"/>
          <w:szCs w:val="24"/>
        </w:rPr>
        <w:t>1</w:t>
      </w:r>
      <w:r w:rsidRPr="000D0651">
        <w:rPr>
          <w:color w:val="FF0000"/>
          <w:sz w:val="24"/>
          <w:szCs w:val="24"/>
        </w:rPr>
        <w:t xml:space="preserve"> показан масляный выключатель ВМП-10 (выключатель масляный, подвесной) с малым объемом масла на напряжение 10 </w:t>
      </w:r>
      <w:proofErr w:type="spellStart"/>
      <w:r w:rsidRPr="000D0651">
        <w:rPr>
          <w:color w:val="FF0000"/>
          <w:sz w:val="24"/>
          <w:szCs w:val="24"/>
        </w:rPr>
        <w:t>кВ.</w:t>
      </w:r>
      <w:proofErr w:type="spellEnd"/>
      <w:r w:rsidR="00A7168E" w:rsidRPr="000D0651">
        <w:rPr>
          <w:color w:val="FF0000"/>
          <w:sz w:val="24"/>
          <w:szCs w:val="24"/>
        </w:rPr>
        <w:t xml:space="preserve"> </w:t>
      </w:r>
    </w:p>
    <w:p w14:paraId="664E6D7E" w14:textId="77777777" w:rsidR="00A7168E" w:rsidRPr="000D0651" w:rsidRDefault="00A7168E" w:rsidP="00A7168E">
      <w:pPr>
        <w:widowControl/>
        <w:shd w:val="clear" w:color="auto" w:fill="FFFFFF"/>
        <w:autoSpaceDE/>
        <w:autoSpaceDN/>
        <w:adjustRightInd/>
        <w:ind w:firstLine="709"/>
        <w:jc w:val="both"/>
        <w:rPr>
          <w:color w:val="FF0000"/>
          <w:sz w:val="24"/>
          <w:szCs w:val="24"/>
        </w:rPr>
      </w:pPr>
      <w:r w:rsidRPr="000D0651">
        <w:rPr>
          <w:color w:val="FF0000"/>
          <w:sz w:val="24"/>
          <w:szCs w:val="24"/>
        </w:rPr>
        <w:t xml:space="preserve">На лицевой стороне стальной рамы 5 установлены фарфоровые изоляторы 6, на которых подвешены баки 7 выключателя. Вал 4 выключателя связан тягой 3 и рычагом 1 с его подвижными контактами, находящимися внутри баков. Внутри рамы размещена отключающая пружина 2. Бак выключателя состоит из прочного влагостойкого цилиндра 21 из изоляционного материала, армированного металлическими фланцами, нижним 20 и верхним 11. Внутри нижнего фланца на его крышке 15 находится неподвижный розеточный контакт 19. На верхнем фланце 11 установлен металлический корпус 24, внутри которого смонтированы подвижный стержневой контакт 12, </w:t>
      </w:r>
      <w:proofErr w:type="spellStart"/>
      <w:r w:rsidRPr="000D0651">
        <w:rPr>
          <w:color w:val="FF0000"/>
          <w:sz w:val="24"/>
          <w:szCs w:val="24"/>
        </w:rPr>
        <w:t>кинематически</w:t>
      </w:r>
      <w:proofErr w:type="spellEnd"/>
      <w:r w:rsidRPr="000D0651">
        <w:rPr>
          <w:color w:val="FF0000"/>
          <w:sz w:val="24"/>
          <w:szCs w:val="24"/>
        </w:rPr>
        <w:t xml:space="preserve"> связанный с ним механизм управления 9, роликовое токосъемное устройство 10 и направляющие 23, обеспечивающие возвратно-поступательное движение подвижного контакта вдоль своей оси.</w:t>
      </w:r>
      <w:r w:rsidRPr="000D0651">
        <w:rPr>
          <w:color w:val="FF0000"/>
          <w:sz w:val="24"/>
          <w:szCs w:val="24"/>
        </w:rPr>
        <w:br/>
        <w:t xml:space="preserve">Корпус снабжен крышкой 25, в которой имеется отверстие для заливки в бак масла, закрываемое пробкой 8. Для слива масла в нижнем фланце находится отверстие 16, закрываемое пробкой 17. Над розеточным контактом расположена </w:t>
      </w:r>
      <w:proofErr w:type="spellStart"/>
      <w:r w:rsidRPr="000D0651">
        <w:rPr>
          <w:color w:val="FF0000"/>
          <w:sz w:val="24"/>
          <w:szCs w:val="24"/>
        </w:rPr>
        <w:t>дугогасительная</w:t>
      </w:r>
      <w:proofErr w:type="spellEnd"/>
      <w:r w:rsidRPr="000D0651">
        <w:rPr>
          <w:color w:val="FF0000"/>
          <w:sz w:val="24"/>
          <w:szCs w:val="24"/>
        </w:rPr>
        <w:t xml:space="preserve"> камера поперечного дутья 13. Для контроля за уровнем масла в баке служит </w:t>
      </w:r>
      <w:proofErr w:type="spellStart"/>
      <w:r w:rsidRPr="000D0651">
        <w:rPr>
          <w:color w:val="FF0000"/>
          <w:sz w:val="24"/>
          <w:szCs w:val="24"/>
        </w:rPr>
        <w:t>маслоуказательное</w:t>
      </w:r>
      <w:proofErr w:type="spellEnd"/>
      <w:r w:rsidRPr="000D0651">
        <w:rPr>
          <w:color w:val="FF0000"/>
          <w:sz w:val="24"/>
          <w:szCs w:val="24"/>
        </w:rPr>
        <w:t xml:space="preserve"> стекло 14.</w:t>
      </w:r>
    </w:p>
    <w:p w14:paraId="0ADEF7DC" w14:textId="41C64F90" w:rsidR="00A7168E" w:rsidRPr="000D0651" w:rsidRDefault="002F551F" w:rsidP="00A7168E">
      <w:pPr>
        <w:widowControl/>
        <w:autoSpaceDE/>
        <w:autoSpaceDN/>
        <w:adjustRightInd/>
        <w:jc w:val="center"/>
        <w:rPr>
          <w:color w:val="FF0000"/>
          <w:sz w:val="24"/>
          <w:szCs w:val="24"/>
        </w:rPr>
      </w:pPr>
      <w:r w:rsidRPr="000D0651">
        <w:rPr>
          <w:noProof/>
          <w:color w:val="FF0000"/>
          <w:sz w:val="24"/>
          <w:szCs w:val="24"/>
        </w:rPr>
        <w:lastRenderedPageBreak/>
        <w:drawing>
          <wp:inline distT="0" distB="0" distL="0" distR="0" wp14:anchorId="6475B30A" wp14:editId="0546D39D">
            <wp:extent cx="1786033" cy="2932386"/>
            <wp:effectExtent l="0" t="0" r="5080" b="1905"/>
            <wp:docPr id="55" name="Рисунок 55" descr="Масляный выключатель ВМП-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Масляный выключатель ВМП-10"/>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794370" cy="2946074"/>
                    </a:xfrm>
                    <a:prstGeom prst="rect">
                      <a:avLst/>
                    </a:prstGeom>
                    <a:noFill/>
                    <a:ln>
                      <a:noFill/>
                    </a:ln>
                  </pic:spPr>
                </pic:pic>
              </a:graphicData>
            </a:graphic>
          </wp:inline>
        </w:drawing>
      </w:r>
    </w:p>
    <w:p w14:paraId="6D66C5EC" w14:textId="60E85EB0" w:rsidR="006153B9" w:rsidRPr="000D0651" w:rsidRDefault="00A7168E" w:rsidP="006153B9">
      <w:pPr>
        <w:spacing w:after="240"/>
        <w:jc w:val="center"/>
        <w:rPr>
          <w:color w:val="FF0000"/>
          <w:sz w:val="24"/>
          <w:szCs w:val="24"/>
        </w:rPr>
      </w:pPr>
      <w:r w:rsidRPr="000D0651">
        <w:rPr>
          <w:color w:val="FF0000"/>
          <w:sz w:val="24"/>
          <w:szCs w:val="24"/>
        </w:rPr>
        <w:t>Рисунок 2</w:t>
      </w:r>
      <w:r w:rsidR="000D0651" w:rsidRPr="000D0651">
        <w:rPr>
          <w:color w:val="FF0000"/>
          <w:sz w:val="24"/>
          <w:szCs w:val="24"/>
        </w:rPr>
        <w:t>1</w:t>
      </w:r>
      <w:r w:rsidRPr="000D0651">
        <w:rPr>
          <w:color w:val="FF0000"/>
          <w:sz w:val="24"/>
          <w:szCs w:val="24"/>
        </w:rPr>
        <w:t xml:space="preserve"> - Масляный выключатель ВМП-10</w:t>
      </w:r>
    </w:p>
    <w:p w14:paraId="29681C10" w14:textId="35F51FD9" w:rsidR="00660074" w:rsidRPr="000D0651" w:rsidRDefault="002F551F" w:rsidP="006153B9">
      <w:pPr>
        <w:ind w:firstLine="709"/>
        <w:jc w:val="both"/>
        <w:rPr>
          <w:color w:val="FF0000"/>
          <w:sz w:val="24"/>
          <w:szCs w:val="24"/>
        </w:rPr>
      </w:pPr>
      <w:r w:rsidRPr="000D0651">
        <w:rPr>
          <w:color w:val="FF0000"/>
          <w:sz w:val="24"/>
          <w:szCs w:val="24"/>
        </w:rPr>
        <w:t xml:space="preserve">При включенном положении выключателя ток протекает через вывод 22, токосъемное устройство 10, подвижный контакт 12, неподвижный контакт 19 и вывод 18. При отключении выключателя, в момент размыкания контактов 12 и 19, между ними возникает электрическая дуга. Под действием высокой температуры дуги происходит разложение масла с бурным газообразованием. Давление в нижней части бака резко возрастает, масло и продукты его разложения устремляются в верхнюю часть бака, проходя по поперечным каналам </w:t>
      </w:r>
      <w:r w:rsidR="00660074" w:rsidRPr="000D0651">
        <w:rPr>
          <w:color w:val="FF0000"/>
          <w:sz w:val="24"/>
          <w:szCs w:val="24"/>
        </w:rPr>
        <w:t>дугогасящей камеры</w:t>
      </w:r>
      <w:r w:rsidRPr="000D0651">
        <w:rPr>
          <w:color w:val="FF0000"/>
          <w:sz w:val="24"/>
          <w:szCs w:val="24"/>
        </w:rPr>
        <w:t>, благодаря чему дуга гаснет.</w:t>
      </w:r>
    </w:p>
    <w:p w14:paraId="7D72A521" w14:textId="5769A13B" w:rsidR="00A7168E" w:rsidRPr="000D0651" w:rsidRDefault="002F551F" w:rsidP="00A7168E">
      <w:pPr>
        <w:widowControl/>
        <w:autoSpaceDE/>
        <w:autoSpaceDN/>
        <w:adjustRightInd/>
        <w:ind w:firstLine="709"/>
        <w:jc w:val="both"/>
        <w:rPr>
          <w:color w:val="FF0000"/>
          <w:sz w:val="24"/>
          <w:szCs w:val="24"/>
        </w:rPr>
      </w:pPr>
      <w:r w:rsidRPr="000D0651">
        <w:rPr>
          <w:color w:val="FF0000"/>
          <w:sz w:val="24"/>
          <w:szCs w:val="24"/>
        </w:rPr>
        <w:t xml:space="preserve">К современным воздушным выключателям относят </w:t>
      </w:r>
      <w:proofErr w:type="spellStart"/>
      <w:r w:rsidRPr="000D0651">
        <w:rPr>
          <w:color w:val="FF0000"/>
          <w:sz w:val="24"/>
          <w:szCs w:val="24"/>
        </w:rPr>
        <w:t>воздухонаполненные</w:t>
      </w:r>
      <w:proofErr w:type="spellEnd"/>
      <w:r w:rsidRPr="000D0651">
        <w:rPr>
          <w:color w:val="FF0000"/>
          <w:sz w:val="24"/>
          <w:szCs w:val="24"/>
        </w:rPr>
        <w:t xml:space="preserve"> выключатели ВВБ. Эти выключатели состоят из стандартных взаимозаменяемых элементов. На рис. 2</w:t>
      </w:r>
      <w:r w:rsidR="000D0651" w:rsidRPr="000D0651">
        <w:rPr>
          <w:color w:val="FF0000"/>
          <w:sz w:val="24"/>
          <w:szCs w:val="24"/>
        </w:rPr>
        <w:t>2</w:t>
      </w:r>
      <w:r w:rsidRPr="000D0651">
        <w:rPr>
          <w:color w:val="FF0000"/>
          <w:sz w:val="24"/>
          <w:szCs w:val="24"/>
        </w:rPr>
        <w:t xml:space="preserve"> изображена одна фаза выключателя ВВБ на напряжение 220 </w:t>
      </w:r>
      <w:proofErr w:type="spellStart"/>
      <w:r w:rsidRPr="000D0651">
        <w:rPr>
          <w:color w:val="FF0000"/>
          <w:sz w:val="24"/>
          <w:szCs w:val="24"/>
        </w:rPr>
        <w:t>кВ.</w:t>
      </w:r>
      <w:proofErr w:type="spellEnd"/>
      <w:r w:rsidRPr="000D0651">
        <w:rPr>
          <w:color w:val="FF0000"/>
          <w:sz w:val="24"/>
          <w:szCs w:val="24"/>
        </w:rPr>
        <w:t xml:space="preserve"> На трех колоннах из полых изоляторов 5, установленных на баллоне 3 со сжатым воздухом, размещены шесть последовательно соединенных камер 6 с разрывными контактами. Для равномерного распределения напряжения между разрывными контактами предусмотрен делитель напряжения 8 с емкостными или активными сопротивлениями. Каждая колонна служит воздуховодом к камерам 6 и может через клапан 4 сообщаться с баллоном 3. Шкаф управления 2 клапанами установлен в середине баллона.</w:t>
      </w:r>
    </w:p>
    <w:p w14:paraId="1D23E8D1" w14:textId="77777777" w:rsidR="00660074" w:rsidRPr="000D0651" w:rsidRDefault="00660074" w:rsidP="00660074">
      <w:pPr>
        <w:widowControl/>
        <w:autoSpaceDE/>
        <w:autoSpaceDN/>
        <w:adjustRightInd/>
        <w:spacing w:before="240" w:after="240"/>
        <w:jc w:val="center"/>
        <w:rPr>
          <w:color w:val="FF0000"/>
          <w:sz w:val="24"/>
          <w:szCs w:val="24"/>
        </w:rPr>
      </w:pPr>
      <w:r w:rsidRPr="000D0651">
        <w:rPr>
          <w:noProof/>
          <w:color w:val="FF0000"/>
          <w:sz w:val="24"/>
          <w:szCs w:val="24"/>
        </w:rPr>
        <w:drawing>
          <wp:inline distT="0" distB="0" distL="0" distR="0" wp14:anchorId="29035296" wp14:editId="75AB2CA5">
            <wp:extent cx="2623464" cy="2107766"/>
            <wp:effectExtent l="0" t="0" r="5715" b="6985"/>
            <wp:docPr id="54" name="Рисунок 54" descr="Воздухонаполненный выключатель ВВБ-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Воздухонаполненный выключатель ВВБ-220"/>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635491" cy="2117429"/>
                    </a:xfrm>
                    <a:prstGeom prst="rect">
                      <a:avLst/>
                    </a:prstGeom>
                    <a:noFill/>
                    <a:ln>
                      <a:noFill/>
                    </a:ln>
                  </pic:spPr>
                </pic:pic>
              </a:graphicData>
            </a:graphic>
          </wp:inline>
        </w:drawing>
      </w:r>
    </w:p>
    <w:p w14:paraId="334C98D5" w14:textId="5859BBEC" w:rsidR="00660074" w:rsidRPr="000D0651" w:rsidRDefault="00660074" w:rsidP="00660074">
      <w:pPr>
        <w:widowControl/>
        <w:autoSpaceDE/>
        <w:autoSpaceDN/>
        <w:adjustRightInd/>
        <w:spacing w:before="240" w:after="240"/>
        <w:jc w:val="center"/>
        <w:rPr>
          <w:color w:val="FF0000"/>
          <w:sz w:val="24"/>
          <w:szCs w:val="24"/>
        </w:rPr>
      </w:pPr>
      <w:r w:rsidRPr="000D0651">
        <w:rPr>
          <w:color w:val="FF0000"/>
          <w:sz w:val="24"/>
          <w:szCs w:val="24"/>
        </w:rPr>
        <w:t>Рисунок 2</w:t>
      </w:r>
      <w:r w:rsidR="000D0651" w:rsidRPr="000D0651">
        <w:rPr>
          <w:color w:val="FF0000"/>
          <w:sz w:val="24"/>
          <w:szCs w:val="24"/>
        </w:rPr>
        <w:t>2</w:t>
      </w:r>
      <w:r w:rsidRPr="000D0651">
        <w:rPr>
          <w:color w:val="FF0000"/>
          <w:sz w:val="24"/>
          <w:szCs w:val="24"/>
        </w:rPr>
        <w:t xml:space="preserve"> - </w:t>
      </w:r>
      <w:proofErr w:type="spellStart"/>
      <w:r w:rsidRPr="000D0651">
        <w:rPr>
          <w:color w:val="FF0000"/>
          <w:sz w:val="24"/>
          <w:szCs w:val="24"/>
        </w:rPr>
        <w:t>Воздухонаполненный</w:t>
      </w:r>
      <w:proofErr w:type="spellEnd"/>
      <w:r w:rsidRPr="000D0651">
        <w:rPr>
          <w:color w:val="FF0000"/>
          <w:sz w:val="24"/>
          <w:szCs w:val="24"/>
        </w:rPr>
        <w:t xml:space="preserve"> выключатель ВВБ на 220 </w:t>
      </w:r>
      <w:proofErr w:type="spellStart"/>
      <w:r w:rsidRPr="000D0651">
        <w:rPr>
          <w:color w:val="FF0000"/>
          <w:sz w:val="24"/>
          <w:szCs w:val="24"/>
        </w:rPr>
        <w:t>кВ</w:t>
      </w:r>
      <w:proofErr w:type="spellEnd"/>
      <w:r w:rsidRPr="000D0651">
        <w:rPr>
          <w:color w:val="FF0000"/>
          <w:sz w:val="24"/>
          <w:szCs w:val="24"/>
        </w:rPr>
        <w:t>:</w:t>
      </w:r>
      <w:r w:rsidRPr="000D0651">
        <w:rPr>
          <w:color w:val="FF0000"/>
          <w:sz w:val="24"/>
          <w:szCs w:val="24"/>
        </w:rPr>
        <w:br/>
        <w:t>1 и 7— зажимы, 2 — шкаф управления, 3 — баллон, 4 — клапан, 5 — полые изоляторы, 6 — камеры, 8 — делитель напряжения</w:t>
      </w:r>
    </w:p>
    <w:p w14:paraId="795B2154" w14:textId="77777777" w:rsidR="00A7168E" w:rsidRPr="000D0651" w:rsidRDefault="002F551F" w:rsidP="00A7168E">
      <w:pPr>
        <w:widowControl/>
        <w:autoSpaceDE/>
        <w:autoSpaceDN/>
        <w:adjustRightInd/>
        <w:ind w:firstLine="709"/>
        <w:jc w:val="both"/>
        <w:rPr>
          <w:color w:val="FF0000"/>
          <w:sz w:val="24"/>
          <w:szCs w:val="24"/>
        </w:rPr>
      </w:pPr>
      <w:r w:rsidRPr="000D0651">
        <w:rPr>
          <w:color w:val="FF0000"/>
          <w:sz w:val="24"/>
          <w:szCs w:val="24"/>
        </w:rPr>
        <w:lastRenderedPageBreak/>
        <w:t>Во включенном положении сжатый воздух выпущен из камер 6, разрывные контакты замкнуты, и ток через них протекает от зажима 7 к зажиму 1. При отключении выключателя сжатый воздух поступает из баллона 3 через клапаны 4 в камеры 6, разрывные контакты расходятся и остаются в разомкнутом состоянии. Возникающая при этом дуга гасится струей сжатого воздуха.</w:t>
      </w:r>
    </w:p>
    <w:p w14:paraId="757EAAB6" w14:textId="77777777" w:rsidR="00660074" w:rsidRPr="000D0651" w:rsidRDefault="002F551F" w:rsidP="00A7168E">
      <w:pPr>
        <w:widowControl/>
        <w:autoSpaceDE/>
        <w:autoSpaceDN/>
        <w:adjustRightInd/>
        <w:ind w:firstLine="709"/>
        <w:jc w:val="both"/>
        <w:rPr>
          <w:color w:val="FF0000"/>
          <w:sz w:val="24"/>
          <w:szCs w:val="24"/>
        </w:rPr>
      </w:pPr>
      <w:r w:rsidRPr="000D0651">
        <w:rPr>
          <w:color w:val="FF0000"/>
          <w:sz w:val="24"/>
          <w:szCs w:val="24"/>
        </w:rPr>
        <w:t xml:space="preserve">Число камер с разрывными контактами на каждую фазу определяется поминальным напряжением выключателя. Выключатель на напряженно 45 </w:t>
      </w:r>
      <w:proofErr w:type="spellStart"/>
      <w:r w:rsidRPr="000D0651">
        <w:rPr>
          <w:color w:val="FF0000"/>
          <w:sz w:val="24"/>
          <w:szCs w:val="24"/>
        </w:rPr>
        <w:t>кВ</w:t>
      </w:r>
      <w:proofErr w:type="spellEnd"/>
      <w:r w:rsidRPr="000D0651">
        <w:rPr>
          <w:color w:val="FF0000"/>
          <w:sz w:val="24"/>
          <w:szCs w:val="24"/>
        </w:rPr>
        <w:t xml:space="preserve"> имеет одну камеру, па 110 и 154 </w:t>
      </w:r>
      <w:proofErr w:type="spellStart"/>
      <w:r w:rsidRPr="000D0651">
        <w:rPr>
          <w:color w:val="FF0000"/>
          <w:sz w:val="24"/>
          <w:szCs w:val="24"/>
        </w:rPr>
        <w:t>кВ</w:t>
      </w:r>
      <w:proofErr w:type="spellEnd"/>
      <w:r w:rsidRPr="000D0651">
        <w:rPr>
          <w:color w:val="FF0000"/>
          <w:sz w:val="24"/>
          <w:szCs w:val="24"/>
        </w:rPr>
        <w:t xml:space="preserve"> — 4 камеры 11 т. д.</w:t>
      </w:r>
    </w:p>
    <w:p w14:paraId="19C02852" w14:textId="56760F7C" w:rsidR="00660074" w:rsidRPr="000D0651" w:rsidRDefault="002F551F" w:rsidP="00660074">
      <w:pPr>
        <w:widowControl/>
        <w:autoSpaceDE/>
        <w:autoSpaceDN/>
        <w:adjustRightInd/>
        <w:ind w:firstLine="708"/>
        <w:jc w:val="both"/>
        <w:rPr>
          <w:color w:val="FF0000"/>
          <w:sz w:val="24"/>
          <w:szCs w:val="24"/>
        </w:rPr>
      </w:pPr>
      <w:r w:rsidRPr="000D0651">
        <w:rPr>
          <w:color w:val="FF0000"/>
          <w:sz w:val="24"/>
          <w:szCs w:val="24"/>
        </w:rPr>
        <w:t xml:space="preserve">Разъединители предназначены для создания видимого разрыва на отключенных участках электрической цепи и не рассчитаны для отключения электрических цепей под нагрузкой. Поэтому разъединители не имеют </w:t>
      </w:r>
      <w:proofErr w:type="spellStart"/>
      <w:r w:rsidRPr="000D0651">
        <w:rPr>
          <w:color w:val="FF0000"/>
          <w:sz w:val="24"/>
          <w:szCs w:val="24"/>
        </w:rPr>
        <w:t>дугогасительных</w:t>
      </w:r>
      <w:proofErr w:type="spellEnd"/>
      <w:r w:rsidRPr="000D0651">
        <w:rPr>
          <w:color w:val="FF0000"/>
          <w:sz w:val="24"/>
          <w:szCs w:val="24"/>
        </w:rPr>
        <w:t xml:space="preserve"> устройств и значительно проще выключателей</w:t>
      </w:r>
      <w:r w:rsidR="00660074" w:rsidRPr="000D0651">
        <w:rPr>
          <w:color w:val="FF0000"/>
          <w:sz w:val="24"/>
          <w:szCs w:val="24"/>
        </w:rPr>
        <w:t xml:space="preserve"> (рис. 2</w:t>
      </w:r>
      <w:r w:rsidR="000D0651" w:rsidRPr="000D0651">
        <w:rPr>
          <w:color w:val="FF0000"/>
          <w:sz w:val="24"/>
          <w:szCs w:val="24"/>
        </w:rPr>
        <w:t>3</w:t>
      </w:r>
      <w:r w:rsidR="00660074" w:rsidRPr="000D0651">
        <w:rPr>
          <w:color w:val="FF0000"/>
          <w:sz w:val="24"/>
          <w:szCs w:val="24"/>
        </w:rPr>
        <w:t>)</w:t>
      </w:r>
      <w:r w:rsidRPr="000D0651">
        <w:rPr>
          <w:color w:val="FF0000"/>
          <w:sz w:val="24"/>
          <w:szCs w:val="24"/>
        </w:rPr>
        <w:t>.</w:t>
      </w:r>
    </w:p>
    <w:p w14:paraId="6AECBC39" w14:textId="6EFADEAF" w:rsidR="00660074" w:rsidRPr="000D0651" w:rsidRDefault="00660074" w:rsidP="00CC0372">
      <w:pPr>
        <w:widowControl/>
        <w:autoSpaceDE/>
        <w:autoSpaceDN/>
        <w:adjustRightInd/>
        <w:jc w:val="center"/>
        <w:rPr>
          <w:color w:val="FF0000"/>
          <w:sz w:val="24"/>
          <w:szCs w:val="24"/>
        </w:rPr>
      </w:pPr>
      <w:r w:rsidRPr="000D0651">
        <w:rPr>
          <w:noProof/>
          <w:color w:val="FF0000"/>
          <w:sz w:val="24"/>
          <w:szCs w:val="24"/>
        </w:rPr>
        <w:drawing>
          <wp:inline distT="0" distB="0" distL="0" distR="0" wp14:anchorId="2717F64B" wp14:editId="2D808668">
            <wp:extent cx="2238243" cy="1346673"/>
            <wp:effectExtent l="0" t="0" r="0" b="6350"/>
            <wp:docPr id="53" name="Рисунок 53" descr="Разъединитель РВ-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Разъединитель РВ-10"/>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257515" cy="1358268"/>
                    </a:xfrm>
                    <a:prstGeom prst="rect">
                      <a:avLst/>
                    </a:prstGeom>
                    <a:noFill/>
                    <a:ln>
                      <a:noFill/>
                    </a:ln>
                  </pic:spPr>
                </pic:pic>
              </a:graphicData>
            </a:graphic>
          </wp:inline>
        </w:drawing>
      </w:r>
      <w:r w:rsidRPr="000D0651">
        <w:rPr>
          <w:color w:val="FF0000"/>
          <w:sz w:val="24"/>
          <w:szCs w:val="24"/>
        </w:rPr>
        <w:br/>
        <w:t>Рисунок 2</w:t>
      </w:r>
      <w:r w:rsidR="000D0651" w:rsidRPr="000D0651">
        <w:rPr>
          <w:color w:val="FF0000"/>
          <w:sz w:val="24"/>
          <w:szCs w:val="24"/>
        </w:rPr>
        <w:t>3</w:t>
      </w:r>
      <w:r w:rsidRPr="000D0651">
        <w:rPr>
          <w:color w:val="FF0000"/>
          <w:sz w:val="24"/>
          <w:szCs w:val="24"/>
        </w:rPr>
        <w:t xml:space="preserve"> - Разъединитель РВ-10:</w:t>
      </w:r>
      <w:r w:rsidRPr="000D0651">
        <w:rPr>
          <w:color w:val="FF0000"/>
          <w:sz w:val="24"/>
          <w:szCs w:val="24"/>
        </w:rPr>
        <w:br/>
        <w:t>1 —  подвижные контакты, 2— опорные изоляторы, 3 — неподвижные</w:t>
      </w:r>
    </w:p>
    <w:p w14:paraId="67F7FEC0" w14:textId="77777777" w:rsidR="00660074" w:rsidRPr="000D0651" w:rsidRDefault="00660074" w:rsidP="00660074">
      <w:pPr>
        <w:widowControl/>
        <w:autoSpaceDE/>
        <w:autoSpaceDN/>
        <w:adjustRightInd/>
        <w:ind w:firstLine="708"/>
        <w:jc w:val="both"/>
        <w:rPr>
          <w:color w:val="FF0000"/>
          <w:sz w:val="24"/>
          <w:szCs w:val="24"/>
        </w:rPr>
      </w:pPr>
    </w:p>
    <w:p w14:paraId="345B34B7" w14:textId="37908C24" w:rsidR="00660074" w:rsidRPr="000D0651" w:rsidRDefault="002F551F" w:rsidP="00660074">
      <w:pPr>
        <w:widowControl/>
        <w:autoSpaceDE/>
        <w:autoSpaceDN/>
        <w:adjustRightInd/>
        <w:ind w:firstLine="708"/>
        <w:jc w:val="both"/>
        <w:rPr>
          <w:color w:val="FF0000"/>
          <w:sz w:val="24"/>
          <w:szCs w:val="24"/>
        </w:rPr>
      </w:pPr>
      <w:r w:rsidRPr="000D0651">
        <w:rPr>
          <w:color w:val="FF0000"/>
          <w:sz w:val="24"/>
          <w:szCs w:val="24"/>
        </w:rPr>
        <w:t>Разъединители выпускают для наружной и внутренней установки на различные номинальные напряжения и токи, в однополюсном и трехполюсном исполнении.</w:t>
      </w:r>
      <w:r w:rsidRPr="000D0651">
        <w:rPr>
          <w:color w:val="FF0000"/>
          <w:sz w:val="24"/>
          <w:szCs w:val="24"/>
        </w:rPr>
        <w:br/>
        <w:t>На рис. 2</w:t>
      </w:r>
      <w:r w:rsidR="000D0651" w:rsidRPr="000D0651">
        <w:rPr>
          <w:color w:val="FF0000"/>
          <w:sz w:val="24"/>
          <w:szCs w:val="24"/>
        </w:rPr>
        <w:t>3</w:t>
      </w:r>
      <w:r w:rsidRPr="000D0651">
        <w:rPr>
          <w:color w:val="FF0000"/>
          <w:sz w:val="24"/>
          <w:szCs w:val="24"/>
        </w:rPr>
        <w:t xml:space="preserve"> показан трехполюсный разъединитель РВ-10 (разъединитель внутренней установки на 10 </w:t>
      </w:r>
      <w:proofErr w:type="spellStart"/>
      <w:r w:rsidRPr="000D0651">
        <w:rPr>
          <w:color w:val="FF0000"/>
          <w:sz w:val="24"/>
          <w:szCs w:val="24"/>
        </w:rPr>
        <w:t>кВ</w:t>
      </w:r>
      <w:proofErr w:type="spellEnd"/>
      <w:r w:rsidRPr="000D0651">
        <w:rPr>
          <w:color w:val="FF0000"/>
          <w:sz w:val="24"/>
          <w:szCs w:val="24"/>
        </w:rPr>
        <w:t>), основными элементами которого являются опорные изоляторы 2, смонтированные на них подвижные контакты 1 (ножи) и неподвижные контакты (губки).</w:t>
      </w:r>
      <w:r w:rsidRPr="000D0651">
        <w:rPr>
          <w:color w:val="FF0000"/>
          <w:sz w:val="24"/>
          <w:szCs w:val="24"/>
        </w:rPr>
        <w:br/>
        <w:t xml:space="preserve">Для наружной установки широко применяют разъединители РЛНД (разъединитель с линейным контуром тока, наружной установки, </w:t>
      </w:r>
      <w:proofErr w:type="spellStart"/>
      <w:r w:rsidRPr="000D0651">
        <w:rPr>
          <w:color w:val="FF0000"/>
          <w:sz w:val="24"/>
          <w:szCs w:val="24"/>
        </w:rPr>
        <w:t>двухколонковый</w:t>
      </w:r>
      <w:proofErr w:type="spellEnd"/>
      <w:r w:rsidRPr="000D0651">
        <w:rPr>
          <w:color w:val="FF0000"/>
          <w:sz w:val="24"/>
          <w:szCs w:val="24"/>
        </w:rPr>
        <w:t>) и РЛНД2 (то же, но с двумя заземляющими ножами). На рис. 2</w:t>
      </w:r>
      <w:r w:rsidR="000D0651" w:rsidRPr="000D0651">
        <w:rPr>
          <w:color w:val="FF0000"/>
          <w:sz w:val="24"/>
          <w:szCs w:val="24"/>
        </w:rPr>
        <w:t>4</w:t>
      </w:r>
      <w:r w:rsidRPr="000D0651">
        <w:rPr>
          <w:color w:val="FF0000"/>
          <w:sz w:val="24"/>
          <w:szCs w:val="24"/>
        </w:rPr>
        <w:t xml:space="preserve"> показан один полюс разъединителя РЛНД2-110 на напряжение 110 </w:t>
      </w:r>
      <w:proofErr w:type="spellStart"/>
      <w:r w:rsidRPr="000D0651">
        <w:rPr>
          <w:color w:val="FF0000"/>
          <w:sz w:val="24"/>
          <w:szCs w:val="24"/>
        </w:rPr>
        <w:t>кВ</w:t>
      </w:r>
      <w:proofErr w:type="spellEnd"/>
      <w:r w:rsidRPr="000D0651">
        <w:rPr>
          <w:color w:val="FF0000"/>
          <w:sz w:val="24"/>
          <w:szCs w:val="24"/>
        </w:rPr>
        <w:t xml:space="preserve"> с изоляторами 5 и 13, установленными в подшипниках 6. На изоляторе 13 смонтирован нож 1 с ламелями, а на изоляторе 5 — нож 2 без ламелей. Изоляторы 5 и 13 </w:t>
      </w:r>
      <w:proofErr w:type="spellStart"/>
      <w:r w:rsidRPr="000D0651">
        <w:rPr>
          <w:color w:val="FF0000"/>
          <w:sz w:val="24"/>
          <w:szCs w:val="24"/>
        </w:rPr>
        <w:t>кинематически</w:t>
      </w:r>
      <w:proofErr w:type="spellEnd"/>
      <w:r w:rsidRPr="000D0651">
        <w:rPr>
          <w:color w:val="FF0000"/>
          <w:sz w:val="24"/>
          <w:szCs w:val="24"/>
        </w:rPr>
        <w:t xml:space="preserve"> связаны тягой 9, а изолятор 5, кроме того,— с приводом 7 валом 8. Заземляющие ножи 12 и 4, выполненные из стальных труб, которые заканчиваются вверху латунными наконечниками, </w:t>
      </w:r>
      <w:proofErr w:type="spellStart"/>
      <w:r w:rsidRPr="000D0651">
        <w:rPr>
          <w:color w:val="FF0000"/>
          <w:sz w:val="24"/>
          <w:szCs w:val="24"/>
        </w:rPr>
        <w:t>кинематически</w:t>
      </w:r>
      <w:proofErr w:type="spellEnd"/>
      <w:r w:rsidRPr="000D0651">
        <w:rPr>
          <w:color w:val="FF0000"/>
          <w:sz w:val="24"/>
          <w:szCs w:val="24"/>
        </w:rPr>
        <w:t xml:space="preserve"> соединены между собой тягой 10, а каждый</w:t>
      </w:r>
      <w:r w:rsidRPr="000D0651">
        <w:rPr>
          <w:color w:val="FF0000"/>
          <w:sz w:val="24"/>
          <w:szCs w:val="24"/>
        </w:rPr>
        <w:br/>
        <w:t xml:space="preserve">из них электрически связан гибкой перемычкой 11 с основанием разъединителя. Заземляющий нож 4 </w:t>
      </w:r>
      <w:proofErr w:type="spellStart"/>
      <w:r w:rsidRPr="000D0651">
        <w:rPr>
          <w:color w:val="FF0000"/>
          <w:sz w:val="24"/>
          <w:szCs w:val="24"/>
        </w:rPr>
        <w:t>кинематически</w:t>
      </w:r>
      <w:proofErr w:type="spellEnd"/>
      <w:r w:rsidRPr="000D0651">
        <w:rPr>
          <w:color w:val="FF0000"/>
          <w:sz w:val="24"/>
          <w:szCs w:val="24"/>
        </w:rPr>
        <w:t xml:space="preserve"> соединен с приводом 7. При повороте вала привода подшипник 6 с изолятором 5 повернется в ту же сторону, а с изолятором 13 — в обратную сторону, и при этом ножи 1 и 2 разойдутся, электрическая цепь будет разорвана и образуется видимый ее разрыв</w:t>
      </w:r>
    </w:p>
    <w:p w14:paraId="5145D519" w14:textId="77777777" w:rsidR="00CC0372" w:rsidRPr="000D0651" w:rsidRDefault="00CC0372" w:rsidP="00CC0372">
      <w:pPr>
        <w:widowControl/>
        <w:autoSpaceDE/>
        <w:autoSpaceDN/>
        <w:adjustRightInd/>
        <w:ind w:firstLine="708"/>
        <w:jc w:val="both"/>
        <w:rPr>
          <w:color w:val="FF0000"/>
          <w:sz w:val="24"/>
          <w:szCs w:val="24"/>
        </w:rPr>
      </w:pPr>
      <w:r w:rsidRPr="000D0651">
        <w:rPr>
          <w:color w:val="FF0000"/>
          <w:sz w:val="24"/>
          <w:szCs w:val="24"/>
        </w:rPr>
        <w:t>После расхождения ножей 1 и 2 тем же приводом можно поднять заземляющие ножи 4 и 12, которые соединяются с неподвижными контактами 3 я 14 соответственно. Поскольку основание разъединителя выполнено из швеллера, связанного с контуром защитного заземления, токоведущие части отключенного участка электрической цепи при включенных заземляющих ножах разъединителя будут надежно заземлены. При включении разъединителя все операции выполняются в обратном порядке: сначала отключают ножи 4 и 12, после чего сводят ножи 1 и 2.</w:t>
      </w:r>
    </w:p>
    <w:p w14:paraId="7F0D06A8" w14:textId="77777777" w:rsidR="00CC0372" w:rsidRPr="000D0651" w:rsidRDefault="00CC0372" w:rsidP="00CC0372">
      <w:pPr>
        <w:widowControl/>
        <w:autoSpaceDE/>
        <w:autoSpaceDN/>
        <w:adjustRightInd/>
        <w:ind w:firstLine="709"/>
        <w:jc w:val="both"/>
        <w:rPr>
          <w:color w:val="FF0000"/>
          <w:sz w:val="24"/>
          <w:szCs w:val="24"/>
        </w:rPr>
      </w:pPr>
      <w:r w:rsidRPr="000D0651">
        <w:rPr>
          <w:color w:val="FF0000"/>
          <w:sz w:val="24"/>
          <w:szCs w:val="24"/>
        </w:rPr>
        <w:t xml:space="preserve">Кроме рассмотренных коммутационных аппаратов (выключателей с малым объемом масла, </w:t>
      </w:r>
      <w:proofErr w:type="spellStart"/>
      <w:r w:rsidRPr="000D0651">
        <w:rPr>
          <w:color w:val="FF0000"/>
          <w:sz w:val="24"/>
          <w:szCs w:val="24"/>
        </w:rPr>
        <w:t>воздухонаполненных</w:t>
      </w:r>
      <w:proofErr w:type="spellEnd"/>
      <w:r w:rsidRPr="000D0651">
        <w:rPr>
          <w:color w:val="FF0000"/>
          <w:sz w:val="24"/>
          <w:szCs w:val="24"/>
        </w:rPr>
        <w:t xml:space="preserve"> выключателей и двух типов разъединителей) выпускают и широко используют и распределительных устройствах другие коммутационные аппараты: выключатели с большим объемом масла, электромагнитные выключатели, в которых гашение </w:t>
      </w:r>
      <w:r w:rsidRPr="000D0651">
        <w:rPr>
          <w:color w:val="FF0000"/>
          <w:sz w:val="24"/>
          <w:szCs w:val="24"/>
        </w:rPr>
        <w:lastRenderedPageBreak/>
        <w:t xml:space="preserve">дуги обеспечивается электромагнитным дутьем, вакуумные выключатели, а также выключатели нагрузки, короткозамыкатели и отделители. </w:t>
      </w:r>
    </w:p>
    <w:p w14:paraId="5057E92F" w14:textId="77777777" w:rsidR="000D0651" w:rsidRPr="000D0651" w:rsidRDefault="002F551F" w:rsidP="000D0651">
      <w:pPr>
        <w:widowControl/>
        <w:autoSpaceDE/>
        <w:autoSpaceDN/>
        <w:adjustRightInd/>
        <w:spacing w:before="120" w:after="120"/>
        <w:jc w:val="center"/>
        <w:rPr>
          <w:color w:val="FF0000"/>
          <w:sz w:val="24"/>
          <w:szCs w:val="24"/>
        </w:rPr>
      </w:pPr>
      <w:r w:rsidRPr="000D0651">
        <w:rPr>
          <w:noProof/>
          <w:color w:val="FF0000"/>
          <w:sz w:val="24"/>
          <w:szCs w:val="24"/>
        </w:rPr>
        <w:drawing>
          <wp:inline distT="0" distB="0" distL="0" distR="0" wp14:anchorId="0272F826" wp14:editId="0CEF21A2">
            <wp:extent cx="2132055" cy="2474207"/>
            <wp:effectExtent l="0" t="0" r="1905" b="2540"/>
            <wp:docPr id="52" name="Рисунок 52" descr="Разъединитель РЛНД2-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Разъединитель РЛНД2-110"/>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148689" cy="2493510"/>
                    </a:xfrm>
                    <a:prstGeom prst="rect">
                      <a:avLst/>
                    </a:prstGeom>
                    <a:noFill/>
                    <a:ln>
                      <a:noFill/>
                    </a:ln>
                  </pic:spPr>
                </pic:pic>
              </a:graphicData>
            </a:graphic>
          </wp:inline>
        </w:drawing>
      </w:r>
    </w:p>
    <w:p w14:paraId="52C64307" w14:textId="6A310E45" w:rsidR="00660074" w:rsidRPr="000D0651" w:rsidRDefault="002F551F" w:rsidP="000D0651">
      <w:pPr>
        <w:widowControl/>
        <w:autoSpaceDE/>
        <w:autoSpaceDN/>
        <w:adjustRightInd/>
        <w:spacing w:before="120" w:after="120"/>
        <w:jc w:val="center"/>
        <w:rPr>
          <w:color w:val="FF0000"/>
          <w:sz w:val="24"/>
          <w:szCs w:val="24"/>
        </w:rPr>
      </w:pPr>
      <w:r w:rsidRPr="000D0651">
        <w:rPr>
          <w:color w:val="FF0000"/>
          <w:sz w:val="24"/>
          <w:szCs w:val="24"/>
        </w:rPr>
        <w:t>Рис</w:t>
      </w:r>
      <w:r w:rsidR="000D0651" w:rsidRPr="000D0651">
        <w:rPr>
          <w:color w:val="FF0000"/>
          <w:sz w:val="24"/>
          <w:szCs w:val="24"/>
        </w:rPr>
        <w:t>унок</w:t>
      </w:r>
      <w:r w:rsidRPr="000D0651">
        <w:rPr>
          <w:color w:val="FF0000"/>
          <w:sz w:val="24"/>
          <w:szCs w:val="24"/>
        </w:rPr>
        <w:t xml:space="preserve"> 2</w:t>
      </w:r>
      <w:r w:rsidR="000D0651" w:rsidRPr="000D0651">
        <w:rPr>
          <w:color w:val="FF0000"/>
          <w:sz w:val="24"/>
          <w:szCs w:val="24"/>
        </w:rPr>
        <w:t xml:space="preserve">4 - </w:t>
      </w:r>
      <w:r w:rsidRPr="000D0651">
        <w:rPr>
          <w:color w:val="FF0000"/>
          <w:sz w:val="24"/>
          <w:szCs w:val="24"/>
        </w:rPr>
        <w:t>Разъединитель РЛНД2-110:</w:t>
      </w:r>
      <w:r w:rsidRPr="000D0651">
        <w:rPr>
          <w:color w:val="FF0000"/>
          <w:sz w:val="24"/>
          <w:szCs w:val="24"/>
        </w:rPr>
        <w:br/>
        <w:t>1, 2, 4 и 12 — ножи, 3 и 14 — неподвижные контакты, 5 и 13 — изоляторы, 6 — подшипники, 7 — привод, 8 — вал, 9 и 10— тяги, 11 — перемычка</w:t>
      </w:r>
    </w:p>
    <w:p w14:paraId="6D82CF22" w14:textId="77777777" w:rsidR="00660074" w:rsidRPr="000D0651" w:rsidRDefault="002F551F" w:rsidP="00A7168E">
      <w:pPr>
        <w:widowControl/>
        <w:autoSpaceDE/>
        <w:autoSpaceDN/>
        <w:adjustRightInd/>
        <w:ind w:firstLine="709"/>
        <w:jc w:val="both"/>
        <w:rPr>
          <w:color w:val="FF0000"/>
          <w:sz w:val="24"/>
          <w:szCs w:val="24"/>
        </w:rPr>
      </w:pPr>
      <w:r w:rsidRPr="000D0651">
        <w:rPr>
          <w:color w:val="FF0000"/>
          <w:sz w:val="24"/>
          <w:szCs w:val="24"/>
        </w:rPr>
        <w:t>Приводы коммутационных аппаратов служат для их включения, удержания во включенном состоянии и отключения. По способу управления приводы можно разделить на ручные и автоматические. Первые управляются только вручную, а вторые позволяют обеспечить дистанционное и автоматическое управление коммутационными аппаратами. Для создания необходимого усилия, особенно для включения выключателей, используют энергию поднятого груза (в грузовых приводах), заведенных пружин (в пружинных приводах), электромагниты (в электромагнитных приводах), электродвигатели (в моторных приводах), энергию сжатого воздуха (в пневматических приводах).</w:t>
      </w:r>
    </w:p>
    <w:p w14:paraId="6764F7EF" w14:textId="452A06DB" w:rsidR="00660074" w:rsidRPr="000D0651" w:rsidRDefault="002F551F" w:rsidP="00A7168E">
      <w:pPr>
        <w:widowControl/>
        <w:autoSpaceDE/>
        <w:autoSpaceDN/>
        <w:adjustRightInd/>
        <w:ind w:firstLine="709"/>
        <w:jc w:val="both"/>
        <w:rPr>
          <w:color w:val="FF0000"/>
          <w:sz w:val="24"/>
          <w:szCs w:val="24"/>
        </w:rPr>
      </w:pPr>
      <w:r w:rsidRPr="000D0651">
        <w:rPr>
          <w:color w:val="FF0000"/>
          <w:sz w:val="24"/>
          <w:szCs w:val="24"/>
        </w:rPr>
        <w:t>На рис. 2</w:t>
      </w:r>
      <w:r w:rsidR="000D0651" w:rsidRPr="000D0651">
        <w:rPr>
          <w:color w:val="FF0000"/>
          <w:sz w:val="24"/>
          <w:szCs w:val="24"/>
        </w:rPr>
        <w:t>5</w:t>
      </w:r>
      <w:r w:rsidRPr="000D0651">
        <w:rPr>
          <w:color w:val="FF0000"/>
          <w:sz w:val="24"/>
          <w:szCs w:val="24"/>
        </w:rPr>
        <w:t xml:space="preserve"> показан рычажный привод ПР-2, предназначенный для управления разъединителями внутренней установки напряжением 6—10 </w:t>
      </w:r>
      <w:proofErr w:type="spellStart"/>
      <w:r w:rsidRPr="000D0651">
        <w:rPr>
          <w:color w:val="FF0000"/>
          <w:sz w:val="24"/>
          <w:szCs w:val="24"/>
        </w:rPr>
        <w:t>кВ</w:t>
      </w:r>
      <w:proofErr w:type="spellEnd"/>
      <w:r w:rsidRPr="000D0651">
        <w:rPr>
          <w:color w:val="FF0000"/>
          <w:sz w:val="24"/>
          <w:szCs w:val="24"/>
        </w:rPr>
        <w:t xml:space="preserve"> и на ток до 400—600 А. Привод состоит из переднего подшипника 4 с рукояткой 3, заднего подшипника 6 с сектором 2 и рычагом / и шатуна 7, которым обеспечивается кинематическая связь рукоятки 3 с сектором 2 заднего подшипника. Передний и задний подшипники соединены шпильками 5. Работу привода при соединении его с выключателем можно регулировать подбором соответствующего отверстия в секторе 2.</w:t>
      </w:r>
    </w:p>
    <w:p w14:paraId="256FD81A" w14:textId="35590CE1" w:rsidR="00660074" w:rsidRPr="000D0651" w:rsidRDefault="002F551F" w:rsidP="00660074">
      <w:pPr>
        <w:widowControl/>
        <w:autoSpaceDE/>
        <w:autoSpaceDN/>
        <w:adjustRightInd/>
        <w:jc w:val="center"/>
        <w:rPr>
          <w:color w:val="FF0000"/>
          <w:sz w:val="24"/>
          <w:szCs w:val="24"/>
        </w:rPr>
      </w:pPr>
      <w:r w:rsidRPr="000D0651">
        <w:rPr>
          <w:noProof/>
          <w:color w:val="FF0000"/>
          <w:sz w:val="24"/>
          <w:szCs w:val="24"/>
        </w:rPr>
        <w:drawing>
          <wp:inline distT="0" distB="0" distL="0" distR="0" wp14:anchorId="0FA67B09" wp14:editId="3B6F8ED2">
            <wp:extent cx="2327600" cy="2361063"/>
            <wp:effectExtent l="0" t="0" r="0" b="1270"/>
            <wp:docPr id="51" name="Рисунок 51" descr="привод ПР-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привод ПР-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344727" cy="2378437"/>
                    </a:xfrm>
                    <a:prstGeom prst="rect">
                      <a:avLst/>
                    </a:prstGeom>
                    <a:noFill/>
                    <a:ln>
                      <a:noFill/>
                    </a:ln>
                  </pic:spPr>
                </pic:pic>
              </a:graphicData>
            </a:graphic>
          </wp:inline>
        </w:drawing>
      </w:r>
      <w:r w:rsidRPr="000D0651">
        <w:rPr>
          <w:color w:val="FF0000"/>
          <w:sz w:val="24"/>
          <w:szCs w:val="24"/>
        </w:rPr>
        <w:br/>
        <w:t>Рис</w:t>
      </w:r>
      <w:r w:rsidR="000D0651" w:rsidRPr="000D0651">
        <w:rPr>
          <w:color w:val="FF0000"/>
          <w:sz w:val="24"/>
          <w:szCs w:val="24"/>
        </w:rPr>
        <w:t>унок</w:t>
      </w:r>
      <w:r w:rsidRPr="000D0651">
        <w:rPr>
          <w:color w:val="FF0000"/>
          <w:sz w:val="24"/>
          <w:szCs w:val="24"/>
        </w:rPr>
        <w:t xml:space="preserve"> 2</w:t>
      </w:r>
      <w:r w:rsidR="000D0651" w:rsidRPr="000D0651">
        <w:rPr>
          <w:color w:val="FF0000"/>
          <w:sz w:val="24"/>
          <w:szCs w:val="24"/>
        </w:rPr>
        <w:t xml:space="preserve">5 - </w:t>
      </w:r>
      <w:r w:rsidRPr="000D0651">
        <w:rPr>
          <w:color w:val="FF0000"/>
          <w:sz w:val="24"/>
          <w:szCs w:val="24"/>
        </w:rPr>
        <w:t>Рычажный привод ПР-2:</w:t>
      </w:r>
      <w:r w:rsidRPr="000D0651">
        <w:rPr>
          <w:color w:val="FF0000"/>
          <w:sz w:val="24"/>
          <w:szCs w:val="24"/>
        </w:rPr>
        <w:br/>
        <w:t>1 — рычаг, 2— сектор, 3— рукоятка, 4 и 6 — подшипники, 5 — шпильки, 7 — шатун</w:t>
      </w:r>
      <w:r w:rsidRPr="000D0651">
        <w:rPr>
          <w:color w:val="FF0000"/>
          <w:sz w:val="24"/>
          <w:szCs w:val="24"/>
        </w:rPr>
        <w:br/>
      </w:r>
    </w:p>
    <w:p w14:paraId="2D32EBE1" w14:textId="51D312EF" w:rsidR="00660074" w:rsidRPr="000D0651" w:rsidRDefault="002F551F" w:rsidP="00660074">
      <w:pPr>
        <w:widowControl/>
        <w:autoSpaceDE/>
        <w:autoSpaceDN/>
        <w:adjustRightInd/>
        <w:ind w:firstLine="708"/>
        <w:jc w:val="both"/>
        <w:rPr>
          <w:color w:val="FF0000"/>
          <w:sz w:val="24"/>
          <w:szCs w:val="24"/>
        </w:rPr>
      </w:pPr>
      <w:r w:rsidRPr="000D0651">
        <w:rPr>
          <w:color w:val="FF0000"/>
          <w:sz w:val="24"/>
          <w:szCs w:val="24"/>
        </w:rPr>
        <w:lastRenderedPageBreak/>
        <w:t>На рис. 2</w:t>
      </w:r>
      <w:r w:rsidR="000D0651" w:rsidRPr="000D0651">
        <w:rPr>
          <w:color w:val="FF0000"/>
          <w:sz w:val="24"/>
          <w:szCs w:val="24"/>
        </w:rPr>
        <w:t>6</w:t>
      </w:r>
      <w:r w:rsidRPr="000D0651">
        <w:rPr>
          <w:color w:val="FF0000"/>
          <w:sz w:val="24"/>
          <w:szCs w:val="24"/>
        </w:rPr>
        <w:t xml:space="preserve"> показан привод ПРН-110 для управления разъединителями наружной установки на 35 и 110 </w:t>
      </w:r>
      <w:proofErr w:type="spellStart"/>
      <w:r w:rsidRPr="000D0651">
        <w:rPr>
          <w:color w:val="FF0000"/>
          <w:sz w:val="24"/>
          <w:szCs w:val="24"/>
        </w:rPr>
        <w:t>кВ.</w:t>
      </w:r>
      <w:proofErr w:type="spellEnd"/>
      <w:r w:rsidRPr="000D0651">
        <w:rPr>
          <w:color w:val="FF0000"/>
          <w:sz w:val="24"/>
          <w:szCs w:val="24"/>
        </w:rPr>
        <w:t xml:space="preserve"> Он состоит из основания 7 с полкой 6, к которой прикреплена втулка 5, служащая подшипником для вала 4, жестко соединенного с рычагом 2.</w:t>
      </w:r>
      <w:r w:rsidRPr="000D0651">
        <w:rPr>
          <w:color w:val="FF0000"/>
          <w:sz w:val="24"/>
          <w:szCs w:val="24"/>
        </w:rPr>
        <w:br/>
        <w:t>Свободный конец вала 4 используется для связи привода с соответствующим разъединителем. Пружинная защелка 1 и чашечки 3 обеспечивают четкую фиксацию привода в крайних (включенном и отключенном) положениях.</w:t>
      </w:r>
    </w:p>
    <w:p w14:paraId="7884F28E" w14:textId="3EACB72A" w:rsidR="00660074" w:rsidRPr="000D0651" w:rsidRDefault="002F551F" w:rsidP="00660074">
      <w:pPr>
        <w:widowControl/>
        <w:autoSpaceDE/>
        <w:autoSpaceDN/>
        <w:adjustRightInd/>
        <w:jc w:val="center"/>
        <w:rPr>
          <w:color w:val="FF0000"/>
          <w:sz w:val="24"/>
          <w:szCs w:val="24"/>
        </w:rPr>
      </w:pPr>
      <w:r w:rsidRPr="000D0651">
        <w:rPr>
          <w:noProof/>
          <w:color w:val="FF0000"/>
          <w:sz w:val="24"/>
          <w:szCs w:val="24"/>
        </w:rPr>
        <w:drawing>
          <wp:inline distT="0" distB="0" distL="0" distR="0" wp14:anchorId="00CAC8B7" wp14:editId="45E34918">
            <wp:extent cx="1794632" cy="2144110"/>
            <wp:effectExtent l="0" t="0" r="0" b="8890"/>
            <wp:docPr id="50" name="Рисунок 50" descr="Привод ПРН-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Привод ПРН-110"/>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809095" cy="2161390"/>
                    </a:xfrm>
                    <a:prstGeom prst="rect">
                      <a:avLst/>
                    </a:prstGeom>
                    <a:noFill/>
                    <a:ln>
                      <a:noFill/>
                    </a:ln>
                  </pic:spPr>
                </pic:pic>
              </a:graphicData>
            </a:graphic>
          </wp:inline>
        </w:drawing>
      </w:r>
      <w:r w:rsidRPr="000D0651">
        <w:rPr>
          <w:color w:val="FF0000"/>
          <w:sz w:val="24"/>
          <w:szCs w:val="24"/>
        </w:rPr>
        <w:br/>
        <w:t>Рис</w:t>
      </w:r>
      <w:r w:rsidR="000D0651" w:rsidRPr="000D0651">
        <w:rPr>
          <w:color w:val="FF0000"/>
          <w:sz w:val="24"/>
          <w:szCs w:val="24"/>
        </w:rPr>
        <w:t xml:space="preserve">унок </w:t>
      </w:r>
      <w:r w:rsidRPr="000D0651">
        <w:rPr>
          <w:color w:val="FF0000"/>
          <w:sz w:val="24"/>
          <w:szCs w:val="24"/>
        </w:rPr>
        <w:t>2</w:t>
      </w:r>
      <w:r w:rsidR="000D0651" w:rsidRPr="000D0651">
        <w:rPr>
          <w:color w:val="FF0000"/>
          <w:sz w:val="24"/>
          <w:szCs w:val="24"/>
        </w:rPr>
        <w:t xml:space="preserve">6 - </w:t>
      </w:r>
      <w:r w:rsidRPr="000D0651">
        <w:rPr>
          <w:color w:val="FF0000"/>
          <w:sz w:val="24"/>
          <w:szCs w:val="24"/>
        </w:rPr>
        <w:t>Привод ПРН-110:</w:t>
      </w:r>
      <w:r w:rsidRPr="000D0651">
        <w:rPr>
          <w:color w:val="FF0000"/>
          <w:sz w:val="24"/>
          <w:szCs w:val="24"/>
        </w:rPr>
        <w:br/>
        <w:t>1 — пружинная защелка, 2 — рычаг, 3 — чашечки, 4 — вал, б — втулка. 6 — полка, 7 — основание</w:t>
      </w:r>
      <w:r w:rsidRPr="000D0651">
        <w:rPr>
          <w:color w:val="FF0000"/>
          <w:sz w:val="24"/>
          <w:szCs w:val="24"/>
        </w:rPr>
        <w:br/>
      </w:r>
    </w:p>
    <w:p w14:paraId="458D53B3" w14:textId="038CC79E" w:rsidR="00660074" w:rsidRPr="000D0651" w:rsidRDefault="002F551F" w:rsidP="00A7168E">
      <w:pPr>
        <w:widowControl/>
        <w:autoSpaceDE/>
        <w:autoSpaceDN/>
        <w:adjustRightInd/>
        <w:ind w:firstLine="709"/>
        <w:jc w:val="both"/>
        <w:rPr>
          <w:color w:val="FF0000"/>
          <w:sz w:val="24"/>
          <w:szCs w:val="24"/>
        </w:rPr>
      </w:pPr>
      <w:r w:rsidRPr="000D0651">
        <w:rPr>
          <w:color w:val="FF0000"/>
          <w:sz w:val="24"/>
          <w:szCs w:val="24"/>
        </w:rPr>
        <w:t>На рис. 2</w:t>
      </w:r>
      <w:r w:rsidR="000D0651" w:rsidRPr="000D0651">
        <w:rPr>
          <w:color w:val="FF0000"/>
          <w:sz w:val="24"/>
          <w:szCs w:val="24"/>
        </w:rPr>
        <w:t>7</w:t>
      </w:r>
      <w:r w:rsidRPr="000D0651">
        <w:rPr>
          <w:color w:val="FF0000"/>
          <w:sz w:val="24"/>
          <w:szCs w:val="24"/>
        </w:rPr>
        <w:t xml:space="preserve"> показан электромагнитный привод ПЭ-11 для управления выключателями 6—10 </w:t>
      </w:r>
      <w:proofErr w:type="spellStart"/>
      <w:r w:rsidRPr="000D0651">
        <w:rPr>
          <w:color w:val="FF0000"/>
          <w:sz w:val="24"/>
          <w:szCs w:val="24"/>
        </w:rPr>
        <w:t>кВ.</w:t>
      </w:r>
      <w:proofErr w:type="spellEnd"/>
      <w:r w:rsidRPr="000D0651">
        <w:rPr>
          <w:color w:val="FF0000"/>
          <w:sz w:val="24"/>
          <w:szCs w:val="24"/>
        </w:rPr>
        <w:t xml:space="preserve"> Он состоит из включающего 7 и отключающего 6 электромагнитов, управляемого ими механизма, который соединяется </w:t>
      </w:r>
      <w:proofErr w:type="spellStart"/>
      <w:r w:rsidRPr="000D0651">
        <w:rPr>
          <w:color w:val="FF0000"/>
          <w:sz w:val="24"/>
          <w:szCs w:val="24"/>
        </w:rPr>
        <w:t>кинематически</w:t>
      </w:r>
      <w:proofErr w:type="spellEnd"/>
      <w:r w:rsidRPr="000D0651">
        <w:rPr>
          <w:color w:val="FF0000"/>
          <w:sz w:val="24"/>
          <w:szCs w:val="24"/>
        </w:rPr>
        <w:t xml:space="preserve"> с валом выключателя, и блокировочных контактов. Для включения выключателя подводят напряжение к обмотке 9 включающего электромагнита; сердечник 8 втягивается и его шток поднимает ролик 11, а последний через серьгу 12 и рычаг 13 приводит во вращение вал 14 привода, соединенный с валом выключателя. Выключатель включается, а механизм привода запирается защелкой 3, которая через рычаг 1 и серьгу 15 не позволяет ролику 11 сдвинуться с места, фиксированного защелкой 10, удерживающей ролик в верхнем положении. Для отключения выключателя защелка 3 должна быть повернута</w:t>
      </w:r>
      <w:r w:rsidR="00660074" w:rsidRPr="000D0651">
        <w:rPr>
          <w:color w:val="FF0000"/>
          <w:sz w:val="24"/>
          <w:szCs w:val="24"/>
        </w:rPr>
        <w:t xml:space="preserve"> </w:t>
      </w:r>
      <w:r w:rsidRPr="000D0651">
        <w:rPr>
          <w:color w:val="FF0000"/>
          <w:sz w:val="24"/>
          <w:szCs w:val="24"/>
        </w:rPr>
        <w:t>по часовой стрелке рукояткой 4 или бойком 5 отключающего электромагнита. Ролик 2 скатывается с защелки и отпирает рычаг 1 последней. Ролик 11 смещается вправо, скатываясь с защелки 10, и выключатель под действием своих пружин отключается.</w:t>
      </w:r>
    </w:p>
    <w:p w14:paraId="691FF366" w14:textId="426D4C39" w:rsidR="00660074" w:rsidRPr="000D0651" w:rsidRDefault="002F551F" w:rsidP="00660074">
      <w:pPr>
        <w:widowControl/>
        <w:autoSpaceDE/>
        <w:autoSpaceDN/>
        <w:adjustRightInd/>
        <w:ind w:firstLine="709"/>
        <w:jc w:val="center"/>
        <w:rPr>
          <w:color w:val="FF0000"/>
          <w:sz w:val="24"/>
          <w:szCs w:val="24"/>
        </w:rPr>
      </w:pPr>
      <w:r w:rsidRPr="000D0651">
        <w:rPr>
          <w:noProof/>
          <w:color w:val="FF0000"/>
          <w:sz w:val="24"/>
          <w:szCs w:val="24"/>
        </w:rPr>
        <w:drawing>
          <wp:inline distT="0" distB="0" distL="0" distR="0" wp14:anchorId="7E82C0AF" wp14:editId="60AFE123">
            <wp:extent cx="1613814" cy="2144110"/>
            <wp:effectExtent l="0" t="0" r="5715" b="8890"/>
            <wp:docPr id="49" name="Рисунок 49" descr="Электромагнитный привод ПЭ-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Электромагнитный привод ПЭ-1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618673" cy="2150565"/>
                    </a:xfrm>
                    <a:prstGeom prst="rect">
                      <a:avLst/>
                    </a:prstGeom>
                    <a:noFill/>
                    <a:ln>
                      <a:noFill/>
                    </a:ln>
                  </pic:spPr>
                </pic:pic>
              </a:graphicData>
            </a:graphic>
          </wp:inline>
        </w:drawing>
      </w:r>
      <w:r w:rsidRPr="000D0651">
        <w:rPr>
          <w:color w:val="FF0000"/>
          <w:sz w:val="24"/>
          <w:szCs w:val="24"/>
        </w:rPr>
        <w:br/>
        <w:t>Рис</w:t>
      </w:r>
      <w:r w:rsidR="000D0651" w:rsidRPr="000D0651">
        <w:rPr>
          <w:color w:val="FF0000"/>
          <w:sz w:val="24"/>
          <w:szCs w:val="24"/>
        </w:rPr>
        <w:t xml:space="preserve">унок 27 - </w:t>
      </w:r>
      <w:r w:rsidRPr="000D0651">
        <w:rPr>
          <w:color w:val="FF0000"/>
          <w:sz w:val="24"/>
          <w:szCs w:val="24"/>
        </w:rPr>
        <w:t>Электромагнитный привод ПЭ-11:</w:t>
      </w:r>
      <w:r w:rsidRPr="000D0651">
        <w:rPr>
          <w:color w:val="FF0000"/>
          <w:sz w:val="24"/>
          <w:szCs w:val="24"/>
        </w:rPr>
        <w:br/>
        <w:t>1 и 13— рычаги, 2 и 11 — ролики, 3 и 10 — защелки, 4 — рукоятка, 5 — боек, 6 и 7 — электромагниты, 8 — сердечник, 9 — обмотка, 12 я 15 — серьги, 14 — вал</w:t>
      </w:r>
    </w:p>
    <w:p w14:paraId="3D62769F" w14:textId="4147BE6A" w:rsidR="00660074" w:rsidRPr="000D0651" w:rsidRDefault="002F551F" w:rsidP="00367126">
      <w:pPr>
        <w:widowControl/>
        <w:autoSpaceDE/>
        <w:autoSpaceDN/>
        <w:adjustRightInd/>
        <w:ind w:firstLine="708"/>
        <w:jc w:val="both"/>
        <w:rPr>
          <w:color w:val="FF0000"/>
          <w:sz w:val="24"/>
          <w:szCs w:val="24"/>
        </w:rPr>
      </w:pPr>
      <w:r w:rsidRPr="000D0651">
        <w:rPr>
          <w:color w:val="FF0000"/>
          <w:sz w:val="24"/>
          <w:szCs w:val="24"/>
        </w:rPr>
        <w:lastRenderedPageBreak/>
        <w:t>Реакторы служат для ограничения тока короткого замыкания, что позволяет облегчить работу электрических аппаратов, установленных в электрической цепи (например, отходящей линии) за реактором, уменьшить сечение проводов воздушной или кабельной линии, а также обеспечить требуемое остаточное напряжение на шинах распределительного устройства при коротком замыкании за реактором на отходящих линиях.</w:t>
      </w:r>
    </w:p>
    <w:p w14:paraId="31EBD4E7" w14:textId="2D1945CD" w:rsidR="00367126" w:rsidRPr="000D0651" w:rsidRDefault="002F551F" w:rsidP="00367126">
      <w:pPr>
        <w:widowControl/>
        <w:autoSpaceDE/>
        <w:autoSpaceDN/>
        <w:adjustRightInd/>
        <w:ind w:firstLine="708"/>
        <w:jc w:val="both"/>
        <w:rPr>
          <w:color w:val="FF0000"/>
          <w:sz w:val="24"/>
          <w:szCs w:val="24"/>
        </w:rPr>
      </w:pPr>
      <w:r w:rsidRPr="000D0651">
        <w:rPr>
          <w:color w:val="FF0000"/>
          <w:sz w:val="24"/>
          <w:szCs w:val="24"/>
        </w:rPr>
        <w:t>Реактор представляет собой катушку индуктивности, рассчитанную на большую силу тока для работы при высоком напряжении. Наибольшее распространение в распределительных устройствах получил бетонный реактор РБА с обмоткой из изолированной алюминиевой проволоки, уложенной в бетонных стойках, которые устанавливают на изоляторах (рис. 2</w:t>
      </w:r>
      <w:r w:rsidR="000D0651" w:rsidRPr="000D0651">
        <w:rPr>
          <w:color w:val="FF0000"/>
          <w:sz w:val="24"/>
          <w:szCs w:val="24"/>
        </w:rPr>
        <w:t>8</w:t>
      </w:r>
      <w:r w:rsidRPr="000D0651">
        <w:rPr>
          <w:color w:val="FF0000"/>
          <w:sz w:val="24"/>
          <w:szCs w:val="24"/>
        </w:rPr>
        <w:t xml:space="preserve">). Эти реакторы выпускают на напряжение 6 и 10 </w:t>
      </w:r>
      <w:proofErr w:type="spellStart"/>
      <w:r w:rsidRPr="000D0651">
        <w:rPr>
          <w:color w:val="FF0000"/>
          <w:sz w:val="24"/>
          <w:szCs w:val="24"/>
        </w:rPr>
        <w:t>кВ</w:t>
      </w:r>
      <w:proofErr w:type="spellEnd"/>
      <w:r w:rsidRPr="000D0651">
        <w:rPr>
          <w:color w:val="FF0000"/>
          <w:sz w:val="24"/>
          <w:szCs w:val="24"/>
        </w:rPr>
        <w:t xml:space="preserve"> и различные токи (от 150 до 4000 А).</w:t>
      </w:r>
    </w:p>
    <w:p w14:paraId="0CE041DC" w14:textId="4D191053" w:rsidR="00367126" w:rsidRPr="000D0651" w:rsidRDefault="00367126" w:rsidP="00367126">
      <w:pPr>
        <w:widowControl/>
        <w:autoSpaceDE/>
        <w:autoSpaceDN/>
        <w:adjustRightInd/>
        <w:ind w:firstLine="708"/>
        <w:jc w:val="center"/>
        <w:rPr>
          <w:color w:val="FF0000"/>
          <w:sz w:val="24"/>
          <w:szCs w:val="24"/>
        </w:rPr>
      </w:pPr>
      <w:r w:rsidRPr="000D0651">
        <w:rPr>
          <w:noProof/>
          <w:color w:val="FF0000"/>
          <w:sz w:val="24"/>
          <w:szCs w:val="24"/>
        </w:rPr>
        <w:drawing>
          <wp:inline distT="0" distB="0" distL="0" distR="0" wp14:anchorId="0D1C0AE6" wp14:editId="72E2F905">
            <wp:extent cx="767286" cy="1797269"/>
            <wp:effectExtent l="0" t="0" r="0" b="0"/>
            <wp:docPr id="48" name="Рисунок 48" descr="Бетонный реакто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Бетонный реактор"/>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775463" cy="1816423"/>
                    </a:xfrm>
                    <a:prstGeom prst="rect">
                      <a:avLst/>
                    </a:prstGeom>
                    <a:noFill/>
                    <a:ln>
                      <a:noFill/>
                    </a:ln>
                  </pic:spPr>
                </pic:pic>
              </a:graphicData>
            </a:graphic>
          </wp:inline>
        </w:drawing>
      </w:r>
      <w:r w:rsidRPr="000D0651">
        <w:rPr>
          <w:color w:val="FF0000"/>
          <w:sz w:val="24"/>
          <w:szCs w:val="24"/>
        </w:rPr>
        <w:br/>
        <w:t>Рисунок 2</w:t>
      </w:r>
      <w:r w:rsidR="000D0651" w:rsidRPr="000D0651">
        <w:rPr>
          <w:color w:val="FF0000"/>
          <w:sz w:val="24"/>
          <w:szCs w:val="24"/>
        </w:rPr>
        <w:t>8</w:t>
      </w:r>
      <w:r w:rsidRPr="000D0651">
        <w:rPr>
          <w:color w:val="FF0000"/>
          <w:sz w:val="24"/>
          <w:szCs w:val="24"/>
        </w:rPr>
        <w:t xml:space="preserve"> - Бетонный реактор</w:t>
      </w:r>
    </w:p>
    <w:p w14:paraId="536476E0" w14:textId="77777777" w:rsidR="00367126" w:rsidRPr="000D0651" w:rsidRDefault="00367126" w:rsidP="00367126">
      <w:pPr>
        <w:widowControl/>
        <w:autoSpaceDE/>
        <w:autoSpaceDN/>
        <w:adjustRightInd/>
        <w:ind w:firstLine="708"/>
        <w:jc w:val="both"/>
        <w:rPr>
          <w:color w:val="FF0000"/>
          <w:sz w:val="24"/>
          <w:szCs w:val="24"/>
        </w:rPr>
      </w:pPr>
    </w:p>
    <w:p w14:paraId="182B9E5E" w14:textId="6A80EAE4" w:rsidR="00660074" w:rsidRPr="000D0651" w:rsidRDefault="002F551F" w:rsidP="00367126">
      <w:pPr>
        <w:widowControl/>
        <w:autoSpaceDE/>
        <w:autoSpaceDN/>
        <w:adjustRightInd/>
        <w:ind w:firstLine="708"/>
        <w:jc w:val="both"/>
        <w:rPr>
          <w:color w:val="FF0000"/>
          <w:sz w:val="24"/>
          <w:szCs w:val="24"/>
        </w:rPr>
      </w:pPr>
      <w:r w:rsidRPr="000D0651">
        <w:rPr>
          <w:color w:val="FF0000"/>
          <w:sz w:val="24"/>
          <w:szCs w:val="24"/>
        </w:rPr>
        <w:t>Реакторы характеризуются также индуктивным сопротивлением, причем обычно выражают его не в именованных величинах, а в относительных (отношение падения напряжения на реакторе при протекании по нему номинального тока к номинальному напряжению), чаще в процентах от номинального напряжения</w:t>
      </w:r>
    </w:p>
    <w:p w14:paraId="49071EF4" w14:textId="77777777" w:rsidR="00660074" w:rsidRPr="000D0651" w:rsidRDefault="002F551F" w:rsidP="00660074">
      <w:pPr>
        <w:widowControl/>
        <w:autoSpaceDE/>
        <w:autoSpaceDN/>
        <w:adjustRightInd/>
        <w:jc w:val="center"/>
        <w:rPr>
          <w:color w:val="FF0000"/>
          <w:sz w:val="24"/>
          <w:szCs w:val="24"/>
        </w:rPr>
      </w:pPr>
      <w:r w:rsidRPr="000D0651">
        <w:rPr>
          <w:noProof/>
          <w:color w:val="FF0000"/>
          <w:sz w:val="24"/>
          <w:szCs w:val="24"/>
        </w:rPr>
        <w:drawing>
          <wp:inline distT="0" distB="0" distL="0" distR="0" wp14:anchorId="68405974" wp14:editId="7EEC7432">
            <wp:extent cx="1391920" cy="323670"/>
            <wp:effectExtent l="0" t="0" r="0" b="635"/>
            <wp:docPr id="47" name="Рисунок 47" descr="https://forca.ru/images/knigi/archive/puskonaladochnye/puskonaladochnye-2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https://forca.ru/images/knigi/archive/puskonaladochnye/puskonaladochnye-27.gif"/>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431910" cy="332969"/>
                    </a:xfrm>
                    <a:prstGeom prst="rect">
                      <a:avLst/>
                    </a:prstGeom>
                    <a:noFill/>
                    <a:ln>
                      <a:noFill/>
                    </a:ln>
                  </pic:spPr>
                </pic:pic>
              </a:graphicData>
            </a:graphic>
          </wp:inline>
        </w:drawing>
      </w:r>
    </w:p>
    <w:p w14:paraId="4AC511E9" w14:textId="77777777" w:rsidR="00EE61D5" w:rsidRPr="000D0651" w:rsidRDefault="002F551F" w:rsidP="00EE61D5">
      <w:pPr>
        <w:widowControl/>
        <w:autoSpaceDE/>
        <w:autoSpaceDN/>
        <w:adjustRightInd/>
        <w:jc w:val="both"/>
        <w:rPr>
          <w:color w:val="FF0000"/>
          <w:sz w:val="24"/>
          <w:szCs w:val="24"/>
        </w:rPr>
      </w:pPr>
      <w:r w:rsidRPr="000D0651">
        <w:rPr>
          <w:color w:val="FF0000"/>
          <w:sz w:val="24"/>
          <w:szCs w:val="24"/>
        </w:rPr>
        <w:t xml:space="preserve">где </w:t>
      </w:r>
      <w:proofErr w:type="spellStart"/>
      <w:r w:rsidRPr="000D0651">
        <w:rPr>
          <w:color w:val="FF0000"/>
          <w:sz w:val="24"/>
          <w:szCs w:val="24"/>
        </w:rPr>
        <w:t>х</w:t>
      </w:r>
      <w:r w:rsidRPr="000D0651">
        <w:rPr>
          <w:color w:val="FF0000"/>
          <w:sz w:val="24"/>
          <w:szCs w:val="24"/>
          <w:vertAlign w:val="subscript"/>
        </w:rPr>
        <w:t>р</w:t>
      </w:r>
      <w:proofErr w:type="spellEnd"/>
      <w:r w:rsidRPr="000D0651">
        <w:rPr>
          <w:color w:val="FF0000"/>
          <w:sz w:val="24"/>
          <w:szCs w:val="24"/>
        </w:rPr>
        <w:t xml:space="preserve">% —относительное сопротивление реактора, %; </w:t>
      </w:r>
      <w:proofErr w:type="spellStart"/>
      <w:r w:rsidRPr="000D0651">
        <w:rPr>
          <w:color w:val="FF0000"/>
          <w:sz w:val="24"/>
          <w:szCs w:val="24"/>
        </w:rPr>
        <w:t>х</w:t>
      </w:r>
      <w:r w:rsidRPr="000D0651">
        <w:rPr>
          <w:color w:val="FF0000"/>
          <w:sz w:val="24"/>
          <w:szCs w:val="24"/>
          <w:vertAlign w:val="subscript"/>
        </w:rPr>
        <w:t>р</w:t>
      </w:r>
      <w:proofErr w:type="spellEnd"/>
      <w:r w:rsidRPr="000D0651">
        <w:rPr>
          <w:color w:val="FF0000"/>
          <w:sz w:val="24"/>
          <w:szCs w:val="24"/>
        </w:rPr>
        <w:t xml:space="preserve"> — сопротивление реактора в именованных единицах, Ом; / и U — номинальные ток и напряжение реактора.</w:t>
      </w:r>
      <w:r w:rsidRPr="000D0651">
        <w:rPr>
          <w:color w:val="FF0000"/>
          <w:sz w:val="24"/>
          <w:szCs w:val="24"/>
        </w:rPr>
        <w:br/>
        <w:t xml:space="preserve">Рассмотренные основные характеристики реактора отражаются в обозначении его типа. Например, обозначение РБА-10-600-4 указывает, что реактор бетонный с алюминиевой обмоткой, рассчитан на напряжение 10 </w:t>
      </w:r>
      <w:proofErr w:type="spellStart"/>
      <w:r w:rsidRPr="000D0651">
        <w:rPr>
          <w:color w:val="FF0000"/>
          <w:sz w:val="24"/>
          <w:szCs w:val="24"/>
        </w:rPr>
        <w:t>кВ</w:t>
      </w:r>
      <w:proofErr w:type="spellEnd"/>
      <w:r w:rsidRPr="000D0651">
        <w:rPr>
          <w:color w:val="FF0000"/>
          <w:sz w:val="24"/>
          <w:szCs w:val="24"/>
        </w:rPr>
        <w:t xml:space="preserve"> и ток 600 А, имеет индуктивное сопротивление </w:t>
      </w:r>
      <w:proofErr w:type="spellStart"/>
      <w:r w:rsidRPr="000D0651">
        <w:rPr>
          <w:color w:val="FF0000"/>
          <w:sz w:val="24"/>
          <w:szCs w:val="24"/>
        </w:rPr>
        <w:t>х</w:t>
      </w:r>
      <w:r w:rsidRPr="000D0651">
        <w:rPr>
          <w:color w:val="FF0000"/>
          <w:sz w:val="24"/>
          <w:szCs w:val="24"/>
          <w:vertAlign w:val="subscript"/>
        </w:rPr>
        <w:t>р</w:t>
      </w:r>
      <w:proofErr w:type="spellEnd"/>
      <w:r w:rsidRPr="000D0651">
        <w:rPr>
          <w:color w:val="FF0000"/>
          <w:sz w:val="24"/>
          <w:szCs w:val="24"/>
        </w:rPr>
        <w:t>% =4%.</w:t>
      </w:r>
    </w:p>
    <w:p w14:paraId="0FE34C75" w14:textId="77777777" w:rsidR="00EE61D5" w:rsidRPr="000D0651" w:rsidRDefault="002F551F" w:rsidP="00EE61D5">
      <w:pPr>
        <w:widowControl/>
        <w:autoSpaceDE/>
        <w:autoSpaceDN/>
        <w:adjustRightInd/>
        <w:ind w:firstLine="709"/>
        <w:jc w:val="both"/>
        <w:rPr>
          <w:color w:val="FF0000"/>
          <w:sz w:val="24"/>
          <w:szCs w:val="24"/>
        </w:rPr>
      </w:pPr>
      <w:r w:rsidRPr="000D0651">
        <w:rPr>
          <w:color w:val="FF0000"/>
          <w:sz w:val="24"/>
          <w:szCs w:val="24"/>
        </w:rPr>
        <w:t xml:space="preserve">Очевидно, при включении отходящей линии через реактор происходит некоторое падение напряжения в нем, величина которого зависит от сопротивления реактора и протекающего через него тока. Для приведенного в примере реактора это падение напряжения при токе 600 </w:t>
      </w:r>
      <w:proofErr w:type="gramStart"/>
      <w:r w:rsidRPr="000D0651">
        <w:rPr>
          <w:color w:val="FF0000"/>
          <w:sz w:val="24"/>
          <w:szCs w:val="24"/>
        </w:rPr>
        <w:t>А</w:t>
      </w:r>
      <w:proofErr w:type="gramEnd"/>
      <w:r w:rsidRPr="000D0651">
        <w:rPr>
          <w:color w:val="FF0000"/>
          <w:sz w:val="24"/>
          <w:szCs w:val="24"/>
        </w:rPr>
        <w:t xml:space="preserve"> составит 4% от номинального, равное 400 В, а для реактора РБА-10-600-10 — уже 10% от номинального, равное в именованных единицах 1000 В. Во избежание недопустимого снижения напряжения у потребителя приходится соответственно поднимать напряжение на шинах РУ, что не всегда возможно. Поэтому, не прибегая к повышению напряжения на шинах РУ, можно применить для питания двух потребителей примерно одинаковой мощности сдвоенный реактор РБАС (реактор бетонный с алюминиевой обмоткой сдвоенный), отличающийся от обычного наличием дополнительного вывода от середины обмотки.</w:t>
      </w:r>
    </w:p>
    <w:p w14:paraId="7F33FF03" w14:textId="13C8A1E9" w:rsidR="00EE61D5" w:rsidRPr="000D0651" w:rsidRDefault="002F551F" w:rsidP="00EE61D5">
      <w:pPr>
        <w:widowControl/>
        <w:autoSpaceDE/>
        <w:autoSpaceDN/>
        <w:adjustRightInd/>
        <w:ind w:firstLine="709"/>
        <w:jc w:val="both"/>
        <w:rPr>
          <w:color w:val="FF0000"/>
          <w:sz w:val="24"/>
          <w:szCs w:val="24"/>
        </w:rPr>
      </w:pPr>
      <w:r w:rsidRPr="000D0651">
        <w:rPr>
          <w:color w:val="FF0000"/>
          <w:sz w:val="24"/>
          <w:szCs w:val="24"/>
        </w:rPr>
        <w:t xml:space="preserve">В нормальных условиях примерно одинаковые токи нагрузки протекают по </w:t>
      </w:r>
      <w:proofErr w:type="spellStart"/>
      <w:r w:rsidRPr="000D0651">
        <w:rPr>
          <w:color w:val="FF0000"/>
          <w:sz w:val="24"/>
          <w:szCs w:val="24"/>
        </w:rPr>
        <w:t>полуобмоткам</w:t>
      </w:r>
      <w:proofErr w:type="spellEnd"/>
      <w:r w:rsidRPr="000D0651">
        <w:rPr>
          <w:color w:val="FF0000"/>
          <w:sz w:val="24"/>
          <w:szCs w:val="24"/>
        </w:rPr>
        <w:t xml:space="preserve"> реактора в разные стороны, в результате чего сопротивление реактора значительно уменьшается. При коротком замыкании на одной из линий, отходящей от одной его </w:t>
      </w:r>
      <w:proofErr w:type="spellStart"/>
      <w:r w:rsidRPr="000D0651">
        <w:rPr>
          <w:color w:val="FF0000"/>
          <w:sz w:val="24"/>
          <w:szCs w:val="24"/>
        </w:rPr>
        <w:t>полуобмотки</w:t>
      </w:r>
      <w:proofErr w:type="spellEnd"/>
      <w:r w:rsidRPr="000D0651">
        <w:rPr>
          <w:color w:val="FF0000"/>
          <w:sz w:val="24"/>
          <w:szCs w:val="24"/>
        </w:rPr>
        <w:t xml:space="preserve">, влиянием второй </w:t>
      </w:r>
      <w:proofErr w:type="spellStart"/>
      <w:r w:rsidRPr="000D0651">
        <w:rPr>
          <w:color w:val="FF0000"/>
          <w:sz w:val="24"/>
          <w:szCs w:val="24"/>
        </w:rPr>
        <w:t>полуобмотки</w:t>
      </w:r>
      <w:proofErr w:type="spellEnd"/>
      <w:r w:rsidRPr="000D0651">
        <w:rPr>
          <w:color w:val="FF0000"/>
          <w:sz w:val="24"/>
          <w:szCs w:val="24"/>
        </w:rPr>
        <w:t xml:space="preserve"> практически можно пренебречь.</w:t>
      </w:r>
      <w:r w:rsidRPr="000D0651">
        <w:rPr>
          <w:color w:val="FF0000"/>
          <w:sz w:val="24"/>
          <w:szCs w:val="24"/>
        </w:rPr>
        <w:br/>
        <w:t>Предохранитель является простейшим аппаратом для защиты электрических цепей от сверхтоков (токов короткого замыкания и перегрузки). В электроустановках напряжением 6—</w:t>
      </w:r>
      <w:r w:rsidRPr="000D0651">
        <w:rPr>
          <w:color w:val="FF0000"/>
          <w:sz w:val="24"/>
          <w:szCs w:val="24"/>
        </w:rPr>
        <w:lastRenderedPageBreak/>
        <w:t xml:space="preserve">35 </w:t>
      </w:r>
      <w:proofErr w:type="spellStart"/>
      <w:r w:rsidRPr="000D0651">
        <w:rPr>
          <w:color w:val="FF0000"/>
          <w:sz w:val="24"/>
          <w:szCs w:val="24"/>
        </w:rPr>
        <w:t>кВ</w:t>
      </w:r>
      <w:proofErr w:type="spellEnd"/>
      <w:r w:rsidRPr="000D0651">
        <w:rPr>
          <w:color w:val="FF0000"/>
          <w:sz w:val="24"/>
          <w:szCs w:val="24"/>
        </w:rPr>
        <w:t xml:space="preserve"> широко применяют предохранители ПК для внутренней установки, ПКН — для наружной установки и ПКТ — для трансформаторов напряжения. В сетях 35 </w:t>
      </w:r>
      <w:proofErr w:type="spellStart"/>
      <w:r w:rsidRPr="000D0651">
        <w:rPr>
          <w:color w:val="FF0000"/>
          <w:sz w:val="24"/>
          <w:szCs w:val="24"/>
        </w:rPr>
        <w:t>кВ</w:t>
      </w:r>
      <w:proofErr w:type="spellEnd"/>
      <w:r w:rsidRPr="000D0651">
        <w:rPr>
          <w:color w:val="FF0000"/>
          <w:sz w:val="24"/>
          <w:szCs w:val="24"/>
        </w:rPr>
        <w:t xml:space="preserve"> используют роговой предохранитель ПРН-35.</w:t>
      </w:r>
    </w:p>
    <w:p w14:paraId="4E76FB6E" w14:textId="174BD432" w:rsidR="00367126" w:rsidRPr="000D0651" w:rsidRDefault="002F551F" w:rsidP="00EE61D5">
      <w:pPr>
        <w:widowControl/>
        <w:autoSpaceDE/>
        <w:autoSpaceDN/>
        <w:adjustRightInd/>
        <w:ind w:firstLine="709"/>
        <w:jc w:val="both"/>
        <w:rPr>
          <w:color w:val="FF0000"/>
          <w:sz w:val="24"/>
          <w:szCs w:val="24"/>
        </w:rPr>
      </w:pPr>
      <w:r w:rsidRPr="000D0651">
        <w:rPr>
          <w:color w:val="FF0000"/>
          <w:sz w:val="24"/>
          <w:szCs w:val="24"/>
        </w:rPr>
        <w:t>Предохранитель ПК (рис. 2</w:t>
      </w:r>
      <w:r w:rsidR="000D0651" w:rsidRPr="000D0651">
        <w:rPr>
          <w:color w:val="FF0000"/>
          <w:sz w:val="24"/>
          <w:szCs w:val="24"/>
        </w:rPr>
        <w:t>9</w:t>
      </w:r>
      <w:r w:rsidRPr="000D0651">
        <w:rPr>
          <w:color w:val="FF0000"/>
          <w:sz w:val="24"/>
          <w:szCs w:val="24"/>
        </w:rPr>
        <w:t>) состоит из двух опорных изоляторов 5, укрепленных на основании 4, контактных губок 2, смонтированных на головках изолятора, и патрона 1 с плавкой вставкой, устанавливаемого в контактные губки 2. Для подключения предохранителя в соответствующую электрическую цепь служат I выводы 3.</w:t>
      </w:r>
    </w:p>
    <w:p w14:paraId="3511965F" w14:textId="77777777" w:rsidR="00367126" w:rsidRPr="000D0651" w:rsidRDefault="00367126" w:rsidP="00367126">
      <w:pPr>
        <w:widowControl/>
        <w:autoSpaceDE/>
        <w:autoSpaceDN/>
        <w:adjustRightInd/>
        <w:jc w:val="center"/>
        <w:rPr>
          <w:color w:val="FF0000"/>
          <w:sz w:val="24"/>
          <w:szCs w:val="24"/>
        </w:rPr>
      </w:pPr>
      <w:r w:rsidRPr="000D0651">
        <w:rPr>
          <w:noProof/>
          <w:color w:val="FF0000"/>
          <w:sz w:val="24"/>
          <w:szCs w:val="24"/>
        </w:rPr>
        <w:drawing>
          <wp:inline distT="0" distB="0" distL="0" distR="0" wp14:anchorId="05ABC172" wp14:editId="7EDBE3C6">
            <wp:extent cx="1653672" cy="1152961"/>
            <wp:effectExtent l="0" t="0" r="3810" b="9525"/>
            <wp:docPr id="46" name="Рисунок 46" descr="Предохранитель П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Предохранитель ПК"/>
                    <pic:cNvPicPr>
                      <a:picLocks noChangeAspect="1" noChangeArrowheads="1"/>
                    </pic:cNvPicPr>
                  </pic:nvPicPr>
                  <pic:blipFill rotWithShape="1">
                    <a:blip r:embed="rId84">
                      <a:extLst>
                        <a:ext uri="{28A0092B-C50C-407E-A947-70E740481C1C}">
                          <a14:useLocalDpi xmlns:a14="http://schemas.microsoft.com/office/drawing/2010/main" val="0"/>
                        </a:ext>
                      </a:extLst>
                    </a:blip>
                    <a:srcRect t="28279"/>
                    <a:stretch/>
                  </pic:blipFill>
                  <pic:spPr bwMode="auto">
                    <a:xfrm>
                      <a:off x="0" y="0"/>
                      <a:ext cx="1666235" cy="1161720"/>
                    </a:xfrm>
                    <a:prstGeom prst="rect">
                      <a:avLst/>
                    </a:prstGeom>
                    <a:noFill/>
                    <a:ln>
                      <a:noFill/>
                    </a:ln>
                    <a:extLst>
                      <a:ext uri="{53640926-AAD7-44D8-BBD7-CCE9431645EC}">
                        <a14:shadowObscured xmlns:a14="http://schemas.microsoft.com/office/drawing/2010/main"/>
                      </a:ext>
                    </a:extLst>
                  </pic:spPr>
                </pic:pic>
              </a:graphicData>
            </a:graphic>
          </wp:inline>
        </w:drawing>
      </w:r>
    </w:p>
    <w:p w14:paraId="772A1329" w14:textId="5B62E981" w:rsidR="00CC0372" w:rsidRPr="000D0651" w:rsidRDefault="00CC0372" w:rsidP="00367126">
      <w:pPr>
        <w:widowControl/>
        <w:autoSpaceDE/>
        <w:autoSpaceDN/>
        <w:adjustRightInd/>
        <w:ind w:firstLine="709"/>
        <w:jc w:val="both"/>
        <w:rPr>
          <w:color w:val="FF0000"/>
          <w:sz w:val="24"/>
          <w:szCs w:val="24"/>
        </w:rPr>
      </w:pPr>
    </w:p>
    <w:p w14:paraId="1B3B39C9" w14:textId="27763931" w:rsidR="00367126" w:rsidRPr="000D0651" w:rsidRDefault="00367126" w:rsidP="00CC0372">
      <w:pPr>
        <w:widowControl/>
        <w:autoSpaceDE/>
        <w:autoSpaceDN/>
        <w:adjustRightInd/>
        <w:ind w:firstLine="709"/>
        <w:jc w:val="center"/>
        <w:rPr>
          <w:color w:val="FF0000"/>
          <w:sz w:val="24"/>
          <w:szCs w:val="24"/>
        </w:rPr>
      </w:pPr>
      <w:r w:rsidRPr="000D0651">
        <w:rPr>
          <w:color w:val="FF0000"/>
          <w:sz w:val="24"/>
          <w:szCs w:val="24"/>
        </w:rPr>
        <w:t>Рисунок 2</w:t>
      </w:r>
      <w:r w:rsidR="000D0651" w:rsidRPr="000D0651">
        <w:rPr>
          <w:color w:val="FF0000"/>
          <w:sz w:val="24"/>
          <w:szCs w:val="24"/>
        </w:rPr>
        <w:t>9</w:t>
      </w:r>
      <w:r w:rsidRPr="000D0651">
        <w:rPr>
          <w:color w:val="FF0000"/>
          <w:sz w:val="24"/>
          <w:szCs w:val="24"/>
        </w:rPr>
        <w:t xml:space="preserve"> - Предохранитель ПК:</w:t>
      </w:r>
      <w:r w:rsidRPr="000D0651">
        <w:rPr>
          <w:color w:val="FF0000"/>
          <w:sz w:val="24"/>
          <w:szCs w:val="24"/>
        </w:rPr>
        <w:br/>
        <w:t>1 — патрон, 2 — контактные губки, 3 — выводы, 4 — основание, 5 — опорные изоляторы</w:t>
      </w:r>
    </w:p>
    <w:p w14:paraId="194D8C74" w14:textId="77777777" w:rsidR="00367126" w:rsidRPr="000D0651" w:rsidRDefault="00367126" w:rsidP="00EE61D5">
      <w:pPr>
        <w:widowControl/>
        <w:autoSpaceDE/>
        <w:autoSpaceDN/>
        <w:adjustRightInd/>
        <w:ind w:firstLine="709"/>
        <w:jc w:val="both"/>
        <w:rPr>
          <w:color w:val="FF0000"/>
          <w:sz w:val="24"/>
          <w:szCs w:val="24"/>
        </w:rPr>
      </w:pPr>
    </w:p>
    <w:p w14:paraId="3BE0D2A1" w14:textId="4301D124" w:rsidR="000312C2" w:rsidRPr="000D0651" w:rsidRDefault="002F551F" w:rsidP="00EE61D5">
      <w:pPr>
        <w:widowControl/>
        <w:autoSpaceDE/>
        <w:autoSpaceDN/>
        <w:adjustRightInd/>
        <w:ind w:firstLine="709"/>
        <w:jc w:val="both"/>
        <w:rPr>
          <w:color w:val="FF0000"/>
          <w:sz w:val="24"/>
          <w:szCs w:val="24"/>
        </w:rPr>
      </w:pPr>
      <w:r w:rsidRPr="000D0651">
        <w:rPr>
          <w:color w:val="FF0000"/>
          <w:sz w:val="24"/>
          <w:szCs w:val="24"/>
        </w:rPr>
        <w:t xml:space="preserve">Предохранитель ПРН-35 (рис. </w:t>
      </w:r>
      <w:r w:rsidR="000D0651" w:rsidRPr="000D0651">
        <w:rPr>
          <w:color w:val="FF0000"/>
          <w:sz w:val="24"/>
          <w:szCs w:val="24"/>
        </w:rPr>
        <w:t>30</w:t>
      </w:r>
      <w:r w:rsidRPr="000D0651">
        <w:rPr>
          <w:color w:val="FF0000"/>
          <w:sz w:val="24"/>
          <w:szCs w:val="24"/>
        </w:rPr>
        <w:t xml:space="preserve">) состоит из изоляторов 2, i установленных на основании 1, контактных элементов (рога) 4 </w:t>
      </w:r>
      <w:proofErr w:type="gramStart"/>
      <w:r w:rsidRPr="000D0651">
        <w:rPr>
          <w:color w:val="FF0000"/>
          <w:sz w:val="24"/>
          <w:szCs w:val="24"/>
        </w:rPr>
        <w:t>и ]</w:t>
      </w:r>
      <w:proofErr w:type="gramEnd"/>
      <w:r w:rsidRPr="000D0651">
        <w:rPr>
          <w:color w:val="FF0000"/>
          <w:sz w:val="24"/>
          <w:szCs w:val="24"/>
        </w:rPr>
        <w:t xml:space="preserve"> патрона 3 (стеклянная трубка, заполненная тальком) с плавкой вставкой. При коротком замыкании на участке электрической цепи, защищаемом предохранителем, плавкая вставка расплавляется, под действием высокой температуры тальк разлагается с I бурным газообразованием, давление в трубке повышается</w:t>
      </w:r>
      <w:r w:rsidR="00EE61D5" w:rsidRPr="000D0651">
        <w:rPr>
          <w:color w:val="FF0000"/>
          <w:sz w:val="24"/>
          <w:szCs w:val="24"/>
        </w:rPr>
        <w:t>,</w:t>
      </w:r>
      <w:r w:rsidRPr="000D0651">
        <w:rPr>
          <w:color w:val="FF0000"/>
          <w:sz w:val="24"/>
          <w:szCs w:val="24"/>
        </w:rPr>
        <w:t xml:space="preserve"> и она I разрушается. Возникшая открытая дуга поднимается по рогам I вверх, растягивается и, достигнув критической длины (при этой длине и данном напряжении электрическая дуга поддерживаться не может), гаснет.</w:t>
      </w:r>
      <w:r w:rsidR="000312C2" w:rsidRPr="000D0651">
        <w:rPr>
          <w:color w:val="FF0000"/>
          <w:sz w:val="24"/>
          <w:szCs w:val="24"/>
        </w:rPr>
        <w:t xml:space="preserve"> </w:t>
      </w:r>
    </w:p>
    <w:p w14:paraId="16FAADDD" w14:textId="18B89B4E" w:rsidR="00367126" w:rsidRPr="000D0651" w:rsidRDefault="00367126" w:rsidP="00367126">
      <w:pPr>
        <w:widowControl/>
        <w:autoSpaceDE/>
        <w:autoSpaceDN/>
        <w:adjustRightInd/>
        <w:jc w:val="center"/>
        <w:rPr>
          <w:color w:val="FF0000"/>
          <w:sz w:val="24"/>
          <w:szCs w:val="24"/>
        </w:rPr>
      </w:pPr>
      <w:r w:rsidRPr="000D0651">
        <w:rPr>
          <w:noProof/>
          <w:color w:val="FF0000"/>
          <w:sz w:val="24"/>
          <w:szCs w:val="24"/>
        </w:rPr>
        <w:drawing>
          <wp:inline distT="0" distB="0" distL="0" distR="0" wp14:anchorId="3A2BA1E4" wp14:editId="0418EF01">
            <wp:extent cx="808813" cy="792699"/>
            <wp:effectExtent l="0" t="0" r="0" b="7620"/>
            <wp:docPr id="45" name="Рисунок 45" descr="Предохранитель ПРН-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Предохранитель ПРН-35"/>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812276" cy="796093"/>
                    </a:xfrm>
                    <a:prstGeom prst="rect">
                      <a:avLst/>
                    </a:prstGeom>
                    <a:noFill/>
                    <a:ln>
                      <a:noFill/>
                    </a:ln>
                  </pic:spPr>
                </pic:pic>
              </a:graphicData>
            </a:graphic>
          </wp:inline>
        </w:drawing>
      </w:r>
      <w:r w:rsidRPr="000D0651">
        <w:rPr>
          <w:color w:val="FF0000"/>
          <w:sz w:val="24"/>
          <w:szCs w:val="24"/>
        </w:rPr>
        <w:br/>
        <w:t>Рис</w:t>
      </w:r>
      <w:r w:rsidR="000D0651" w:rsidRPr="000D0651">
        <w:rPr>
          <w:color w:val="FF0000"/>
          <w:sz w:val="24"/>
          <w:szCs w:val="24"/>
        </w:rPr>
        <w:t xml:space="preserve">унок 30 - </w:t>
      </w:r>
      <w:r w:rsidRPr="000D0651">
        <w:rPr>
          <w:color w:val="FF0000"/>
          <w:sz w:val="24"/>
          <w:szCs w:val="24"/>
        </w:rPr>
        <w:t>Предохранитель ПРН-35:</w:t>
      </w:r>
      <w:r w:rsidRPr="000D0651">
        <w:rPr>
          <w:color w:val="FF0000"/>
          <w:sz w:val="24"/>
          <w:szCs w:val="24"/>
        </w:rPr>
        <w:br/>
        <w:t>1 —  основание, 2 — изоляторы, 3 — патрон, 4 — контактные элементы</w:t>
      </w:r>
      <w:r w:rsidRPr="000D0651">
        <w:rPr>
          <w:color w:val="FF0000"/>
          <w:sz w:val="24"/>
          <w:szCs w:val="24"/>
        </w:rPr>
        <w:br/>
      </w:r>
    </w:p>
    <w:p w14:paraId="60CB89B8" w14:textId="6195F76E" w:rsidR="00EE61D5" w:rsidRPr="000D0651" w:rsidRDefault="002F551F" w:rsidP="00EE61D5">
      <w:pPr>
        <w:widowControl/>
        <w:autoSpaceDE/>
        <w:autoSpaceDN/>
        <w:adjustRightInd/>
        <w:ind w:firstLine="709"/>
        <w:jc w:val="both"/>
        <w:rPr>
          <w:color w:val="FF0000"/>
          <w:sz w:val="24"/>
          <w:szCs w:val="24"/>
        </w:rPr>
      </w:pPr>
      <w:r w:rsidRPr="000D0651">
        <w:rPr>
          <w:color w:val="FF0000"/>
          <w:sz w:val="24"/>
          <w:szCs w:val="24"/>
        </w:rPr>
        <w:t>Разрядники служат для защиты электроустановок от перенапряжений. Широкое распространение получили трубчатые и вентильные разрядники.</w:t>
      </w:r>
      <w:r w:rsidR="00367126" w:rsidRPr="000D0651">
        <w:rPr>
          <w:color w:val="FF0000"/>
          <w:sz w:val="24"/>
          <w:szCs w:val="24"/>
        </w:rPr>
        <w:t xml:space="preserve"> </w:t>
      </w:r>
      <w:r w:rsidRPr="000D0651">
        <w:rPr>
          <w:color w:val="FF0000"/>
          <w:sz w:val="24"/>
          <w:szCs w:val="24"/>
        </w:rPr>
        <w:t>Трубчатый разрядник (рис. 3</w:t>
      </w:r>
      <w:r w:rsidR="000D0651" w:rsidRPr="000D0651">
        <w:rPr>
          <w:color w:val="FF0000"/>
          <w:sz w:val="24"/>
          <w:szCs w:val="24"/>
        </w:rPr>
        <w:t>1</w:t>
      </w:r>
      <w:r w:rsidRPr="000D0651">
        <w:rPr>
          <w:color w:val="FF0000"/>
          <w:sz w:val="24"/>
          <w:szCs w:val="24"/>
        </w:rPr>
        <w:t>) содержит фибровую или винипластовую трубку 4, имеющую с двух сторон металлические колпачки 3 и 5. Колпачок 5 подключается к заземляющему устройству, а колпачок 3 через внешний искровой промежуток 2 — к проводу защищаемой линии 1. На колпачке 3 имеется металлический стержень 7, перемещением которого можно регулировать величину внутреннего искрового промежутка 6.</w:t>
      </w:r>
    </w:p>
    <w:p w14:paraId="515CFB19" w14:textId="49448775" w:rsidR="00367126" w:rsidRPr="000D0651" w:rsidRDefault="00367126" w:rsidP="00367126">
      <w:pPr>
        <w:widowControl/>
        <w:autoSpaceDE/>
        <w:autoSpaceDN/>
        <w:adjustRightInd/>
        <w:ind w:firstLine="709"/>
        <w:jc w:val="center"/>
        <w:rPr>
          <w:color w:val="FF0000"/>
          <w:sz w:val="24"/>
          <w:szCs w:val="24"/>
        </w:rPr>
      </w:pPr>
      <w:r w:rsidRPr="000D0651">
        <w:rPr>
          <w:noProof/>
          <w:color w:val="FF0000"/>
          <w:sz w:val="24"/>
          <w:szCs w:val="24"/>
        </w:rPr>
        <w:drawing>
          <wp:inline distT="0" distB="0" distL="0" distR="0" wp14:anchorId="55934B12" wp14:editId="6534F85B">
            <wp:extent cx="962252" cy="1576552"/>
            <wp:effectExtent l="0" t="0" r="0" b="5080"/>
            <wp:docPr id="43" name="Рисунок 43" descr="Трубчатый разрядн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Трубчатый разрядник"/>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969450" cy="1588346"/>
                    </a:xfrm>
                    <a:prstGeom prst="rect">
                      <a:avLst/>
                    </a:prstGeom>
                    <a:noFill/>
                    <a:ln>
                      <a:noFill/>
                    </a:ln>
                  </pic:spPr>
                </pic:pic>
              </a:graphicData>
            </a:graphic>
          </wp:inline>
        </w:drawing>
      </w:r>
      <w:r w:rsidRPr="000D0651">
        <w:rPr>
          <w:color w:val="FF0000"/>
          <w:sz w:val="24"/>
          <w:szCs w:val="24"/>
        </w:rPr>
        <w:br/>
        <w:t>Рис</w:t>
      </w:r>
      <w:r w:rsidR="000D0651" w:rsidRPr="000D0651">
        <w:rPr>
          <w:color w:val="FF0000"/>
          <w:sz w:val="24"/>
          <w:szCs w:val="24"/>
        </w:rPr>
        <w:t xml:space="preserve">унок 31 - </w:t>
      </w:r>
      <w:r w:rsidRPr="000D0651">
        <w:rPr>
          <w:color w:val="FF0000"/>
          <w:sz w:val="24"/>
          <w:szCs w:val="24"/>
        </w:rPr>
        <w:t>Трубчатый разрядник:</w:t>
      </w:r>
      <w:r w:rsidRPr="000D0651">
        <w:rPr>
          <w:color w:val="FF0000"/>
          <w:sz w:val="24"/>
          <w:szCs w:val="24"/>
        </w:rPr>
        <w:br/>
        <w:t>7 — защищаемая линия, 2 — внешний искровой промежуток, 3 и 5 — металлические колпачки, 4 — трубка, 6 — внутренний искровой промежуток, 7 — металлический стержень</w:t>
      </w:r>
    </w:p>
    <w:p w14:paraId="495B35DC" w14:textId="77777777" w:rsidR="00AD2EC7" w:rsidRPr="000D0651" w:rsidRDefault="002F551F" w:rsidP="00AD2EC7">
      <w:pPr>
        <w:widowControl/>
        <w:autoSpaceDE/>
        <w:autoSpaceDN/>
        <w:adjustRightInd/>
        <w:ind w:firstLine="709"/>
        <w:jc w:val="both"/>
        <w:rPr>
          <w:color w:val="FF0000"/>
          <w:sz w:val="24"/>
          <w:szCs w:val="24"/>
        </w:rPr>
      </w:pPr>
      <w:r w:rsidRPr="000D0651">
        <w:rPr>
          <w:color w:val="FF0000"/>
          <w:sz w:val="24"/>
          <w:szCs w:val="24"/>
        </w:rPr>
        <w:lastRenderedPageBreak/>
        <w:t>При возникновении перенапряжения на защищаемой линии пробиваются внешний и внутренний искровые промежутки, возникает электрическая дуга, через которую волна перенапряжения отводится в землю. Под действием высокой температуры дуги происходит разложение внутренней поверхности трубки 4, сопровождаемое бурным газообразованием, давление в трубке поднимается и газы через отверстие в колпачке 5 выбрасываются наружу.</w:t>
      </w:r>
    </w:p>
    <w:p w14:paraId="0222A174" w14:textId="56B18C92" w:rsidR="002F551F" w:rsidRPr="000D0651" w:rsidRDefault="002F551F" w:rsidP="00AD2EC7">
      <w:pPr>
        <w:widowControl/>
        <w:autoSpaceDE/>
        <w:autoSpaceDN/>
        <w:adjustRightInd/>
        <w:ind w:firstLine="709"/>
        <w:jc w:val="both"/>
        <w:rPr>
          <w:color w:val="FF0000"/>
          <w:sz w:val="24"/>
          <w:szCs w:val="24"/>
        </w:rPr>
      </w:pPr>
      <w:r w:rsidRPr="000D0651">
        <w:rPr>
          <w:color w:val="FF0000"/>
          <w:sz w:val="24"/>
          <w:szCs w:val="24"/>
        </w:rPr>
        <w:t xml:space="preserve">Создается продольное дутье и электрическая дуга, поддерживаемая рабочим напряжением, после отвода волны перенапряжения в землю гаснет. Промышленность выпускает трубчатые разрядники </w:t>
      </w:r>
      <w:proofErr w:type="spellStart"/>
      <w:r w:rsidRPr="000D0651">
        <w:rPr>
          <w:color w:val="FF0000"/>
          <w:sz w:val="24"/>
          <w:szCs w:val="24"/>
        </w:rPr>
        <w:t>фибробакелитовые</w:t>
      </w:r>
      <w:proofErr w:type="spellEnd"/>
      <w:r w:rsidRPr="000D0651">
        <w:rPr>
          <w:color w:val="FF0000"/>
          <w:sz w:val="24"/>
          <w:szCs w:val="24"/>
        </w:rPr>
        <w:t xml:space="preserve"> РТ на напряжения от 3 до 110 </w:t>
      </w:r>
      <w:proofErr w:type="spellStart"/>
      <w:r w:rsidRPr="000D0651">
        <w:rPr>
          <w:color w:val="FF0000"/>
          <w:sz w:val="24"/>
          <w:szCs w:val="24"/>
        </w:rPr>
        <w:t>кВ</w:t>
      </w:r>
      <w:proofErr w:type="spellEnd"/>
      <w:r w:rsidRPr="000D0651">
        <w:rPr>
          <w:color w:val="FF0000"/>
          <w:sz w:val="24"/>
          <w:szCs w:val="24"/>
        </w:rPr>
        <w:t xml:space="preserve">, винипластовые РТВ на напряжения от 6 до 110 </w:t>
      </w:r>
      <w:proofErr w:type="spellStart"/>
      <w:r w:rsidRPr="000D0651">
        <w:rPr>
          <w:color w:val="FF0000"/>
          <w:sz w:val="24"/>
          <w:szCs w:val="24"/>
        </w:rPr>
        <w:t>кВ</w:t>
      </w:r>
      <w:proofErr w:type="spellEnd"/>
      <w:r w:rsidRPr="000D0651">
        <w:rPr>
          <w:color w:val="FF0000"/>
          <w:sz w:val="24"/>
          <w:szCs w:val="24"/>
        </w:rPr>
        <w:t xml:space="preserve"> и </w:t>
      </w:r>
      <w:proofErr w:type="spellStart"/>
      <w:r w:rsidRPr="000D0651">
        <w:rPr>
          <w:color w:val="FF0000"/>
          <w:sz w:val="24"/>
          <w:szCs w:val="24"/>
        </w:rPr>
        <w:t>стеклоэпоксидные</w:t>
      </w:r>
      <w:proofErr w:type="spellEnd"/>
      <w:r w:rsidRPr="000D0651">
        <w:rPr>
          <w:color w:val="FF0000"/>
          <w:sz w:val="24"/>
          <w:szCs w:val="24"/>
        </w:rPr>
        <w:t xml:space="preserve"> винипластовые (усиленные) на напряжения 35 и 110 </w:t>
      </w:r>
      <w:proofErr w:type="spellStart"/>
      <w:r w:rsidRPr="000D0651">
        <w:rPr>
          <w:color w:val="FF0000"/>
          <w:sz w:val="24"/>
          <w:szCs w:val="24"/>
        </w:rPr>
        <w:t>кВ.</w:t>
      </w:r>
      <w:proofErr w:type="spellEnd"/>
    </w:p>
    <w:p w14:paraId="33151848" w14:textId="0460F851" w:rsidR="0001082A" w:rsidRPr="000D0651" w:rsidRDefault="002F551F" w:rsidP="0001082A">
      <w:pPr>
        <w:widowControl/>
        <w:autoSpaceDE/>
        <w:autoSpaceDN/>
        <w:adjustRightInd/>
        <w:ind w:firstLine="708"/>
        <w:jc w:val="both"/>
        <w:rPr>
          <w:color w:val="FF0000"/>
          <w:sz w:val="24"/>
          <w:szCs w:val="24"/>
        </w:rPr>
      </w:pPr>
      <w:r w:rsidRPr="000D0651">
        <w:rPr>
          <w:color w:val="FF0000"/>
          <w:sz w:val="24"/>
          <w:szCs w:val="24"/>
        </w:rPr>
        <w:t>Вентильные разрядники (рис. 3</w:t>
      </w:r>
      <w:r w:rsidR="000D0651" w:rsidRPr="000D0651">
        <w:rPr>
          <w:color w:val="FF0000"/>
          <w:sz w:val="24"/>
          <w:szCs w:val="24"/>
        </w:rPr>
        <w:t>2</w:t>
      </w:r>
      <w:r w:rsidRPr="000D0651">
        <w:rPr>
          <w:color w:val="FF0000"/>
          <w:sz w:val="24"/>
          <w:szCs w:val="24"/>
        </w:rPr>
        <w:t xml:space="preserve">) отличаются тем, что защитное действие основано на свойстве некоторых материалов изменять свое сопротивление при изменении приложенного к ним напряжения. Основными элементами вентильного разрядника являются система последовательно включенных искровых промежутков 2 (рис. 31, а) и нелинейное сопротивление 4. Для выравнивания напряжения на искровых промежутках 2 они шунтированы </w:t>
      </w:r>
      <w:proofErr w:type="spellStart"/>
      <w:r w:rsidRPr="000D0651">
        <w:rPr>
          <w:color w:val="FF0000"/>
          <w:sz w:val="24"/>
          <w:szCs w:val="24"/>
        </w:rPr>
        <w:t>высокоомными</w:t>
      </w:r>
      <w:proofErr w:type="spellEnd"/>
      <w:r w:rsidRPr="000D0651">
        <w:rPr>
          <w:color w:val="FF0000"/>
          <w:sz w:val="24"/>
          <w:szCs w:val="24"/>
        </w:rPr>
        <w:t xml:space="preserve"> сопротивлениями 3. Для предохранения элементов разрядника от длительного воздействия рабочего напряжения служит внешний искровой промежуток 1.</w:t>
      </w:r>
    </w:p>
    <w:p w14:paraId="5FBBE286" w14:textId="1A3CA402" w:rsidR="00367126" w:rsidRPr="000D0651" w:rsidRDefault="00367126" w:rsidP="00367126">
      <w:pPr>
        <w:widowControl/>
        <w:autoSpaceDE/>
        <w:autoSpaceDN/>
        <w:adjustRightInd/>
        <w:spacing w:after="240"/>
        <w:ind w:firstLine="709"/>
        <w:jc w:val="center"/>
        <w:rPr>
          <w:color w:val="FF0000"/>
          <w:sz w:val="24"/>
          <w:szCs w:val="24"/>
        </w:rPr>
      </w:pPr>
      <w:r w:rsidRPr="000D0651">
        <w:rPr>
          <w:noProof/>
          <w:color w:val="FF0000"/>
          <w:sz w:val="24"/>
          <w:szCs w:val="24"/>
        </w:rPr>
        <w:drawing>
          <wp:inline distT="0" distB="0" distL="0" distR="0" wp14:anchorId="45EE2691" wp14:editId="5895CB0D">
            <wp:extent cx="1833368" cy="1692413"/>
            <wp:effectExtent l="0" t="0" r="0" b="3175"/>
            <wp:docPr id="44" name="Рисунок 44" descr="Вентильный разрядн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Вентильный разрядник"/>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845846" cy="1703932"/>
                    </a:xfrm>
                    <a:prstGeom prst="rect">
                      <a:avLst/>
                    </a:prstGeom>
                    <a:noFill/>
                    <a:ln>
                      <a:noFill/>
                    </a:ln>
                  </pic:spPr>
                </pic:pic>
              </a:graphicData>
            </a:graphic>
          </wp:inline>
        </w:drawing>
      </w:r>
      <w:r w:rsidRPr="000D0651">
        <w:rPr>
          <w:color w:val="FF0000"/>
          <w:sz w:val="24"/>
          <w:szCs w:val="24"/>
        </w:rPr>
        <w:br/>
        <w:t>Рис</w:t>
      </w:r>
      <w:r w:rsidR="000D0651" w:rsidRPr="000D0651">
        <w:rPr>
          <w:color w:val="FF0000"/>
          <w:sz w:val="24"/>
          <w:szCs w:val="24"/>
        </w:rPr>
        <w:t xml:space="preserve">унок 32 - </w:t>
      </w:r>
      <w:r w:rsidRPr="000D0651">
        <w:rPr>
          <w:color w:val="FF0000"/>
          <w:sz w:val="24"/>
          <w:szCs w:val="24"/>
        </w:rPr>
        <w:t>Вентильный разрядник: а — устройство, б — характеристика; / и 2 — искровые промежутки, 3 и 4 — сопротивления</w:t>
      </w:r>
    </w:p>
    <w:p w14:paraId="03FD2AD5" w14:textId="65CFA826" w:rsidR="0001082A" w:rsidRPr="000D0651" w:rsidRDefault="002F551F" w:rsidP="00367126">
      <w:pPr>
        <w:widowControl/>
        <w:autoSpaceDE/>
        <w:autoSpaceDN/>
        <w:adjustRightInd/>
        <w:ind w:firstLine="708"/>
        <w:jc w:val="both"/>
        <w:rPr>
          <w:color w:val="FF0000"/>
          <w:sz w:val="24"/>
          <w:szCs w:val="24"/>
        </w:rPr>
      </w:pPr>
      <w:r w:rsidRPr="000D0651">
        <w:rPr>
          <w:color w:val="FF0000"/>
          <w:sz w:val="24"/>
          <w:szCs w:val="24"/>
        </w:rPr>
        <w:t>При возникновении перенапряжения на защищаемой линии пробиваются промежутки 1 и 2 под действием приложенного к нелинейному сопротивлению 4 напряжения, после пробоя искровых промежутков оно уменьшается, причем, чем больше приложенное напряжение, тем меньше сопротивление (кривая I рис. 3</w:t>
      </w:r>
      <w:r w:rsidR="000D0651" w:rsidRPr="000D0651">
        <w:rPr>
          <w:color w:val="FF0000"/>
          <w:sz w:val="24"/>
          <w:szCs w:val="24"/>
        </w:rPr>
        <w:t>2</w:t>
      </w:r>
      <w:r w:rsidRPr="000D0651">
        <w:rPr>
          <w:color w:val="FF0000"/>
          <w:sz w:val="24"/>
          <w:szCs w:val="24"/>
        </w:rPr>
        <w:t>,6) и тем больше протекающий через него ток (кривая II). После отвода волны перенапряжения в землю напряжение на нелинейном сопротивлении снизится до рабочего напряжения защищаемой линии, протекающий через него ток значительно уменьшится, дуга в искровых промежутках погаснет и разрядник будет снова готов к действию.</w:t>
      </w:r>
    </w:p>
    <w:p w14:paraId="30C1A9E9" w14:textId="50703700" w:rsidR="0001082A" w:rsidRPr="000D0651" w:rsidRDefault="002F551F" w:rsidP="0001082A">
      <w:pPr>
        <w:widowControl/>
        <w:autoSpaceDE/>
        <w:autoSpaceDN/>
        <w:adjustRightInd/>
        <w:ind w:firstLine="708"/>
        <w:jc w:val="both"/>
        <w:rPr>
          <w:color w:val="FF0000"/>
          <w:sz w:val="24"/>
          <w:szCs w:val="24"/>
        </w:rPr>
      </w:pPr>
      <w:r w:rsidRPr="000D0651">
        <w:rPr>
          <w:color w:val="FF0000"/>
          <w:sz w:val="24"/>
          <w:szCs w:val="24"/>
        </w:rPr>
        <w:t xml:space="preserve">Промышленность выпускает вентильные разрядники РВС (разрядник вентильный сетевой), описанные выше, на напряжение от 3 до 220 </w:t>
      </w:r>
      <w:proofErr w:type="spellStart"/>
      <w:r w:rsidRPr="000D0651">
        <w:rPr>
          <w:color w:val="FF0000"/>
          <w:sz w:val="24"/>
          <w:szCs w:val="24"/>
        </w:rPr>
        <w:t>кВ</w:t>
      </w:r>
      <w:proofErr w:type="spellEnd"/>
      <w:r w:rsidRPr="000D0651">
        <w:rPr>
          <w:color w:val="FF0000"/>
          <w:sz w:val="24"/>
          <w:szCs w:val="24"/>
        </w:rPr>
        <w:t xml:space="preserve"> и РВП (разрядник вентильный подстанционный) упрощенной конструкции на напряжение 3—10 </w:t>
      </w:r>
      <w:proofErr w:type="spellStart"/>
      <w:r w:rsidRPr="000D0651">
        <w:rPr>
          <w:color w:val="FF0000"/>
          <w:sz w:val="24"/>
          <w:szCs w:val="24"/>
        </w:rPr>
        <w:t>кВ.</w:t>
      </w:r>
      <w:proofErr w:type="spellEnd"/>
    </w:p>
    <w:p w14:paraId="353FF2F5" w14:textId="77777777" w:rsidR="0001082A" w:rsidRPr="000D0651" w:rsidRDefault="002F551F" w:rsidP="00A7168E">
      <w:pPr>
        <w:widowControl/>
        <w:shd w:val="clear" w:color="auto" w:fill="FFFFFF"/>
        <w:autoSpaceDE/>
        <w:autoSpaceDN/>
        <w:adjustRightInd/>
        <w:ind w:firstLine="709"/>
        <w:jc w:val="both"/>
        <w:rPr>
          <w:color w:val="FF0000"/>
          <w:sz w:val="24"/>
          <w:szCs w:val="24"/>
        </w:rPr>
      </w:pPr>
      <w:r w:rsidRPr="000D0651">
        <w:rPr>
          <w:color w:val="FF0000"/>
          <w:sz w:val="24"/>
          <w:szCs w:val="24"/>
        </w:rPr>
        <w:t>Измерительные трансформаторы служат для расширения пределов измерения в цепях переменного тока и отделения вторичных цепей от первичных в целях обеспечения безопасности обслуживающего персонала.</w:t>
      </w:r>
    </w:p>
    <w:p w14:paraId="3C32E17A" w14:textId="0DF14138" w:rsidR="00367126" w:rsidRPr="000D0651" w:rsidRDefault="002F551F" w:rsidP="00A7168E">
      <w:pPr>
        <w:widowControl/>
        <w:shd w:val="clear" w:color="auto" w:fill="FFFFFF"/>
        <w:autoSpaceDE/>
        <w:autoSpaceDN/>
        <w:adjustRightInd/>
        <w:ind w:firstLine="709"/>
        <w:jc w:val="both"/>
        <w:rPr>
          <w:color w:val="FF0000"/>
          <w:sz w:val="24"/>
          <w:szCs w:val="24"/>
        </w:rPr>
      </w:pPr>
      <w:r w:rsidRPr="000D0651">
        <w:rPr>
          <w:color w:val="FF0000"/>
          <w:sz w:val="24"/>
          <w:szCs w:val="24"/>
        </w:rPr>
        <w:t>Измерительные приборы, а также реле защиты и автоматики могут иметь токовые обмотки (амперметры, токовые реле), обмотки напряжения (вольтметры, реле напряжения), а также оба этих вида обмоток (ваттметры, электрические счетчики, реле мощности, и др.).</w:t>
      </w:r>
      <w:r w:rsidRPr="000D0651">
        <w:rPr>
          <w:color w:val="FF0000"/>
          <w:sz w:val="24"/>
          <w:szCs w:val="24"/>
        </w:rPr>
        <w:br/>
        <w:t>Измерительные трансформаторы тока служат для питания токовой электрической цепи, состоящей из последовательно соединенных обмоток электроизмерительных приборов и реле, которая подключается ко вторичной обмотке трансформатора тока. Первичная обмотка трансформатора тока включается в контролируемую электрическую цепь последовательно.</w:t>
      </w:r>
      <w:r w:rsidRPr="000D0651">
        <w:rPr>
          <w:color w:val="FF0000"/>
          <w:sz w:val="24"/>
          <w:szCs w:val="24"/>
        </w:rPr>
        <w:br/>
        <w:t xml:space="preserve">Измерительный трансформатор напряжения служит для питания обмоток напряжения </w:t>
      </w:r>
      <w:r w:rsidRPr="000D0651">
        <w:rPr>
          <w:color w:val="FF0000"/>
          <w:sz w:val="24"/>
          <w:szCs w:val="24"/>
        </w:rPr>
        <w:lastRenderedPageBreak/>
        <w:t>электроизмерительных приборов и реле, которые подключаются ко вторичной обмотке трансформатора напряжения параллельно друг другу. Первичная его обмотка подключается к точкам электрической цепи, напряжение между которыми Должно контролироваться.</w:t>
      </w:r>
      <w:r w:rsidRPr="000D0651">
        <w:rPr>
          <w:color w:val="FF0000"/>
          <w:sz w:val="24"/>
          <w:szCs w:val="24"/>
        </w:rPr>
        <w:br/>
        <w:t>Устройство и схема включения трансформатора тока показаны на рис. 3</w:t>
      </w:r>
      <w:r w:rsidR="000D0651" w:rsidRPr="000D0651">
        <w:rPr>
          <w:color w:val="FF0000"/>
          <w:sz w:val="24"/>
          <w:szCs w:val="24"/>
        </w:rPr>
        <w:t>3</w:t>
      </w:r>
      <w:r w:rsidRPr="000D0651">
        <w:rPr>
          <w:color w:val="FF0000"/>
          <w:sz w:val="24"/>
          <w:szCs w:val="24"/>
        </w:rPr>
        <w:t xml:space="preserve">. Магнитный поток в </w:t>
      </w:r>
      <w:proofErr w:type="spellStart"/>
      <w:r w:rsidRPr="000D0651">
        <w:rPr>
          <w:color w:val="FF0000"/>
          <w:sz w:val="24"/>
          <w:szCs w:val="24"/>
        </w:rPr>
        <w:t>магнитопроводе</w:t>
      </w:r>
      <w:proofErr w:type="spellEnd"/>
      <w:r w:rsidRPr="000D0651">
        <w:rPr>
          <w:color w:val="FF0000"/>
          <w:sz w:val="24"/>
          <w:szCs w:val="24"/>
        </w:rPr>
        <w:t xml:space="preserve"> 3 создается токами первичной 1 и вторичной 2 обмоток. </w:t>
      </w:r>
    </w:p>
    <w:p w14:paraId="2583E230" w14:textId="40201B2B" w:rsidR="00367126" w:rsidRPr="000D0651" w:rsidRDefault="00367126" w:rsidP="00367126">
      <w:pPr>
        <w:widowControl/>
        <w:shd w:val="clear" w:color="auto" w:fill="FFFFFF"/>
        <w:autoSpaceDE/>
        <w:autoSpaceDN/>
        <w:adjustRightInd/>
        <w:jc w:val="center"/>
        <w:rPr>
          <w:color w:val="FF0000"/>
          <w:sz w:val="24"/>
          <w:szCs w:val="24"/>
        </w:rPr>
      </w:pPr>
      <w:r w:rsidRPr="000D0651">
        <w:rPr>
          <w:noProof/>
          <w:color w:val="FF0000"/>
          <w:sz w:val="24"/>
          <w:szCs w:val="24"/>
        </w:rPr>
        <w:drawing>
          <wp:inline distT="0" distB="0" distL="0" distR="0" wp14:anchorId="66DBBD86" wp14:editId="5D5401AE">
            <wp:extent cx="2903765" cy="1459718"/>
            <wp:effectExtent l="0" t="0" r="0" b="7620"/>
            <wp:docPr id="42" name="Рисунок 42" descr="Трансформатор то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Трансформатор тока"/>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927089" cy="1471443"/>
                    </a:xfrm>
                    <a:prstGeom prst="rect">
                      <a:avLst/>
                    </a:prstGeom>
                    <a:noFill/>
                    <a:ln>
                      <a:noFill/>
                    </a:ln>
                  </pic:spPr>
                </pic:pic>
              </a:graphicData>
            </a:graphic>
          </wp:inline>
        </w:drawing>
      </w:r>
      <w:r w:rsidRPr="000D0651">
        <w:rPr>
          <w:color w:val="FF0000"/>
          <w:sz w:val="24"/>
          <w:szCs w:val="24"/>
        </w:rPr>
        <w:br/>
        <w:t>Рис. 3</w:t>
      </w:r>
      <w:r w:rsidR="000D0651" w:rsidRPr="000D0651">
        <w:rPr>
          <w:color w:val="FF0000"/>
          <w:sz w:val="24"/>
          <w:szCs w:val="24"/>
        </w:rPr>
        <w:t>3</w:t>
      </w:r>
      <w:r w:rsidRPr="000D0651">
        <w:rPr>
          <w:color w:val="FF0000"/>
          <w:sz w:val="24"/>
          <w:szCs w:val="24"/>
        </w:rPr>
        <w:t>. Трансформатор тока:</w:t>
      </w:r>
      <w:r w:rsidRPr="000D0651">
        <w:rPr>
          <w:color w:val="FF0000"/>
          <w:sz w:val="24"/>
          <w:szCs w:val="24"/>
        </w:rPr>
        <w:br/>
        <w:t xml:space="preserve">а — устройство, б — включение амперметра непосредственно и через трансформатор тока: I и 2 — обмотки, 3 — </w:t>
      </w:r>
      <w:proofErr w:type="spellStart"/>
      <w:r w:rsidRPr="000D0651">
        <w:rPr>
          <w:color w:val="FF0000"/>
          <w:sz w:val="24"/>
          <w:szCs w:val="24"/>
        </w:rPr>
        <w:t>магнитопровод</w:t>
      </w:r>
      <w:proofErr w:type="spellEnd"/>
    </w:p>
    <w:p w14:paraId="33896267" w14:textId="77777777" w:rsidR="00367126" w:rsidRPr="000D0651" w:rsidRDefault="00367126" w:rsidP="00A7168E">
      <w:pPr>
        <w:widowControl/>
        <w:shd w:val="clear" w:color="auto" w:fill="FFFFFF"/>
        <w:autoSpaceDE/>
        <w:autoSpaceDN/>
        <w:adjustRightInd/>
        <w:ind w:firstLine="709"/>
        <w:jc w:val="both"/>
        <w:rPr>
          <w:color w:val="FF0000"/>
          <w:sz w:val="24"/>
          <w:szCs w:val="24"/>
        </w:rPr>
      </w:pPr>
    </w:p>
    <w:p w14:paraId="7A78149E" w14:textId="77777777" w:rsidR="00367126" w:rsidRPr="000D0651" w:rsidRDefault="00367126" w:rsidP="00A7168E">
      <w:pPr>
        <w:widowControl/>
        <w:shd w:val="clear" w:color="auto" w:fill="FFFFFF"/>
        <w:autoSpaceDE/>
        <w:autoSpaceDN/>
        <w:adjustRightInd/>
        <w:ind w:firstLine="709"/>
        <w:jc w:val="both"/>
        <w:rPr>
          <w:color w:val="FF0000"/>
          <w:sz w:val="24"/>
          <w:szCs w:val="24"/>
        </w:rPr>
      </w:pPr>
    </w:p>
    <w:p w14:paraId="3FBAB010" w14:textId="7FD0707B" w:rsidR="0001082A" w:rsidRPr="000D0651" w:rsidRDefault="002F551F" w:rsidP="00A7168E">
      <w:pPr>
        <w:widowControl/>
        <w:shd w:val="clear" w:color="auto" w:fill="FFFFFF"/>
        <w:autoSpaceDE/>
        <w:autoSpaceDN/>
        <w:adjustRightInd/>
        <w:ind w:firstLine="709"/>
        <w:jc w:val="both"/>
        <w:rPr>
          <w:color w:val="FF0000"/>
          <w:sz w:val="24"/>
          <w:szCs w:val="24"/>
        </w:rPr>
      </w:pPr>
      <w:r w:rsidRPr="000D0651">
        <w:rPr>
          <w:color w:val="FF0000"/>
          <w:sz w:val="24"/>
          <w:szCs w:val="24"/>
        </w:rPr>
        <w:t>Соотношение первичного и вторичного токов определяется формулой</w:t>
      </w:r>
    </w:p>
    <w:p w14:paraId="4EF16737" w14:textId="77777777" w:rsidR="00AD2EC7" w:rsidRPr="000D0651" w:rsidRDefault="002F551F" w:rsidP="00AD2EC7">
      <w:pPr>
        <w:widowControl/>
        <w:shd w:val="clear" w:color="auto" w:fill="FFFFFF"/>
        <w:autoSpaceDE/>
        <w:autoSpaceDN/>
        <w:adjustRightInd/>
        <w:jc w:val="center"/>
        <w:rPr>
          <w:color w:val="FF0000"/>
          <w:sz w:val="24"/>
          <w:szCs w:val="24"/>
        </w:rPr>
      </w:pPr>
      <w:r w:rsidRPr="000D0651">
        <w:rPr>
          <w:noProof/>
          <w:color w:val="FF0000"/>
          <w:sz w:val="24"/>
          <w:szCs w:val="24"/>
        </w:rPr>
        <w:drawing>
          <wp:inline distT="0" distB="0" distL="0" distR="0" wp14:anchorId="18F1C5F8" wp14:editId="1C6A9A89">
            <wp:extent cx="1181744" cy="446810"/>
            <wp:effectExtent l="0" t="0" r="0" b="0"/>
            <wp:docPr id="41" name="Рисунок 41" descr="https://forca.ru/images/knigi/archive/puskonaladochnye/puskonaladochnye-3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https://forca.ru/images/knigi/archive/puskonaladochnye/puskonaladochnye-33.gif"/>
                    <pic:cNvPicPr>
                      <a:picLocks noChangeAspect="1" noChangeArrowheads="1"/>
                    </pic:cNvPicPr>
                  </pic:nvPicPr>
                  <pic:blipFill rotWithShape="1">
                    <a:blip r:embed="rId89">
                      <a:extLst>
                        <a:ext uri="{28A0092B-C50C-407E-A947-70E740481C1C}">
                          <a14:useLocalDpi xmlns:a14="http://schemas.microsoft.com/office/drawing/2010/main" val="0"/>
                        </a:ext>
                      </a:extLst>
                    </a:blip>
                    <a:srcRect t="19991"/>
                    <a:stretch/>
                  </pic:blipFill>
                  <pic:spPr bwMode="auto">
                    <a:xfrm>
                      <a:off x="0" y="0"/>
                      <a:ext cx="1197609" cy="452808"/>
                    </a:xfrm>
                    <a:prstGeom prst="rect">
                      <a:avLst/>
                    </a:prstGeom>
                    <a:noFill/>
                    <a:ln>
                      <a:noFill/>
                    </a:ln>
                    <a:extLst>
                      <a:ext uri="{53640926-AAD7-44D8-BBD7-CCE9431645EC}">
                        <a14:shadowObscured xmlns:a14="http://schemas.microsoft.com/office/drawing/2010/main"/>
                      </a:ext>
                    </a:extLst>
                  </pic:spPr>
                </pic:pic>
              </a:graphicData>
            </a:graphic>
          </wp:inline>
        </w:drawing>
      </w:r>
    </w:p>
    <w:p w14:paraId="29F8172F" w14:textId="3B3A7BEF" w:rsidR="0001082A" w:rsidRPr="000D0651" w:rsidRDefault="002F551F" w:rsidP="00AD2EC7">
      <w:pPr>
        <w:widowControl/>
        <w:shd w:val="clear" w:color="auto" w:fill="FFFFFF"/>
        <w:autoSpaceDE/>
        <w:autoSpaceDN/>
        <w:adjustRightInd/>
        <w:jc w:val="both"/>
        <w:rPr>
          <w:color w:val="FF0000"/>
          <w:sz w:val="24"/>
          <w:szCs w:val="24"/>
        </w:rPr>
      </w:pPr>
      <w:r w:rsidRPr="000D0651">
        <w:rPr>
          <w:color w:val="FF0000"/>
          <w:sz w:val="24"/>
          <w:szCs w:val="24"/>
        </w:rPr>
        <w:t xml:space="preserve">где </w:t>
      </w:r>
      <w:r w:rsidR="002C7CC7" w:rsidRPr="000D0651">
        <w:rPr>
          <w:i/>
          <w:color w:val="FF0000"/>
          <w:sz w:val="24"/>
          <w:szCs w:val="24"/>
          <w:lang w:val="en-US"/>
        </w:rPr>
        <w:t>I</w:t>
      </w:r>
      <w:r w:rsidRPr="000D0651">
        <w:rPr>
          <w:i/>
          <w:color w:val="FF0000"/>
          <w:sz w:val="24"/>
          <w:szCs w:val="24"/>
        </w:rPr>
        <w:t>i</w:t>
      </w:r>
      <w:r w:rsidRPr="000D0651">
        <w:rPr>
          <w:color w:val="FF0000"/>
          <w:sz w:val="24"/>
          <w:szCs w:val="24"/>
        </w:rPr>
        <w:t xml:space="preserve"> — первичный ток; </w:t>
      </w:r>
      <w:r w:rsidR="002C7CC7" w:rsidRPr="000D0651">
        <w:rPr>
          <w:i/>
          <w:color w:val="FF0000"/>
          <w:sz w:val="24"/>
          <w:szCs w:val="24"/>
          <w:lang w:val="en-US"/>
        </w:rPr>
        <w:t>I</w:t>
      </w:r>
      <w:r w:rsidRPr="000D0651">
        <w:rPr>
          <w:i/>
          <w:color w:val="FF0000"/>
          <w:sz w:val="24"/>
          <w:szCs w:val="24"/>
          <w:vertAlign w:val="subscript"/>
        </w:rPr>
        <w:t>2</w:t>
      </w:r>
      <w:r w:rsidRPr="000D0651">
        <w:rPr>
          <w:color w:val="FF0000"/>
          <w:sz w:val="24"/>
          <w:szCs w:val="24"/>
        </w:rPr>
        <w:t xml:space="preserve"> — вторичный ток; </w:t>
      </w:r>
      <w:r w:rsidRPr="000D0651">
        <w:rPr>
          <w:i/>
          <w:color w:val="FF0000"/>
          <w:sz w:val="24"/>
          <w:szCs w:val="24"/>
        </w:rPr>
        <w:t>w</w:t>
      </w:r>
      <w:r w:rsidR="002C7CC7" w:rsidRPr="000D0651">
        <w:rPr>
          <w:i/>
          <w:color w:val="FF0000"/>
          <w:sz w:val="24"/>
          <w:szCs w:val="24"/>
          <w:vertAlign w:val="subscript"/>
        </w:rPr>
        <w:t>1</w:t>
      </w:r>
      <w:r w:rsidRPr="000D0651">
        <w:rPr>
          <w:color w:val="FF0000"/>
          <w:sz w:val="24"/>
          <w:szCs w:val="24"/>
        </w:rPr>
        <w:t xml:space="preserve"> — число витков первичной обмотки; </w:t>
      </w:r>
      <w:r w:rsidRPr="000D0651">
        <w:rPr>
          <w:i/>
          <w:color w:val="FF0000"/>
          <w:sz w:val="24"/>
          <w:szCs w:val="24"/>
        </w:rPr>
        <w:t>w</w:t>
      </w:r>
      <w:r w:rsidRPr="000D0651">
        <w:rPr>
          <w:i/>
          <w:color w:val="FF0000"/>
          <w:sz w:val="24"/>
          <w:szCs w:val="24"/>
          <w:vertAlign w:val="subscript"/>
        </w:rPr>
        <w:t>2</w:t>
      </w:r>
      <w:r w:rsidRPr="000D0651">
        <w:rPr>
          <w:i/>
          <w:color w:val="FF0000"/>
          <w:sz w:val="24"/>
          <w:szCs w:val="24"/>
        </w:rPr>
        <w:t xml:space="preserve"> </w:t>
      </w:r>
      <w:r w:rsidRPr="000D0651">
        <w:rPr>
          <w:color w:val="FF0000"/>
          <w:sz w:val="24"/>
          <w:szCs w:val="24"/>
        </w:rPr>
        <w:t xml:space="preserve">— число витков вторичной обмотки; </w:t>
      </w:r>
      <w:proofErr w:type="spellStart"/>
      <w:r w:rsidR="002C7CC7" w:rsidRPr="000D0651">
        <w:rPr>
          <w:i/>
          <w:color w:val="FF0000"/>
          <w:sz w:val="24"/>
          <w:szCs w:val="24"/>
        </w:rPr>
        <w:t>К</w:t>
      </w:r>
      <w:r w:rsidRPr="000D0651">
        <w:rPr>
          <w:i/>
          <w:color w:val="FF0000"/>
          <w:sz w:val="24"/>
          <w:szCs w:val="24"/>
          <w:vertAlign w:val="subscript"/>
        </w:rPr>
        <w:t>тт</w:t>
      </w:r>
      <w:proofErr w:type="spellEnd"/>
      <w:r w:rsidRPr="000D0651">
        <w:rPr>
          <w:color w:val="FF0000"/>
          <w:sz w:val="24"/>
          <w:szCs w:val="24"/>
        </w:rPr>
        <w:t xml:space="preserve"> — коэффициент трансформации.</w:t>
      </w:r>
      <w:r w:rsidR="002C7CC7" w:rsidRPr="000D0651">
        <w:rPr>
          <w:color w:val="FF0000"/>
          <w:sz w:val="24"/>
          <w:szCs w:val="24"/>
        </w:rPr>
        <w:t xml:space="preserve"> </w:t>
      </w:r>
      <w:r w:rsidRPr="000D0651">
        <w:rPr>
          <w:color w:val="FF0000"/>
          <w:sz w:val="24"/>
          <w:szCs w:val="24"/>
        </w:rPr>
        <w:t>Если в силовых трансформаторах и трансформаторах напряжения увеличение сопротивления во вторичной цепи вызывает уменьшение тока и во вторичной, и в первичной цепях, а напряжение на выводах обеих обмоток почти не изменяется, то в трансформаторах тока увеличение сопротивления во вторичной цепи приводит к увеличению напряжения как на выводах вторичной, так и первичной обмоток. Происходит это потому, что сила тока в первичной цепи не зависит от нагрузки трансформатора тока. Сила тока во вторичной цепи трансформатора тока практически не изменяется с изменением ее сопротивления при данном режиме первичной цепи. Вследствие этого нагрузка трансформатора тока увеличивается с возрастанием сопротивления во вторичной цепи, складывающегося из сопротивлений, подключенных к трансформатору тока аппаратов и приборов, соединительных проводов и переходных контактов.</w:t>
      </w:r>
    </w:p>
    <w:p w14:paraId="237307BE" w14:textId="48FCA8C5" w:rsidR="0001082A" w:rsidRPr="000D0651" w:rsidRDefault="002F551F" w:rsidP="0001082A">
      <w:pPr>
        <w:widowControl/>
        <w:shd w:val="clear" w:color="auto" w:fill="FFFFFF"/>
        <w:autoSpaceDE/>
        <w:autoSpaceDN/>
        <w:adjustRightInd/>
        <w:ind w:firstLine="708"/>
        <w:jc w:val="both"/>
        <w:rPr>
          <w:color w:val="FF0000"/>
          <w:sz w:val="24"/>
          <w:szCs w:val="24"/>
        </w:rPr>
      </w:pPr>
      <w:r w:rsidRPr="000D0651">
        <w:rPr>
          <w:color w:val="FF0000"/>
          <w:sz w:val="24"/>
          <w:szCs w:val="24"/>
        </w:rPr>
        <w:t>Основными параметрами трансформаторов тока являются номинальное напряжение, сила тока первичной и вторичной обмоток, класс точности, нагрузка вторичной цепи, определяемая мощностью в вольт-амперах или сопротивлением вторичной цепи, а также максимальная кратность вторичного тока.</w:t>
      </w:r>
      <w:r w:rsidR="002C7CC7" w:rsidRPr="000D0651">
        <w:rPr>
          <w:color w:val="FF0000"/>
          <w:sz w:val="24"/>
          <w:szCs w:val="24"/>
        </w:rPr>
        <w:t xml:space="preserve"> </w:t>
      </w:r>
      <w:r w:rsidRPr="000D0651">
        <w:rPr>
          <w:color w:val="FF0000"/>
          <w:sz w:val="24"/>
          <w:szCs w:val="24"/>
        </w:rPr>
        <w:t>Номинальная сила тока вторичной обмотки большинства трансформаторов тока 5 А, а первичной обмотки выбирается по принятой стандартом шкале: 5, 10, 15, 20, 30, 40, 50, 75, 100, 150, 200, 300, 400, 600, 800, 1000, 1500, 2000, 3000, 4000, 5000, 6000, 8000, 10 000 и 15 000 А.</w:t>
      </w:r>
    </w:p>
    <w:p w14:paraId="0CB24EFA" w14:textId="77777777" w:rsidR="0001082A" w:rsidRPr="000D0651" w:rsidRDefault="002F551F" w:rsidP="0001082A">
      <w:pPr>
        <w:widowControl/>
        <w:shd w:val="clear" w:color="auto" w:fill="FFFFFF"/>
        <w:autoSpaceDE/>
        <w:autoSpaceDN/>
        <w:adjustRightInd/>
        <w:ind w:firstLine="708"/>
        <w:jc w:val="both"/>
        <w:rPr>
          <w:color w:val="FF0000"/>
          <w:sz w:val="24"/>
          <w:szCs w:val="24"/>
        </w:rPr>
      </w:pPr>
      <w:r w:rsidRPr="000D0651">
        <w:rPr>
          <w:color w:val="FF0000"/>
          <w:sz w:val="24"/>
          <w:szCs w:val="24"/>
        </w:rPr>
        <w:t>Номинальный класс точности характеризуется погрешностью в коэффициенте трансформации и угловой погрешностью для данного трансформатора тока. Угловую погрешность измеряют углом между линиями векторов первичного и вторичного токов. Для трансформаторов тока установлено пять классов точности: 0,2; 0,5; 1; 3 и 10, характеризующих их максимальную относительную погрешность в коэффициенте трансформации. Номинальной нагрузкой трансформатора тока называют такую нагрузку, при которой погрешность не превышает значения заданного для данного трансформатора тока.</w:t>
      </w:r>
      <w:r w:rsidRPr="000D0651">
        <w:rPr>
          <w:color w:val="FF0000"/>
          <w:sz w:val="24"/>
          <w:szCs w:val="24"/>
        </w:rPr>
        <w:br/>
        <w:t>Максимальная кратность вторичного тока — это отношение наибольшего допустимого вторичного тока к номинальному.</w:t>
      </w:r>
    </w:p>
    <w:p w14:paraId="5B73C7B3" w14:textId="79BEA163" w:rsidR="0001082A" w:rsidRPr="000D0651" w:rsidRDefault="002F551F" w:rsidP="0001082A">
      <w:pPr>
        <w:widowControl/>
        <w:shd w:val="clear" w:color="auto" w:fill="FFFFFF"/>
        <w:autoSpaceDE/>
        <w:autoSpaceDN/>
        <w:adjustRightInd/>
        <w:ind w:firstLine="708"/>
        <w:jc w:val="both"/>
        <w:rPr>
          <w:color w:val="FF0000"/>
          <w:sz w:val="24"/>
          <w:szCs w:val="24"/>
        </w:rPr>
      </w:pPr>
      <w:r w:rsidRPr="000D0651">
        <w:rPr>
          <w:color w:val="FF0000"/>
          <w:sz w:val="24"/>
          <w:szCs w:val="24"/>
        </w:rPr>
        <w:lastRenderedPageBreak/>
        <w:t xml:space="preserve">Промышленность выпускает трансформаторы тока для электроустановок напряжением до 750 </w:t>
      </w:r>
      <w:proofErr w:type="spellStart"/>
      <w:r w:rsidRPr="000D0651">
        <w:rPr>
          <w:color w:val="FF0000"/>
          <w:sz w:val="24"/>
          <w:szCs w:val="24"/>
        </w:rPr>
        <w:t>кВ</w:t>
      </w:r>
      <w:proofErr w:type="spellEnd"/>
      <w:r w:rsidRPr="000D0651">
        <w:rPr>
          <w:color w:val="FF0000"/>
          <w:sz w:val="24"/>
          <w:szCs w:val="24"/>
        </w:rPr>
        <w:t xml:space="preserve"> в различном конструктивном исполнении в зависимости от места и способа установки, а также условий их работы. По месту установки трансформаторы тока разделяют на три группы: для наружной, внутренней и встроенные — внутри выключателей, трансформаторов и других</w:t>
      </w:r>
      <w:r w:rsidR="0001082A" w:rsidRPr="000D0651">
        <w:rPr>
          <w:color w:val="FF0000"/>
          <w:sz w:val="24"/>
          <w:szCs w:val="24"/>
        </w:rPr>
        <w:t xml:space="preserve"> </w:t>
      </w:r>
      <w:r w:rsidRPr="000D0651">
        <w:rPr>
          <w:color w:val="FF0000"/>
          <w:sz w:val="24"/>
          <w:szCs w:val="24"/>
        </w:rPr>
        <w:t>аппаратов или машин. По способу установки различают опорные и проходные трансформаторы тока. По конструкции первичной обмотки трансформаторы тока разделяют на одновитковые стержневые, одновитковые шинные, многовитковые с петлевой, первичной обмоткой и многовитковые с обмоткой восьмерочного вида.</w:t>
      </w:r>
      <w:r w:rsidRPr="000D0651">
        <w:rPr>
          <w:color w:val="FF0000"/>
          <w:sz w:val="24"/>
          <w:szCs w:val="24"/>
        </w:rPr>
        <w:br/>
        <w:t>выводы обмоток трансформаторов тока обозначают: первичные Л1 (начало) и Л2 (конец); вторичные — И</w:t>
      </w:r>
      <w:r w:rsidR="00AD2EC7" w:rsidRPr="000D0651">
        <w:rPr>
          <w:color w:val="FF0000"/>
          <w:sz w:val="24"/>
          <w:szCs w:val="24"/>
        </w:rPr>
        <w:t>1</w:t>
      </w:r>
      <w:r w:rsidRPr="000D0651">
        <w:rPr>
          <w:color w:val="FF0000"/>
          <w:sz w:val="24"/>
          <w:szCs w:val="24"/>
        </w:rPr>
        <w:t xml:space="preserve"> (начало) и И2 (конец). Принцип маркировки принят следующий: направление тока в приборе (и данный момент времени) должно быть одинаковым независимо от включения последнего непосредственно в цепь или через трансформатор тока (рис. 3</w:t>
      </w:r>
      <w:r w:rsidR="000D0651" w:rsidRPr="000D0651">
        <w:rPr>
          <w:color w:val="FF0000"/>
          <w:sz w:val="24"/>
          <w:szCs w:val="24"/>
        </w:rPr>
        <w:t>2</w:t>
      </w:r>
      <w:r w:rsidRPr="000D0651">
        <w:rPr>
          <w:color w:val="FF0000"/>
          <w:sz w:val="24"/>
          <w:szCs w:val="24"/>
        </w:rPr>
        <w:t>, б), т. е. при направлении тока от Л1 к Л2 направление вторичного тока будет от И1 к И2 во вторичной цепи.</w:t>
      </w:r>
    </w:p>
    <w:p w14:paraId="075C842B" w14:textId="78D02206" w:rsidR="0001082A" w:rsidRPr="000D0651" w:rsidRDefault="002F551F" w:rsidP="0001082A">
      <w:pPr>
        <w:widowControl/>
        <w:shd w:val="clear" w:color="auto" w:fill="FFFFFF"/>
        <w:autoSpaceDE/>
        <w:autoSpaceDN/>
        <w:adjustRightInd/>
        <w:ind w:firstLine="708"/>
        <w:jc w:val="both"/>
        <w:rPr>
          <w:color w:val="FF0000"/>
          <w:sz w:val="24"/>
          <w:szCs w:val="24"/>
        </w:rPr>
      </w:pPr>
      <w:r w:rsidRPr="000D0651">
        <w:rPr>
          <w:color w:val="FF0000"/>
          <w:sz w:val="24"/>
          <w:szCs w:val="24"/>
        </w:rPr>
        <w:t>Для питания вторичных устройств используют различные схемы соединения вторичных обмоток трансформаторов тока.</w:t>
      </w:r>
      <w:r w:rsidR="002C7CC7" w:rsidRPr="000D0651">
        <w:rPr>
          <w:color w:val="FF0000"/>
          <w:sz w:val="24"/>
          <w:szCs w:val="24"/>
        </w:rPr>
        <w:t xml:space="preserve"> </w:t>
      </w:r>
      <w:r w:rsidRPr="000D0651">
        <w:rPr>
          <w:color w:val="FF0000"/>
          <w:sz w:val="24"/>
          <w:szCs w:val="24"/>
        </w:rPr>
        <w:t>Соединение в звезду применяют в случае контроля тока во всех трех фазах при различных режимах работы сети трехфазного тока.</w:t>
      </w:r>
      <w:r w:rsidRPr="000D0651">
        <w:rPr>
          <w:color w:val="FF0000"/>
          <w:sz w:val="24"/>
          <w:szCs w:val="24"/>
        </w:rPr>
        <w:br/>
        <w:t>Соединение треугольником применяют, когда требуется получить большую силу тока во вторичной цепи или осуществить сдвиг по фазе вторичного тока относительно первичного на 30 или 330°.</w:t>
      </w:r>
    </w:p>
    <w:p w14:paraId="0D12B450" w14:textId="7E3BF2C4" w:rsidR="00AD2EC7" w:rsidRPr="000D0651" w:rsidRDefault="002F551F" w:rsidP="0001082A">
      <w:pPr>
        <w:widowControl/>
        <w:shd w:val="clear" w:color="auto" w:fill="FFFFFF"/>
        <w:autoSpaceDE/>
        <w:autoSpaceDN/>
        <w:adjustRightInd/>
        <w:ind w:firstLine="708"/>
        <w:jc w:val="both"/>
        <w:rPr>
          <w:color w:val="FF0000"/>
          <w:sz w:val="24"/>
          <w:szCs w:val="24"/>
        </w:rPr>
      </w:pPr>
      <w:r w:rsidRPr="000D0651">
        <w:rPr>
          <w:color w:val="FF0000"/>
          <w:sz w:val="24"/>
          <w:szCs w:val="24"/>
        </w:rPr>
        <w:t xml:space="preserve">В сетях с изолированной </w:t>
      </w:r>
      <w:proofErr w:type="spellStart"/>
      <w:r w:rsidRPr="000D0651">
        <w:rPr>
          <w:color w:val="FF0000"/>
          <w:sz w:val="24"/>
          <w:szCs w:val="24"/>
        </w:rPr>
        <w:t>нейтралью</w:t>
      </w:r>
      <w:proofErr w:type="spellEnd"/>
      <w:r w:rsidRPr="000D0651">
        <w:rPr>
          <w:color w:val="FF0000"/>
          <w:sz w:val="24"/>
          <w:szCs w:val="24"/>
        </w:rPr>
        <w:t xml:space="preserve"> широкое распространение нашли схемы соединения трансформаторов тока в неполную звезду и на разность токов двух фаз. Для питания защит от замыкания на землю применяют схему соединения трансформаторов тока на сумму токов грех фаз (схема фильтра токов нулевой последовательности). Такая схема не реагирует на </w:t>
      </w:r>
      <w:proofErr w:type="spellStart"/>
      <w:r w:rsidRPr="000D0651">
        <w:rPr>
          <w:color w:val="FF0000"/>
          <w:sz w:val="24"/>
          <w:szCs w:val="24"/>
        </w:rPr>
        <w:t>междуфазовые</w:t>
      </w:r>
      <w:proofErr w:type="spellEnd"/>
      <w:r w:rsidRPr="000D0651">
        <w:rPr>
          <w:color w:val="FF0000"/>
          <w:sz w:val="24"/>
          <w:szCs w:val="24"/>
        </w:rPr>
        <w:t xml:space="preserve"> короткие замыкания, но чувствительна ко всем видам повреждений, связанных с замыканием элементов электрической сети на землю. Последовательное соединение вторичных обмоток двух трансформаторов тока одной фазы позволяет получить от них большую мощность, а параллельное — уменьшить коэффициент</w:t>
      </w:r>
      <w:r w:rsidRPr="000D0651">
        <w:rPr>
          <w:color w:val="FF0000"/>
          <w:sz w:val="24"/>
          <w:szCs w:val="24"/>
        </w:rPr>
        <w:br/>
        <w:t>трансформации, увеличивая ток во вторичной цепи при данном токе в линии.</w:t>
      </w:r>
      <w:r w:rsidRPr="000D0651">
        <w:rPr>
          <w:color w:val="FF0000"/>
          <w:sz w:val="24"/>
          <w:szCs w:val="24"/>
        </w:rPr>
        <w:br/>
        <w:t xml:space="preserve">Устройство и схема включения трансформатора напряжения показаны на рис. 33, а и б. </w:t>
      </w:r>
    </w:p>
    <w:p w14:paraId="39A61525" w14:textId="3E0D5FF5" w:rsidR="00AD2EC7" w:rsidRPr="000D0651" w:rsidRDefault="00AD2EC7" w:rsidP="00CC0372">
      <w:pPr>
        <w:widowControl/>
        <w:shd w:val="clear" w:color="auto" w:fill="FFFFFF"/>
        <w:autoSpaceDE/>
        <w:autoSpaceDN/>
        <w:adjustRightInd/>
        <w:spacing w:before="120"/>
        <w:jc w:val="center"/>
        <w:rPr>
          <w:color w:val="FF0000"/>
          <w:sz w:val="24"/>
          <w:szCs w:val="24"/>
        </w:rPr>
      </w:pPr>
      <w:r w:rsidRPr="000D0651">
        <w:rPr>
          <w:noProof/>
          <w:color w:val="FF0000"/>
          <w:sz w:val="24"/>
          <w:szCs w:val="24"/>
        </w:rPr>
        <w:drawing>
          <wp:inline distT="0" distB="0" distL="0" distR="0" wp14:anchorId="22272108" wp14:editId="522B0061">
            <wp:extent cx="3420515" cy="1659676"/>
            <wp:effectExtent l="0" t="0" r="8890" b="0"/>
            <wp:docPr id="40" name="Рисунок 40" descr="Трансформатор напряж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Трансформатор напряжения"/>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430171" cy="1664361"/>
                    </a:xfrm>
                    <a:prstGeom prst="rect">
                      <a:avLst/>
                    </a:prstGeom>
                    <a:noFill/>
                    <a:ln>
                      <a:noFill/>
                    </a:ln>
                  </pic:spPr>
                </pic:pic>
              </a:graphicData>
            </a:graphic>
          </wp:inline>
        </w:drawing>
      </w:r>
      <w:r w:rsidRPr="000D0651">
        <w:rPr>
          <w:color w:val="FF0000"/>
          <w:sz w:val="24"/>
          <w:szCs w:val="24"/>
        </w:rPr>
        <w:br/>
        <w:t>Рис. 33. Трансформатор напряжения:</w:t>
      </w:r>
      <w:r w:rsidRPr="000D0651">
        <w:rPr>
          <w:color w:val="FF0000"/>
          <w:sz w:val="24"/>
          <w:szCs w:val="24"/>
        </w:rPr>
        <w:br/>
        <w:t>а — устройство, б — включение вольтметра непосредственно и через трансформатор напряжения</w:t>
      </w:r>
    </w:p>
    <w:p w14:paraId="4DD4CEEE" w14:textId="77777777" w:rsidR="00AD2EC7" w:rsidRPr="000D0651" w:rsidRDefault="00AD2EC7" w:rsidP="0001082A">
      <w:pPr>
        <w:widowControl/>
        <w:shd w:val="clear" w:color="auto" w:fill="FFFFFF"/>
        <w:autoSpaceDE/>
        <w:autoSpaceDN/>
        <w:adjustRightInd/>
        <w:ind w:firstLine="708"/>
        <w:jc w:val="both"/>
        <w:rPr>
          <w:color w:val="FF0000"/>
          <w:sz w:val="24"/>
          <w:szCs w:val="24"/>
        </w:rPr>
      </w:pPr>
    </w:p>
    <w:p w14:paraId="7DCEAE64" w14:textId="4FA6D20B" w:rsidR="0001082A" w:rsidRPr="000D0651" w:rsidRDefault="002F551F" w:rsidP="0001082A">
      <w:pPr>
        <w:widowControl/>
        <w:shd w:val="clear" w:color="auto" w:fill="FFFFFF"/>
        <w:autoSpaceDE/>
        <w:autoSpaceDN/>
        <w:adjustRightInd/>
        <w:ind w:firstLine="708"/>
        <w:jc w:val="both"/>
        <w:rPr>
          <w:color w:val="FF0000"/>
          <w:sz w:val="24"/>
          <w:szCs w:val="24"/>
        </w:rPr>
      </w:pPr>
      <w:r w:rsidRPr="000D0651">
        <w:rPr>
          <w:color w:val="FF0000"/>
          <w:sz w:val="24"/>
          <w:szCs w:val="24"/>
        </w:rPr>
        <w:t>Соотношение между первичным и вторичным напряжениями определяется формулой</w:t>
      </w:r>
    </w:p>
    <w:p w14:paraId="7A62A487" w14:textId="77777777" w:rsidR="00AD2EC7" w:rsidRPr="000D0651" w:rsidRDefault="002F551F" w:rsidP="00AD2EC7">
      <w:pPr>
        <w:widowControl/>
        <w:shd w:val="clear" w:color="auto" w:fill="FFFFFF"/>
        <w:autoSpaceDE/>
        <w:autoSpaceDN/>
        <w:adjustRightInd/>
        <w:jc w:val="center"/>
        <w:rPr>
          <w:color w:val="FF0000"/>
          <w:sz w:val="24"/>
          <w:szCs w:val="24"/>
        </w:rPr>
      </w:pPr>
      <w:r w:rsidRPr="000D0651">
        <w:rPr>
          <w:noProof/>
          <w:color w:val="FF0000"/>
          <w:sz w:val="24"/>
          <w:szCs w:val="24"/>
        </w:rPr>
        <w:drawing>
          <wp:inline distT="0" distB="0" distL="0" distR="0" wp14:anchorId="7166F350" wp14:editId="2543C709">
            <wp:extent cx="1050778" cy="426028"/>
            <wp:effectExtent l="0" t="0" r="0" b="0"/>
            <wp:docPr id="39" name="Рисунок 39" descr="https://forca.ru/images/knigi/archive/puskonaladochnye/puskonaladochnye-3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https://forca.ru/images/knigi/archive/puskonaladochnye/puskonaladochnye-35.gif"/>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073784" cy="435356"/>
                    </a:xfrm>
                    <a:prstGeom prst="rect">
                      <a:avLst/>
                    </a:prstGeom>
                    <a:noFill/>
                    <a:ln>
                      <a:noFill/>
                    </a:ln>
                  </pic:spPr>
                </pic:pic>
              </a:graphicData>
            </a:graphic>
          </wp:inline>
        </w:drawing>
      </w:r>
    </w:p>
    <w:p w14:paraId="36C5D8FE" w14:textId="0691B37A" w:rsidR="0001082A" w:rsidRPr="000D0651" w:rsidRDefault="002F551F" w:rsidP="0001082A">
      <w:pPr>
        <w:widowControl/>
        <w:shd w:val="clear" w:color="auto" w:fill="FFFFFF"/>
        <w:autoSpaceDE/>
        <w:autoSpaceDN/>
        <w:adjustRightInd/>
        <w:jc w:val="both"/>
        <w:rPr>
          <w:color w:val="FF0000"/>
          <w:sz w:val="24"/>
          <w:szCs w:val="24"/>
        </w:rPr>
      </w:pPr>
      <w:r w:rsidRPr="000D0651">
        <w:rPr>
          <w:color w:val="FF0000"/>
          <w:sz w:val="24"/>
          <w:szCs w:val="24"/>
        </w:rPr>
        <w:t xml:space="preserve">где </w:t>
      </w:r>
      <w:r w:rsidRPr="000D0651">
        <w:rPr>
          <w:i/>
          <w:color w:val="FF0000"/>
          <w:sz w:val="24"/>
          <w:szCs w:val="24"/>
        </w:rPr>
        <w:t>U</w:t>
      </w:r>
      <w:r w:rsidR="002C7CC7" w:rsidRPr="000D0651">
        <w:rPr>
          <w:i/>
          <w:color w:val="FF0000"/>
          <w:sz w:val="24"/>
          <w:szCs w:val="24"/>
          <w:vertAlign w:val="subscript"/>
        </w:rPr>
        <w:t>1</w:t>
      </w:r>
      <w:r w:rsidRPr="000D0651">
        <w:rPr>
          <w:i/>
          <w:color w:val="FF0000"/>
          <w:sz w:val="24"/>
          <w:szCs w:val="24"/>
        </w:rPr>
        <w:t xml:space="preserve"> </w:t>
      </w:r>
      <w:r w:rsidRPr="000D0651">
        <w:rPr>
          <w:color w:val="FF0000"/>
          <w:sz w:val="24"/>
          <w:szCs w:val="24"/>
        </w:rPr>
        <w:t xml:space="preserve">— первичное напряжение; </w:t>
      </w:r>
      <w:r w:rsidR="002C7CC7" w:rsidRPr="000D0651">
        <w:rPr>
          <w:i/>
          <w:color w:val="FF0000"/>
          <w:sz w:val="24"/>
          <w:szCs w:val="24"/>
        </w:rPr>
        <w:t>U</w:t>
      </w:r>
      <w:r w:rsidR="002C7CC7" w:rsidRPr="000D0651">
        <w:rPr>
          <w:i/>
          <w:color w:val="FF0000"/>
          <w:sz w:val="24"/>
          <w:szCs w:val="24"/>
          <w:vertAlign w:val="subscript"/>
        </w:rPr>
        <w:t>2</w:t>
      </w:r>
      <w:r w:rsidRPr="000D0651">
        <w:rPr>
          <w:color w:val="FF0000"/>
          <w:sz w:val="24"/>
          <w:szCs w:val="24"/>
        </w:rPr>
        <w:t xml:space="preserve"> — вторичное напряжение; </w:t>
      </w:r>
      <w:r w:rsidRPr="000D0651">
        <w:rPr>
          <w:i/>
          <w:color w:val="FF0000"/>
          <w:sz w:val="24"/>
          <w:szCs w:val="24"/>
        </w:rPr>
        <w:t>w</w:t>
      </w:r>
      <w:r w:rsidR="0001082A" w:rsidRPr="000D0651">
        <w:rPr>
          <w:i/>
          <w:color w:val="FF0000"/>
          <w:sz w:val="24"/>
          <w:szCs w:val="24"/>
          <w:vertAlign w:val="subscript"/>
        </w:rPr>
        <w:t>1</w:t>
      </w:r>
      <w:r w:rsidRPr="000D0651">
        <w:rPr>
          <w:color w:val="FF0000"/>
          <w:sz w:val="24"/>
          <w:szCs w:val="24"/>
        </w:rPr>
        <w:t xml:space="preserve"> — число витков первичной обмотки; </w:t>
      </w:r>
      <w:r w:rsidRPr="000D0651">
        <w:rPr>
          <w:i/>
          <w:color w:val="FF0000"/>
          <w:sz w:val="24"/>
          <w:szCs w:val="24"/>
        </w:rPr>
        <w:t>w</w:t>
      </w:r>
      <w:r w:rsidR="0001082A" w:rsidRPr="000D0651">
        <w:rPr>
          <w:i/>
          <w:color w:val="FF0000"/>
          <w:sz w:val="24"/>
          <w:szCs w:val="24"/>
          <w:vertAlign w:val="subscript"/>
        </w:rPr>
        <w:t>2</w:t>
      </w:r>
      <w:r w:rsidRPr="000D0651">
        <w:rPr>
          <w:color w:val="FF0000"/>
          <w:sz w:val="24"/>
          <w:szCs w:val="24"/>
        </w:rPr>
        <w:t xml:space="preserve"> — число витков вторичной обмотки.</w:t>
      </w:r>
    </w:p>
    <w:p w14:paraId="2D5390B9" w14:textId="77777777" w:rsidR="0001082A" w:rsidRPr="000D0651" w:rsidRDefault="002F551F" w:rsidP="0001082A">
      <w:pPr>
        <w:widowControl/>
        <w:shd w:val="clear" w:color="auto" w:fill="FFFFFF"/>
        <w:autoSpaceDE/>
        <w:autoSpaceDN/>
        <w:adjustRightInd/>
        <w:ind w:firstLine="708"/>
        <w:jc w:val="both"/>
        <w:rPr>
          <w:color w:val="FF0000"/>
          <w:sz w:val="24"/>
          <w:szCs w:val="24"/>
        </w:rPr>
      </w:pPr>
      <w:r w:rsidRPr="000D0651">
        <w:rPr>
          <w:color w:val="FF0000"/>
          <w:sz w:val="24"/>
          <w:szCs w:val="24"/>
        </w:rPr>
        <w:t xml:space="preserve">По устройству и работе трансформатор напряжения аналогичен силовому трансформатору, но отличается от, него тем, что нормально работает в режиме, близком к холостому ходу, и от него отбирается мощность, обычно не превышающая нескольких сотен </w:t>
      </w:r>
      <w:r w:rsidRPr="000D0651">
        <w:rPr>
          <w:color w:val="FF0000"/>
          <w:sz w:val="24"/>
          <w:szCs w:val="24"/>
        </w:rPr>
        <w:lastRenderedPageBreak/>
        <w:t>вольт-ампер. Она значительно меньше максимальной мощности, которую трансформатор напряжения может отдавать по условию нагрева.</w:t>
      </w:r>
    </w:p>
    <w:p w14:paraId="1AD060E2" w14:textId="77777777" w:rsidR="0001082A" w:rsidRPr="000D0651" w:rsidRDefault="002F551F" w:rsidP="0001082A">
      <w:pPr>
        <w:widowControl/>
        <w:shd w:val="clear" w:color="auto" w:fill="FFFFFF"/>
        <w:autoSpaceDE/>
        <w:autoSpaceDN/>
        <w:adjustRightInd/>
        <w:ind w:firstLine="708"/>
        <w:jc w:val="both"/>
        <w:rPr>
          <w:color w:val="FF0000"/>
          <w:sz w:val="24"/>
          <w:szCs w:val="24"/>
        </w:rPr>
      </w:pPr>
      <w:r w:rsidRPr="000D0651">
        <w:rPr>
          <w:color w:val="FF0000"/>
          <w:sz w:val="24"/>
          <w:szCs w:val="24"/>
        </w:rPr>
        <w:t>Трансформаторы напряжения характеризуются следующими номинальными параметрами: напряжением первичной обмотки, напряжением вторичных обмоток, коэффициентом трансформации, классом точности, номинальной и максимальной мощностями. Первичные напряжения соответствуют шкале номинальных напряжений электроустановок: 220, 380, 660, 3000, 6000, 10 000, 20 000, 35 000, 110 000, 150 000, 220 000, 330 000, 500 000 и 750 000 В, а вторичные напряжения: 100 В — для трехфазных трансформаторов и для однофазных, соединенных в треугольник; 100/f3 — для однофазных трансформаторов, соединенных в звезду; и 100/3 — при соединении обмоток в разомкнутый треугольник. Номинальный коэффициент трансформации — это отношение номинального напряжения первичной обмотки к номинальному напряжению вторичной обмотки. Номинальный класс точности определяется погрешностями в коэффициенте трансформации и по углу (угловая погрешность). Для трансформаторов напряжения установлено четыре класса точности: 0,2; 0,5; 1 и 3.</w:t>
      </w:r>
    </w:p>
    <w:p w14:paraId="5D80F163" w14:textId="6CE1E875" w:rsidR="0001082A" w:rsidRPr="000D0651" w:rsidRDefault="002F551F" w:rsidP="0001082A">
      <w:pPr>
        <w:widowControl/>
        <w:shd w:val="clear" w:color="auto" w:fill="FFFFFF"/>
        <w:autoSpaceDE/>
        <w:autoSpaceDN/>
        <w:adjustRightInd/>
        <w:ind w:firstLine="708"/>
        <w:jc w:val="both"/>
        <w:rPr>
          <w:color w:val="FF0000"/>
          <w:sz w:val="24"/>
          <w:szCs w:val="24"/>
        </w:rPr>
      </w:pPr>
      <w:r w:rsidRPr="000D0651">
        <w:rPr>
          <w:color w:val="FF0000"/>
          <w:sz w:val="24"/>
          <w:szCs w:val="24"/>
        </w:rPr>
        <w:t>Номинальной мощностью трансформатора напряжения называют мощность, при которой погрешность не превышает допустимого значения для данного трансформатора, а предельная мощность определяется по условиям его нагрева.</w:t>
      </w:r>
      <w:r w:rsidR="00AD2EC7" w:rsidRPr="000D0651">
        <w:rPr>
          <w:color w:val="FF0000"/>
          <w:sz w:val="24"/>
          <w:szCs w:val="24"/>
        </w:rPr>
        <w:t xml:space="preserve"> </w:t>
      </w:r>
      <w:r w:rsidRPr="000D0651">
        <w:rPr>
          <w:color w:val="FF0000"/>
          <w:sz w:val="24"/>
          <w:szCs w:val="24"/>
        </w:rPr>
        <w:t xml:space="preserve">Трансформаторы напряжения разделяют на три основные группы: сухие (однофазные и трехфазные), масляные (однофазные и трехфазные) и каскадные. Условное обозначение трансформатора напряжения состоит из двух частей: буквенной и цифровой. Буквенная часть содержит буквы, имеющие следующее значение: Н — трансформатор напряжения, </w:t>
      </w:r>
      <w:proofErr w:type="gramStart"/>
      <w:r w:rsidRPr="000D0651">
        <w:rPr>
          <w:color w:val="FF0000"/>
          <w:sz w:val="24"/>
          <w:szCs w:val="24"/>
        </w:rPr>
        <w:t>О</w:t>
      </w:r>
      <w:proofErr w:type="gramEnd"/>
      <w:r w:rsidRPr="000D0651">
        <w:rPr>
          <w:color w:val="FF0000"/>
          <w:sz w:val="24"/>
          <w:szCs w:val="24"/>
        </w:rPr>
        <w:t xml:space="preserve"> — однофазный, Т — трехфазный, С — сухой (без использования в качестве изоляции трансформаторного масла, если в сухом трансформаторе применена литая изоляция, то в буквенной части обозначения вместо С ставят букву Л), К—каскадный (если буква стоит на втором месте), К — с компенсирующей обмоткой (если буква стоит на четвертом месте), Ф — в фарфоровом кожухе, И — с </w:t>
      </w:r>
      <w:proofErr w:type="spellStart"/>
      <w:r w:rsidRPr="000D0651">
        <w:rPr>
          <w:color w:val="FF0000"/>
          <w:sz w:val="24"/>
          <w:szCs w:val="24"/>
        </w:rPr>
        <w:t>пятистержневым</w:t>
      </w:r>
      <w:proofErr w:type="spellEnd"/>
      <w:r w:rsidRPr="000D0651">
        <w:rPr>
          <w:color w:val="FF0000"/>
          <w:sz w:val="24"/>
          <w:szCs w:val="24"/>
        </w:rPr>
        <w:t xml:space="preserve"> сердечником. Цифровая часть указывает напряжение первичной обмотки.</w:t>
      </w:r>
    </w:p>
    <w:p w14:paraId="498845B6" w14:textId="3723C81D" w:rsidR="002F551F" w:rsidRPr="000D0651" w:rsidRDefault="002F551F" w:rsidP="0001082A">
      <w:pPr>
        <w:widowControl/>
        <w:shd w:val="clear" w:color="auto" w:fill="FFFFFF"/>
        <w:autoSpaceDE/>
        <w:autoSpaceDN/>
        <w:adjustRightInd/>
        <w:ind w:firstLine="708"/>
        <w:jc w:val="both"/>
        <w:rPr>
          <w:color w:val="FF0000"/>
          <w:sz w:val="24"/>
          <w:szCs w:val="24"/>
        </w:rPr>
      </w:pPr>
      <w:r w:rsidRPr="000D0651">
        <w:rPr>
          <w:color w:val="FF0000"/>
          <w:sz w:val="24"/>
          <w:szCs w:val="24"/>
        </w:rPr>
        <w:t xml:space="preserve">Например, однофазный сухой трансформатор напряжения на 3 </w:t>
      </w:r>
      <w:proofErr w:type="spellStart"/>
      <w:r w:rsidRPr="000D0651">
        <w:rPr>
          <w:color w:val="FF0000"/>
          <w:sz w:val="24"/>
          <w:szCs w:val="24"/>
        </w:rPr>
        <w:t>кВ</w:t>
      </w:r>
      <w:proofErr w:type="spellEnd"/>
      <w:r w:rsidRPr="000D0651">
        <w:rPr>
          <w:color w:val="FF0000"/>
          <w:sz w:val="24"/>
          <w:szCs w:val="24"/>
        </w:rPr>
        <w:t xml:space="preserve"> обозначают HGC-3, однофазный масляный трансформатор напряжения на 35 </w:t>
      </w:r>
      <w:proofErr w:type="spellStart"/>
      <w:r w:rsidRPr="000D0651">
        <w:rPr>
          <w:color w:val="FF0000"/>
          <w:sz w:val="24"/>
          <w:szCs w:val="24"/>
        </w:rPr>
        <w:t>кВ</w:t>
      </w:r>
      <w:proofErr w:type="spellEnd"/>
      <w:r w:rsidRPr="000D0651">
        <w:rPr>
          <w:color w:val="FF0000"/>
          <w:sz w:val="24"/>
          <w:szCs w:val="24"/>
        </w:rPr>
        <w:t xml:space="preserve"> — НОМ-35, каскадный трансформатор напряжения на 220 </w:t>
      </w:r>
      <w:proofErr w:type="spellStart"/>
      <w:r w:rsidRPr="000D0651">
        <w:rPr>
          <w:color w:val="FF0000"/>
          <w:sz w:val="24"/>
          <w:szCs w:val="24"/>
        </w:rPr>
        <w:t>кВ</w:t>
      </w:r>
      <w:proofErr w:type="spellEnd"/>
      <w:r w:rsidRPr="000D0651">
        <w:rPr>
          <w:color w:val="FF0000"/>
          <w:sz w:val="24"/>
          <w:szCs w:val="24"/>
        </w:rPr>
        <w:t xml:space="preserve"> — НКФ-220, трехфазный масляный трансформатор напряжения на 10 </w:t>
      </w:r>
      <w:proofErr w:type="spellStart"/>
      <w:r w:rsidRPr="000D0651">
        <w:rPr>
          <w:color w:val="FF0000"/>
          <w:sz w:val="24"/>
          <w:szCs w:val="24"/>
        </w:rPr>
        <w:t>кВ</w:t>
      </w:r>
      <w:proofErr w:type="spellEnd"/>
      <w:r w:rsidRPr="000D0651">
        <w:rPr>
          <w:color w:val="FF0000"/>
          <w:sz w:val="24"/>
          <w:szCs w:val="24"/>
        </w:rPr>
        <w:t xml:space="preserve"> </w:t>
      </w:r>
      <w:proofErr w:type="spellStart"/>
      <w:r w:rsidRPr="000D0651">
        <w:rPr>
          <w:color w:val="FF0000"/>
          <w:sz w:val="24"/>
          <w:szCs w:val="24"/>
        </w:rPr>
        <w:t>пятистержневой</w:t>
      </w:r>
      <w:proofErr w:type="spellEnd"/>
      <w:r w:rsidRPr="000D0651">
        <w:rPr>
          <w:color w:val="FF0000"/>
          <w:sz w:val="24"/>
          <w:szCs w:val="24"/>
        </w:rPr>
        <w:t xml:space="preserve"> — НТМИ-10 и, наконец, трехфазный </w:t>
      </w:r>
      <w:proofErr w:type="spellStart"/>
      <w:r w:rsidRPr="000D0651">
        <w:rPr>
          <w:color w:val="FF0000"/>
          <w:sz w:val="24"/>
          <w:szCs w:val="24"/>
        </w:rPr>
        <w:t>трехстержневой</w:t>
      </w:r>
      <w:proofErr w:type="spellEnd"/>
      <w:r w:rsidRPr="000D0651">
        <w:rPr>
          <w:color w:val="FF0000"/>
          <w:sz w:val="24"/>
          <w:szCs w:val="24"/>
        </w:rPr>
        <w:t xml:space="preserve"> трансформатор напряжения на 6 </w:t>
      </w:r>
      <w:proofErr w:type="spellStart"/>
      <w:r w:rsidRPr="000D0651">
        <w:rPr>
          <w:color w:val="FF0000"/>
          <w:sz w:val="24"/>
          <w:szCs w:val="24"/>
        </w:rPr>
        <w:t>кВ</w:t>
      </w:r>
      <w:proofErr w:type="spellEnd"/>
      <w:r w:rsidRPr="000D0651">
        <w:rPr>
          <w:color w:val="FF0000"/>
          <w:sz w:val="24"/>
          <w:szCs w:val="24"/>
        </w:rPr>
        <w:t xml:space="preserve"> с компенсирующей обмоткой—НТМК-6.</w:t>
      </w:r>
      <w:r w:rsidR="0001082A" w:rsidRPr="000D0651">
        <w:rPr>
          <w:color w:val="FF0000"/>
          <w:sz w:val="24"/>
          <w:szCs w:val="24"/>
        </w:rPr>
        <w:t xml:space="preserve"> </w:t>
      </w:r>
      <w:r w:rsidRPr="000D0651">
        <w:rPr>
          <w:color w:val="FF0000"/>
          <w:sz w:val="24"/>
          <w:szCs w:val="24"/>
        </w:rPr>
        <w:t xml:space="preserve">У трехфазных </w:t>
      </w:r>
      <w:proofErr w:type="spellStart"/>
      <w:r w:rsidRPr="000D0651">
        <w:rPr>
          <w:color w:val="FF0000"/>
          <w:sz w:val="24"/>
          <w:szCs w:val="24"/>
        </w:rPr>
        <w:t>трехстержневых</w:t>
      </w:r>
      <w:proofErr w:type="spellEnd"/>
      <w:r w:rsidRPr="000D0651">
        <w:rPr>
          <w:color w:val="FF0000"/>
          <w:sz w:val="24"/>
          <w:szCs w:val="24"/>
        </w:rPr>
        <w:t xml:space="preserve"> трансформаторов напряжения первичные обмотки соединены в звезду без выведенной нулевой точки, так как нулевая точка у них не должна заземляться. Вторичные их обмотки соединяются в звезду с выведенной нулевой точкой. Выводы первичной обмотки трехфазных трансформаторов напряжения обозначают буквами А, В, С, а выводы вторичной обмотки — строчными a, b и с, соответственно нулевой вывод обозначают цифрой 0. У трансформаторов напряжения НТМИ</w:t>
      </w:r>
      <w:r w:rsidR="0001082A" w:rsidRPr="000D0651">
        <w:rPr>
          <w:color w:val="FF0000"/>
          <w:sz w:val="24"/>
          <w:szCs w:val="24"/>
        </w:rPr>
        <w:t xml:space="preserve"> </w:t>
      </w:r>
      <w:r w:rsidRPr="000D0651">
        <w:rPr>
          <w:color w:val="FF0000"/>
          <w:sz w:val="24"/>
          <w:szCs w:val="24"/>
        </w:rPr>
        <w:t xml:space="preserve">(рис. 34, </w:t>
      </w:r>
      <w:r w:rsidR="00AD2EC7" w:rsidRPr="000D0651">
        <w:rPr>
          <w:color w:val="FF0000"/>
          <w:sz w:val="24"/>
          <w:szCs w:val="24"/>
        </w:rPr>
        <w:t>а</w:t>
      </w:r>
      <w:r w:rsidRPr="000D0651">
        <w:rPr>
          <w:color w:val="FF0000"/>
          <w:sz w:val="24"/>
          <w:szCs w:val="24"/>
        </w:rPr>
        <w:t xml:space="preserve">) имеются еще три дополнительные фазные вторичные обмотки, соединенные в разомкнутый треугольник. Выводы этих обмоток обозначают O1 и о2. У трехфазных </w:t>
      </w:r>
      <w:proofErr w:type="spellStart"/>
      <w:r w:rsidRPr="000D0651">
        <w:rPr>
          <w:color w:val="FF0000"/>
          <w:sz w:val="24"/>
          <w:szCs w:val="24"/>
        </w:rPr>
        <w:t>трехстержневых</w:t>
      </w:r>
      <w:proofErr w:type="spellEnd"/>
      <w:r w:rsidRPr="000D0651">
        <w:rPr>
          <w:color w:val="FF0000"/>
          <w:sz w:val="24"/>
          <w:szCs w:val="24"/>
        </w:rPr>
        <w:t xml:space="preserve"> трансформаторов НТМК (рис. 34, б) фазные первичные обмотки соединены в зигзаг (основные витки первой фазы соединены с дополнительными витками второй фазы и т. д.). Благодаря такому соединению уменьшается угловая погрешность трансформатора, а следовательно, повышается его точность.</w:t>
      </w:r>
      <w:r w:rsidRPr="000D0651">
        <w:rPr>
          <w:color w:val="FF0000"/>
          <w:sz w:val="24"/>
          <w:szCs w:val="24"/>
        </w:rPr>
        <w:br/>
        <w:t xml:space="preserve">У однофазных трансформаторов напряжения выводы первичной обмотки обозначают буквами А (начало) и X (конец), а выводы вторичной обмотки соответственно а их. Выводы дополнительной обмотки у однофазных трансформаторов напряжения обозначают од и </w:t>
      </w:r>
      <w:proofErr w:type="spellStart"/>
      <w:r w:rsidRPr="000D0651">
        <w:rPr>
          <w:color w:val="FF0000"/>
          <w:sz w:val="24"/>
          <w:szCs w:val="24"/>
        </w:rPr>
        <w:t>хд</w:t>
      </w:r>
      <w:proofErr w:type="spellEnd"/>
      <w:r w:rsidRPr="000D0651">
        <w:rPr>
          <w:color w:val="FF0000"/>
          <w:sz w:val="24"/>
          <w:szCs w:val="24"/>
        </w:rPr>
        <w:t>.</w:t>
      </w:r>
      <w:r w:rsidRPr="000D0651">
        <w:rPr>
          <w:color w:val="FF0000"/>
          <w:sz w:val="24"/>
          <w:szCs w:val="24"/>
        </w:rPr>
        <w:br/>
        <w:t xml:space="preserve">Каскадные трансформаторы напряжения НКФ (рис. 34, </w:t>
      </w:r>
      <w:r w:rsidR="00AD2EC7" w:rsidRPr="000D0651">
        <w:rPr>
          <w:color w:val="FF0000"/>
          <w:sz w:val="24"/>
          <w:szCs w:val="24"/>
        </w:rPr>
        <w:t>в</w:t>
      </w:r>
      <w:r w:rsidRPr="000D0651">
        <w:rPr>
          <w:color w:val="FF0000"/>
          <w:sz w:val="24"/>
          <w:szCs w:val="24"/>
        </w:rPr>
        <w:t xml:space="preserve">) состоят из отдельных элементов, соединенных последовательно. Каждый элемент представляет собой </w:t>
      </w:r>
      <w:proofErr w:type="spellStart"/>
      <w:r w:rsidRPr="000D0651">
        <w:rPr>
          <w:color w:val="FF0000"/>
          <w:sz w:val="24"/>
          <w:szCs w:val="24"/>
        </w:rPr>
        <w:t>двухстержневой</w:t>
      </w:r>
      <w:proofErr w:type="spellEnd"/>
      <w:r w:rsidRPr="000D0651">
        <w:rPr>
          <w:color w:val="FF0000"/>
          <w:sz w:val="24"/>
          <w:szCs w:val="24"/>
        </w:rPr>
        <w:t xml:space="preserve"> трансформатор с тремя обмотками — первичной 1 и двумя вторичными (выравнивающей 2 и связывающей 4) и </w:t>
      </w:r>
      <w:proofErr w:type="spellStart"/>
      <w:r w:rsidRPr="000D0651">
        <w:rPr>
          <w:color w:val="FF0000"/>
          <w:sz w:val="24"/>
          <w:szCs w:val="24"/>
        </w:rPr>
        <w:t>магнитопроводом</w:t>
      </w:r>
      <w:proofErr w:type="spellEnd"/>
      <w:r w:rsidRPr="000D0651">
        <w:rPr>
          <w:color w:val="FF0000"/>
          <w:sz w:val="24"/>
          <w:szCs w:val="24"/>
        </w:rPr>
        <w:t xml:space="preserve"> 3. Первый элемент (нижний) содержит пять обмоток: первичную 1, выравнивающую 2, связывающую 4 и две вторичные обмотки 5, предназначенные для питания вторичных приборов (основную с выводами</w:t>
      </w:r>
      <w:r w:rsidR="0001082A" w:rsidRPr="000D0651">
        <w:rPr>
          <w:color w:val="FF0000"/>
          <w:sz w:val="24"/>
          <w:szCs w:val="24"/>
        </w:rPr>
        <w:t>,</w:t>
      </w:r>
      <w:r w:rsidRPr="000D0651">
        <w:rPr>
          <w:color w:val="FF0000"/>
          <w:sz w:val="24"/>
          <w:szCs w:val="24"/>
        </w:rPr>
        <w:t xml:space="preserve"> а их, </w:t>
      </w:r>
      <w:r w:rsidRPr="000D0651">
        <w:rPr>
          <w:color w:val="FF0000"/>
          <w:sz w:val="24"/>
          <w:szCs w:val="24"/>
        </w:rPr>
        <w:lastRenderedPageBreak/>
        <w:t xml:space="preserve">дополнительную с выводами ад и </w:t>
      </w:r>
      <w:proofErr w:type="spellStart"/>
      <w:r w:rsidRPr="000D0651">
        <w:rPr>
          <w:color w:val="FF0000"/>
          <w:sz w:val="24"/>
          <w:szCs w:val="24"/>
        </w:rPr>
        <w:t>хп</w:t>
      </w:r>
      <w:proofErr w:type="spellEnd"/>
      <w:r w:rsidRPr="000D0651">
        <w:rPr>
          <w:color w:val="FF0000"/>
          <w:sz w:val="24"/>
          <w:szCs w:val="24"/>
        </w:rPr>
        <w:t>). Выравнивающие и связывающие обмотки служат для равномерного распределения нагрузки вторичных обмоток по всем стержням каждого каскада.</w:t>
      </w:r>
    </w:p>
    <w:p w14:paraId="481FE3EC" w14:textId="77777777" w:rsidR="00AD2EC7" w:rsidRPr="000D0651" w:rsidRDefault="00AD2EC7" w:rsidP="00AD2EC7">
      <w:pPr>
        <w:widowControl/>
        <w:shd w:val="clear" w:color="auto" w:fill="FFFFFF"/>
        <w:autoSpaceDE/>
        <w:autoSpaceDN/>
        <w:adjustRightInd/>
        <w:jc w:val="center"/>
        <w:rPr>
          <w:color w:val="FF0000"/>
          <w:sz w:val="24"/>
          <w:szCs w:val="24"/>
        </w:rPr>
      </w:pPr>
      <w:r w:rsidRPr="000D0651">
        <w:rPr>
          <w:noProof/>
          <w:color w:val="FF0000"/>
          <w:sz w:val="24"/>
          <w:szCs w:val="24"/>
        </w:rPr>
        <w:drawing>
          <wp:inline distT="0" distB="0" distL="0" distR="0" wp14:anchorId="0A77B6D2" wp14:editId="1C91D86A">
            <wp:extent cx="3477667" cy="2910367"/>
            <wp:effectExtent l="0" t="0" r="8890" b="4445"/>
            <wp:docPr id="38" name="Рисунок 38" descr="Схемы трансформаторов напряж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Схемы трансформаторов напряжения"/>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480134" cy="2912432"/>
                    </a:xfrm>
                    <a:prstGeom prst="rect">
                      <a:avLst/>
                    </a:prstGeom>
                    <a:noFill/>
                    <a:ln>
                      <a:noFill/>
                    </a:ln>
                  </pic:spPr>
                </pic:pic>
              </a:graphicData>
            </a:graphic>
          </wp:inline>
        </w:drawing>
      </w:r>
      <w:r w:rsidRPr="000D0651">
        <w:rPr>
          <w:color w:val="FF0000"/>
          <w:sz w:val="24"/>
          <w:szCs w:val="24"/>
        </w:rPr>
        <w:br/>
        <w:t xml:space="preserve">Рисунок 34 - Схемы трансформаторов напряжения: а - НТМИ, б - НГМК, в -НКФ; I,2,4 и 5 - обмотки, 3 — </w:t>
      </w:r>
      <w:proofErr w:type="spellStart"/>
      <w:r w:rsidRPr="000D0651">
        <w:rPr>
          <w:color w:val="FF0000"/>
          <w:sz w:val="24"/>
          <w:szCs w:val="24"/>
        </w:rPr>
        <w:t>магнитопровод</w:t>
      </w:r>
      <w:proofErr w:type="spellEnd"/>
    </w:p>
    <w:p w14:paraId="487F67AD" w14:textId="77777777" w:rsidR="00AD2EC7" w:rsidRPr="000D0651" w:rsidRDefault="00AD2EC7" w:rsidP="0001082A">
      <w:pPr>
        <w:widowControl/>
        <w:shd w:val="clear" w:color="auto" w:fill="FFFFFF"/>
        <w:autoSpaceDE/>
        <w:autoSpaceDN/>
        <w:adjustRightInd/>
        <w:ind w:firstLine="708"/>
        <w:jc w:val="both"/>
        <w:rPr>
          <w:color w:val="FF0000"/>
          <w:sz w:val="24"/>
          <w:szCs w:val="24"/>
        </w:rPr>
      </w:pPr>
    </w:p>
    <w:p w14:paraId="09154F1C" w14:textId="65D9B6B4" w:rsidR="00FE0E27" w:rsidRPr="000D0651" w:rsidRDefault="00884B11" w:rsidP="00884B11">
      <w:pPr>
        <w:widowControl/>
        <w:tabs>
          <w:tab w:val="left" w:pos="348"/>
        </w:tabs>
        <w:autoSpaceDE/>
        <w:adjustRightInd/>
        <w:jc w:val="both"/>
        <w:rPr>
          <w:color w:val="FF0000"/>
          <w:sz w:val="24"/>
          <w:szCs w:val="24"/>
        </w:rPr>
      </w:pPr>
      <w:r w:rsidRPr="000D0651">
        <w:rPr>
          <w:color w:val="FF0000"/>
          <w:sz w:val="24"/>
          <w:szCs w:val="24"/>
        </w:rPr>
        <w:tab/>
      </w:r>
      <w:r w:rsidR="000D0651" w:rsidRPr="000D0651">
        <w:rPr>
          <w:color w:val="FF0000"/>
          <w:sz w:val="24"/>
          <w:szCs w:val="24"/>
        </w:rPr>
        <w:tab/>
      </w:r>
      <w:r w:rsidRPr="000D0651">
        <w:rPr>
          <w:color w:val="FF0000"/>
          <w:sz w:val="24"/>
          <w:szCs w:val="24"/>
        </w:rPr>
        <w:t xml:space="preserve">В ходе практики также были изучены, проанализированы и описаны условия труда, степень опасности производства и профессиональные риски на предприятии. </w:t>
      </w:r>
      <w:r w:rsidR="007F53E2" w:rsidRPr="000D0651">
        <w:rPr>
          <w:color w:val="FF0000"/>
          <w:sz w:val="24"/>
          <w:szCs w:val="24"/>
        </w:rPr>
        <w:t xml:space="preserve">Со стороны всех работников предприятия </w:t>
      </w:r>
      <w:r w:rsidR="00A60EAB" w:rsidRPr="000D0651">
        <w:rPr>
          <w:color w:val="FF0000"/>
          <w:sz w:val="24"/>
          <w:szCs w:val="24"/>
        </w:rPr>
        <w:t xml:space="preserve">в полном объеме выполняются установленные требования внутреннего распорядка. Для нарушителей внутреннего распорядка со стороны руководства предприятия установлены административные наказания. Кроме того, со стороны руководства предприятия и руководителей подразделения организована постоянный контроль за соблюдение внутреннего трудового распорядка, установлены автоматизированные системы контроля и учета рабочего времени. </w:t>
      </w:r>
    </w:p>
    <w:p w14:paraId="67041C2D" w14:textId="3868CC5F" w:rsidR="004463BC" w:rsidRPr="000D0651" w:rsidRDefault="004463BC" w:rsidP="004463BC">
      <w:pPr>
        <w:widowControl/>
        <w:tabs>
          <w:tab w:val="left" w:pos="348"/>
        </w:tabs>
        <w:autoSpaceDE/>
        <w:adjustRightInd/>
        <w:ind w:firstLine="709"/>
        <w:jc w:val="both"/>
        <w:rPr>
          <w:color w:val="FF0000"/>
          <w:sz w:val="24"/>
          <w:szCs w:val="24"/>
        </w:rPr>
      </w:pPr>
      <w:r w:rsidRPr="000D0651">
        <w:rPr>
          <w:color w:val="FF0000"/>
          <w:sz w:val="24"/>
          <w:szCs w:val="24"/>
        </w:rPr>
        <w:t>На предприятия уделяется особое внимание на такие вопросы как:</w:t>
      </w:r>
    </w:p>
    <w:p w14:paraId="1D1BA735" w14:textId="39CF6B38" w:rsidR="004463BC" w:rsidRPr="000D0651" w:rsidRDefault="004463BC" w:rsidP="00994172">
      <w:pPr>
        <w:widowControl/>
        <w:numPr>
          <w:ilvl w:val="0"/>
          <w:numId w:val="8"/>
        </w:numPr>
        <w:shd w:val="clear" w:color="auto" w:fill="FFFFFF"/>
        <w:tabs>
          <w:tab w:val="clear" w:pos="720"/>
          <w:tab w:val="num" w:pos="993"/>
        </w:tabs>
        <w:autoSpaceDE/>
        <w:autoSpaceDN/>
        <w:adjustRightInd/>
        <w:ind w:left="0" w:firstLine="709"/>
        <w:jc w:val="both"/>
        <w:rPr>
          <w:color w:val="FF0000"/>
          <w:sz w:val="24"/>
          <w:szCs w:val="24"/>
        </w:rPr>
      </w:pPr>
      <w:r w:rsidRPr="000D0651">
        <w:rPr>
          <w:bCs/>
          <w:color w:val="FF0000"/>
          <w:sz w:val="24"/>
          <w:szCs w:val="24"/>
        </w:rPr>
        <w:t>п</w:t>
      </w:r>
      <w:hyperlink r:id="rId93" w:tooltip="Производственная санитария" w:history="1">
        <w:r w:rsidRPr="000D0651">
          <w:rPr>
            <w:rStyle w:val="ab"/>
            <w:rFonts w:eastAsiaTheme="majorEastAsia"/>
            <w:bCs/>
            <w:color w:val="FF0000"/>
            <w:sz w:val="24"/>
            <w:szCs w:val="24"/>
            <w:u w:val="none"/>
          </w:rPr>
          <w:t>роизводственная санитария</w:t>
        </w:r>
      </w:hyperlink>
      <w:r w:rsidRPr="000D0651">
        <w:rPr>
          <w:color w:val="FF0000"/>
          <w:sz w:val="24"/>
          <w:szCs w:val="24"/>
        </w:rPr>
        <w:t> .</w:t>
      </w:r>
    </w:p>
    <w:p w14:paraId="48EA52F4" w14:textId="3BABE5EB" w:rsidR="004463BC" w:rsidRPr="000D0651" w:rsidRDefault="00B00D59" w:rsidP="00994172">
      <w:pPr>
        <w:widowControl/>
        <w:numPr>
          <w:ilvl w:val="0"/>
          <w:numId w:val="8"/>
        </w:numPr>
        <w:shd w:val="clear" w:color="auto" w:fill="FFFFFF"/>
        <w:tabs>
          <w:tab w:val="clear" w:pos="720"/>
          <w:tab w:val="num" w:pos="993"/>
        </w:tabs>
        <w:autoSpaceDE/>
        <w:autoSpaceDN/>
        <w:adjustRightInd/>
        <w:ind w:left="0" w:firstLine="709"/>
        <w:jc w:val="both"/>
        <w:rPr>
          <w:color w:val="FF0000"/>
          <w:sz w:val="24"/>
          <w:szCs w:val="24"/>
        </w:rPr>
      </w:pPr>
      <w:hyperlink r:id="rId94" w:tooltip="Гигиена труда" w:history="1">
        <w:r w:rsidR="004463BC" w:rsidRPr="000D0651">
          <w:rPr>
            <w:rStyle w:val="ab"/>
            <w:rFonts w:eastAsiaTheme="majorEastAsia"/>
            <w:bCs/>
            <w:color w:val="FF0000"/>
            <w:sz w:val="24"/>
            <w:szCs w:val="24"/>
            <w:u w:val="none"/>
          </w:rPr>
          <w:t>гигиена труда</w:t>
        </w:r>
      </w:hyperlink>
      <w:r w:rsidR="004463BC" w:rsidRPr="000D0651">
        <w:rPr>
          <w:bCs/>
          <w:color w:val="FF0000"/>
          <w:sz w:val="24"/>
          <w:szCs w:val="24"/>
        </w:rPr>
        <w:t>;</w:t>
      </w:r>
      <w:r w:rsidR="004463BC" w:rsidRPr="000D0651">
        <w:rPr>
          <w:color w:val="FF0000"/>
          <w:sz w:val="24"/>
          <w:szCs w:val="24"/>
        </w:rPr>
        <w:t> </w:t>
      </w:r>
    </w:p>
    <w:p w14:paraId="607D250B" w14:textId="1AFCE54D" w:rsidR="004463BC" w:rsidRPr="000D0651" w:rsidRDefault="00B00D59" w:rsidP="00994172">
      <w:pPr>
        <w:widowControl/>
        <w:numPr>
          <w:ilvl w:val="0"/>
          <w:numId w:val="8"/>
        </w:numPr>
        <w:shd w:val="clear" w:color="auto" w:fill="FFFFFF"/>
        <w:tabs>
          <w:tab w:val="clear" w:pos="720"/>
          <w:tab w:val="num" w:pos="993"/>
        </w:tabs>
        <w:autoSpaceDE/>
        <w:autoSpaceDN/>
        <w:adjustRightInd/>
        <w:ind w:left="0" w:firstLine="709"/>
        <w:jc w:val="both"/>
        <w:rPr>
          <w:color w:val="FF0000"/>
          <w:sz w:val="24"/>
          <w:szCs w:val="24"/>
        </w:rPr>
      </w:pPr>
      <w:hyperlink r:id="rId95" w:tooltip="Электробезопасность" w:history="1">
        <w:r w:rsidR="004463BC" w:rsidRPr="000D0651">
          <w:rPr>
            <w:rStyle w:val="ab"/>
            <w:rFonts w:eastAsiaTheme="majorEastAsia"/>
            <w:bCs/>
            <w:color w:val="FF0000"/>
            <w:sz w:val="24"/>
            <w:szCs w:val="24"/>
            <w:u w:val="none"/>
          </w:rPr>
          <w:t>электробезопасность</w:t>
        </w:r>
      </w:hyperlink>
      <w:r w:rsidR="004463BC" w:rsidRPr="000D0651">
        <w:rPr>
          <w:bCs/>
          <w:color w:val="FF0000"/>
          <w:sz w:val="24"/>
          <w:szCs w:val="24"/>
        </w:rPr>
        <w:t>;</w:t>
      </w:r>
      <w:r w:rsidR="004463BC" w:rsidRPr="000D0651">
        <w:rPr>
          <w:color w:val="FF0000"/>
          <w:sz w:val="24"/>
          <w:szCs w:val="24"/>
        </w:rPr>
        <w:t> </w:t>
      </w:r>
    </w:p>
    <w:p w14:paraId="3C02FEFF" w14:textId="25B83098" w:rsidR="004463BC" w:rsidRPr="000D0651" w:rsidRDefault="00B00D59" w:rsidP="00994172">
      <w:pPr>
        <w:widowControl/>
        <w:numPr>
          <w:ilvl w:val="0"/>
          <w:numId w:val="8"/>
        </w:numPr>
        <w:shd w:val="clear" w:color="auto" w:fill="FFFFFF"/>
        <w:tabs>
          <w:tab w:val="clear" w:pos="720"/>
          <w:tab w:val="num" w:pos="993"/>
        </w:tabs>
        <w:autoSpaceDE/>
        <w:autoSpaceDN/>
        <w:adjustRightInd/>
        <w:ind w:left="0" w:firstLine="709"/>
        <w:jc w:val="both"/>
        <w:rPr>
          <w:color w:val="FF0000"/>
          <w:sz w:val="24"/>
          <w:szCs w:val="24"/>
        </w:rPr>
      </w:pPr>
      <w:hyperlink r:id="rId96" w:tooltip="Пожарная безопасность" w:history="1">
        <w:r w:rsidR="004463BC" w:rsidRPr="000D0651">
          <w:rPr>
            <w:rStyle w:val="ab"/>
            <w:rFonts w:eastAsiaTheme="majorEastAsia"/>
            <w:bCs/>
            <w:color w:val="FF0000"/>
            <w:sz w:val="24"/>
            <w:szCs w:val="24"/>
            <w:u w:val="none"/>
          </w:rPr>
          <w:t>пожарная безопасность</w:t>
        </w:r>
      </w:hyperlink>
      <w:r w:rsidR="004463BC" w:rsidRPr="000D0651">
        <w:rPr>
          <w:bCs/>
          <w:color w:val="FF0000"/>
          <w:sz w:val="24"/>
          <w:szCs w:val="24"/>
        </w:rPr>
        <w:t>;</w:t>
      </w:r>
      <w:r w:rsidR="004463BC" w:rsidRPr="000D0651">
        <w:rPr>
          <w:color w:val="FF0000"/>
          <w:sz w:val="24"/>
          <w:szCs w:val="24"/>
        </w:rPr>
        <w:t> </w:t>
      </w:r>
    </w:p>
    <w:p w14:paraId="59FD5AF8" w14:textId="298225EA" w:rsidR="004463BC" w:rsidRPr="000D0651" w:rsidRDefault="00B00D59" w:rsidP="00994172">
      <w:pPr>
        <w:widowControl/>
        <w:numPr>
          <w:ilvl w:val="0"/>
          <w:numId w:val="8"/>
        </w:numPr>
        <w:shd w:val="clear" w:color="auto" w:fill="FFFFFF"/>
        <w:tabs>
          <w:tab w:val="clear" w:pos="720"/>
          <w:tab w:val="num" w:pos="993"/>
        </w:tabs>
        <w:autoSpaceDE/>
        <w:autoSpaceDN/>
        <w:adjustRightInd/>
        <w:ind w:left="0" w:firstLine="709"/>
        <w:jc w:val="both"/>
        <w:rPr>
          <w:color w:val="FF0000"/>
          <w:sz w:val="24"/>
          <w:szCs w:val="24"/>
        </w:rPr>
      </w:pPr>
      <w:hyperlink r:id="rId97" w:tooltip="Промышленная безопасность" w:history="1">
        <w:r w:rsidR="004463BC" w:rsidRPr="000D0651">
          <w:rPr>
            <w:rStyle w:val="ab"/>
            <w:rFonts w:eastAsiaTheme="majorEastAsia"/>
            <w:bCs/>
            <w:color w:val="FF0000"/>
            <w:sz w:val="24"/>
            <w:szCs w:val="24"/>
            <w:u w:val="none"/>
          </w:rPr>
          <w:t>промышленная безопасность</w:t>
        </w:r>
      </w:hyperlink>
      <w:r w:rsidR="004463BC" w:rsidRPr="000D0651">
        <w:rPr>
          <w:bCs/>
          <w:color w:val="FF0000"/>
          <w:sz w:val="24"/>
          <w:szCs w:val="24"/>
        </w:rPr>
        <w:t>;</w:t>
      </w:r>
      <w:r w:rsidR="004463BC" w:rsidRPr="000D0651">
        <w:rPr>
          <w:color w:val="FF0000"/>
          <w:sz w:val="24"/>
          <w:szCs w:val="24"/>
        </w:rPr>
        <w:t> </w:t>
      </w:r>
    </w:p>
    <w:p w14:paraId="04B0B2AD" w14:textId="77777777" w:rsidR="004463BC" w:rsidRPr="000D0651" w:rsidRDefault="00B00D59" w:rsidP="00994172">
      <w:pPr>
        <w:widowControl/>
        <w:numPr>
          <w:ilvl w:val="0"/>
          <w:numId w:val="8"/>
        </w:numPr>
        <w:shd w:val="clear" w:color="auto" w:fill="FFFFFF"/>
        <w:tabs>
          <w:tab w:val="clear" w:pos="720"/>
          <w:tab w:val="num" w:pos="993"/>
        </w:tabs>
        <w:autoSpaceDE/>
        <w:autoSpaceDN/>
        <w:adjustRightInd/>
        <w:ind w:left="0" w:firstLine="709"/>
        <w:jc w:val="both"/>
        <w:rPr>
          <w:color w:val="FF0000"/>
          <w:sz w:val="24"/>
          <w:szCs w:val="24"/>
        </w:rPr>
      </w:pPr>
      <w:hyperlink r:id="rId98" w:tooltip="Безопасность жизнедеятельности" w:history="1">
        <w:r w:rsidR="004463BC" w:rsidRPr="000D0651">
          <w:rPr>
            <w:rStyle w:val="ab"/>
            <w:rFonts w:eastAsiaTheme="majorEastAsia"/>
            <w:bCs/>
            <w:color w:val="FF0000"/>
            <w:sz w:val="24"/>
            <w:szCs w:val="24"/>
            <w:u w:val="none"/>
          </w:rPr>
          <w:t>безопасность жизнедеятельности</w:t>
        </w:r>
      </w:hyperlink>
      <w:r w:rsidR="004463BC" w:rsidRPr="000D0651">
        <w:rPr>
          <w:bCs/>
          <w:color w:val="FF0000"/>
          <w:sz w:val="24"/>
          <w:szCs w:val="24"/>
        </w:rPr>
        <w:t>.</w:t>
      </w:r>
    </w:p>
    <w:p w14:paraId="6797D03B" w14:textId="52839E8E" w:rsidR="004463BC" w:rsidRPr="000D0651" w:rsidRDefault="004463BC" w:rsidP="004463BC">
      <w:pPr>
        <w:widowControl/>
        <w:shd w:val="clear" w:color="auto" w:fill="FFFFFF"/>
        <w:tabs>
          <w:tab w:val="num" w:pos="993"/>
        </w:tabs>
        <w:autoSpaceDE/>
        <w:autoSpaceDN/>
        <w:adjustRightInd/>
        <w:ind w:firstLine="709"/>
        <w:jc w:val="both"/>
        <w:rPr>
          <w:color w:val="FF0000"/>
          <w:sz w:val="24"/>
          <w:szCs w:val="24"/>
        </w:rPr>
      </w:pPr>
      <w:r w:rsidRPr="000D0651">
        <w:rPr>
          <w:color w:val="FF0000"/>
          <w:sz w:val="24"/>
          <w:szCs w:val="24"/>
        </w:rPr>
        <w:t>Постоянно в соответствии с утвержденным графиком повышения квалификации, определенная часть работников разных уровней охватываются разными курсами обучения.  </w:t>
      </w:r>
    </w:p>
    <w:p w14:paraId="1F639464" w14:textId="08D392BC" w:rsidR="00487B1F" w:rsidRPr="000D0651" w:rsidRDefault="00A7520D" w:rsidP="00884B11">
      <w:pPr>
        <w:widowControl/>
        <w:tabs>
          <w:tab w:val="left" w:pos="348"/>
        </w:tabs>
        <w:autoSpaceDE/>
        <w:adjustRightInd/>
        <w:jc w:val="both"/>
        <w:rPr>
          <w:color w:val="FF0000"/>
          <w:sz w:val="24"/>
          <w:szCs w:val="24"/>
        </w:rPr>
      </w:pPr>
      <w:r w:rsidRPr="000D0651">
        <w:rPr>
          <w:color w:val="FF0000"/>
          <w:sz w:val="24"/>
          <w:szCs w:val="24"/>
        </w:rPr>
        <w:tab/>
      </w:r>
      <w:r w:rsidRPr="000D0651">
        <w:rPr>
          <w:color w:val="FF0000"/>
          <w:sz w:val="24"/>
          <w:szCs w:val="24"/>
        </w:rPr>
        <w:tab/>
        <w:t>В ходе прохождения учебной (ознакомительной) практики ознакомился с данными за последнее три года</w:t>
      </w:r>
      <w:r w:rsidR="00487B1F" w:rsidRPr="000D0651">
        <w:rPr>
          <w:color w:val="FF0000"/>
          <w:sz w:val="24"/>
          <w:szCs w:val="24"/>
        </w:rPr>
        <w:t xml:space="preserve"> (2016-2019 гг.) </w:t>
      </w:r>
      <w:r w:rsidRPr="000D0651">
        <w:rPr>
          <w:color w:val="FF0000"/>
          <w:sz w:val="24"/>
          <w:szCs w:val="24"/>
        </w:rPr>
        <w:t xml:space="preserve">с сведениями по защите окружающей среды и обеспечение безопасности работников предприятия. Анализ сведений показывает, что при эксплуатации ГЭС-1, в полном объеме выполняется все требования </w:t>
      </w:r>
      <w:r w:rsidR="00487B1F" w:rsidRPr="000D0651">
        <w:rPr>
          <w:color w:val="FF0000"/>
          <w:sz w:val="24"/>
          <w:szCs w:val="24"/>
        </w:rPr>
        <w:t>в этой области, а также поставлено на жесткий контроль и своевременно выполняются мероприятия по совершенствованию этих систем с учетом последних достижений техники и технологии, разработанные предприятием.</w:t>
      </w:r>
    </w:p>
    <w:p w14:paraId="570D1E9B" w14:textId="25614AEA" w:rsidR="00A7520D" w:rsidRPr="000D0651" w:rsidRDefault="00487B1F" w:rsidP="00884B11">
      <w:pPr>
        <w:widowControl/>
        <w:tabs>
          <w:tab w:val="left" w:pos="348"/>
        </w:tabs>
        <w:autoSpaceDE/>
        <w:adjustRightInd/>
        <w:jc w:val="both"/>
        <w:rPr>
          <w:color w:val="FF0000"/>
          <w:sz w:val="24"/>
          <w:szCs w:val="24"/>
        </w:rPr>
      </w:pPr>
      <w:r w:rsidRPr="000D0651">
        <w:rPr>
          <w:color w:val="FF0000"/>
          <w:sz w:val="24"/>
          <w:szCs w:val="24"/>
        </w:rPr>
        <w:t xml:space="preserve"> </w:t>
      </w:r>
      <w:r w:rsidR="00A7520D" w:rsidRPr="000D0651">
        <w:rPr>
          <w:color w:val="FF0000"/>
          <w:sz w:val="24"/>
          <w:szCs w:val="24"/>
        </w:rPr>
        <w:t xml:space="preserve">      </w:t>
      </w:r>
      <w:r w:rsidRPr="000D0651">
        <w:rPr>
          <w:color w:val="FF0000"/>
          <w:sz w:val="24"/>
          <w:szCs w:val="24"/>
        </w:rPr>
        <w:t xml:space="preserve">Также ознакомился с применяемыми на предприятие современные методы и технологии энергосбережения. Анализ работ проводимые предприятием в этой области показывает, что со стороны руководства к этим вопросам выделяется особое внимание и ведутся постоянные работы по замене </w:t>
      </w:r>
      <w:r w:rsidR="00B12E11" w:rsidRPr="000D0651">
        <w:rPr>
          <w:color w:val="FF0000"/>
          <w:sz w:val="24"/>
          <w:szCs w:val="24"/>
        </w:rPr>
        <w:t xml:space="preserve">устаревших оборудований, модернизация производства и т.д. В частности, </w:t>
      </w:r>
      <w:r w:rsidR="00473A19" w:rsidRPr="000D0651">
        <w:rPr>
          <w:color w:val="FF0000"/>
          <w:sz w:val="24"/>
          <w:szCs w:val="24"/>
        </w:rPr>
        <w:t>проводится работа по поэтапной замене</w:t>
      </w:r>
      <w:r w:rsidR="00B12E11" w:rsidRPr="000D0651">
        <w:rPr>
          <w:color w:val="FF0000"/>
          <w:sz w:val="24"/>
          <w:szCs w:val="24"/>
        </w:rPr>
        <w:t xml:space="preserve"> осветительн</w:t>
      </w:r>
      <w:r w:rsidR="00473A19" w:rsidRPr="000D0651">
        <w:rPr>
          <w:color w:val="FF0000"/>
          <w:sz w:val="24"/>
          <w:szCs w:val="24"/>
        </w:rPr>
        <w:t xml:space="preserve">ых устройств </w:t>
      </w:r>
      <w:r w:rsidR="00B12E11" w:rsidRPr="000D0651">
        <w:rPr>
          <w:color w:val="FF0000"/>
          <w:sz w:val="24"/>
          <w:szCs w:val="24"/>
        </w:rPr>
        <w:t xml:space="preserve">на энергосберегающие. </w:t>
      </w:r>
      <w:r w:rsidR="00B12E11" w:rsidRPr="000D0651">
        <w:rPr>
          <w:color w:val="FF0000"/>
          <w:sz w:val="24"/>
          <w:szCs w:val="24"/>
        </w:rPr>
        <w:lastRenderedPageBreak/>
        <w:t>Ведется определенная работа по разработке мероприятий по совершенствованию систем автоматики и механизированных работ.</w:t>
      </w:r>
    </w:p>
    <w:p w14:paraId="644ADDC2" w14:textId="59AC158C" w:rsidR="00487B1F" w:rsidRPr="000D0651" w:rsidRDefault="00487B1F" w:rsidP="00884B11">
      <w:pPr>
        <w:widowControl/>
        <w:tabs>
          <w:tab w:val="left" w:pos="348"/>
        </w:tabs>
        <w:autoSpaceDE/>
        <w:adjustRightInd/>
        <w:jc w:val="both"/>
        <w:rPr>
          <w:color w:val="FF0000"/>
          <w:sz w:val="24"/>
          <w:szCs w:val="24"/>
        </w:rPr>
      </w:pPr>
    </w:p>
    <w:p w14:paraId="39C3940C" w14:textId="27E3F682" w:rsidR="00487B1F" w:rsidRPr="000D0651" w:rsidRDefault="00254BC6" w:rsidP="00254BC6">
      <w:pPr>
        <w:widowControl/>
        <w:tabs>
          <w:tab w:val="left" w:pos="348"/>
        </w:tabs>
        <w:autoSpaceDE/>
        <w:adjustRightInd/>
        <w:jc w:val="both"/>
        <w:rPr>
          <w:color w:val="FF0000"/>
          <w:sz w:val="24"/>
          <w:szCs w:val="24"/>
        </w:rPr>
      </w:pPr>
      <w:r w:rsidRPr="000D0651">
        <w:rPr>
          <w:color w:val="FF0000"/>
          <w:sz w:val="24"/>
          <w:szCs w:val="24"/>
        </w:rPr>
        <w:tab/>
      </w:r>
      <w:r w:rsidRPr="000D0651">
        <w:rPr>
          <w:color w:val="FF0000"/>
          <w:sz w:val="24"/>
          <w:szCs w:val="24"/>
        </w:rPr>
        <w:tab/>
        <w:t>По итогам прохождения учебной (ознакомительной) практики были сформированы некоторые предложения по совершенствованию системы эл</w:t>
      </w:r>
      <w:r w:rsidR="00EC0A36" w:rsidRPr="000D0651">
        <w:rPr>
          <w:color w:val="FF0000"/>
          <w:sz w:val="24"/>
          <w:szCs w:val="24"/>
        </w:rPr>
        <w:t>ектроснабжения административного здания и ремонтно-механического цеха предприятия:</w:t>
      </w:r>
    </w:p>
    <w:p w14:paraId="18903E40" w14:textId="3F738B83" w:rsidR="00254BC6" w:rsidRPr="000D0651" w:rsidRDefault="003679D5" w:rsidP="00994172">
      <w:pPr>
        <w:widowControl/>
        <w:numPr>
          <w:ilvl w:val="0"/>
          <w:numId w:val="26"/>
        </w:numPr>
        <w:shd w:val="clear" w:color="auto" w:fill="FFFFFF"/>
        <w:tabs>
          <w:tab w:val="clear" w:pos="720"/>
          <w:tab w:val="num" w:pos="1418"/>
        </w:tabs>
        <w:autoSpaceDE/>
        <w:autoSpaceDN/>
        <w:adjustRightInd/>
        <w:ind w:left="0" w:firstLine="1190"/>
        <w:jc w:val="both"/>
        <w:rPr>
          <w:color w:val="FF0000"/>
          <w:sz w:val="24"/>
          <w:szCs w:val="24"/>
        </w:rPr>
      </w:pPr>
      <w:r w:rsidRPr="000D0651">
        <w:rPr>
          <w:color w:val="FF0000"/>
          <w:sz w:val="24"/>
          <w:szCs w:val="24"/>
        </w:rPr>
        <w:t>о</w:t>
      </w:r>
      <w:hyperlink r:id="rId99" w:tgtFrame="_blank" w:history="1">
        <w:r w:rsidR="00254BC6" w:rsidRPr="000D0651">
          <w:rPr>
            <w:color w:val="FF0000"/>
            <w:sz w:val="24"/>
            <w:szCs w:val="24"/>
          </w:rPr>
          <w:t>бследование системы освещения и уровня освещенности рабочих мест</w:t>
        </w:r>
      </w:hyperlink>
      <w:r w:rsidR="00EC0A36" w:rsidRPr="000D0651">
        <w:rPr>
          <w:color w:val="FF0000"/>
          <w:sz w:val="24"/>
          <w:szCs w:val="24"/>
        </w:rPr>
        <w:t xml:space="preserve"> в соответствие с требованиями с учетом вида выполняемых работ в административном здание и ремонтно-механическом цехе;</w:t>
      </w:r>
    </w:p>
    <w:p w14:paraId="70B0EACC" w14:textId="1E49EF71" w:rsidR="00254BC6" w:rsidRPr="000D0651" w:rsidRDefault="003679D5" w:rsidP="00994172">
      <w:pPr>
        <w:widowControl/>
        <w:numPr>
          <w:ilvl w:val="0"/>
          <w:numId w:val="26"/>
        </w:numPr>
        <w:shd w:val="clear" w:color="auto" w:fill="FFFFFF"/>
        <w:tabs>
          <w:tab w:val="clear" w:pos="720"/>
          <w:tab w:val="num" w:pos="1418"/>
        </w:tabs>
        <w:autoSpaceDE/>
        <w:autoSpaceDN/>
        <w:adjustRightInd/>
        <w:ind w:left="0" w:firstLine="1190"/>
        <w:jc w:val="both"/>
        <w:rPr>
          <w:color w:val="FF0000"/>
          <w:sz w:val="24"/>
          <w:szCs w:val="24"/>
        </w:rPr>
      </w:pPr>
      <w:r w:rsidRPr="000D0651">
        <w:rPr>
          <w:color w:val="FF0000"/>
          <w:sz w:val="24"/>
          <w:szCs w:val="24"/>
        </w:rPr>
        <w:t>п</w:t>
      </w:r>
      <w:r w:rsidR="00254BC6" w:rsidRPr="000D0651">
        <w:rPr>
          <w:color w:val="FF0000"/>
          <w:sz w:val="24"/>
          <w:szCs w:val="24"/>
        </w:rPr>
        <w:t>оддержания номинальных уровней напряжения в сетях</w:t>
      </w:r>
      <w:r w:rsidR="00EC0A36" w:rsidRPr="000D0651">
        <w:rPr>
          <w:color w:val="FF0000"/>
          <w:sz w:val="24"/>
          <w:szCs w:val="24"/>
        </w:rPr>
        <w:t xml:space="preserve"> электроснабжения;</w:t>
      </w:r>
    </w:p>
    <w:p w14:paraId="4E2C943C" w14:textId="0FDF9B12" w:rsidR="00254BC6" w:rsidRPr="000D0651" w:rsidRDefault="003679D5" w:rsidP="00994172">
      <w:pPr>
        <w:widowControl/>
        <w:numPr>
          <w:ilvl w:val="0"/>
          <w:numId w:val="26"/>
        </w:numPr>
        <w:shd w:val="clear" w:color="auto" w:fill="FFFFFF"/>
        <w:tabs>
          <w:tab w:val="clear" w:pos="720"/>
          <w:tab w:val="num" w:pos="1418"/>
        </w:tabs>
        <w:autoSpaceDE/>
        <w:autoSpaceDN/>
        <w:adjustRightInd/>
        <w:ind w:left="0" w:firstLine="1190"/>
        <w:jc w:val="both"/>
        <w:rPr>
          <w:color w:val="FF0000"/>
          <w:sz w:val="24"/>
          <w:szCs w:val="24"/>
        </w:rPr>
      </w:pPr>
      <w:r w:rsidRPr="000D0651">
        <w:rPr>
          <w:color w:val="FF0000"/>
          <w:sz w:val="24"/>
          <w:szCs w:val="24"/>
        </w:rPr>
        <w:t>у</w:t>
      </w:r>
      <w:r w:rsidR="00254BC6" w:rsidRPr="000D0651">
        <w:rPr>
          <w:color w:val="FF0000"/>
          <w:sz w:val="24"/>
          <w:szCs w:val="24"/>
        </w:rPr>
        <w:t xml:space="preserve">величение коэффициентов загрузки </w:t>
      </w:r>
      <w:proofErr w:type="spellStart"/>
      <w:r w:rsidR="00254BC6" w:rsidRPr="000D0651">
        <w:rPr>
          <w:color w:val="FF0000"/>
          <w:sz w:val="24"/>
          <w:szCs w:val="24"/>
        </w:rPr>
        <w:t>электроприемников</w:t>
      </w:r>
      <w:proofErr w:type="spellEnd"/>
      <w:r w:rsidR="00254BC6" w:rsidRPr="000D0651">
        <w:rPr>
          <w:color w:val="FF0000"/>
          <w:sz w:val="24"/>
          <w:szCs w:val="24"/>
        </w:rPr>
        <w:t xml:space="preserve"> с электродвигателями и трансформаторных подстанций и ограничения их холостого хода</w:t>
      </w:r>
      <w:r w:rsidR="00EC0A36" w:rsidRPr="000D0651">
        <w:rPr>
          <w:color w:val="FF0000"/>
          <w:sz w:val="24"/>
          <w:szCs w:val="24"/>
        </w:rPr>
        <w:t>;</w:t>
      </w:r>
    </w:p>
    <w:p w14:paraId="1F3FB304" w14:textId="6EF618C2" w:rsidR="00254BC6" w:rsidRPr="000D0651" w:rsidRDefault="003679D5" w:rsidP="00994172">
      <w:pPr>
        <w:widowControl/>
        <w:numPr>
          <w:ilvl w:val="0"/>
          <w:numId w:val="26"/>
        </w:numPr>
        <w:shd w:val="clear" w:color="auto" w:fill="FFFFFF"/>
        <w:tabs>
          <w:tab w:val="clear" w:pos="720"/>
          <w:tab w:val="num" w:pos="1418"/>
        </w:tabs>
        <w:autoSpaceDE/>
        <w:autoSpaceDN/>
        <w:adjustRightInd/>
        <w:ind w:left="0" w:firstLine="1190"/>
        <w:jc w:val="both"/>
        <w:rPr>
          <w:color w:val="FF0000"/>
          <w:sz w:val="24"/>
          <w:szCs w:val="24"/>
        </w:rPr>
      </w:pPr>
      <w:r w:rsidRPr="000D0651">
        <w:rPr>
          <w:color w:val="FF0000"/>
          <w:sz w:val="24"/>
          <w:szCs w:val="24"/>
        </w:rPr>
        <w:t>о</w:t>
      </w:r>
      <w:r w:rsidR="00254BC6" w:rsidRPr="000D0651">
        <w:rPr>
          <w:color w:val="FF0000"/>
          <w:sz w:val="24"/>
          <w:szCs w:val="24"/>
        </w:rPr>
        <w:t>снащение систем электроснабжения системами мониторинга потребления электроэнергии</w:t>
      </w:r>
      <w:r w:rsidR="00EC0A36" w:rsidRPr="000D0651">
        <w:rPr>
          <w:color w:val="FF0000"/>
          <w:sz w:val="24"/>
          <w:szCs w:val="24"/>
        </w:rPr>
        <w:t>;</w:t>
      </w:r>
    </w:p>
    <w:p w14:paraId="69C36589" w14:textId="7E9F7D1E" w:rsidR="00254BC6" w:rsidRPr="000D0651" w:rsidRDefault="003679D5" w:rsidP="00994172">
      <w:pPr>
        <w:widowControl/>
        <w:numPr>
          <w:ilvl w:val="0"/>
          <w:numId w:val="26"/>
        </w:numPr>
        <w:shd w:val="clear" w:color="auto" w:fill="FFFFFF"/>
        <w:tabs>
          <w:tab w:val="clear" w:pos="720"/>
          <w:tab w:val="num" w:pos="1418"/>
        </w:tabs>
        <w:autoSpaceDE/>
        <w:autoSpaceDN/>
        <w:adjustRightInd/>
        <w:ind w:left="0" w:firstLine="1190"/>
        <w:jc w:val="both"/>
        <w:rPr>
          <w:color w:val="FF0000"/>
          <w:sz w:val="24"/>
          <w:szCs w:val="24"/>
        </w:rPr>
      </w:pPr>
      <w:r w:rsidRPr="000D0651">
        <w:rPr>
          <w:color w:val="FF0000"/>
          <w:sz w:val="24"/>
          <w:szCs w:val="24"/>
        </w:rPr>
        <w:t>с</w:t>
      </w:r>
      <w:r w:rsidR="00254BC6" w:rsidRPr="000D0651">
        <w:rPr>
          <w:color w:val="FF0000"/>
          <w:sz w:val="24"/>
          <w:szCs w:val="24"/>
        </w:rPr>
        <w:t>окращение области применения ламп накаливания и замена их люминесцентными</w:t>
      </w:r>
      <w:r w:rsidR="00EC0A36" w:rsidRPr="000D0651">
        <w:rPr>
          <w:color w:val="FF0000"/>
          <w:sz w:val="24"/>
          <w:szCs w:val="24"/>
        </w:rPr>
        <w:t xml:space="preserve"> (энергосберегающими) лампами;</w:t>
      </w:r>
    </w:p>
    <w:p w14:paraId="081B24BF" w14:textId="0AA6784A" w:rsidR="00254BC6" w:rsidRPr="000D0651" w:rsidRDefault="003679D5" w:rsidP="00994172">
      <w:pPr>
        <w:widowControl/>
        <w:numPr>
          <w:ilvl w:val="0"/>
          <w:numId w:val="26"/>
        </w:numPr>
        <w:shd w:val="clear" w:color="auto" w:fill="FFFFFF"/>
        <w:tabs>
          <w:tab w:val="clear" w:pos="720"/>
          <w:tab w:val="num" w:pos="1418"/>
        </w:tabs>
        <w:autoSpaceDE/>
        <w:autoSpaceDN/>
        <w:adjustRightInd/>
        <w:ind w:left="0" w:firstLine="1190"/>
        <w:jc w:val="both"/>
        <w:rPr>
          <w:color w:val="FF0000"/>
          <w:sz w:val="24"/>
          <w:szCs w:val="24"/>
        </w:rPr>
      </w:pPr>
      <w:r w:rsidRPr="000D0651">
        <w:rPr>
          <w:color w:val="FF0000"/>
          <w:sz w:val="24"/>
          <w:szCs w:val="24"/>
        </w:rPr>
        <w:t>п</w:t>
      </w:r>
      <w:r w:rsidR="00254BC6" w:rsidRPr="000D0651">
        <w:rPr>
          <w:color w:val="FF0000"/>
          <w:sz w:val="24"/>
          <w:szCs w:val="24"/>
        </w:rPr>
        <w:t>рименение малогабаритных криптоновых ламп вместо обычных люминесцентных</w:t>
      </w:r>
      <w:r w:rsidR="00EC0A36" w:rsidRPr="000D0651">
        <w:rPr>
          <w:color w:val="FF0000"/>
          <w:sz w:val="24"/>
          <w:szCs w:val="24"/>
        </w:rPr>
        <w:t>;</w:t>
      </w:r>
    </w:p>
    <w:p w14:paraId="145D5D0D" w14:textId="5D788BBA" w:rsidR="00254BC6" w:rsidRPr="000D0651" w:rsidRDefault="003679D5" w:rsidP="00994172">
      <w:pPr>
        <w:widowControl/>
        <w:numPr>
          <w:ilvl w:val="0"/>
          <w:numId w:val="26"/>
        </w:numPr>
        <w:shd w:val="clear" w:color="auto" w:fill="FFFFFF"/>
        <w:tabs>
          <w:tab w:val="clear" w:pos="720"/>
          <w:tab w:val="num" w:pos="1418"/>
        </w:tabs>
        <w:autoSpaceDE/>
        <w:autoSpaceDN/>
        <w:adjustRightInd/>
        <w:ind w:left="0" w:firstLine="1190"/>
        <w:jc w:val="both"/>
        <w:rPr>
          <w:color w:val="FF0000"/>
          <w:sz w:val="24"/>
          <w:szCs w:val="24"/>
        </w:rPr>
      </w:pPr>
      <w:r w:rsidRPr="000D0651">
        <w:rPr>
          <w:color w:val="FF0000"/>
          <w:sz w:val="24"/>
          <w:szCs w:val="24"/>
        </w:rPr>
        <w:t>з</w:t>
      </w:r>
      <w:r w:rsidR="00254BC6" w:rsidRPr="000D0651">
        <w:rPr>
          <w:color w:val="FF0000"/>
          <w:sz w:val="24"/>
          <w:szCs w:val="24"/>
        </w:rPr>
        <w:t>амена люминесцентных ламп старой модификации на новые: 18 Вт вместо 20, 38 Вт</w:t>
      </w:r>
      <w:r w:rsidR="00EC0A36" w:rsidRPr="000D0651">
        <w:rPr>
          <w:color w:val="FF0000"/>
          <w:sz w:val="24"/>
          <w:szCs w:val="24"/>
        </w:rPr>
        <w:t xml:space="preserve">, </w:t>
      </w:r>
      <w:r w:rsidR="00254BC6" w:rsidRPr="000D0651">
        <w:rPr>
          <w:color w:val="FF0000"/>
          <w:sz w:val="24"/>
          <w:szCs w:val="24"/>
        </w:rPr>
        <w:t>40</w:t>
      </w:r>
      <w:r w:rsidR="00EC0A36" w:rsidRPr="000D0651">
        <w:rPr>
          <w:color w:val="FF0000"/>
          <w:sz w:val="24"/>
          <w:szCs w:val="24"/>
        </w:rPr>
        <w:t xml:space="preserve"> Вт </w:t>
      </w:r>
      <w:r w:rsidR="00254BC6" w:rsidRPr="000D0651">
        <w:rPr>
          <w:color w:val="FF0000"/>
          <w:sz w:val="24"/>
          <w:szCs w:val="24"/>
        </w:rPr>
        <w:t>вместо 65</w:t>
      </w:r>
      <w:r w:rsidR="00EC0A36" w:rsidRPr="000D0651">
        <w:rPr>
          <w:color w:val="FF0000"/>
          <w:sz w:val="24"/>
          <w:szCs w:val="24"/>
        </w:rPr>
        <w:t xml:space="preserve"> Вт</w:t>
      </w:r>
      <w:r w:rsidR="00254BC6" w:rsidRPr="000D0651">
        <w:rPr>
          <w:color w:val="FF0000"/>
          <w:sz w:val="24"/>
          <w:szCs w:val="24"/>
        </w:rPr>
        <w:t>.</w:t>
      </w:r>
    </w:p>
    <w:p w14:paraId="5CC76EE6" w14:textId="113EEDF3" w:rsidR="00254BC6" w:rsidRPr="000D0651" w:rsidRDefault="003679D5" w:rsidP="00994172">
      <w:pPr>
        <w:widowControl/>
        <w:numPr>
          <w:ilvl w:val="0"/>
          <w:numId w:val="26"/>
        </w:numPr>
        <w:shd w:val="clear" w:color="auto" w:fill="FFFFFF"/>
        <w:tabs>
          <w:tab w:val="clear" w:pos="720"/>
          <w:tab w:val="num" w:pos="1418"/>
        </w:tabs>
        <w:autoSpaceDE/>
        <w:autoSpaceDN/>
        <w:adjustRightInd/>
        <w:ind w:left="0" w:firstLine="1190"/>
        <w:jc w:val="both"/>
        <w:rPr>
          <w:color w:val="FF0000"/>
          <w:sz w:val="24"/>
          <w:szCs w:val="24"/>
        </w:rPr>
      </w:pPr>
      <w:r w:rsidRPr="000D0651">
        <w:rPr>
          <w:color w:val="FF0000"/>
          <w:sz w:val="24"/>
          <w:szCs w:val="24"/>
        </w:rPr>
        <w:t>о</w:t>
      </w:r>
      <w:r w:rsidR="00254BC6" w:rsidRPr="000D0651">
        <w:rPr>
          <w:color w:val="FF0000"/>
          <w:sz w:val="24"/>
          <w:szCs w:val="24"/>
        </w:rPr>
        <w:t>краска помещений в более светлые тона</w:t>
      </w:r>
      <w:r w:rsidR="00EC0A36" w:rsidRPr="000D0651">
        <w:rPr>
          <w:color w:val="FF0000"/>
          <w:sz w:val="24"/>
          <w:szCs w:val="24"/>
        </w:rPr>
        <w:t>;</w:t>
      </w:r>
    </w:p>
    <w:p w14:paraId="69F649B7" w14:textId="74BA83BF" w:rsidR="00254BC6" w:rsidRPr="000D0651" w:rsidRDefault="003679D5" w:rsidP="00994172">
      <w:pPr>
        <w:widowControl/>
        <w:numPr>
          <w:ilvl w:val="0"/>
          <w:numId w:val="26"/>
        </w:numPr>
        <w:shd w:val="clear" w:color="auto" w:fill="FFFFFF"/>
        <w:tabs>
          <w:tab w:val="clear" w:pos="720"/>
          <w:tab w:val="num" w:pos="1418"/>
        </w:tabs>
        <w:autoSpaceDE/>
        <w:autoSpaceDN/>
        <w:adjustRightInd/>
        <w:ind w:left="0" w:firstLine="1190"/>
        <w:jc w:val="both"/>
        <w:rPr>
          <w:color w:val="FF0000"/>
          <w:sz w:val="24"/>
          <w:szCs w:val="24"/>
        </w:rPr>
      </w:pPr>
      <w:r w:rsidRPr="000D0651">
        <w:rPr>
          <w:color w:val="FF0000"/>
          <w:sz w:val="24"/>
          <w:szCs w:val="24"/>
        </w:rPr>
        <w:t>з</w:t>
      </w:r>
      <w:r w:rsidR="00254BC6" w:rsidRPr="000D0651">
        <w:rPr>
          <w:color w:val="FF0000"/>
          <w:sz w:val="24"/>
          <w:szCs w:val="24"/>
        </w:rPr>
        <w:t>амена электромагнитных пускорегулирующих устройств у люминесцентных ламп на электронные</w:t>
      </w:r>
      <w:r w:rsidR="00EC0A36" w:rsidRPr="000D0651">
        <w:rPr>
          <w:color w:val="FF0000"/>
          <w:sz w:val="24"/>
          <w:szCs w:val="24"/>
        </w:rPr>
        <w:t>;</w:t>
      </w:r>
    </w:p>
    <w:p w14:paraId="2876DB5B" w14:textId="36704533" w:rsidR="00254BC6" w:rsidRPr="000D0651" w:rsidRDefault="003679D5" w:rsidP="00994172">
      <w:pPr>
        <w:widowControl/>
        <w:numPr>
          <w:ilvl w:val="0"/>
          <w:numId w:val="26"/>
        </w:numPr>
        <w:shd w:val="clear" w:color="auto" w:fill="FFFFFF"/>
        <w:tabs>
          <w:tab w:val="clear" w:pos="720"/>
          <w:tab w:val="num" w:pos="1418"/>
        </w:tabs>
        <w:autoSpaceDE/>
        <w:autoSpaceDN/>
        <w:adjustRightInd/>
        <w:ind w:left="0" w:firstLine="1190"/>
        <w:jc w:val="both"/>
        <w:rPr>
          <w:color w:val="FF0000"/>
          <w:sz w:val="24"/>
          <w:szCs w:val="24"/>
        </w:rPr>
      </w:pPr>
      <w:r w:rsidRPr="000D0651">
        <w:rPr>
          <w:color w:val="FF0000"/>
          <w:sz w:val="24"/>
          <w:szCs w:val="24"/>
        </w:rPr>
        <w:t>у</w:t>
      </w:r>
      <w:r w:rsidR="00254BC6" w:rsidRPr="000D0651">
        <w:rPr>
          <w:color w:val="FF0000"/>
          <w:sz w:val="24"/>
          <w:szCs w:val="24"/>
        </w:rPr>
        <w:t>меньшение числа личных бытовых приборов (кипятильники, кофеварки, электрочайники и т.д.)</w:t>
      </w:r>
      <w:r w:rsidR="00031F86" w:rsidRPr="000D0651">
        <w:rPr>
          <w:color w:val="FF0000"/>
          <w:sz w:val="24"/>
          <w:szCs w:val="24"/>
        </w:rPr>
        <w:t>;</w:t>
      </w:r>
    </w:p>
    <w:p w14:paraId="3EA41F19" w14:textId="54954256" w:rsidR="00442EDB" w:rsidRPr="00442EDB" w:rsidRDefault="003679D5" w:rsidP="00994172">
      <w:pPr>
        <w:widowControl/>
        <w:numPr>
          <w:ilvl w:val="0"/>
          <w:numId w:val="26"/>
        </w:numPr>
        <w:shd w:val="clear" w:color="auto" w:fill="FFFFFF"/>
        <w:tabs>
          <w:tab w:val="num" w:pos="1418"/>
        </w:tabs>
        <w:autoSpaceDE/>
        <w:autoSpaceDN/>
        <w:adjustRightInd/>
        <w:ind w:left="0" w:firstLine="1190"/>
        <w:jc w:val="both"/>
        <w:rPr>
          <w:color w:val="FF0000"/>
          <w:sz w:val="24"/>
          <w:szCs w:val="24"/>
        </w:rPr>
      </w:pPr>
      <w:r w:rsidRPr="000D0651">
        <w:rPr>
          <w:color w:val="FF0000"/>
          <w:sz w:val="24"/>
          <w:szCs w:val="24"/>
        </w:rPr>
        <w:t>в</w:t>
      </w:r>
      <w:r w:rsidR="00442EDB" w:rsidRPr="00442EDB">
        <w:rPr>
          <w:color w:val="FF0000"/>
          <w:sz w:val="24"/>
          <w:szCs w:val="24"/>
        </w:rPr>
        <w:t xml:space="preserve">ключение кондиционера только </w:t>
      </w:r>
      <w:r w:rsidR="006539AB" w:rsidRPr="000D0651">
        <w:rPr>
          <w:color w:val="FF0000"/>
          <w:sz w:val="24"/>
          <w:szCs w:val="24"/>
        </w:rPr>
        <w:t>при возникновении в этом необходимости;</w:t>
      </w:r>
    </w:p>
    <w:p w14:paraId="11E81C03" w14:textId="05B647A7" w:rsidR="00442EDB" w:rsidRPr="000D0651" w:rsidRDefault="003679D5" w:rsidP="00994172">
      <w:pPr>
        <w:widowControl/>
        <w:numPr>
          <w:ilvl w:val="0"/>
          <w:numId w:val="26"/>
        </w:numPr>
        <w:shd w:val="clear" w:color="auto" w:fill="FFFFFF"/>
        <w:tabs>
          <w:tab w:val="num" w:pos="1418"/>
        </w:tabs>
        <w:autoSpaceDE/>
        <w:autoSpaceDN/>
        <w:adjustRightInd/>
        <w:ind w:left="0" w:firstLine="1190"/>
        <w:jc w:val="both"/>
        <w:rPr>
          <w:color w:val="FF0000"/>
          <w:sz w:val="24"/>
          <w:szCs w:val="24"/>
        </w:rPr>
      </w:pPr>
      <w:r w:rsidRPr="000D0651">
        <w:rPr>
          <w:color w:val="FF0000"/>
          <w:sz w:val="24"/>
          <w:szCs w:val="24"/>
        </w:rPr>
        <w:t>и</w:t>
      </w:r>
      <w:r w:rsidR="00442EDB" w:rsidRPr="00442EDB">
        <w:rPr>
          <w:color w:val="FF0000"/>
          <w:sz w:val="24"/>
          <w:szCs w:val="24"/>
        </w:rPr>
        <w:t>сключение перегрева и пе</w:t>
      </w:r>
      <w:r w:rsidR="006539AB" w:rsidRPr="000D0651">
        <w:rPr>
          <w:color w:val="FF0000"/>
          <w:sz w:val="24"/>
          <w:szCs w:val="24"/>
        </w:rPr>
        <w:t>реохлаждения воздуха в помещениях административного здания;</w:t>
      </w:r>
    </w:p>
    <w:p w14:paraId="3DEEA8B8" w14:textId="40C66631" w:rsidR="00031F86" w:rsidRPr="00031F86" w:rsidRDefault="003679D5" w:rsidP="00994172">
      <w:pPr>
        <w:widowControl/>
        <w:numPr>
          <w:ilvl w:val="0"/>
          <w:numId w:val="26"/>
        </w:numPr>
        <w:shd w:val="clear" w:color="auto" w:fill="FFFFFF"/>
        <w:tabs>
          <w:tab w:val="num" w:pos="1418"/>
        </w:tabs>
        <w:autoSpaceDE/>
        <w:autoSpaceDN/>
        <w:adjustRightInd/>
        <w:ind w:left="0" w:firstLine="1190"/>
        <w:jc w:val="both"/>
        <w:rPr>
          <w:color w:val="FF0000"/>
          <w:sz w:val="24"/>
          <w:szCs w:val="24"/>
        </w:rPr>
      </w:pPr>
      <w:r w:rsidRPr="000D0651">
        <w:rPr>
          <w:color w:val="FF0000"/>
          <w:sz w:val="24"/>
          <w:szCs w:val="24"/>
        </w:rPr>
        <w:t>в</w:t>
      </w:r>
      <w:r w:rsidR="00031F86" w:rsidRPr="00031F86">
        <w:rPr>
          <w:color w:val="FF0000"/>
          <w:sz w:val="24"/>
          <w:szCs w:val="24"/>
        </w:rPr>
        <w:t>едение разъяснительной работы с сотрудниками по вопросам энергосбережения.</w:t>
      </w:r>
    </w:p>
    <w:p w14:paraId="636EC2C3" w14:textId="31F11456" w:rsidR="00031F86" w:rsidRPr="000D0651" w:rsidRDefault="003679D5" w:rsidP="003679D5">
      <w:pPr>
        <w:widowControl/>
        <w:shd w:val="clear" w:color="auto" w:fill="FFFFFF"/>
        <w:autoSpaceDE/>
        <w:autoSpaceDN/>
        <w:adjustRightInd/>
        <w:ind w:firstLine="709"/>
        <w:jc w:val="both"/>
        <w:rPr>
          <w:color w:val="FF0000"/>
          <w:sz w:val="24"/>
          <w:szCs w:val="24"/>
        </w:rPr>
      </w:pPr>
      <w:r w:rsidRPr="000D0651">
        <w:rPr>
          <w:color w:val="FF0000"/>
          <w:sz w:val="24"/>
          <w:szCs w:val="24"/>
        </w:rPr>
        <w:t>Также были подготовлены п</w:t>
      </w:r>
      <w:r w:rsidR="0047509C" w:rsidRPr="000D0651">
        <w:rPr>
          <w:color w:val="FF0000"/>
          <w:sz w:val="24"/>
          <w:szCs w:val="24"/>
        </w:rPr>
        <w:t>редложении по дополнительному обеспечению безопасности условия труда сотрудников и по охране окружающей среды:</w:t>
      </w:r>
    </w:p>
    <w:p w14:paraId="5FA52C3F" w14:textId="4FB18833" w:rsidR="0047509C" w:rsidRPr="000D0651" w:rsidRDefault="003679D5" w:rsidP="00994172">
      <w:pPr>
        <w:pStyle w:val="aa"/>
        <w:numPr>
          <w:ilvl w:val="0"/>
          <w:numId w:val="27"/>
        </w:numPr>
        <w:shd w:val="clear" w:color="auto" w:fill="FFFFFF"/>
        <w:tabs>
          <w:tab w:val="left" w:pos="952"/>
          <w:tab w:val="num" w:pos="1418"/>
        </w:tabs>
        <w:spacing w:before="0" w:beforeAutospacing="0" w:after="0" w:afterAutospacing="0"/>
        <w:ind w:left="0" w:firstLine="1190"/>
        <w:jc w:val="both"/>
        <w:rPr>
          <w:color w:val="FF0000"/>
        </w:rPr>
      </w:pPr>
      <w:r w:rsidRPr="000D0651">
        <w:rPr>
          <w:color w:val="FF0000"/>
        </w:rPr>
        <w:t>п</w:t>
      </w:r>
      <w:r w:rsidR="0047509C" w:rsidRPr="000D0651">
        <w:rPr>
          <w:color w:val="FF0000"/>
        </w:rPr>
        <w:t>роведение специальной оценки условий труда, оценки уровней профессиональных рисков.</w:t>
      </w:r>
    </w:p>
    <w:p w14:paraId="4EF75D7A" w14:textId="5CCDE71D" w:rsidR="0047509C" w:rsidRPr="000D0651" w:rsidRDefault="003679D5" w:rsidP="00994172">
      <w:pPr>
        <w:pStyle w:val="aa"/>
        <w:numPr>
          <w:ilvl w:val="0"/>
          <w:numId w:val="27"/>
        </w:numPr>
        <w:shd w:val="clear" w:color="auto" w:fill="FFFFFF"/>
        <w:tabs>
          <w:tab w:val="left" w:pos="952"/>
          <w:tab w:val="num" w:pos="1418"/>
        </w:tabs>
        <w:spacing w:before="0" w:beforeAutospacing="0" w:after="0" w:afterAutospacing="0"/>
        <w:ind w:left="0" w:firstLine="1190"/>
        <w:jc w:val="both"/>
        <w:rPr>
          <w:color w:val="FF0000"/>
        </w:rPr>
      </w:pPr>
      <w:r w:rsidRPr="000D0651">
        <w:rPr>
          <w:color w:val="FF0000"/>
        </w:rPr>
        <w:t>р</w:t>
      </w:r>
      <w:r w:rsidR="0047509C" w:rsidRPr="000D0651">
        <w:rPr>
          <w:color w:val="FF0000"/>
        </w:rPr>
        <w:t>еализация мероприятий по улучшению условий труда, в том числе разработанных по результатам проведения специальной оценки условий труда и оценки уровней профессиональных рисков.</w:t>
      </w:r>
    </w:p>
    <w:p w14:paraId="7E845F87" w14:textId="182039CC" w:rsidR="00F37B16" w:rsidRPr="000D0651" w:rsidRDefault="003679D5" w:rsidP="00994172">
      <w:pPr>
        <w:pStyle w:val="aa"/>
        <w:numPr>
          <w:ilvl w:val="0"/>
          <w:numId w:val="27"/>
        </w:numPr>
        <w:shd w:val="clear" w:color="auto" w:fill="FFFFFF"/>
        <w:tabs>
          <w:tab w:val="left" w:pos="952"/>
          <w:tab w:val="num" w:pos="1418"/>
        </w:tabs>
        <w:spacing w:before="0" w:beforeAutospacing="0" w:after="0" w:afterAutospacing="0"/>
        <w:ind w:left="0" w:firstLine="1190"/>
        <w:jc w:val="both"/>
        <w:rPr>
          <w:color w:val="FF0000"/>
        </w:rPr>
      </w:pPr>
      <w:r w:rsidRPr="000D0651">
        <w:rPr>
          <w:color w:val="FF0000"/>
        </w:rPr>
        <w:t>в</w:t>
      </w:r>
      <w:r w:rsidR="00F37B16" w:rsidRPr="000D0651">
        <w:rPr>
          <w:color w:val="FF0000"/>
        </w:rPr>
        <w:t>недрение систем (устройств) автоматического и дистанционного управления и регулирования производственным оборудованием, технологическими процессами, подъемными и транспортными устройствами.</w:t>
      </w:r>
    </w:p>
    <w:p w14:paraId="4916F70D" w14:textId="512E581B" w:rsidR="0047509C" w:rsidRPr="000D0651" w:rsidRDefault="003679D5" w:rsidP="00994172">
      <w:pPr>
        <w:pStyle w:val="aa"/>
        <w:numPr>
          <w:ilvl w:val="0"/>
          <w:numId w:val="27"/>
        </w:numPr>
        <w:shd w:val="clear" w:color="auto" w:fill="FFFFFF"/>
        <w:tabs>
          <w:tab w:val="left" w:pos="952"/>
          <w:tab w:val="num" w:pos="1418"/>
        </w:tabs>
        <w:spacing w:before="0" w:beforeAutospacing="0" w:after="0" w:afterAutospacing="0"/>
        <w:ind w:left="0" w:firstLine="1190"/>
        <w:jc w:val="both"/>
        <w:rPr>
          <w:color w:val="FF0000"/>
        </w:rPr>
      </w:pPr>
      <w:r w:rsidRPr="000D0651">
        <w:rPr>
          <w:color w:val="FF0000"/>
        </w:rPr>
        <w:t>о</w:t>
      </w:r>
      <w:r w:rsidR="0047509C" w:rsidRPr="00F37B16">
        <w:rPr>
          <w:color w:val="FF0000"/>
        </w:rPr>
        <w:t>формление кабинетов, уголков по охране труда, приобретение для них необходимых приборов, наглядных пособий, демонстрационной аппаратуры и т.п.</w:t>
      </w:r>
    </w:p>
    <w:p w14:paraId="24FA2EE3" w14:textId="1BE60752" w:rsidR="0047509C" w:rsidRPr="000D0651" w:rsidRDefault="003679D5" w:rsidP="00994172">
      <w:pPr>
        <w:pStyle w:val="aa"/>
        <w:numPr>
          <w:ilvl w:val="0"/>
          <w:numId w:val="27"/>
        </w:numPr>
        <w:shd w:val="clear" w:color="auto" w:fill="FFFFFF"/>
        <w:tabs>
          <w:tab w:val="left" w:pos="952"/>
          <w:tab w:val="num" w:pos="1418"/>
        </w:tabs>
        <w:spacing w:before="0" w:beforeAutospacing="0" w:after="0" w:afterAutospacing="0"/>
        <w:ind w:left="0" w:firstLine="1190"/>
        <w:jc w:val="both"/>
        <w:rPr>
          <w:color w:val="FF0000"/>
        </w:rPr>
      </w:pPr>
      <w:r w:rsidRPr="000D0651">
        <w:rPr>
          <w:color w:val="FF0000"/>
        </w:rPr>
        <w:t>у</w:t>
      </w:r>
      <w:r w:rsidR="0047509C" w:rsidRPr="00F37B16">
        <w:rPr>
          <w:color w:val="FF0000"/>
        </w:rPr>
        <w:t xml:space="preserve">становка предохранительных, защитных и сигнализирующих устройств (приспособлений) в целях обеспечения безопасной эксплуатации и аварийной защиты паровых, водяных, газовых, кислотных и </w:t>
      </w:r>
      <w:r w:rsidRPr="000D0651">
        <w:rPr>
          <w:color w:val="FF0000"/>
        </w:rPr>
        <w:t>других производственных коммуникаций,</w:t>
      </w:r>
      <w:r w:rsidR="0047509C" w:rsidRPr="00F37B16">
        <w:rPr>
          <w:color w:val="FF0000"/>
        </w:rPr>
        <w:t xml:space="preserve"> и сооружений.</w:t>
      </w:r>
    </w:p>
    <w:p w14:paraId="425ADBC5" w14:textId="7538992E" w:rsidR="0047509C" w:rsidRPr="000D0651" w:rsidRDefault="003679D5" w:rsidP="00994172">
      <w:pPr>
        <w:pStyle w:val="aa"/>
        <w:numPr>
          <w:ilvl w:val="0"/>
          <w:numId w:val="27"/>
        </w:numPr>
        <w:shd w:val="clear" w:color="auto" w:fill="FFFFFF"/>
        <w:tabs>
          <w:tab w:val="left" w:pos="952"/>
          <w:tab w:val="num" w:pos="1418"/>
        </w:tabs>
        <w:spacing w:before="0" w:beforeAutospacing="0" w:after="0" w:afterAutospacing="0"/>
        <w:ind w:left="0" w:firstLine="1190"/>
        <w:jc w:val="both"/>
        <w:rPr>
          <w:color w:val="FF0000"/>
        </w:rPr>
      </w:pPr>
      <w:r w:rsidRPr="000D0651">
        <w:rPr>
          <w:color w:val="FF0000"/>
        </w:rPr>
        <w:t>с</w:t>
      </w:r>
      <w:r w:rsidR="0047509C" w:rsidRPr="00F37B16">
        <w:rPr>
          <w:color w:val="FF0000"/>
        </w:rPr>
        <w:t>нижение до регламентированных уровней вредных веществ в воздухе рабочей зоны, неблагоприятно действующих механических колебаний (шум, вибрация, ультразвук и др.) и излучений (ионизирующего, электромагнитного, лазерного, ультрафиолетового и др.) на рабочих местах</w:t>
      </w:r>
    </w:p>
    <w:p w14:paraId="4491BF14" w14:textId="39B14F04" w:rsidR="0047509C" w:rsidRPr="000D0651" w:rsidRDefault="003679D5" w:rsidP="00994172">
      <w:pPr>
        <w:pStyle w:val="aa"/>
        <w:numPr>
          <w:ilvl w:val="0"/>
          <w:numId w:val="27"/>
        </w:numPr>
        <w:shd w:val="clear" w:color="auto" w:fill="FFFFFF"/>
        <w:tabs>
          <w:tab w:val="left" w:pos="952"/>
          <w:tab w:val="num" w:pos="1418"/>
        </w:tabs>
        <w:spacing w:before="0" w:beforeAutospacing="0" w:after="0" w:afterAutospacing="0"/>
        <w:ind w:left="0" w:firstLine="1190"/>
        <w:jc w:val="both"/>
        <w:rPr>
          <w:color w:val="FF0000"/>
        </w:rPr>
      </w:pPr>
      <w:r w:rsidRPr="000D0651">
        <w:rPr>
          <w:color w:val="FF0000"/>
        </w:rPr>
        <w:lastRenderedPageBreak/>
        <w:t>п</w:t>
      </w:r>
      <w:r w:rsidR="0047509C" w:rsidRPr="00F37B16">
        <w:rPr>
          <w:color w:val="FF0000"/>
        </w:rPr>
        <w:t>риведение естественного и искусственного освещения на рабочих местах, бытовых помещениях к установленным</w:t>
      </w:r>
      <w:r w:rsidR="0047509C" w:rsidRPr="000D0651">
        <w:rPr>
          <w:color w:val="FF0000"/>
        </w:rPr>
        <w:t xml:space="preserve"> </w:t>
      </w:r>
      <w:r w:rsidR="0047509C" w:rsidRPr="00F37B16">
        <w:rPr>
          <w:color w:val="FF0000"/>
        </w:rPr>
        <w:t>нормам</w:t>
      </w:r>
      <w:r w:rsidR="0047509C" w:rsidRPr="000D0651">
        <w:rPr>
          <w:color w:val="FF0000"/>
        </w:rPr>
        <w:t>.</w:t>
      </w:r>
    </w:p>
    <w:p w14:paraId="26EBAED8" w14:textId="006538A5" w:rsidR="0047509C" w:rsidRPr="000D0651" w:rsidRDefault="003679D5" w:rsidP="00994172">
      <w:pPr>
        <w:pStyle w:val="aa"/>
        <w:numPr>
          <w:ilvl w:val="0"/>
          <w:numId w:val="27"/>
        </w:numPr>
        <w:shd w:val="clear" w:color="auto" w:fill="FFFFFF"/>
        <w:tabs>
          <w:tab w:val="left" w:pos="952"/>
          <w:tab w:val="num" w:pos="1418"/>
        </w:tabs>
        <w:spacing w:before="0" w:beforeAutospacing="0" w:after="0" w:afterAutospacing="0"/>
        <w:ind w:left="0" w:firstLine="1190"/>
        <w:jc w:val="both"/>
        <w:rPr>
          <w:color w:val="FF0000"/>
        </w:rPr>
      </w:pPr>
      <w:r w:rsidRPr="000D0651">
        <w:rPr>
          <w:color w:val="FF0000"/>
          <w:shd w:val="clear" w:color="auto" w:fill="FFFFFF"/>
        </w:rPr>
        <w:t>р</w:t>
      </w:r>
      <w:r w:rsidR="0047509C" w:rsidRPr="000D0651">
        <w:rPr>
          <w:color w:val="FF0000"/>
          <w:shd w:val="clear" w:color="auto" w:fill="FFFFFF"/>
        </w:rPr>
        <w:t>азработка бессточных технологических систем и водооборотных циклов на базе способов очистки сточных вод;</w:t>
      </w:r>
    </w:p>
    <w:p w14:paraId="12C9DBE5" w14:textId="66841840" w:rsidR="0047509C" w:rsidRPr="000D0651" w:rsidRDefault="003679D5" w:rsidP="00994172">
      <w:pPr>
        <w:pStyle w:val="aa"/>
        <w:numPr>
          <w:ilvl w:val="0"/>
          <w:numId w:val="27"/>
        </w:numPr>
        <w:shd w:val="clear" w:color="auto" w:fill="FFFFFF"/>
        <w:tabs>
          <w:tab w:val="left" w:pos="952"/>
          <w:tab w:val="num" w:pos="1418"/>
        </w:tabs>
        <w:spacing w:before="0" w:beforeAutospacing="0" w:after="0" w:afterAutospacing="0"/>
        <w:ind w:left="0" w:firstLine="1190"/>
        <w:jc w:val="both"/>
        <w:rPr>
          <w:color w:val="FF0000"/>
        </w:rPr>
      </w:pPr>
      <w:r w:rsidRPr="000D0651">
        <w:rPr>
          <w:color w:val="FF0000"/>
        </w:rPr>
        <w:t>ч</w:t>
      </w:r>
      <w:r w:rsidR="0047509C" w:rsidRPr="000D0651">
        <w:rPr>
          <w:color w:val="FF0000"/>
        </w:rPr>
        <w:t>истка сточных вод от примесей;</w:t>
      </w:r>
    </w:p>
    <w:p w14:paraId="6505A2A7" w14:textId="375BC3C5" w:rsidR="0047509C" w:rsidRPr="000D0651" w:rsidRDefault="003679D5" w:rsidP="00994172">
      <w:pPr>
        <w:pStyle w:val="aa"/>
        <w:numPr>
          <w:ilvl w:val="0"/>
          <w:numId w:val="27"/>
        </w:numPr>
        <w:shd w:val="clear" w:color="auto" w:fill="FFFFFF"/>
        <w:tabs>
          <w:tab w:val="left" w:pos="952"/>
          <w:tab w:val="num" w:pos="1418"/>
        </w:tabs>
        <w:spacing w:before="0" w:beforeAutospacing="0" w:after="0" w:afterAutospacing="0"/>
        <w:ind w:left="0" w:firstLine="1190"/>
        <w:jc w:val="both"/>
        <w:rPr>
          <w:color w:val="FF0000"/>
        </w:rPr>
      </w:pPr>
      <w:r w:rsidRPr="000D0651">
        <w:rPr>
          <w:color w:val="FF0000"/>
        </w:rPr>
        <w:t>г</w:t>
      </w:r>
      <w:r w:rsidR="0047509C" w:rsidRPr="000D0651">
        <w:rPr>
          <w:color w:val="FF0000"/>
        </w:rPr>
        <w:t>лубокая очистка газовых выбросов от вредных примесей;</w:t>
      </w:r>
    </w:p>
    <w:p w14:paraId="243DBEEE" w14:textId="09BBFF74" w:rsidR="0047509C" w:rsidRPr="000D0651" w:rsidRDefault="0047509C" w:rsidP="00994172">
      <w:pPr>
        <w:pStyle w:val="aa"/>
        <w:numPr>
          <w:ilvl w:val="0"/>
          <w:numId w:val="27"/>
        </w:numPr>
        <w:shd w:val="clear" w:color="auto" w:fill="FFFFFF"/>
        <w:tabs>
          <w:tab w:val="left" w:pos="952"/>
          <w:tab w:val="num" w:pos="1418"/>
        </w:tabs>
        <w:spacing w:before="0" w:beforeAutospacing="0" w:after="0" w:afterAutospacing="0"/>
        <w:ind w:left="0" w:firstLine="1190"/>
        <w:jc w:val="both"/>
        <w:rPr>
          <w:color w:val="FF0000"/>
        </w:rPr>
      </w:pPr>
      <w:r w:rsidRPr="000D0651">
        <w:rPr>
          <w:color w:val="FF0000"/>
        </w:rPr>
        <w:t>рассеивание вредных выбросов в атмосфере;</w:t>
      </w:r>
    </w:p>
    <w:p w14:paraId="6FD27744" w14:textId="6C3E9AE1" w:rsidR="0047509C" w:rsidRPr="000D0651" w:rsidRDefault="003679D5" w:rsidP="00994172">
      <w:pPr>
        <w:pStyle w:val="aa"/>
        <w:numPr>
          <w:ilvl w:val="0"/>
          <w:numId w:val="27"/>
        </w:numPr>
        <w:shd w:val="clear" w:color="auto" w:fill="FFFFFF"/>
        <w:tabs>
          <w:tab w:val="left" w:pos="952"/>
          <w:tab w:val="num" w:pos="1418"/>
        </w:tabs>
        <w:spacing w:before="0" w:beforeAutospacing="0" w:after="0" w:afterAutospacing="0"/>
        <w:ind w:left="0" w:firstLine="1190"/>
        <w:jc w:val="both"/>
        <w:rPr>
          <w:color w:val="FF0000"/>
        </w:rPr>
      </w:pPr>
      <w:r w:rsidRPr="000D0651">
        <w:rPr>
          <w:color w:val="FF0000"/>
        </w:rPr>
        <w:t>с</w:t>
      </w:r>
      <w:r w:rsidR="0047509C" w:rsidRPr="000D0651">
        <w:rPr>
          <w:color w:val="FF0000"/>
        </w:rPr>
        <w:t xml:space="preserve">овершенствование глушения шума на </w:t>
      </w:r>
      <w:r w:rsidRPr="000D0651">
        <w:rPr>
          <w:color w:val="FF0000"/>
        </w:rPr>
        <w:t>производственных цехах;</w:t>
      </w:r>
    </w:p>
    <w:p w14:paraId="78365E7D" w14:textId="5C4AF0E2" w:rsidR="0047509C" w:rsidRPr="000D0651" w:rsidRDefault="0047509C" w:rsidP="00994172">
      <w:pPr>
        <w:pStyle w:val="aa"/>
        <w:numPr>
          <w:ilvl w:val="0"/>
          <w:numId w:val="27"/>
        </w:numPr>
        <w:shd w:val="clear" w:color="auto" w:fill="FFFFFF"/>
        <w:tabs>
          <w:tab w:val="left" w:pos="952"/>
          <w:tab w:val="num" w:pos="1418"/>
        </w:tabs>
        <w:spacing w:before="0" w:beforeAutospacing="0" w:after="0" w:afterAutospacing="0"/>
        <w:ind w:left="0" w:firstLine="1190"/>
        <w:jc w:val="both"/>
        <w:rPr>
          <w:color w:val="FF0000"/>
        </w:rPr>
      </w:pPr>
      <w:r w:rsidRPr="000D0651">
        <w:rPr>
          <w:color w:val="FF0000"/>
        </w:rPr>
        <w:t>мероприятия по снижению уровней инфразвука, ультразвука и вибраций на путях их распространения;</w:t>
      </w:r>
    </w:p>
    <w:p w14:paraId="58D3EC1A" w14:textId="2E0C53F6" w:rsidR="0047509C" w:rsidRPr="000D0651" w:rsidRDefault="003679D5" w:rsidP="00994172">
      <w:pPr>
        <w:pStyle w:val="aa"/>
        <w:numPr>
          <w:ilvl w:val="0"/>
          <w:numId w:val="27"/>
        </w:numPr>
        <w:shd w:val="clear" w:color="auto" w:fill="FFFFFF"/>
        <w:tabs>
          <w:tab w:val="left" w:pos="952"/>
          <w:tab w:val="num" w:pos="1418"/>
        </w:tabs>
        <w:spacing w:before="0" w:beforeAutospacing="0" w:after="0" w:afterAutospacing="0"/>
        <w:ind w:left="0" w:firstLine="1190"/>
        <w:jc w:val="both"/>
        <w:rPr>
          <w:color w:val="FF0000"/>
        </w:rPr>
      </w:pPr>
      <w:r w:rsidRPr="000D0651">
        <w:rPr>
          <w:color w:val="FF0000"/>
        </w:rPr>
        <w:t>э</w:t>
      </w:r>
      <w:r w:rsidR="0047509C" w:rsidRPr="000D0651">
        <w:rPr>
          <w:color w:val="FF0000"/>
        </w:rPr>
        <w:t>кранирование источников энергетического загрязнения окружающей среды;</w:t>
      </w:r>
    </w:p>
    <w:p w14:paraId="68B2CA19" w14:textId="6A29B422" w:rsidR="003679D5" w:rsidRPr="000D0651" w:rsidRDefault="003679D5" w:rsidP="00994172">
      <w:pPr>
        <w:pStyle w:val="aa"/>
        <w:numPr>
          <w:ilvl w:val="0"/>
          <w:numId w:val="27"/>
        </w:numPr>
        <w:shd w:val="clear" w:color="auto" w:fill="FFFFFF"/>
        <w:tabs>
          <w:tab w:val="left" w:pos="952"/>
          <w:tab w:val="num" w:pos="1418"/>
        </w:tabs>
        <w:spacing w:before="0" w:beforeAutospacing="0" w:after="0" w:afterAutospacing="0"/>
        <w:ind w:left="0" w:firstLine="1190"/>
        <w:jc w:val="both"/>
        <w:rPr>
          <w:rFonts w:ascii="Georgia" w:hAnsi="Georgia"/>
          <w:color w:val="FF0000"/>
        </w:rPr>
      </w:pPr>
      <w:r w:rsidRPr="000D0651">
        <w:rPr>
          <w:color w:val="FF0000"/>
          <w:shd w:val="clear" w:color="auto" w:fill="FFFFFF"/>
        </w:rPr>
        <w:t>внедрение систем автоматического контроля уровней опасных и вредных производственных факторов на рабочих местах.</w:t>
      </w:r>
    </w:p>
    <w:p w14:paraId="10194B3D" w14:textId="39C29378" w:rsidR="001A539A" w:rsidRDefault="003679D5" w:rsidP="000E7440">
      <w:pPr>
        <w:widowControl/>
        <w:tabs>
          <w:tab w:val="left" w:pos="348"/>
        </w:tabs>
        <w:autoSpaceDE/>
        <w:adjustRightInd/>
        <w:jc w:val="both"/>
        <w:rPr>
          <w:bCs/>
          <w:i/>
          <w:color w:val="000000"/>
          <w:sz w:val="24"/>
          <w:szCs w:val="24"/>
        </w:rPr>
      </w:pPr>
      <w:r w:rsidRPr="000D0651">
        <w:rPr>
          <w:color w:val="FF0000"/>
          <w:sz w:val="24"/>
          <w:szCs w:val="24"/>
        </w:rPr>
        <w:tab/>
      </w:r>
      <w:r w:rsidRPr="000D0651">
        <w:rPr>
          <w:color w:val="FF0000"/>
          <w:sz w:val="24"/>
          <w:szCs w:val="24"/>
        </w:rPr>
        <w:tab/>
      </w:r>
      <w:r w:rsidR="003A6119" w:rsidRPr="000D0651">
        <w:rPr>
          <w:color w:val="FF0000"/>
          <w:sz w:val="24"/>
          <w:szCs w:val="24"/>
        </w:rPr>
        <w:t>По завер</w:t>
      </w:r>
      <w:r w:rsidR="000E7440">
        <w:rPr>
          <w:color w:val="FF0000"/>
          <w:sz w:val="24"/>
          <w:szCs w:val="24"/>
        </w:rPr>
        <w:t>ш</w:t>
      </w:r>
      <w:r w:rsidR="003A6119" w:rsidRPr="000D0651">
        <w:rPr>
          <w:color w:val="FF0000"/>
          <w:sz w:val="24"/>
          <w:szCs w:val="24"/>
        </w:rPr>
        <w:t>ении учебной (</w:t>
      </w:r>
      <w:r w:rsidRPr="000D0651">
        <w:rPr>
          <w:color w:val="FF0000"/>
          <w:sz w:val="24"/>
          <w:szCs w:val="24"/>
        </w:rPr>
        <w:t>ознакомительной</w:t>
      </w:r>
      <w:r w:rsidR="003A6119" w:rsidRPr="000D0651">
        <w:rPr>
          <w:color w:val="FF0000"/>
          <w:sz w:val="24"/>
          <w:szCs w:val="24"/>
        </w:rPr>
        <w:t>) практики по итогам прохождения практики был подготовлен отчет о прохождении учебной (</w:t>
      </w:r>
      <w:r w:rsidRPr="000D0651">
        <w:rPr>
          <w:color w:val="FF0000"/>
          <w:sz w:val="24"/>
          <w:szCs w:val="24"/>
        </w:rPr>
        <w:t>ознакомительной</w:t>
      </w:r>
      <w:r w:rsidR="003A6119" w:rsidRPr="000D0651">
        <w:rPr>
          <w:color w:val="FF0000"/>
          <w:sz w:val="24"/>
          <w:szCs w:val="24"/>
        </w:rPr>
        <w:t xml:space="preserve">) практики согласно </w:t>
      </w:r>
      <w:r w:rsidR="000E7440">
        <w:rPr>
          <w:color w:val="FF0000"/>
          <w:sz w:val="24"/>
          <w:szCs w:val="24"/>
        </w:rPr>
        <w:t>методических указаний по прохождению практики.</w:t>
      </w:r>
    </w:p>
    <w:p w14:paraId="36981256" w14:textId="6B48D71E" w:rsidR="003A6119" w:rsidRDefault="003A6119" w:rsidP="003A6119">
      <w:pPr>
        <w:pStyle w:val="aa"/>
        <w:shd w:val="clear" w:color="auto" w:fill="FFFFFF"/>
        <w:spacing w:before="0" w:beforeAutospacing="0" w:after="0" w:afterAutospacing="0"/>
        <w:ind w:firstLine="709"/>
        <w:jc w:val="both"/>
        <w:rPr>
          <w:color w:val="0070C0"/>
        </w:rPr>
      </w:pPr>
    </w:p>
    <w:p w14:paraId="51E0E081" w14:textId="18CD2CDB" w:rsidR="003A6119" w:rsidRDefault="003A6119" w:rsidP="003A6119">
      <w:pPr>
        <w:pStyle w:val="aa"/>
        <w:shd w:val="clear" w:color="auto" w:fill="FFFFFF"/>
        <w:spacing w:before="0" w:beforeAutospacing="0" w:after="0" w:afterAutospacing="0"/>
        <w:ind w:firstLine="709"/>
        <w:jc w:val="both"/>
        <w:rPr>
          <w:color w:val="0070C0"/>
        </w:rPr>
      </w:pPr>
    </w:p>
    <w:p w14:paraId="123E956B" w14:textId="590A453A" w:rsidR="003A6119" w:rsidRDefault="003A6119" w:rsidP="003A6119">
      <w:pPr>
        <w:pStyle w:val="aa"/>
        <w:shd w:val="clear" w:color="auto" w:fill="FFFFFF"/>
        <w:spacing w:before="0" w:beforeAutospacing="0" w:after="0" w:afterAutospacing="0"/>
        <w:ind w:firstLine="709"/>
        <w:jc w:val="both"/>
        <w:rPr>
          <w:color w:val="0070C0"/>
        </w:rPr>
      </w:pPr>
    </w:p>
    <w:p w14:paraId="35583A99" w14:textId="77777777" w:rsidR="003A6119" w:rsidRPr="008F252D" w:rsidRDefault="003A6119" w:rsidP="003A6119">
      <w:pPr>
        <w:widowControl/>
        <w:shd w:val="clear" w:color="auto" w:fill="FFFFFF"/>
        <w:autoSpaceDE/>
        <w:autoSpaceDN/>
        <w:adjustRightInd/>
        <w:ind w:firstLine="709"/>
        <w:jc w:val="both"/>
        <w:rPr>
          <w:bCs/>
          <w:color w:val="000000"/>
          <w:spacing w:val="-4"/>
          <w:sz w:val="24"/>
          <w:szCs w:val="24"/>
        </w:rPr>
      </w:pPr>
      <w:r w:rsidRPr="00E60841">
        <w:rPr>
          <w:color w:val="FF0000"/>
          <w:sz w:val="24"/>
          <w:szCs w:val="24"/>
        </w:rPr>
        <w:br/>
      </w:r>
      <w:r w:rsidRPr="008F252D">
        <w:rPr>
          <w:bCs/>
          <w:color w:val="000000"/>
          <w:spacing w:val="-4"/>
          <w:sz w:val="24"/>
          <w:szCs w:val="24"/>
        </w:rPr>
        <w:t>«</w:t>
      </w:r>
      <w:proofErr w:type="gramStart"/>
      <w:r w:rsidRPr="008F252D">
        <w:rPr>
          <w:color w:val="FF0000"/>
          <w:sz w:val="24"/>
          <w:szCs w:val="24"/>
        </w:rPr>
        <w:t xml:space="preserve">ХХ </w:t>
      </w:r>
      <w:r w:rsidRPr="008F252D">
        <w:rPr>
          <w:bCs/>
          <w:color w:val="000000"/>
          <w:spacing w:val="-4"/>
          <w:sz w:val="24"/>
          <w:szCs w:val="24"/>
        </w:rPr>
        <w:t>»</w:t>
      </w:r>
      <w:proofErr w:type="gramEnd"/>
      <w:r w:rsidRPr="008F252D">
        <w:rPr>
          <w:bCs/>
          <w:color w:val="000000"/>
          <w:spacing w:val="-4"/>
          <w:sz w:val="24"/>
          <w:szCs w:val="24"/>
        </w:rPr>
        <w:t xml:space="preserve"> </w:t>
      </w:r>
      <w:r w:rsidRPr="008F252D">
        <w:rPr>
          <w:color w:val="FF0000"/>
          <w:sz w:val="24"/>
          <w:szCs w:val="24"/>
        </w:rPr>
        <w:t xml:space="preserve"> ХХХ</w:t>
      </w:r>
      <w:r w:rsidRPr="008F252D">
        <w:rPr>
          <w:b/>
          <w:bCs/>
          <w:color w:val="000000"/>
          <w:spacing w:val="-4"/>
          <w:sz w:val="24"/>
          <w:szCs w:val="24"/>
        </w:rPr>
        <w:t xml:space="preserve">  </w:t>
      </w:r>
      <w:r w:rsidRPr="008F252D">
        <w:rPr>
          <w:bCs/>
          <w:color w:val="000000"/>
          <w:spacing w:val="-4"/>
          <w:sz w:val="24"/>
          <w:szCs w:val="24"/>
        </w:rPr>
        <w:t>202</w:t>
      </w:r>
      <w:r w:rsidRPr="008F252D">
        <w:rPr>
          <w:color w:val="FF0000"/>
          <w:sz w:val="24"/>
          <w:szCs w:val="24"/>
        </w:rPr>
        <w:t xml:space="preserve">Х </w:t>
      </w:r>
      <w:r w:rsidRPr="008F252D">
        <w:rPr>
          <w:bCs/>
          <w:color w:val="000000"/>
          <w:spacing w:val="-4"/>
          <w:sz w:val="24"/>
          <w:szCs w:val="24"/>
        </w:rPr>
        <w:t>г.</w:t>
      </w:r>
    </w:p>
    <w:p w14:paraId="14CCCABD" w14:textId="77777777" w:rsidR="003A6119" w:rsidRDefault="003A6119" w:rsidP="003A6119">
      <w:pPr>
        <w:rPr>
          <w:bCs/>
          <w:color w:val="000000"/>
          <w:spacing w:val="-4"/>
          <w:sz w:val="28"/>
          <w:szCs w:val="28"/>
        </w:rPr>
      </w:pPr>
    </w:p>
    <w:p w14:paraId="0F8A6F42" w14:textId="77777777" w:rsidR="003A6119" w:rsidRPr="006728B8" w:rsidRDefault="003A6119" w:rsidP="003A6119">
      <w:pPr>
        <w:rPr>
          <w:sz w:val="24"/>
          <w:szCs w:val="24"/>
        </w:rPr>
      </w:pPr>
      <w:r w:rsidRPr="006728B8">
        <w:rPr>
          <w:sz w:val="24"/>
          <w:szCs w:val="24"/>
        </w:rPr>
        <w:t xml:space="preserve"> </w:t>
      </w:r>
    </w:p>
    <w:tbl>
      <w:tblPr>
        <w:tblW w:w="0" w:type="auto"/>
        <w:tblLook w:val="04A0" w:firstRow="1" w:lastRow="0" w:firstColumn="1" w:lastColumn="0" w:noHBand="0" w:noVBand="1"/>
      </w:tblPr>
      <w:tblGrid>
        <w:gridCol w:w="1843"/>
        <w:gridCol w:w="2835"/>
        <w:gridCol w:w="425"/>
        <w:gridCol w:w="4535"/>
      </w:tblGrid>
      <w:tr w:rsidR="003A6119" w:rsidRPr="006728B8" w14:paraId="6DB4E5AB" w14:textId="77777777" w:rsidTr="003A6119">
        <w:tc>
          <w:tcPr>
            <w:tcW w:w="1843" w:type="dxa"/>
          </w:tcPr>
          <w:p w14:paraId="4CDAEC1A" w14:textId="77777777" w:rsidR="003A6119" w:rsidRPr="006728B8" w:rsidRDefault="003A6119" w:rsidP="003A6119">
            <w:pPr>
              <w:widowControl/>
              <w:rPr>
                <w:sz w:val="24"/>
                <w:szCs w:val="24"/>
              </w:rPr>
            </w:pPr>
            <w:r>
              <w:rPr>
                <w:sz w:val="24"/>
                <w:szCs w:val="24"/>
              </w:rPr>
              <w:t>Обучающийся</w:t>
            </w:r>
          </w:p>
        </w:tc>
        <w:tc>
          <w:tcPr>
            <w:tcW w:w="2835" w:type="dxa"/>
            <w:tcBorders>
              <w:bottom w:val="single" w:sz="4" w:space="0" w:color="auto"/>
            </w:tcBorders>
          </w:tcPr>
          <w:p w14:paraId="05A072F9" w14:textId="77777777" w:rsidR="003A6119" w:rsidRPr="006728B8" w:rsidRDefault="003A6119" w:rsidP="003A6119">
            <w:pPr>
              <w:widowControl/>
              <w:rPr>
                <w:sz w:val="24"/>
                <w:szCs w:val="24"/>
              </w:rPr>
            </w:pPr>
          </w:p>
        </w:tc>
        <w:tc>
          <w:tcPr>
            <w:tcW w:w="425" w:type="dxa"/>
          </w:tcPr>
          <w:p w14:paraId="77675F8B" w14:textId="77777777" w:rsidR="003A6119" w:rsidRPr="006728B8" w:rsidRDefault="003A6119" w:rsidP="003A6119">
            <w:pPr>
              <w:widowControl/>
              <w:rPr>
                <w:sz w:val="24"/>
                <w:szCs w:val="24"/>
              </w:rPr>
            </w:pPr>
          </w:p>
        </w:tc>
        <w:tc>
          <w:tcPr>
            <w:tcW w:w="4536" w:type="dxa"/>
            <w:tcBorders>
              <w:bottom w:val="single" w:sz="4" w:space="0" w:color="auto"/>
            </w:tcBorders>
          </w:tcPr>
          <w:p w14:paraId="53C95453" w14:textId="77777777" w:rsidR="003A6119" w:rsidRPr="006728B8" w:rsidRDefault="003A6119" w:rsidP="003A6119">
            <w:pPr>
              <w:widowControl/>
              <w:jc w:val="center"/>
              <w:rPr>
                <w:sz w:val="24"/>
                <w:szCs w:val="24"/>
              </w:rPr>
            </w:pPr>
            <w:r>
              <w:rPr>
                <w:i/>
                <w:color w:val="FF0000"/>
                <w:spacing w:val="-5"/>
                <w:sz w:val="24"/>
                <w:szCs w:val="24"/>
              </w:rPr>
              <w:t xml:space="preserve">П.П. </w:t>
            </w:r>
            <w:r w:rsidRPr="009348E0">
              <w:rPr>
                <w:i/>
                <w:color w:val="FF0000"/>
                <w:spacing w:val="-5"/>
                <w:sz w:val="24"/>
                <w:szCs w:val="24"/>
              </w:rPr>
              <w:t>Петров</w:t>
            </w:r>
          </w:p>
        </w:tc>
      </w:tr>
      <w:tr w:rsidR="003A6119" w:rsidRPr="006728B8" w14:paraId="1A7C6812" w14:textId="77777777" w:rsidTr="003A6119">
        <w:tc>
          <w:tcPr>
            <w:tcW w:w="1843" w:type="dxa"/>
          </w:tcPr>
          <w:p w14:paraId="4FDBB214" w14:textId="77777777" w:rsidR="003A6119" w:rsidRPr="006728B8" w:rsidRDefault="003A6119" w:rsidP="003A6119">
            <w:pPr>
              <w:widowControl/>
              <w:jc w:val="center"/>
              <w:rPr>
                <w:sz w:val="24"/>
                <w:szCs w:val="24"/>
              </w:rPr>
            </w:pPr>
          </w:p>
        </w:tc>
        <w:tc>
          <w:tcPr>
            <w:tcW w:w="2835" w:type="dxa"/>
            <w:tcBorders>
              <w:top w:val="single" w:sz="4" w:space="0" w:color="auto"/>
            </w:tcBorders>
          </w:tcPr>
          <w:p w14:paraId="3A4B84E7" w14:textId="77777777" w:rsidR="003A6119" w:rsidRPr="008F252D" w:rsidRDefault="003A6119" w:rsidP="003A6119">
            <w:pPr>
              <w:widowControl/>
              <w:jc w:val="center"/>
              <w:rPr>
                <w:sz w:val="16"/>
                <w:szCs w:val="16"/>
              </w:rPr>
            </w:pPr>
            <w:r w:rsidRPr="008F252D">
              <w:rPr>
                <w:sz w:val="16"/>
                <w:szCs w:val="16"/>
              </w:rPr>
              <w:t>(подпись)</w:t>
            </w:r>
          </w:p>
        </w:tc>
        <w:tc>
          <w:tcPr>
            <w:tcW w:w="425" w:type="dxa"/>
          </w:tcPr>
          <w:p w14:paraId="7E367160" w14:textId="77777777" w:rsidR="003A6119" w:rsidRPr="006728B8" w:rsidRDefault="003A6119" w:rsidP="003A6119">
            <w:pPr>
              <w:widowControl/>
              <w:rPr>
                <w:sz w:val="24"/>
                <w:szCs w:val="24"/>
              </w:rPr>
            </w:pPr>
          </w:p>
        </w:tc>
        <w:tc>
          <w:tcPr>
            <w:tcW w:w="4536" w:type="dxa"/>
            <w:tcBorders>
              <w:top w:val="single" w:sz="4" w:space="0" w:color="auto"/>
            </w:tcBorders>
          </w:tcPr>
          <w:p w14:paraId="09A85974" w14:textId="77777777" w:rsidR="003A6119" w:rsidRPr="006728B8" w:rsidRDefault="003A6119" w:rsidP="003A6119">
            <w:pPr>
              <w:widowControl/>
              <w:jc w:val="center"/>
              <w:rPr>
                <w:sz w:val="24"/>
                <w:szCs w:val="24"/>
              </w:rPr>
            </w:pPr>
            <w:r w:rsidRPr="00D24C08">
              <w:rPr>
                <w:sz w:val="16"/>
                <w:szCs w:val="16"/>
              </w:rPr>
              <w:t>И.О. Фамилия</w:t>
            </w:r>
          </w:p>
        </w:tc>
      </w:tr>
    </w:tbl>
    <w:p w14:paraId="60A781F6" w14:textId="3661099A" w:rsidR="00BA22D4" w:rsidRPr="000F0908" w:rsidRDefault="006F2641" w:rsidP="00BA22D4">
      <w:pPr>
        <w:pageBreakBefore/>
        <w:widowControl/>
        <w:autoSpaceDE/>
        <w:autoSpaceDN/>
        <w:jc w:val="center"/>
        <w:rPr>
          <w:b/>
          <w:sz w:val="24"/>
          <w:szCs w:val="24"/>
        </w:rPr>
      </w:pPr>
      <w:r>
        <w:rPr>
          <w:b/>
          <w:sz w:val="24"/>
          <w:szCs w:val="24"/>
        </w:rPr>
        <w:lastRenderedPageBreak/>
        <w:t>3</w:t>
      </w:r>
      <w:r w:rsidR="00BA22D4" w:rsidRPr="000F0908">
        <w:rPr>
          <w:b/>
          <w:sz w:val="24"/>
          <w:szCs w:val="24"/>
        </w:rPr>
        <w:t>. Основные результаты выполнения задания на учебную практику</w:t>
      </w:r>
    </w:p>
    <w:p w14:paraId="1531B208" w14:textId="77777777" w:rsidR="00BA22D4" w:rsidRPr="000F0908" w:rsidRDefault="00BA22D4" w:rsidP="00BA22D4">
      <w:pPr>
        <w:keepNext/>
        <w:widowControl/>
        <w:autoSpaceDE/>
        <w:autoSpaceDN/>
        <w:rPr>
          <w:sz w:val="24"/>
          <w:szCs w:val="24"/>
        </w:rPr>
      </w:pPr>
    </w:p>
    <w:p w14:paraId="2E879375" w14:textId="77777777" w:rsidR="00BA22D4" w:rsidRPr="000F0908" w:rsidRDefault="00BA22D4" w:rsidP="00BA22D4">
      <w:pPr>
        <w:keepNext/>
        <w:widowControl/>
        <w:autoSpaceDE/>
        <w:autoSpaceDN/>
        <w:ind w:firstLine="709"/>
        <w:jc w:val="both"/>
        <w:rPr>
          <w:sz w:val="24"/>
          <w:szCs w:val="24"/>
        </w:rPr>
      </w:pPr>
      <w:r w:rsidRPr="000F0908">
        <w:rPr>
          <w:sz w:val="24"/>
          <w:szCs w:val="24"/>
        </w:rPr>
        <w:t>В этом разделе обучающийся описывает результаты анализа (аналитической части работ) и результаты решения задач по каждому из пунктов задания на учебную практику.</w:t>
      </w:r>
    </w:p>
    <w:p w14:paraId="2230ABF9" w14:textId="77777777" w:rsidR="00BA22D4" w:rsidRPr="000F0908" w:rsidRDefault="00BA22D4" w:rsidP="00BA22D4">
      <w:pPr>
        <w:keepNext/>
        <w:widowControl/>
        <w:autoSpaceDE/>
        <w:autoSpaceDN/>
        <w:ind w:firstLine="709"/>
        <w:jc w:val="both"/>
        <w:rPr>
          <w:sz w:val="24"/>
          <w:szCs w:val="24"/>
        </w:rPr>
      </w:pPr>
      <w:r w:rsidRPr="000F0908">
        <w:rPr>
          <w:sz w:val="24"/>
          <w:szCs w:val="24"/>
        </w:rPr>
        <w:t xml:space="preserve">Текст в таблице набирается шрифтом </w:t>
      </w:r>
      <w:proofErr w:type="spellStart"/>
      <w:r w:rsidRPr="000F0908">
        <w:rPr>
          <w:sz w:val="24"/>
          <w:szCs w:val="24"/>
        </w:rPr>
        <w:t>Times</w:t>
      </w:r>
      <w:proofErr w:type="spellEnd"/>
      <w:r w:rsidRPr="000F0908">
        <w:rPr>
          <w:sz w:val="24"/>
          <w:szCs w:val="24"/>
        </w:rPr>
        <w:t xml:space="preserve"> </w:t>
      </w:r>
      <w:proofErr w:type="spellStart"/>
      <w:r w:rsidRPr="000F0908">
        <w:rPr>
          <w:sz w:val="24"/>
          <w:szCs w:val="24"/>
        </w:rPr>
        <w:t>New</w:t>
      </w:r>
      <w:proofErr w:type="spellEnd"/>
      <w:r w:rsidRPr="000F0908">
        <w:rPr>
          <w:sz w:val="24"/>
          <w:szCs w:val="24"/>
        </w:rPr>
        <w:t xml:space="preserve"> </w:t>
      </w:r>
      <w:proofErr w:type="spellStart"/>
      <w:r w:rsidRPr="000F0908">
        <w:rPr>
          <w:sz w:val="24"/>
          <w:szCs w:val="24"/>
        </w:rPr>
        <w:t>Roman</w:t>
      </w:r>
      <w:proofErr w:type="spellEnd"/>
      <w:r w:rsidRPr="000F0908">
        <w:rPr>
          <w:sz w:val="24"/>
          <w:szCs w:val="24"/>
        </w:rPr>
        <w:t>, размер 12, оформление – обычное, межстрочный интервал – одинарный, отступ первой строки абзаца – нет.</w:t>
      </w:r>
    </w:p>
    <w:p w14:paraId="40423956" w14:textId="77777777" w:rsidR="00BA22D4" w:rsidRPr="000F0908" w:rsidRDefault="00BA22D4" w:rsidP="00BA22D4">
      <w:pPr>
        <w:keepNext/>
        <w:widowControl/>
        <w:autoSpaceDE/>
        <w:autoSpaceDN/>
        <w:rPr>
          <w:sz w:val="24"/>
          <w:szCs w:val="24"/>
        </w:rPr>
      </w:pPr>
    </w:p>
    <w:tbl>
      <w:tblPr>
        <w:tblW w:w="5000" w:type="pct"/>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28" w:type="dxa"/>
          <w:left w:w="85" w:type="dxa"/>
          <w:bottom w:w="28" w:type="dxa"/>
          <w:right w:w="85" w:type="dxa"/>
        </w:tblCellMar>
        <w:tblLook w:val="0000" w:firstRow="0" w:lastRow="0" w:firstColumn="0" w:lastColumn="0" w:noHBand="0" w:noVBand="0"/>
      </w:tblPr>
      <w:tblGrid>
        <w:gridCol w:w="708"/>
        <w:gridCol w:w="8914"/>
      </w:tblGrid>
      <w:tr w:rsidR="00E51F05" w:rsidRPr="00E51F05" w14:paraId="2D9C8826" w14:textId="77777777" w:rsidTr="002D1D44">
        <w:trPr>
          <w:trHeight w:hRule="exact" w:val="860"/>
          <w:tblCellSpacing w:w="20" w:type="dxa"/>
        </w:trPr>
        <w:tc>
          <w:tcPr>
            <w:tcW w:w="337" w:type="pct"/>
            <w:shd w:val="clear" w:color="auto" w:fill="FFFFFF"/>
            <w:vAlign w:val="center"/>
          </w:tcPr>
          <w:p w14:paraId="479E75D4" w14:textId="77777777" w:rsidR="002D1D44" w:rsidRPr="00E51F05" w:rsidRDefault="002D1D44" w:rsidP="00191A6A">
            <w:pPr>
              <w:widowControl/>
              <w:shd w:val="clear" w:color="auto" w:fill="FFFFFF"/>
              <w:suppressAutoHyphens/>
              <w:jc w:val="center"/>
              <w:rPr>
                <w:b/>
                <w:sz w:val="24"/>
                <w:szCs w:val="24"/>
              </w:rPr>
            </w:pPr>
            <w:r w:rsidRPr="00E51F05">
              <w:rPr>
                <w:b/>
                <w:spacing w:val="11"/>
                <w:sz w:val="24"/>
                <w:szCs w:val="24"/>
              </w:rPr>
              <w:t>№</w:t>
            </w:r>
            <w:r w:rsidRPr="00E51F05">
              <w:rPr>
                <w:b/>
                <w:spacing w:val="11"/>
                <w:sz w:val="24"/>
                <w:szCs w:val="24"/>
                <w:lang w:val="en-US"/>
              </w:rPr>
              <w:t xml:space="preserve"> </w:t>
            </w:r>
            <w:r w:rsidRPr="00E51F05">
              <w:rPr>
                <w:b/>
                <w:spacing w:val="11"/>
                <w:sz w:val="24"/>
                <w:szCs w:val="24"/>
              </w:rPr>
              <w:t>п/п</w:t>
            </w:r>
          </w:p>
        </w:tc>
        <w:tc>
          <w:tcPr>
            <w:tcW w:w="4601" w:type="pct"/>
            <w:shd w:val="clear" w:color="auto" w:fill="FFFFFF"/>
            <w:vAlign w:val="center"/>
          </w:tcPr>
          <w:p w14:paraId="1BE14EE6" w14:textId="59ED7412" w:rsidR="002D1D44" w:rsidRPr="00E51F05" w:rsidRDefault="002D1D44" w:rsidP="00191A6A">
            <w:pPr>
              <w:widowControl/>
              <w:shd w:val="clear" w:color="auto" w:fill="FFFFFF"/>
              <w:suppressAutoHyphens/>
              <w:jc w:val="center"/>
              <w:rPr>
                <w:b/>
                <w:spacing w:val="3"/>
                <w:sz w:val="24"/>
                <w:szCs w:val="24"/>
              </w:rPr>
            </w:pPr>
            <w:r w:rsidRPr="00E51F05">
              <w:rPr>
                <w:b/>
                <w:spacing w:val="2"/>
                <w:sz w:val="24"/>
                <w:szCs w:val="24"/>
              </w:rPr>
              <w:t>Результаты выполнения задания по практике</w:t>
            </w:r>
          </w:p>
        </w:tc>
      </w:tr>
      <w:tr w:rsidR="001A539A" w:rsidRPr="00E51F05" w14:paraId="2FB3CA49" w14:textId="77777777" w:rsidTr="002D1D44">
        <w:trPr>
          <w:trHeight w:val="20"/>
          <w:tblCellSpacing w:w="20" w:type="dxa"/>
        </w:trPr>
        <w:tc>
          <w:tcPr>
            <w:tcW w:w="337" w:type="pct"/>
            <w:shd w:val="clear" w:color="auto" w:fill="FFFFFF"/>
          </w:tcPr>
          <w:p w14:paraId="691FF54A" w14:textId="0E8D9C2C" w:rsidR="001A539A" w:rsidRPr="001A539A" w:rsidRDefault="001A539A" w:rsidP="001A539A">
            <w:pPr>
              <w:pStyle w:val="a5"/>
              <w:widowControl/>
              <w:shd w:val="clear" w:color="auto" w:fill="FFFFFF"/>
              <w:ind w:left="0"/>
              <w:jc w:val="center"/>
              <w:rPr>
                <w:color w:val="FF0000"/>
                <w:sz w:val="24"/>
                <w:szCs w:val="24"/>
              </w:rPr>
            </w:pPr>
            <w:r w:rsidRPr="001A539A">
              <w:rPr>
                <w:color w:val="FF0000"/>
                <w:sz w:val="24"/>
                <w:szCs w:val="24"/>
              </w:rPr>
              <w:t>1</w:t>
            </w:r>
          </w:p>
        </w:tc>
        <w:tc>
          <w:tcPr>
            <w:tcW w:w="4601" w:type="pct"/>
            <w:shd w:val="clear" w:color="auto" w:fill="FFFFFF"/>
          </w:tcPr>
          <w:p w14:paraId="71F3C404" w14:textId="2F0AF419" w:rsidR="001A539A" w:rsidRPr="001A539A" w:rsidRDefault="001A539A" w:rsidP="001A539A">
            <w:pPr>
              <w:widowControl/>
              <w:shd w:val="clear" w:color="auto" w:fill="FFFFFF"/>
              <w:jc w:val="both"/>
              <w:rPr>
                <w:color w:val="FF0000"/>
                <w:sz w:val="24"/>
                <w:szCs w:val="24"/>
              </w:rPr>
            </w:pPr>
            <w:r w:rsidRPr="001A539A">
              <w:rPr>
                <w:color w:val="FF0000"/>
                <w:sz w:val="24"/>
                <w:szCs w:val="24"/>
              </w:rPr>
              <w:t>Прибытие на предприятие прохождения ознакомительной практики и оформление соответствующих документов для прохождения практики согласно установленным требованиям предприятия. Прохождение вводного инструктажа по техники безопасности и охране труда, оформление документов.</w:t>
            </w:r>
          </w:p>
        </w:tc>
      </w:tr>
      <w:tr w:rsidR="001A539A" w:rsidRPr="00E51F05" w14:paraId="0F3091A8" w14:textId="77777777" w:rsidTr="002D1D44">
        <w:trPr>
          <w:trHeight w:val="20"/>
          <w:tblCellSpacing w:w="20" w:type="dxa"/>
        </w:trPr>
        <w:tc>
          <w:tcPr>
            <w:tcW w:w="337" w:type="pct"/>
            <w:shd w:val="clear" w:color="auto" w:fill="FFFFFF"/>
          </w:tcPr>
          <w:p w14:paraId="1F641DAD" w14:textId="740FCEBF" w:rsidR="001A539A" w:rsidRPr="001A539A" w:rsidRDefault="001A539A" w:rsidP="001A539A">
            <w:pPr>
              <w:pStyle w:val="a5"/>
              <w:widowControl/>
              <w:shd w:val="clear" w:color="auto" w:fill="FFFFFF"/>
              <w:ind w:left="0"/>
              <w:jc w:val="center"/>
              <w:rPr>
                <w:color w:val="FF0000"/>
                <w:sz w:val="24"/>
                <w:szCs w:val="24"/>
              </w:rPr>
            </w:pPr>
            <w:r w:rsidRPr="001A539A">
              <w:rPr>
                <w:color w:val="FF0000"/>
                <w:sz w:val="24"/>
                <w:szCs w:val="24"/>
              </w:rPr>
              <w:t>2</w:t>
            </w:r>
          </w:p>
        </w:tc>
        <w:tc>
          <w:tcPr>
            <w:tcW w:w="4601" w:type="pct"/>
            <w:shd w:val="clear" w:color="auto" w:fill="FFFFFF"/>
          </w:tcPr>
          <w:p w14:paraId="66F63A89" w14:textId="22416BB7" w:rsidR="001A539A" w:rsidRPr="00296627" w:rsidRDefault="001A539A" w:rsidP="001A539A">
            <w:pPr>
              <w:widowControl/>
              <w:shd w:val="clear" w:color="auto" w:fill="FFFFFF"/>
              <w:jc w:val="both"/>
              <w:rPr>
                <w:color w:val="FF0000"/>
                <w:sz w:val="24"/>
                <w:szCs w:val="24"/>
              </w:rPr>
            </w:pPr>
            <w:r w:rsidRPr="00296627">
              <w:rPr>
                <w:color w:val="FF0000"/>
                <w:sz w:val="24"/>
                <w:szCs w:val="24"/>
              </w:rPr>
              <w:t>Составлен паспорт предприятия – Государственная электрическая станция № 1 (ГЭС-1) им. П.Г. Смидовича, расположенной в Центральном административном округе, по адресу г. Москва, ул. Садовническая, д.11 и входящей в состав территориальной генерирующей компании «Мосэнерго». Описано местоположение, собственник, статус, дата ввода в эксплуатацию, виды основного и резервного топлива, основные потребители электроэнергии, основные технико-экономические показатели, в частности, установленная электрическая мощность, годовая выработка электрической энергии, расход на собственные нужды, КПД, технические характеристики турбогенераторов, котлов, дымовых труб и основные производственные показатели ГЭС-1.</w:t>
            </w:r>
          </w:p>
        </w:tc>
      </w:tr>
      <w:tr w:rsidR="001A539A" w:rsidRPr="00E51F05" w14:paraId="48D7D006" w14:textId="77777777" w:rsidTr="002D1D44">
        <w:trPr>
          <w:trHeight w:val="20"/>
          <w:tblCellSpacing w:w="20" w:type="dxa"/>
        </w:trPr>
        <w:tc>
          <w:tcPr>
            <w:tcW w:w="337" w:type="pct"/>
            <w:shd w:val="clear" w:color="auto" w:fill="FFFFFF"/>
          </w:tcPr>
          <w:p w14:paraId="5550A57C" w14:textId="742AE9A1" w:rsidR="001A539A" w:rsidRPr="001A539A" w:rsidRDefault="001A539A" w:rsidP="001A539A">
            <w:pPr>
              <w:pStyle w:val="a5"/>
              <w:widowControl/>
              <w:shd w:val="clear" w:color="auto" w:fill="FFFFFF"/>
              <w:ind w:left="0"/>
              <w:jc w:val="center"/>
              <w:rPr>
                <w:color w:val="FF0000"/>
                <w:sz w:val="24"/>
                <w:szCs w:val="24"/>
              </w:rPr>
            </w:pPr>
            <w:r w:rsidRPr="001A539A">
              <w:rPr>
                <w:color w:val="FF0000"/>
                <w:sz w:val="24"/>
                <w:szCs w:val="24"/>
              </w:rPr>
              <w:t>3</w:t>
            </w:r>
          </w:p>
        </w:tc>
        <w:tc>
          <w:tcPr>
            <w:tcW w:w="4601" w:type="pct"/>
            <w:shd w:val="clear" w:color="auto" w:fill="FFFFFF"/>
          </w:tcPr>
          <w:p w14:paraId="408EFEF5" w14:textId="33F1D64B" w:rsidR="001A539A" w:rsidRPr="00296627" w:rsidRDefault="001A539A" w:rsidP="001A539A">
            <w:pPr>
              <w:widowControl/>
              <w:shd w:val="clear" w:color="auto" w:fill="FFFFFF"/>
              <w:jc w:val="both"/>
              <w:rPr>
                <w:color w:val="FF0000"/>
                <w:sz w:val="24"/>
                <w:szCs w:val="24"/>
              </w:rPr>
            </w:pPr>
            <w:r w:rsidRPr="00296627">
              <w:rPr>
                <w:color w:val="FF0000"/>
                <w:sz w:val="24"/>
                <w:szCs w:val="24"/>
              </w:rPr>
              <w:t>Изучены организационная структура предприятия, ее подразделения и их основные задачи, в частности с энергетической службой предприятия, изучена качественный и количественный состав персонала предприятия.</w:t>
            </w:r>
          </w:p>
        </w:tc>
      </w:tr>
      <w:tr w:rsidR="001A539A" w:rsidRPr="00E51F05" w14:paraId="1BCF0E77" w14:textId="77777777" w:rsidTr="002D1D44">
        <w:trPr>
          <w:trHeight w:val="20"/>
          <w:tblCellSpacing w:w="20" w:type="dxa"/>
        </w:trPr>
        <w:tc>
          <w:tcPr>
            <w:tcW w:w="337" w:type="pct"/>
            <w:shd w:val="clear" w:color="auto" w:fill="FFFFFF"/>
          </w:tcPr>
          <w:p w14:paraId="1A5459E9" w14:textId="04671B2D" w:rsidR="001A539A" w:rsidRPr="001A539A" w:rsidRDefault="001A539A" w:rsidP="001A539A">
            <w:pPr>
              <w:pStyle w:val="a5"/>
              <w:widowControl/>
              <w:shd w:val="clear" w:color="auto" w:fill="FFFFFF"/>
              <w:ind w:left="0"/>
              <w:jc w:val="center"/>
              <w:rPr>
                <w:color w:val="FF0000"/>
                <w:sz w:val="24"/>
                <w:szCs w:val="24"/>
              </w:rPr>
            </w:pPr>
            <w:r w:rsidRPr="001A539A">
              <w:rPr>
                <w:color w:val="FF0000"/>
                <w:sz w:val="24"/>
                <w:szCs w:val="24"/>
              </w:rPr>
              <w:t>4</w:t>
            </w:r>
          </w:p>
        </w:tc>
        <w:tc>
          <w:tcPr>
            <w:tcW w:w="4601" w:type="pct"/>
            <w:shd w:val="clear" w:color="auto" w:fill="FFFFFF"/>
          </w:tcPr>
          <w:p w14:paraId="6A24AB5D" w14:textId="0D670A82" w:rsidR="001A539A" w:rsidRPr="001A539A" w:rsidRDefault="001A539A" w:rsidP="001A539A">
            <w:pPr>
              <w:widowControl/>
              <w:jc w:val="both"/>
              <w:rPr>
                <w:color w:val="FF0000"/>
                <w:sz w:val="24"/>
                <w:szCs w:val="24"/>
              </w:rPr>
            </w:pPr>
            <w:r w:rsidRPr="001A539A">
              <w:rPr>
                <w:color w:val="FF0000"/>
                <w:sz w:val="24"/>
                <w:szCs w:val="24"/>
              </w:rPr>
              <w:t>Изучена и описана система управления охраной труда и охраной окружающей среды, задачи и функции диспетчерской службы предприятия.</w:t>
            </w:r>
          </w:p>
        </w:tc>
      </w:tr>
      <w:tr w:rsidR="001A539A" w:rsidRPr="00E51F05" w14:paraId="0B273269" w14:textId="77777777" w:rsidTr="002D1D44">
        <w:trPr>
          <w:trHeight w:val="20"/>
          <w:tblCellSpacing w:w="20" w:type="dxa"/>
        </w:trPr>
        <w:tc>
          <w:tcPr>
            <w:tcW w:w="337" w:type="pct"/>
            <w:shd w:val="clear" w:color="auto" w:fill="FFFFFF"/>
          </w:tcPr>
          <w:p w14:paraId="716AB27C" w14:textId="4BD887D9" w:rsidR="001A539A" w:rsidRPr="001A539A" w:rsidRDefault="001A539A" w:rsidP="001A539A">
            <w:pPr>
              <w:pStyle w:val="a5"/>
              <w:widowControl/>
              <w:shd w:val="clear" w:color="auto" w:fill="FFFFFF"/>
              <w:ind w:left="0"/>
              <w:jc w:val="center"/>
              <w:rPr>
                <w:color w:val="FF0000"/>
                <w:sz w:val="24"/>
                <w:szCs w:val="24"/>
              </w:rPr>
            </w:pPr>
            <w:r w:rsidRPr="001A539A">
              <w:rPr>
                <w:color w:val="FF0000"/>
                <w:sz w:val="24"/>
                <w:szCs w:val="24"/>
              </w:rPr>
              <w:t>5</w:t>
            </w:r>
          </w:p>
        </w:tc>
        <w:tc>
          <w:tcPr>
            <w:tcW w:w="4601" w:type="pct"/>
            <w:shd w:val="clear" w:color="auto" w:fill="FFFFFF"/>
          </w:tcPr>
          <w:p w14:paraId="445EFD46" w14:textId="59C9AB91" w:rsidR="001A539A" w:rsidRPr="001A539A" w:rsidRDefault="001A539A" w:rsidP="001A539A">
            <w:pPr>
              <w:widowControl/>
              <w:shd w:val="clear" w:color="auto" w:fill="FFFFFF"/>
              <w:jc w:val="both"/>
              <w:rPr>
                <w:color w:val="FF0000"/>
                <w:sz w:val="24"/>
                <w:szCs w:val="24"/>
              </w:rPr>
            </w:pPr>
            <w:r w:rsidRPr="001A539A">
              <w:rPr>
                <w:color w:val="FF0000"/>
                <w:sz w:val="24"/>
                <w:szCs w:val="24"/>
              </w:rPr>
              <w:t>Изучены имеющиеся в организации должностные инструкции по охране труда. Описаны основные обязанности и функции инженера по охране труда и техники безопасности отдела охраны труда на предприятие.</w:t>
            </w:r>
          </w:p>
        </w:tc>
      </w:tr>
      <w:tr w:rsidR="001A539A" w:rsidRPr="00E51F05" w14:paraId="5F1FE6C4" w14:textId="77777777" w:rsidTr="002D1D44">
        <w:trPr>
          <w:trHeight w:val="20"/>
          <w:tblCellSpacing w:w="20" w:type="dxa"/>
        </w:trPr>
        <w:tc>
          <w:tcPr>
            <w:tcW w:w="337" w:type="pct"/>
            <w:shd w:val="clear" w:color="auto" w:fill="FFFFFF"/>
          </w:tcPr>
          <w:p w14:paraId="79C5A0A9" w14:textId="126C478A" w:rsidR="001A539A" w:rsidRPr="001A539A" w:rsidRDefault="001A539A" w:rsidP="001A539A">
            <w:pPr>
              <w:pStyle w:val="a5"/>
              <w:widowControl/>
              <w:shd w:val="clear" w:color="auto" w:fill="FFFFFF"/>
              <w:ind w:left="0"/>
              <w:jc w:val="center"/>
              <w:rPr>
                <w:color w:val="FF0000"/>
                <w:sz w:val="24"/>
                <w:szCs w:val="24"/>
              </w:rPr>
            </w:pPr>
            <w:r w:rsidRPr="001A539A">
              <w:rPr>
                <w:color w:val="FF0000"/>
                <w:sz w:val="24"/>
                <w:szCs w:val="24"/>
              </w:rPr>
              <w:t>6</w:t>
            </w:r>
          </w:p>
        </w:tc>
        <w:tc>
          <w:tcPr>
            <w:tcW w:w="4601" w:type="pct"/>
            <w:shd w:val="clear" w:color="auto" w:fill="FFFFFF"/>
          </w:tcPr>
          <w:p w14:paraId="0AE06F71" w14:textId="4BF3A484" w:rsidR="001A539A" w:rsidRPr="001A539A" w:rsidRDefault="001A539A" w:rsidP="001A539A">
            <w:pPr>
              <w:widowControl/>
              <w:shd w:val="clear" w:color="auto" w:fill="FFFFFF"/>
              <w:jc w:val="both"/>
              <w:rPr>
                <w:color w:val="FF0000"/>
                <w:sz w:val="24"/>
                <w:szCs w:val="24"/>
              </w:rPr>
            </w:pPr>
            <w:r w:rsidRPr="001A539A">
              <w:rPr>
                <w:color w:val="FF0000"/>
                <w:sz w:val="24"/>
                <w:szCs w:val="24"/>
              </w:rPr>
              <w:t xml:space="preserve">Изучена принцип организации обслуживания электроэнергетического оборудования на предприятие. </w:t>
            </w:r>
          </w:p>
        </w:tc>
      </w:tr>
      <w:tr w:rsidR="001A539A" w:rsidRPr="00E51F05" w14:paraId="27CF5739" w14:textId="77777777" w:rsidTr="002D1D44">
        <w:trPr>
          <w:trHeight w:val="20"/>
          <w:tblCellSpacing w:w="20" w:type="dxa"/>
        </w:trPr>
        <w:tc>
          <w:tcPr>
            <w:tcW w:w="337" w:type="pct"/>
            <w:shd w:val="clear" w:color="auto" w:fill="FFFFFF"/>
          </w:tcPr>
          <w:p w14:paraId="65E4C731" w14:textId="2B48CA0F" w:rsidR="001A539A" w:rsidRPr="001A539A" w:rsidRDefault="001A539A" w:rsidP="001A539A">
            <w:pPr>
              <w:pStyle w:val="a5"/>
              <w:widowControl/>
              <w:shd w:val="clear" w:color="auto" w:fill="FFFFFF"/>
              <w:ind w:left="0"/>
              <w:jc w:val="center"/>
              <w:rPr>
                <w:color w:val="FF0000"/>
                <w:sz w:val="24"/>
                <w:szCs w:val="24"/>
              </w:rPr>
            </w:pPr>
            <w:r w:rsidRPr="001A539A">
              <w:rPr>
                <w:color w:val="FF0000"/>
                <w:sz w:val="24"/>
                <w:szCs w:val="24"/>
              </w:rPr>
              <w:t>7</w:t>
            </w:r>
          </w:p>
        </w:tc>
        <w:tc>
          <w:tcPr>
            <w:tcW w:w="4601" w:type="pct"/>
            <w:shd w:val="clear" w:color="auto" w:fill="FFFFFF"/>
          </w:tcPr>
          <w:p w14:paraId="5229C74B" w14:textId="1A98AE52" w:rsidR="001A539A" w:rsidRPr="001A539A" w:rsidRDefault="001A539A" w:rsidP="001A539A">
            <w:pPr>
              <w:widowControl/>
              <w:shd w:val="clear" w:color="auto" w:fill="FFFFFF"/>
              <w:jc w:val="both"/>
              <w:rPr>
                <w:color w:val="FF0000"/>
                <w:sz w:val="24"/>
                <w:szCs w:val="24"/>
              </w:rPr>
            </w:pPr>
            <w:r w:rsidRPr="001A539A">
              <w:rPr>
                <w:color w:val="FF0000"/>
                <w:sz w:val="24"/>
                <w:szCs w:val="24"/>
              </w:rPr>
              <w:t>Изучены и описаны электрические схемы открытого распределительного устройства (ОРУ), количество подходящих высоковольтных линий электропередач (ЛЭП) к подстанциям предприятия, электрическая схема соединения ЛЭП с силовыми трансформаторами ОРУ предприятия.</w:t>
            </w:r>
          </w:p>
        </w:tc>
      </w:tr>
      <w:tr w:rsidR="001A539A" w:rsidRPr="00E51F05" w14:paraId="0F8CA729" w14:textId="77777777" w:rsidTr="002D1D44">
        <w:trPr>
          <w:trHeight w:val="20"/>
          <w:tblCellSpacing w:w="20" w:type="dxa"/>
        </w:trPr>
        <w:tc>
          <w:tcPr>
            <w:tcW w:w="337" w:type="pct"/>
            <w:shd w:val="clear" w:color="auto" w:fill="FFFFFF"/>
          </w:tcPr>
          <w:p w14:paraId="2A9CA8EB" w14:textId="1474505D" w:rsidR="001A539A" w:rsidRPr="001A539A" w:rsidRDefault="001A539A" w:rsidP="001A539A">
            <w:pPr>
              <w:pStyle w:val="a5"/>
              <w:widowControl/>
              <w:shd w:val="clear" w:color="auto" w:fill="FFFFFF"/>
              <w:ind w:left="0"/>
              <w:jc w:val="center"/>
              <w:rPr>
                <w:color w:val="FF0000"/>
                <w:sz w:val="24"/>
                <w:szCs w:val="24"/>
              </w:rPr>
            </w:pPr>
            <w:r w:rsidRPr="001A539A">
              <w:rPr>
                <w:color w:val="FF0000"/>
                <w:sz w:val="24"/>
                <w:szCs w:val="24"/>
              </w:rPr>
              <w:t>8</w:t>
            </w:r>
          </w:p>
        </w:tc>
        <w:tc>
          <w:tcPr>
            <w:tcW w:w="4601" w:type="pct"/>
            <w:shd w:val="clear" w:color="auto" w:fill="FFFFFF"/>
          </w:tcPr>
          <w:p w14:paraId="57090188" w14:textId="052270FC" w:rsidR="001A539A" w:rsidRPr="001A539A" w:rsidRDefault="001A539A" w:rsidP="001A539A">
            <w:pPr>
              <w:widowControl/>
              <w:shd w:val="clear" w:color="auto" w:fill="FFFFFF"/>
              <w:jc w:val="both"/>
              <w:rPr>
                <w:color w:val="FF0000"/>
                <w:sz w:val="24"/>
                <w:szCs w:val="24"/>
              </w:rPr>
            </w:pPr>
            <w:r w:rsidRPr="001A539A">
              <w:rPr>
                <w:color w:val="FF0000"/>
                <w:sz w:val="24"/>
                <w:szCs w:val="24"/>
              </w:rPr>
              <w:t xml:space="preserve">Изучены и описаны назначение, внешний вид, принцип работы турбогенераторы, </w:t>
            </w:r>
            <w:proofErr w:type="spellStart"/>
            <w:r w:rsidRPr="001A539A">
              <w:rPr>
                <w:color w:val="FF0000"/>
                <w:sz w:val="24"/>
                <w:szCs w:val="24"/>
              </w:rPr>
              <w:t>котлоагрегаты</w:t>
            </w:r>
            <w:proofErr w:type="spellEnd"/>
            <w:r w:rsidRPr="001A539A">
              <w:rPr>
                <w:color w:val="FF0000"/>
                <w:sz w:val="24"/>
                <w:szCs w:val="24"/>
              </w:rPr>
              <w:t xml:space="preserve">, силовых трансформаторов, трансформаторов собственных нужд, коммутационной аппаратуры, измерительных и защитных аппаратов, компенсаторов реактивной мощности, распределительных устройств, высоковольтных и низковольтных изоляторов, высоковольтных и низковольтных </w:t>
            </w:r>
            <w:proofErr w:type="spellStart"/>
            <w:r w:rsidRPr="001A539A">
              <w:rPr>
                <w:color w:val="FF0000"/>
                <w:sz w:val="24"/>
                <w:szCs w:val="24"/>
              </w:rPr>
              <w:t>шинопроводов</w:t>
            </w:r>
            <w:proofErr w:type="spellEnd"/>
            <w:r w:rsidRPr="001A539A">
              <w:rPr>
                <w:color w:val="FF0000"/>
                <w:sz w:val="24"/>
                <w:szCs w:val="24"/>
              </w:rPr>
              <w:t>, кабельные и воздушные линии электропередач.</w:t>
            </w:r>
          </w:p>
        </w:tc>
      </w:tr>
      <w:tr w:rsidR="001A539A" w:rsidRPr="00E51F05" w14:paraId="00C9080E" w14:textId="77777777" w:rsidTr="002D1D44">
        <w:trPr>
          <w:trHeight w:val="20"/>
          <w:tblCellSpacing w:w="20" w:type="dxa"/>
        </w:trPr>
        <w:tc>
          <w:tcPr>
            <w:tcW w:w="337" w:type="pct"/>
            <w:shd w:val="clear" w:color="auto" w:fill="FFFFFF"/>
          </w:tcPr>
          <w:p w14:paraId="6E3CB4C8" w14:textId="7C6B3E02" w:rsidR="001A539A" w:rsidRPr="001A539A" w:rsidRDefault="001A539A" w:rsidP="001A539A">
            <w:pPr>
              <w:pStyle w:val="a5"/>
              <w:widowControl/>
              <w:shd w:val="clear" w:color="auto" w:fill="FFFFFF"/>
              <w:ind w:left="0"/>
              <w:jc w:val="center"/>
              <w:rPr>
                <w:color w:val="FF0000"/>
                <w:sz w:val="24"/>
                <w:szCs w:val="24"/>
              </w:rPr>
            </w:pPr>
            <w:r w:rsidRPr="001A539A">
              <w:rPr>
                <w:color w:val="FF0000"/>
                <w:sz w:val="24"/>
                <w:szCs w:val="24"/>
              </w:rPr>
              <w:t>9</w:t>
            </w:r>
          </w:p>
        </w:tc>
        <w:tc>
          <w:tcPr>
            <w:tcW w:w="4601" w:type="pct"/>
            <w:shd w:val="clear" w:color="auto" w:fill="FFFFFF"/>
          </w:tcPr>
          <w:p w14:paraId="29F03FB7" w14:textId="04ABE437" w:rsidR="001A539A" w:rsidRPr="001A539A" w:rsidRDefault="001A539A" w:rsidP="001A539A">
            <w:pPr>
              <w:widowControl/>
              <w:shd w:val="clear" w:color="auto" w:fill="FFFFFF"/>
              <w:jc w:val="both"/>
              <w:rPr>
                <w:color w:val="FF0000"/>
                <w:sz w:val="24"/>
                <w:szCs w:val="24"/>
              </w:rPr>
            </w:pPr>
            <w:r w:rsidRPr="001A539A">
              <w:rPr>
                <w:color w:val="FF0000"/>
                <w:sz w:val="24"/>
                <w:szCs w:val="24"/>
              </w:rPr>
              <w:t xml:space="preserve">Изучены и описаны условия труда на предприятие, степень опасности производства и профессиональными риски на предприятие. Собрана и проанализирована сведения по системе защиты окружающей среды и обеспечения безопасности и охраны труда </w:t>
            </w:r>
            <w:r w:rsidRPr="001A539A">
              <w:rPr>
                <w:color w:val="FF0000"/>
                <w:sz w:val="24"/>
                <w:szCs w:val="24"/>
              </w:rPr>
              <w:lastRenderedPageBreak/>
              <w:t>сотрудников предприятие за последнее три года (2016-2019 гг.). Изучены и описаны применяемые на предприятие современные методы и технологии энергосбережения.</w:t>
            </w:r>
          </w:p>
        </w:tc>
      </w:tr>
      <w:tr w:rsidR="001A539A" w:rsidRPr="00E51F05" w14:paraId="7D87DE6C" w14:textId="77777777" w:rsidTr="002D1D44">
        <w:trPr>
          <w:trHeight w:val="20"/>
          <w:tblCellSpacing w:w="20" w:type="dxa"/>
        </w:trPr>
        <w:tc>
          <w:tcPr>
            <w:tcW w:w="337" w:type="pct"/>
            <w:shd w:val="clear" w:color="auto" w:fill="FFFFFF"/>
          </w:tcPr>
          <w:p w14:paraId="651671C4" w14:textId="3C510519" w:rsidR="001A539A" w:rsidRPr="001A539A" w:rsidRDefault="001A539A" w:rsidP="001A539A">
            <w:pPr>
              <w:pStyle w:val="a5"/>
              <w:widowControl/>
              <w:shd w:val="clear" w:color="auto" w:fill="FFFFFF"/>
              <w:ind w:left="0"/>
              <w:jc w:val="center"/>
              <w:rPr>
                <w:color w:val="FF0000"/>
                <w:sz w:val="24"/>
                <w:szCs w:val="24"/>
              </w:rPr>
            </w:pPr>
            <w:r w:rsidRPr="001A539A">
              <w:rPr>
                <w:rFonts w:eastAsiaTheme="majorEastAsia"/>
                <w:bCs/>
                <w:color w:val="FF0000"/>
                <w:sz w:val="24"/>
                <w:szCs w:val="24"/>
              </w:rPr>
              <w:lastRenderedPageBreak/>
              <w:t>10</w:t>
            </w:r>
          </w:p>
        </w:tc>
        <w:tc>
          <w:tcPr>
            <w:tcW w:w="4601" w:type="pct"/>
            <w:shd w:val="clear" w:color="auto" w:fill="FFFFFF"/>
          </w:tcPr>
          <w:p w14:paraId="4DBC386A" w14:textId="77777777" w:rsidR="001A539A" w:rsidRPr="001A539A" w:rsidRDefault="001A539A" w:rsidP="001A539A">
            <w:pPr>
              <w:widowControl/>
              <w:tabs>
                <w:tab w:val="left" w:pos="348"/>
              </w:tabs>
              <w:autoSpaceDE/>
              <w:autoSpaceDN/>
              <w:adjustRightInd/>
              <w:jc w:val="both"/>
              <w:rPr>
                <w:rFonts w:eastAsiaTheme="majorEastAsia"/>
                <w:bCs/>
                <w:color w:val="FF0000"/>
                <w:sz w:val="24"/>
                <w:szCs w:val="24"/>
              </w:rPr>
            </w:pPr>
            <w:r w:rsidRPr="001A539A">
              <w:rPr>
                <w:rFonts w:eastAsiaTheme="majorEastAsia"/>
                <w:bCs/>
                <w:color w:val="FF0000"/>
                <w:sz w:val="24"/>
                <w:szCs w:val="24"/>
              </w:rPr>
              <w:t>По итогам прохождения ознакомительной практики, были разработаны и изложены предложении по совершенствованию системы электроснабжения административного здания и ремонтно-механического цеха предприятия с учетом развития и последних достижений техники и технологий в области электроэнергетики.</w:t>
            </w:r>
          </w:p>
          <w:p w14:paraId="29174A3D" w14:textId="48CD208F" w:rsidR="001A539A" w:rsidRPr="001A539A" w:rsidRDefault="001A539A" w:rsidP="001A539A">
            <w:pPr>
              <w:widowControl/>
              <w:tabs>
                <w:tab w:val="left" w:pos="348"/>
              </w:tabs>
              <w:autoSpaceDE/>
              <w:autoSpaceDN/>
              <w:adjustRightInd/>
              <w:jc w:val="both"/>
              <w:rPr>
                <w:color w:val="FF0000"/>
                <w:sz w:val="24"/>
                <w:szCs w:val="24"/>
              </w:rPr>
            </w:pPr>
            <w:r w:rsidRPr="001A539A">
              <w:rPr>
                <w:rFonts w:eastAsiaTheme="majorEastAsia"/>
                <w:bCs/>
                <w:color w:val="FF0000"/>
                <w:sz w:val="24"/>
                <w:szCs w:val="24"/>
              </w:rPr>
              <w:t>Также были разработаны и изложены предложении по дополнительному обеспечению безопасности условия труда сотрудников и по охране окружающей среды на предприятия.</w:t>
            </w:r>
          </w:p>
        </w:tc>
      </w:tr>
      <w:tr w:rsidR="001A539A" w:rsidRPr="00E51F05" w14:paraId="016D142B" w14:textId="77777777" w:rsidTr="002D1D44">
        <w:trPr>
          <w:trHeight w:val="20"/>
          <w:tblCellSpacing w:w="20" w:type="dxa"/>
        </w:trPr>
        <w:tc>
          <w:tcPr>
            <w:tcW w:w="337" w:type="pct"/>
            <w:shd w:val="clear" w:color="auto" w:fill="FFFFFF"/>
          </w:tcPr>
          <w:p w14:paraId="207E9B9E" w14:textId="091BA7EF" w:rsidR="001A539A" w:rsidRPr="001A539A" w:rsidRDefault="001A539A" w:rsidP="001A539A">
            <w:pPr>
              <w:pStyle w:val="a5"/>
              <w:widowControl/>
              <w:shd w:val="clear" w:color="auto" w:fill="FFFFFF"/>
              <w:ind w:left="0"/>
              <w:jc w:val="center"/>
              <w:rPr>
                <w:color w:val="FF0000"/>
                <w:sz w:val="24"/>
                <w:szCs w:val="24"/>
              </w:rPr>
            </w:pPr>
            <w:r w:rsidRPr="001A539A">
              <w:rPr>
                <w:rFonts w:eastAsiaTheme="majorEastAsia"/>
                <w:bCs/>
                <w:color w:val="FF0000"/>
                <w:sz w:val="24"/>
                <w:szCs w:val="24"/>
              </w:rPr>
              <w:t>11</w:t>
            </w:r>
          </w:p>
        </w:tc>
        <w:tc>
          <w:tcPr>
            <w:tcW w:w="4601" w:type="pct"/>
            <w:shd w:val="clear" w:color="auto" w:fill="FFFFFF"/>
          </w:tcPr>
          <w:p w14:paraId="3424C382" w14:textId="6F918D5E" w:rsidR="001A539A" w:rsidRPr="001A539A" w:rsidRDefault="001A539A" w:rsidP="000E7440">
            <w:pPr>
              <w:widowControl/>
              <w:shd w:val="clear" w:color="auto" w:fill="FFFFFF"/>
              <w:jc w:val="both"/>
              <w:rPr>
                <w:color w:val="FF0000"/>
                <w:sz w:val="24"/>
                <w:szCs w:val="24"/>
              </w:rPr>
            </w:pPr>
            <w:r w:rsidRPr="001A539A">
              <w:rPr>
                <w:rFonts w:eastAsiaTheme="majorEastAsia"/>
                <w:bCs/>
                <w:color w:val="FF0000"/>
                <w:sz w:val="24"/>
                <w:szCs w:val="24"/>
              </w:rPr>
              <w:t xml:space="preserve">Оформление отчета (текст, рисунки, чертежи). </w:t>
            </w:r>
          </w:p>
        </w:tc>
      </w:tr>
      <w:tr w:rsidR="001A539A" w:rsidRPr="00E51F05" w14:paraId="7E1B8B2B" w14:textId="77777777" w:rsidTr="002D1D44">
        <w:trPr>
          <w:trHeight w:val="20"/>
          <w:tblCellSpacing w:w="20" w:type="dxa"/>
        </w:trPr>
        <w:tc>
          <w:tcPr>
            <w:tcW w:w="337" w:type="pct"/>
            <w:shd w:val="clear" w:color="auto" w:fill="FFFFFF"/>
          </w:tcPr>
          <w:p w14:paraId="6D17D4E8" w14:textId="6BDC4BE4" w:rsidR="001A539A" w:rsidRPr="001A539A" w:rsidRDefault="001A539A" w:rsidP="001A539A">
            <w:pPr>
              <w:pStyle w:val="a5"/>
              <w:widowControl/>
              <w:shd w:val="clear" w:color="auto" w:fill="FFFFFF"/>
              <w:ind w:left="0"/>
              <w:jc w:val="center"/>
              <w:rPr>
                <w:color w:val="FF0000"/>
                <w:sz w:val="24"/>
                <w:szCs w:val="24"/>
              </w:rPr>
            </w:pPr>
            <w:r w:rsidRPr="001A539A">
              <w:rPr>
                <w:rFonts w:eastAsiaTheme="majorEastAsia"/>
                <w:bCs/>
                <w:color w:val="FF0000"/>
                <w:sz w:val="24"/>
                <w:szCs w:val="24"/>
              </w:rPr>
              <w:t>12</w:t>
            </w:r>
          </w:p>
        </w:tc>
        <w:tc>
          <w:tcPr>
            <w:tcW w:w="4601" w:type="pct"/>
            <w:shd w:val="clear" w:color="auto" w:fill="FFFFFF"/>
          </w:tcPr>
          <w:p w14:paraId="464FCA95" w14:textId="42DD32C1" w:rsidR="001A539A" w:rsidRPr="001A539A" w:rsidRDefault="001A539A" w:rsidP="001A539A">
            <w:pPr>
              <w:widowControl/>
              <w:shd w:val="clear" w:color="auto" w:fill="FFFFFF"/>
              <w:jc w:val="both"/>
              <w:rPr>
                <w:color w:val="FF0000"/>
                <w:sz w:val="24"/>
                <w:szCs w:val="24"/>
              </w:rPr>
            </w:pPr>
            <w:r w:rsidRPr="001A539A">
              <w:rPr>
                <w:rFonts w:eastAsiaTheme="majorEastAsia"/>
                <w:bCs/>
                <w:color w:val="FF0000"/>
                <w:sz w:val="24"/>
                <w:szCs w:val="24"/>
              </w:rPr>
              <w:t>Сдача отчета на кафедру.</w:t>
            </w:r>
          </w:p>
        </w:tc>
      </w:tr>
    </w:tbl>
    <w:p w14:paraId="5851EA6A" w14:textId="77777777" w:rsidR="00BA22D4" w:rsidRPr="000F0908" w:rsidRDefault="00BA22D4" w:rsidP="00BA22D4">
      <w:pPr>
        <w:keepNext/>
        <w:widowControl/>
        <w:autoSpaceDE/>
        <w:autoSpaceDN/>
        <w:rPr>
          <w:sz w:val="24"/>
          <w:szCs w:val="24"/>
        </w:rPr>
      </w:pPr>
    </w:p>
    <w:p w14:paraId="599AD400" w14:textId="77777777" w:rsidR="00BA22D4" w:rsidRPr="000F0908" w:rsidRDefault="00BA22D4" w:rsidP="00BA22D4">
      <w:pPr>
        <w:keepNext/>
        <w:widowControl/>
        <w:autoSpaceDE/>
        <w:autoSpaceDN/>
        <w:rPr>
          <w:sz w:val="24"/>
          <w:szCs w:val="24"/>
        </w:rPr>
      </w:pPr>
    </w:p>
    <w:p w14:paraId="20CDD743" w14:textId="77777777" w:rsidR="00BA22D4" w:rsidRPr="000F0908" w:rsidRDefault="00BA22D4" w:rsidP="00BA22D4">
      <w:pPr>
        <w:widowControl/>
        <w:suppressAutoHyphens/>
        <w:ind w:firstLine="709"/>
        <w:rPr>
          <w:b/>
          <w:sz w:val="24"/>
          <w:szCs w:val="24"/>
        </w:rPr>
      </w:pPr>
    </w:p>
    <w:p w14:paraId="12037B23" w14:textId="5063BEA3" w:rsidR="00BA22D4" w:rsidRPr="000F0908" w:rsidRDefault="006F2641" w:rsidP="00BA22D4">
      <w:pPr>
        <w:pageBreakBefore/>
        <w:widowControl/>
        <w:autoSpaceDE/>
        <w:autoSpaceDN/>
        <w:jc w:val="center"/>
        <w:rPr>
          <w:b/>
          <w:sz w:val="24"/>
          <w:szCs w:val="24"/>
        </w:rPr>
      </w:pPr>
      <w:r>
        <w:rPr>
          <w:b/>
          <w:sz w:val="24"/>
          <w:szCs w:val="24"/>
        </w:rPr>
        <w:lastRenderedPageBreak/>
        <w:t>4</w:t>
      </w:r>
      <w:r w:rsidR="00BA22D4" w:rsidRPr="000F0908">
        <w:rPr>
          <w:b/>
          <w:sz w:val="24"/>
          <w:szCs w:val="24"/>
        </w:rPr>
        <w:t xml:space="preserve">. Заключение руководителя от Института </w:t>
      </w:r>
    </w:p>
    <w:p w14:paraId="2A97BB7E" w14:textId="77777777" w:rsidR="00BA22D4" w:rsidRPr="000F0908" w:rsidRDefault="00BA22D4" w:rsidP="00BA22D4">
      <w:pPr>
        <w:widowControl/>
        <w:ind w:firstLine="567"/>
        <w:jc w:val="both"/>
        <w:rPr>
          <w:sz w:val="24"/>
          <w:szCs w:val="24"/>
        </w:rPr>
      </w:pPr>
    </w:p>
    <w:p w14:paraId="1A009915" w14:textId="2C9C767E" w:rsidR="00BA22D4" w:rsidRPr="000F0908" w:rsidRDefault="00BA22D4" w:rsidP="00BA22D4">
      <w:pPr>
        <w:widowControl/>
        <w:ind w:firstLine="709"/>
        <w:jc w:val="both"/>
        <w:rPr>
          <w:sz w:val="24"/>
          <w:szCs w:val="24"/>
        </w:rPr>
      </w:pPr>
      <w:r w:rsidRPr="000F0908">
        <w:rPr>
          <w:sz w:val="24"/>
          <w:szCs w:val="24"/>
        </w:rPr>
        <w:t xml:space="preserve">Руководитель от Института дает оценку работе обучающегося исходя из анализа отчета о прохождении учебной практики, выставляя балл от 0 до </w:t>
      </w:r>
      <w:r w:rsidR="006F2641">
        <w:rPr>
          <w:sz w:val="24"/>
          <w:szCs w:val="24"/>
        </w:rPr>
        <w:t>20 (где 2</w:t>
      </w:r>
      <w:r w:rsidRPr="000F0908">
        <w:rPr>
          <w:sz w:val="24"/>
          <w:szCs w:val="24"/>
        </w:rPr>
        <w:t>0 указывает на полное соответствие критерию, 0 – полное несоответствие) по каждому критерию. В случае выставления балла ниже пяти, руководителю рекомендуется сделать комментарий.</w:t>
      </w:r>
    </w:p>
    <w:p w14:paraId="23FD78F9" w14:textId="77FFB4E8" w:rsidR="00BA22D4" w:rsidRPr="000F0908" w:rsidRDefault="00BA22D4" w:rsidP="00BA22D4">
      <w:pPr>
        <w:widowControl/>
        <w:ind w:firstLine="709"/>
        <w:jc w:val="both"/>
        <w:rPr>
          <w:sz w:val="24"/>
          <w:szCs w:val="24"/>
        </w:rPr>
      </w:pPr>
      <w:r w:rsidRPr="000F0908">
        <w:rPr>
          <w:sz w:val="24"/>
          <w:szCs w:val="24"/>
        </w:rPr>
        <w:t>Итоговый балл представляет собой сумму баллов, выставленных руководителем от Института.</w:t>
      </w:r>
    </w:p>
    <w:p w14:paraId="4E16A0BA" w14:textId="77777777" w:rsidR="00BA22D4" w:rsidRPr="000F0908" w:rsidRDefault="00BA22D4" w:rsidP="00BA22D4">
      <w:pPr>
        <w:widowControl/>
        <w:jc w:val="both"/>
        <w:rPr>
          <w:sz w:val="24"/>
          <w:szCs w:val="24"/>
        </w:rPr>
      </w:pPr>
    </w:p>
    <w:tbl>
      <w:tblPr>
        <w:tblW w:w="0" w:type="auto"/>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4A0" w:firstRow="1" w:lastRow="0" w:firstColumn="1" w:lastColumn="0" w:noHBand="0" w:noVBand="1"/>
      </w:tblPr>
      <w:tblGrid>
        <w:gridCol w:w="650"/>
        <w:gridCol w:w="4577"/>
        <w:gridCol w:w="1168"/>
        <w:gridCol w:w="3227"/>
      </w:tblGrid>
      <w:tr w:rsidR="00BA22D4" w:rsidRPr="000F0908" w14:paraId="38B1C493" w14:textId="77777777" w:rsidTr="006F2641">
        <w:trPr>
          <w:tblCellSpacing w:w="20" w:type="dxa"/>
        </w:trPr>
        <w:tc>
          <w:tcPr>
            <w:tcW w:w="590" w:type="dxa"/>
            <w:shd w:val="clear" w:color="auto" w:fill="auto"/>
            <w:vAlign w:val="center"/>
          </w:tcPr>
          <w:p w14:paraId="5520E938" w14:textId="77777777" w:rsidR="00BA22D4" w:rsidRPr="000F0908" w:rsidRDefault="00BA22D4" w:rsidP="00191A6A">
            <w:pPr>
              <w:widowControl/>
              <w:suppressAutoHyphens/>
              <w:jc w:val="center"/>
              <w:rPr>
                <w:b/>
                <w:sz w:val="24"/>
                <w:szCs w:val="24"/>
              </w:rPr>
            </w:pPr>
            <w:r w:rsidRPr="000F0908">
              <w:rPr>
                <w:b/>
                <w:sz w:val="24"/>
                <w:szCs w:val="24"/>
              </w:rPr>
              <w:t>№</w:t>
            </w:r>
          </w:p>
          <w:p w14:paraId="6A9FE787" w14:textId="77777777" w:rsidR="00BA22D4" w:rsidRPr="000F0908" w:rsidRDefault="00BA22D4" w:rsidP="00191A6A">
            <w:pPr>
              <w:widowControl/>
              <w:suppressAutoHyphens/>
              <w:jc w:val="center"/>
              <w:rPr>
                <w:b/>
                <w:sz w:val="24"/>
                <w:szCs w:val="24"/>
              </w:rPr>
            </w:pPr>
            <w:r w:rsidRPr="000F0908">
              <w:rPr>
                <w:b/>
                <w:sz w:val="24"/>
                <w:szCs w:val="24"/>
              </w:rPr>
              <w:t>п/п</w:t>
            </w:r>
          </w:p>
        </w:tc>
        <w:tc>
          <w:tcPr>
            <w:tcW w:w="4537" w:type="dxa"/>
            <w:shd w:val="clear" w:color="auto" w:fill="auto"/>
            <w:vAlign w:val="center"/>
          </w:tcPr>
          <w:p w14:paraId="13820C40" w14:textId="77777777" w:rsidR="00BA22D4" w:rsidRPr="000F0908" w:rsidRDefault="00BA22D4" w:rsidP="00191A6A">
            <w:pPr>
              <w:widowControl/>
              <w:suppressAutoHyphens/>
              <w:jc w:val="center"/>
              <w:rPr>
                <w:b/>
                <w:sz w:val="24"/>
                <w:szCs w:val="24"/>
              </w:rPr>
            </w:pPr>
            <w:r w:rsidRPr="000F0908">
              <w:rPr>
                <w:b/>
                <w:sz w:val="24"/>
                <w:szCs w:val="24"/>
              </w:rPr>
              <w:t>Критерии</w:t>
            </w:r>
          </w:p>
        </w:tc>
        <w:tc>
          <w:tcPr>
            <w:tcW w:w="1128" w:type="dxa"/>
            <w:shd w:val="clear" w:color="auto" w:fill="auto"/>
            <w:vAlign w:val="center"/>
          </w:tcPr>
          <w:p w14:paraId="7F1C9D6E" w14:textId="77777777" w:rsidR="00BA22D4" w:rsidRPr="000F0908" w:rsidRDefault="00BA22D4" w:rsidP="00191A6A">
            <w:pPr>
              <w:widowControl/>
              <w:suppressAutoHyphens/>
              <w:jc w:val="center"/>
              <w:rPr>
                <w:b/>
                <w:sz w:val="24"/>
                <w:szCs w:val="24"/>
              </w:rPr>
            </w:pPr>
            <w:r w:rsidRPr="000F0908">
              <w:rPr>
                <w:b/>
                <w:sz w:val="24"/>
                <w:szCs w:val="24"/>
              </w:rPr>
              <w:t>Балл</w:t>
            </w:r>
          </w:p>
          <w:p w14:paraId="07D08F48" w14:textId="6A7CA95E" w:rsidR="00BA22D4" w:rsidRPr="000F0908" w:rsidRDefault="006F2641" w:rsidP="00191A6A">
            <w:pPr>
              <w:widowControl/>
              <w:suppressAutoHyphens/>
              <w:jc w:val="center"/>
              <w:rPr>
                <w:b/>
                <w:sz w:val="24"/>
                <w:szCs w:val="24"/>
              </w:rPr>
            </w:pPr>
            <w:r>
              <w:rPr>
                <w:b/>
                <w:sz w:val="24"/>
                <w:szCs w:val="24"/>
              </w:rPr>
              <w:t>(0…2</w:t>
            </w:r>
            <w:r w:rsidR="00BA22D4" w:rsidRPr="000F0908">
              <w:rPr>
                <w:b/>
                <w:sz w:val="24"/>
                <w:szCs w:val="24"/>
              </w:rPr>
              <w:t>0)</w:t>
            </w:r>
          </w:p>
        </w:tc>
        <w:tc>
          <w:tcPr>
            <w:tcW w:w="3167" w:type="dxa"/>
            <w:shd w:val="clear" w:color="auto" w:fill="auto"/>
            <w:vAlign w:val="center"/>
          </w:tcPr>
          <w:p w14:paraId="67157C9E" w14:textId="77777777" w:rsidR="00BA22D4" w:rsidRPr="000F0908" w:rsidRDefault="00BA22D4" w:rsidP="00191A6A">
            <w:pPr>
              <w:widowControl/>
              <w:suppressAutoHyphens/>
              <w:jc w:val="center"/>
              <w:rPr>
                <w:b/>
                <w:sz w:val="24"/>
                <w:szCs w:val="24"/>
              </w:rPr>
            </w:pPr>
            <w:r w:rsidRPr="000F0908">
              <w:rPr>
                <w:b/>
                <w:sz w:val="24"/>
                <w:szCs w:val="24"/>
              </w:rPr>
              <w:t>Комментарии</w:t>
            </w:r>
          </w:p>
          <w:p w14:paraId="3E5AB3D5" w14:textId="77777777" w:rsidR="00BA22D4" w:rsidRPr="000F0908" w:rsidRDefault="00BA22D4" w:rsidP="00191A6A">
            <w:pPr>
              <w:widowControl/>
              <w:suppressAutoHyphens/>
              <w:jc w:val="center"/>
              <w:rPr>
                <w:b/>
                <w:sz w:val="24"/>
                <w:szCs w:val="24"/>
              </w:rPr>
            </w:pPr>
            <w:r w:rsidRPr="000F0908">
              <w:rPr>
                <w:b/>
                <w:sz w:val="24"/>
                <w:szCs w:val="24"/>
              </w:rPr>
              <w:t>(при необходимости)</w:t>
            </w:r>
          </w:p>
        </w:tc>
      </w:tr>
      <w:tr w:rsidR="00BA22D4" w:rsidRPr="000F0908" w14:paraId="19407C78" w14:textId="77777777" w:rsidTr="006F2641">
        <w:trPr>
          <w:tblCellSpacing w:w="20" w:type="dxa"/>
        </w:trPr>
        <w:tc>
          <w:tcPr>
            <w:tcW w:w="590" w:type="dxa"/>
            <w:shd w:val="clear" w:color="auto" w:fill="auto"/>
          </w:tcPr>
          <w:p w14:paraId="16CF1F36" w14:textId="77777777" w:rsidR="00BA22D4" w:rsidRPr="000F0908" w:rsidRDefault="00BA22D4" w:rsidP="00191A6A">
            <w:pPr>
              <w:widowControl/>
              <w:jc w:val="center"/>
              <w:rPr>
                <w:sz w:val="24"/>
                <w:szCs w:val="24"/>
              </w:rPr>
            </w:pPr>
            <w:r w:rsidRPr="000F0908">
              <w:rPr>
                <w:sz w:val="24"/>
                <w:szCs w:val="24"/>
              </w:rPr>
              <w:t>1</w:t>
            </w:r>
          </w:p>
        </w:tc>
        <w:tc>
          <w:tcPr>
            <w:tcW w:w="4537" w:type="dxa"/>
            <w:shd w:val="clear" w:color="auto" w:fill="auto"/>
          </w:tcPr>
          <w:p w14:paraId="22ED0BFF" w14:textId="77777777" w:rsidR="00BA22D4" w:rsidRPr="000F0908" w:rsidRDefault="00BA22D4" w:rsidP="00191A6A">
            <w:pPr>
              <w:widowControl/>
              <w:rPr>
                <w:sz w:val="24"/>
                <w:szCs w:val="24"/>
              </w:rPr>
            </w:pPr>
            <w:r w:rsidRPr="000F0908">
              <w:rPr>
                <w:sz w:val="24"/>
                <w:szCs w:val="24"/>
              </w:rPr>
              <w:t>Понимание цели и задач задания на учебную практику.</w:t>
            </w:r>
          </w:p>
        </w:tc>
        <w:tc>
          <w:tcPr>
            <w:tcW w:w="1128" w:type="dxa"/>
            <w:shd w:val="clear" w:color="auto" w:fill="auto"/>
          </w:tcPr>
          <w:p w14:paraId="7AF20402" w14:textId="195CA583" w:rsidR="00BA22D4" w:rsidRPr="005801D7" w:rsidRDefault="00BA22D4" w:rsidP="005801D7">
            <w:pPr>
              <w:widowControl/>
              <w:jc w:val="center"/>
              <w:rPr>
                <w:i/>
                <w:sz w:val="24"/>
                <w:szCs w:val="24"/>
              </w:rPr>
            </w:pPr>
          </w:p>
        </w:tc>
        <w:tc>
          <w:tcPr>
            <w:tcW w:w="3167" w:type="dxa"/>
            <w:shd w:val="clear" w:color="auto" w:fill="auto"/>
          </w:tcPr>
          <w:p w14:paraId="3190C0C8" w14:textId="77777777" w:rsidR="00BA22D4" w:rsidRPr="000F0908" w:rsidRDefault="00BA22D4" w:rsidP="00191A6A">
            <w:pPr>
              <w:widowControl/>
              <w:rPr>
                <w:sz w:val="24"/>
                <w:szCs w:val="24"/>
              </w:rPr>
            </w:pPr>
          </w:p>
        </w:tc>
      </w:tr>
      <w:tr w:rsidR="00BA22D4" w:rsidRPr="000F0908" w14:paraId="559FC1D3" w14:textId="77777777" w:rsidTr="006F2641">
        <w:trPr>
          <w:tblCellSpacing w:w="20" w:type="dxa"/>
        </w:trPr>
        <w:tc>
          <w:tcPr>
            <w:tcW w:w="590" w:type="dxa"/>
            <w:shd w:val="clear" w:color="auto" w:fill="auto"/>
          </w:tcPr>
          <w:p w14:paraId="59F3C9D4" w14:textId="77777777" w:rsidR="00BA22D4" w:rsidRPr="000F0908" w:rsidRDefault="00BA22D4" w:rsidP="00191A6A">
            <w:pPr>
              <w:widowControl/>
              <w:jc w:val="center"/>
              <w:rPr>
                <w:sz w:val="24"/>
                <w:szCs w:val="24"/>
              </w:rPr>
            </w:pPr>
            <w:r w:rsidRPr="000F0908">
              <w:rPr>
                <w:sz w:val="24"/>
                <w:szCs w:val="24"/>
              </w:rPr>
              <w:t>2</w:t>
            </w:r>
          </w:p>
        </w:tc>
        <w:tc>
          <w:tcPr>
            <w:tcW w:w="4537" w:type="dxa"/>
            <w:shd w:val="clear" w:color="auto" w:fill="auto"/>
          </w:tcPr>
          <w:p w14:paraId="7892B9BB" w14:textId="77777777" w:rsidR="00BA22D4" w:rsidRPr="000F0908" w:rsidRDefault="00BA22D4" w:rsidP="00191A6A">
            <w:pPr>
              <w:widowControl/>
              <w:rPr>
                <w:sz w:val="24"/>
                <w:szCs w:val="24"/>
              </w:rPr>
            </w:pPr>
            <w:r w:rsidRPr="000F0908">
              <w:rPr>
                <w:sz w:val="24"/>
                <w:szCs w:val="24"/>
              </w:rPr>
              <w:t>Полнота и качество индивидуального плана и отчетных материалов.</w:t>
            </w:r>
          </w:p>
        </w:tc>
        <w:tc>
          <w:tcPr>
            <w:tcW w:w="1128" w:type="dxa"/>
            <w:shd w:val="clear" w:color="auto" w:fill="auto"/>
          </w:tcPr>
          <w:p w14:paraId="2FEC3478" w14:textId="12465A86" w:rsidR="00BA22D4" w:rsidRPr="000F0908" w:rsidRDefault="00BA22D4" w:rsidP="005801D7">
            <w:pPr>
              <w:widowControl/>
              <w:jc w:val="center"/>
              <w:rPr>
                <w:sz w:val="24"/>
                <w:szCs w:val="24"/>
              </w:rPr>
            </w:pPr>
          </w:p>
        </w:tc>
        <w:tc>
          <w:tcPr>
            <w:tcW w:w="3167" w:type="dxa"/>
            <w:shd w:val="clear" w:color="auto" w:fill="auto"/>
          </w:tcPr>
          <w:p w14:paraId="13A5AB0D" w14:textId="77777777" w:rsidR="00BA22D4" w:rsidRPr="000F0908" w:rsidRDefault="00BA22D4" w:rsidP="00191A6A">
            <w:pPr>
              <w:widowControl/>
              <w:rPr>
                <w:sz w:val="24"/>
                <w:szCs w:val="24"/>
              </w:rPr>
            </w:pPr>
          </w:p>
        </w:tc>
      </w:tr>
      <w:tr w:rsidR="00BA22D4" w:rsidRPr="000F0908" w14:paraId="38C7366E" w14:textId="77777777" w:rsidTr="006F2641">
        <w:trPr>
          <w:tblCellSpacing w:w="20" w:type="dxa"/>
        </w:trPr>
        <w:tc>
          <w:tcPr>
            <w:tcW w:w="590" w:type="dxa"/>
            <w:shd w:val="clear" w:color="auto" w:fill="auto"/>
          </w:tcPr>
          <w:p w14:paraId="6CDBAD04" w14:textId="77777777" w:rsidR="00BA22D4" w:rsidRPr="000F0908" w:rsidRDefault="00BA22D4" w:rsidP="00191A6A">
            <w:pPr>
              <w:widowControl/>
              <w:jc w:val="center"/>
              <w:rPr>
                <w:sz w:val="24"/>
                <w:szCs w:val="24"/>
              </w:rPr>
            </w:pPr>
            <w:r w:rsidRPr="000F0908">
              <w:rPr>
                <w:sz w:val="24"/>
                <w:szCs w:val="24"/>
              </w:rPr>
              <w:t>3</w:t>
            </w:r>
          </w:p>
        </w:tc>
        <w:tc>
          <w:tcPr>
            <w:tcW w:w="4537" w:type="dxa"/>
            <w:shd w:val="clear" w:color="auto" w:fill="auto"/>
          </w:tcPr>
          <w:p w14:paraId="42896BD6" w14:textId="77777777" w:rsidR="00BA22D4" w:rsidRPr="000F0908" w:rsidRDefault="00BA22D4" w:rsidP="00191A6A">
            <w:pPr>
              <w:widowControl/>
              <w:rPr>
                <w:sz w:val="24"/>
                <w:szCs w:val="24"/>
              </w:rPr>
            </w:pPr>
            <w:r w:rsidRPr="000F0908">
              <w:rPr>
                <w:sz w:val="24"/>
                <w:szCs w:val="24"/>
              </w:rPr>
              <w:t>Владение профессиональной терминологией при составлении отчета.</w:t>
            </w:r>
          </w:p>
        </w:tc>
        <w:tc>
          <w:tcPr>
            <w:tcW w:w="1128" w:type="dxa"/>
            <w:shd w:val="clear" w:color="auto" w:fill="auto"/>
          </w:tcPr>
          <w:p w14:paraId="2CFAD479" w14:textId="300B888B" w:rsidR="00BA22D4" w:rsidRPr="000F0908" w:rsidRDefault="00BA22D4" w:rsidP="005801D7">
            <w:pPr>
              <w:widowControl/>
              <w:jc w:val="center"/>
              <w:rPr>
                <w:sz w:val="24"/>
                <w:szCs w:val="24"/>
              </w:rPr>
            </w:pPr>
          </w:p>
        </w:tc>
        <w:tc>
          <w:tcPr>
            <w:tcW w:w="3167" w:type="dxa"/>
            <w:shd w:val="clear" w:color="auto" w:fill="auto"/>
          </w:tcPr>
          <w:p w14:paraId="2DB5F6BB" w14:textId="77777777" w:rsidR="00BA22D4" w:rsidRPr="000F0908" w:rsidRDefault="00BA22D4" w:rsidP="00191A6A">
            <w:pPr>
              <w:widowControl/>
              <w:rPr>
                <w:sz w:val="24"/>
                <w:szCs w:val="24"/>
              </w:rPr>
            </w:pPr>
          </w:p>
        </w:tc>
      </w:tr>
      <w:tr w:rsidR="00BA22D4" w:rsidRPr="000F0908" w14:paraId="4A9BF07A" w14:textId="77777777" w:rsidTr="006F2641">
        <w:trPr>
          <w:tblCellSpacing w:w="20" w:type="dxa"/>
        </w:trPr>
        <w:tc>
          <w:tcPr>
            <w:tcW w:w="590" w:type="dxa"/>
            <w:shd w:val="clear" w:color="auto" w:fill="auto"/>
          </w:tcPr>
          <w:p w14:paraId="4D7FF346" w14:textId="77777777" w:rsidR="00BA22D4" w:rsidRPr="000F0908" w:rsidRDefault="00BA22D4" w:rsidP="00191A6A">
            <w:pPr>
              <w:widowControl/>
              <w:jc w:val="center"/>
              <w:rPr>
                <w:sz w:val="24"/>
                <w:szCs w:val="24"/>
              </w:rPr>
            </w:pPr>
            <w:r w:rsidRPr="000F0908">
              <w:rPr>
                <w:sz w:val="24"/>
                <w:szCs w:val="24"/>
              </w:rPr>
              <w:t>4</w:t>
            </w:r>
          </w:p>
        </w:tc>
        <w:tc>
          <w:tcPr>
            <w:tcW w:w="4537" w:type="dxa"/>
            <w:shd w:val="clear" w:color="auto" w:fill="auto"/>
          </w:tcPr>
          <w:p w14:paraId="40A4B20D" w14:textId="77777777" w:rsidR="00BA22D4" w:rsidRPr="000F0908" w:rsidRDefault="00BA22D4" w:rsidP="00191A6A">
            <w:pPr>
              <w:widowControl/>
              <w:rPr>
                <w:sz w:val="24"/>
                <w:szCs w:val="24"/>
              </w:rPr>
            </w:pPr>
            <w:r w:rsidRPr="000F0908">
              <w:rPr>
                <w:sz w:val="24"/>
                <w:szCs w:val="24"/>
              </w:rPr>
              <w:t>Соответствие требованиям оформления отчетных документов.</w:t>
            </w:r>
          </w:p>
        </w:tc>
        <w:tc>
          <w:tcPr>
            <w:tcW w:w="1128" w:type="dxa"/>
            <w:shd w:val="clear" w:color="auto" w:fill="auto"/>
          </w:tcPr>
          <w:p w14:paraId="094F6C9A" w14:textId="4582095F" w:rsidR="00BA22D4" w:rsidRPr="000F0908" w:rsidRDefault="00BA22D4" w:rsidP="005801D7">
            <w:pPr>
              <w:widowControl/>
              <w:jc w:val="center"/>
              <w:rPr>
                <w:sz w:val="24"/>
                <w:szCs w:val="24"/>
              </w:rPr>
            </w:pPr>
          </w:p>
        </w:tc>
        <w:tc>
          <w:tcPr>
            <w:tcW w:w="3167" w:type="dxa"/>
            <w:shd w:val="clear" w:color="auto" w:fill="auto"/>
          </w:tcPr>
          <w:p w14:paraId="4705F52F" w14:textId="77777777" w:rsidR="00BA22D4" w:rsidRPr="000F0908" w:rsidRDefault="00BA22D4" w:rsidP="00191A6A">
            <w:pPr>
              <w:widowControl/>
              <w:rPr>
                <w:sz w:val="24"/>
                <w:szCs w:val="24"/>
              </w:rPr>
            </w:pPr>
          </w:p>
        </w:tc>
      </w:tr>
      <w:tr w:rsidR="00BA22D4" w:rsidRPr="000F0908" w14:paraId="7BE68071" w14:textId="77777777" w:rsidTr="006F2641">
        <w:trPr>
          <w:tblCellSpacing w:w="20" w:type="dxa"/>
        </w:trPr>
        <w:tc>
          <w:tcPr>
            <w:tcW w:w="590" w:type="dxa"/>
            <w:shd w:val="clear" w:color="auto" w:fill="auto"/>
          </w:tcPr>
          <w:p w14:paraId="5B656171" w14:textId="77777777" w:rsidR="00BA22D4" w:rsidRPr="000F0908" w:rsidRDefault="00BA22D4" w:rsidP="00191A6A">
            <w:pPr>
              <w:widowControl/>
              <w:jc w:val="center"/>
              <w:rPr>
                <w:sz w:val="24"/>
                <w:szCs w:val="24"/>
              </w:rPr>
            </w:pPr>
            <w:r w:rsidRPr="000F0908">
              <w:rPr>
                <w:sz w:val="24"/>
                <w:szCs w:val="24"/>
              </w:rPr>
              <w:t>5</w:t>
            </w:r>
          </w:p>
        </w:tc>
        <w:tc>
          <w:tcPr>
            <w:tcW w:w="4537" w:type="dxa"/>
            <w:shd w:val="clear" w:color="auto" w:fill="auto"/>
          </w:tcPr>
          <w:p w14:paraId="5B58262F" w14:textId="77777777" w:rsidR="00BA22D4" w:rsidRPr="000F0908" w:rsidRDefault="00BA22D4" w:rsidP="00191A6A">
            <w:pPr>
              <w:widowControl/>
              <w:rPr>
                <w:sz w:val="24"/>
                <w:szCs w:val="24"/>
              </w:rPr>
            </w:pPr>
            <w:r w:rsidRPr="000F0908">
              <w:rPr>
                <w:sz w:val="24"/>
                <w:szCs w:val="24"/>
              </w:rPr>
              <w:t>Использование источников информации, документов, библиотечного фонда.</w:t>
            </w:r>
          </w:p>
        </w:tc>
        <w:tc>
          <w:tcPr>
            <w:tcW w:w="1128" w:type="dxa"/>
            <w:shd w:val="clear" w:color="auto" w:fill="auto"/>
          </w:tcPr>
          <w:p w14:paraId="5FBDB5C2" w14:textId="28AE694A" w:rsidR="00BA22D4" w:rsidRPr="000F0908" w:rsidRDefault="00BA22D4" w:rsidP="005801D7">
            <w:pPr>
              <w:widowControl/>
              <w:jc w:val="center"/>
              <w:rPr>
                <w:sz w:val="24"/>
                <w:szCs w:val="24"/>
              </w:rPr>
            </w:pPr>
          </w:p>
        </w:tc>
        <w:tc>
          <w:tcPr>
            <w:tcW w:w="3167" w:type="dxa"/>
            <w:shd w:val="clear" w:color="auto" w:fill="auto"/>
          </w:tcPr>
          <w:p w14:paraId="0BF2C7C5" w14:textId="77777777" w:rsidR="00BA22D4" w:rsidRPr="000F0908" w:rsidRDefault="00BA22D4" w:rsidP="00191A6A">
            <w:pPr>
              <w:widowControl/>
              <w:rPr>
                <w:sz w:val="24"/>
                <w:szCs w:val="24"/>
              </w:rPr>
            </w:pPr>
          </w:p>
        </w:tc>
      </w:tr>
      <w:tr w:rsidR="00BA22D4" w:rsidRPr="000F0908" w14:paraId="1829DF99" w14:textId="77777777" w:rsidTr="006F2641">
        <w:trPr>
          <w:trHeight w:val="397"/>
          <w:tblCellSpacing w:w="20" w:type="dxa"/>
        </w:trPr>
        <w:tc>
          <w:tcPr>
            <w:tcW w:w="590" w:type="dxa"/>
            <w:shd w:val="clear" w:color="auto" w:fill="auto"/>
          </w:tcPr>
          <w:p w14:paraId="67B384A4" w14:textId="77777777" w:rsidR="00BA22D4" w:rsidRPr="000F0908" w:rsidRDefault="00BA22D4" w:rsidP="00191A6A">
            <w:pPr>
              <w:widowControl/>
              <w:jc w:val="center"/>
              <w:rPr>
                <w:sz w:val="24"/>
                <w:szCs w:val="24"/>
              </w:rPr>
            </w:pPr>
          </w:p>
        </w:tc>
        <w:tc>
          <w:tcPr>
            <w:tcW w:w="4537" w:type="dxa"/>
            <w:shd w:val="clear" w:color="auto" w:fill="auto"/>
            <w:vAlign w:val="center"/>
          </w:tcPr>
          <w:p w14:paraId="6CF480CF" w14:textId="28F2D21B" w:rsidR="00BA22D4" w:rsidRPr="000F0908" w:rsidRDefault="00BA22D4" w:rsidP="006F2641">
            <w:pPr>
              <w:widowControl/>
              <w:jc w:val="right"/>
              <w:rPr>
                <w:b/>
                <w:sz w:val="24"/>
                <w:szCs w:val="24"/>
              </w:rPr>
            </w:pPr>
            <w:r w:rsidRPr="000F0908">
              <w:rPr>
                <w:b/>
                <w:sz w:val="24"/>
                <w:szCs w:val="24"/>
              </w:rPr>
              <w:t>Итоговый балл:</w:t>
            </w:r>
          </w:p>
        </w:tc>
        <w:tc>
          <w:tcPr>
            <w:tcW w:w="1128" w:type="dxa"/>
            <w:shd w:val="clear" w:color="auto" w:fill="auto"/>
          </w:tcPr>
          <w:p w14:paraId="7AFE815A" w14:textId="097AA834" w:rsidR="00BA22D4" w:rsidRPr="000F0908" w:rsidRDefault="00BA22D4" w:rsidP="005801D7">
            <w:pPr>
              <w:widowControl/>
              <w:jc w:val="center"/>
              <w:rPr>
                <w:sz w:val="24"/>
                <w:szCs w:val="24"/>
              </w:rPr>
            </w:pPr>
          </w:p>
        </w:tc>
        <w:tc>
          <w:tcPr>
            <w:tcW w:w="3167" w:type="dxa"/>
            <w:shd w:val="clear" w:color="auto" w:fill="auto"/>
          </w:tcPr>
          <w:p w14:paraId="10B55927" w14:textId="77777777" w:rsidR="00BA22D4" w:rsidRPr="000F0908" w:rsidRDefault="00BA22D4" w:rsidP="00191A6A">
            <w:pPr>
              <w:widowControl/>
              <w:rPr>
                <w:sz w:val="24"/>
                <w:szCs w:val="24"/>
              </w:rPr>
            </w:pPr>
          </w:p>
        </w:tc>
      </w:tr>
    </w:tbl>
    <w:p w14:paraId="1973AD6D" w14:textId="77777777" w:rsidR="00BA22D4" w:rsidRPr="000F0908" w:rsidRDefault="00BA22D4" w:rsidP="00BA22D4">
      <w:pPr>
        <w:widowControl/>
        <w:rPr>
          <w:sz w:val="24"/>
          <w:szCs w:val="24"/>
        </w:rPr>
      </w:pPr>
    </w:p>
    <w:p w14:paraId="05D0F4F6" w14:textId="3D7E37C2" w:rsidR="00BA22D4" w:rsidRPr="000F0908" w:rsidRDefault="006F2641" w:rsidP="00BA22D4">
      <w:pPr>
        <w:widowControl/>
        <w:ind w:firstLine="709"/>
        <w:rPr>
          <w:sz w:val="24"/>
          <w:szCs w:val="24"/>
        </w:rPr>
      </w:pPr>
      <w:r>
        <w:rPr>
          <w:sz w:val="24"/>
          <w:szCs w:val="24"/>
        </w:rPr>
        <w:t xml:space="preserve"> </w:t>
      </w:r>
    </w:p>
    <w:p w14:paraId="3C5223FC" w14:textId="77777777" w:rsidR="00BA22D4" w:rsidRPr="000F0908" w:rsidRDefault="00BA22D4" w:rsidP="00BA22D4">
      <w:pPr>
        <w:widowControl/>
        <w:rPr>
          <w:sz w:val="24"/>
          <w:szCs w:val="24"/>
        </w:rPr>
      </w:pPr>
    </w:p>
    <w:p w14:paraId="363B513D" w14:textId="77777777" w:rsidR="00BA22D4" w:rsidRPr="000F0908" w:rsidRDefault="00BA22D4" w:rsidP="00BA22D4">
      <w:pPr>
        <w:widowControl/>
        <w:ind w:firstLine="709"/>
        <w:rPr>
          <w:b/>
          <w:sz w:val="24"/>
          <w:szCs w:val="24"/>
        </w:rPr>
      </w:pPr>
      <w:r w:rsidRPr="000F0908">
        <w:rPr>
          <w:b/>
          <w:sz w:val="24"/>
          <w:szCs w:val="24"/>
        </w:rPr>
        <w:t xml:space="preserve">Особое мнение руководителя от </w:t>
      </w:r>
      <w:r w:rsidRPr="005A3FBA">
        <w:rPr>
          <w:b/>
          <w:sz w:val="24"/>
          <w:szCs w:val="24"/>
        </w:rPr>
        <w:t>Института (при необходимости):</w:t>
      </w:r>
    </w:p>
    <w:p w14:paraId="1CA87112" w14:textId="77777777" w:rsidR="00BA22D4" w:rsidRPr="000F0908" w:rsidRDefault="00BA22D4" w:rsidP="00BA22D4">
      <w:pPr>
        <w:widowControl/>
        <w:rPr>
          <w:sz w:val="24"/>
          <w:szCs w:val="24"/>
        </w:rPr>
      </w:pPr>
    </w:p>
    <w:tbl>
      <w:tblPr>
        <w:tblW w:w="0" w:type="auto"/>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9571"/>
      </w:tblGrid>
      <w:tr w:rsidR="00BA22D4" w:rsidRPr="000F0908" w14:paraId="66571104" w14:textId="77777777" w:rsidTr="00191A6A">
        <w:tc>
          <w:tcPr>
            <w:tcW w:w="9571" w:type="dxa"/>
            <w:shd w:val="clear" w:color="auto" w:fill="auto"/>
          </w:tcPr>
          <w:p w14:paraId="05068633" w14:textId="77777777" w:rsidR="00BA22D4" w:rsidRPr="000F0908" w:rsidRDefault="00BA22D4" w:rsidP="00191A6A">
            <w:pPr>
              <w:rPr>
                <w:sz w:val="24"/>
                <w:szCs w:val="24"/>
              </w:rPr>
            </w:pPr>
          </w:p>
        </w:tc>
      </w:tr>
      <w:tr w:rsidR="00BA22D4" w:rsidRPr="000F0908" w14:paraId="41C4CE96" w14:textId="77777777" w:rsidTr="00191A6A">
        <w:tc>
          <w:tcPr>
            <w:tcW w:w="9571" w:type="dxa"/>
            <w:shd w:val="clear" w:color="auto" w:fill="auto"/>
          </w:tcPr>
          <w:p w14:paraId="3534B306" w14:textId="77777777" w:rsidR="00BA22D4" w:rsidRPr="000F0908" w:rsidRDefault="00BA22D4" w:rsidP="00191A6A">
            <w:pPr>
              <w:rPr>
                <w:sz w:val="24"/>
                <w:szCs w:val="24"/>
              </w:rPr>
            </w:pPr>
          </w:p>
        </w:tc>
      </w:tr>
      <w:tr w:rsidR="00BA22D4" w:rsidRPr="000F0908" w14:paraId="57C647C1" w14:textId="77777777" w:rsidTr="00191A6A">
        <w:tc>
          <w:tcPr>
            <w:tcW w:w="9571" w:type="dxa"/>
            <w:shd w:val="clear" w:color="auto" w:fill="auto"/>
          </w:tcPr>
          <w:p w14:paraId="36362F6D" w14:textId="77777777" w:rsidR="00BA22D4" w:rsidRPr="000F0908" w:rsidRDefault="00BA22D4" w:rsidP="00191A6A">
            <w:pPr>
              <w:rPr>
                <w:sz w:val="24"/>
                <w:szCs w:val="24"/>
              </w:rPr>
            </w:pPr>
          </w:p>
        </w:tc>
      </w:tr>
      <w:tr w:rsidR="00BA22D4" w:rsidRPr="000F0908" w14:paraId="76A2C50C" w14:textId="77777777" w:rsidTr="00191A6A">
        <w:tc>
          <w:tcPr>
            <w:tcW w:w="9571" w:type="dxa"/>
            <w:shd w:val="clear" w:color="auto" w:fill="auto"/>
          </w:tcPr>
          <w:p w14:paraId="6CBBAB2D" w14:textId="77777777" w:rsidR="00BA22D4" w:rsidRPr="000F0908" w:rsidRDefault="00BA22D4" w:rsidP="00191A6A">
            <w:pPr>
              <w:rPr>
                <w:sz w:val="24"/>
                <w:szCs w:val="24"/>
              </w:rPr>
            </w:pPr>
          </w:p>
        </w:tc>
      </w:tr>
      <w:tr w:rsidR="00BA22D4" w:rsidRPr="000F0908" w14:paraId="6A875768" w14:textId="77777777" w:rsidTr="00191A6A">
        <w:tc>
          <w:tcPr>
            <w:tcW w:w="9571" w:type="dxa"/>
            <w:shd w:val="clear" w:color="auto" w:fill="auto"/>
          </w:tcPr>
          <w:p w14:paraId="5D6E462F" w14:textId="77777777" w:rsidR="00BA22D4" w:rsidRPr="000F0908" w:rsidRDefault="00BA22D4" w:rsidP="00191A6A">
            <w:pPr>
              <w:rPr>
                <w:sz w:val="24"/>
                <w:szCs w:val="24"/>
              </w:rPr>
            </w:pPr>
          </w:p>
        </w:tc>
      </w:tr>
      <w:tr w:rsidR="00BA22D4" w:rsidRPr="000F0908" w14:paraId="29623A0B" w14:textId="77777777" w:rsidTr="00191A6A">
        <w:tc>
          <w:tcPr>
            <w:tcW w:w="9571" w:type="dxa"/>
            <w:shd w:val="clear" w:color="auto" w:fill="auto"/>
          </w:tcPr>
          <w:p w14:paraId="653124EB" w14:textId="77777777" w:rsidR="00BA22D4" w:rsidRPr="000F0908" w:rsidRDefault="00BA22D4" w:rsidP="00191A6A">
            <w:pPr>
              <w:rPr>
                <w:sz w:val="24"/>
                <w:szCs w:val="24"/>
              </w:rPr>
            </w:pPr>
          </w:p>
        </w:tc>
      </w:tr>
    </w:tbl>
    <w:p w14:paraId="38597656" w14:textId="77777777" w:rsidR="00BA22D4" w:rsidRPr="000F0908" w:rsidRDefault="00BA22D4" w:rsidP="00BA22D4">
      <w:pPr>
        <w:widowControl/>
        <w:rPr>
          <w:sz w:val="24"/>
          <w:szCs w:val="24"/>
        </w:rPr>
      </w:pPr>
    </w:p>
    <w:p w14:paraId="5B1D9FE0" w14:textId="5581AB2E" w:rsidR="00BA22D4" w:rsidRPr="000F0908" w:rsidRDefault="00BA22D4" w:rsidP="00BA22D4">
      <w:pPr>
        <w:widowControl/>
        <w:ind w:firstLine="708"/>
        <w:jc w:val="both"/>
        <w:rPr>
          <w:sz w:val="24"/>
          <w:szCs w:val="24"/>
        </w:rPr>
      </w:pPr>
      <w:r w:rsidRPr="000F0908">
        <w:rPr>
          <w:sz w:val="24"/>
          <w:szCs w:val="24"/>
        </w:rPr>
        <w:t>Обучающийся по итогам учебной практики (ознакомительн</w:t>
      </w:r>
      <w:r w:rsidR="006F2641">
        <w:rPr>
          <w:sz w:val="24"/>
          <w:szCs w:val="24"/>
        </w:rPr>
        <w:t>ой</w:t>
      </w:r>
      <w:r w:rsidRPr="000F0908">
        <w:rPr>
          <w:sz w:val="24"/>
          <w:szCs w:val="24"/>
        </w:rPr>
        <w:t>) заслуживает оценку «__</w:t>
      </w:r>
      <w:r w:rsidRPr="005801D7">
        <w:rPr>
          <w:sz w:val="24"/>
          <w:szCs w:val="24"/>
          <w:u w:val="single"/>
        </w:rPr>
        <w:t>_________________________</w:t>
      </w:r>
      <w:r w:rsidRPr="000F0908">
        <w:rPr>
          <w:sz w:val="24"/>
          <w:szCs w:val="24"/>
        </w:rPr>
        <w:t>_».</w:t>
      </w:r>
    </w:p>
    <w:p w14:paraId="1A8B3E07" w14:textId="77777777" w:rsidR="00BA22D4" w:rsidRPr="000F0908" w:rsidRDefault="00BA22D4" w:rsidP="00BA22D4">
      <w:pPr>
        <w:widowControl/>
        <w:rPr>
          <w:sz w:val="24"/>
          <w:szCs w:val="24"/>
        </w:rPr>
      </w:pPr>
    </w:p>
    <w:p w14:paraId="5EA937A0" w14:textId="77777777" w:rsidR="005A3FBA" w:rsidRPr="006728B8" w:rsidRDefault="005A3FBA" w:rsidP="005A3FBA">
      <w:pPr>
        <w:widowControl/>
        <w:rPr>
          <w:sz w:val="24"/>
          <w:szCs w:val="24"/>
        </w:rPr>
      </w:pPr>
      <w:proofErr w:type="gramStart"/>
      <w:r w:rsidRPr="006728B8">
        <w:rPr>
          <w:sz w:val="24"/>
          <w:szCs w:val="24"/>
        </w:rPr>
        <w:t xml:space="preserve">«  </w:t>
      </w:r>
      <w:proofErr w:type="gramEnd"/>
      <w:r w:rsidRPr="006728B8">
        <w:rPr>
          <w:sz w:val="24"/>
          <w:szCs w:val="24"/>
        </w:rPr>
        <w:t xml:space="preserve"> » ____________ 20</w:t>
      </w:r>
      <w:r>
        <w:rPr>
          <w:sz w:val="24"/>
          <w:szCs w:val="24"/>
        </w:rPr>
        <w:t>2</w:t>
      </w:r>
      <w:r w:rsidRPr="006728B8">
        <w:rPr>
          <w:sz w:val="24"/>
          <w:szCs w:val="24"/>
        </w:rPr>
        <w:t>__ г.</w:t>
      </w:r>
    </w:p>
    <w:p w14:paraId="604CB7FC" w14:textId="77777777" w:rsidR="00BA22D4" w:rsidRPr="000F0908" w:rsidRDefault="00BA22D4" w:rsidP="00BA22D4">
      <w:pPr>
        <w:widowControl/>
        <w:rPr>
          <w:sz w:val="24"/>
          <w:szCs w:val="24"/>
        </w:rPr>
      </w:pPr>
    </w:p>
    <w:p w14:paraId="7A3B3574" w14:textId="77777777" w:rsidR="00BA22D4" w:rsidRPr="000F0908" w:rsidRDefault="00BA22D4" w:rsidP="00BA22D4">
      <w:pPr>
        <w:widowControl/>
        <w:rPr>
          <w:sz w:val="24"/>
          <w:szCs w:val="24"/>
        </w:rPr>
      </w:pPr>
      <w:r w:rsidRPr="000F0908">
        <w:rPr>
          <w:sz w:val="24"/>
          <w:szCs w:val="24"/>
        </w:rPr>
        <w:t>Руководитель от Института</w:t>
      </w:r>
    </w:p>
    <w:tbl>
      <w:tblPr>
        <w:tblW w:w="0" w:type="auto"/>
        <w:tblLook w:val="04A0" w:firstRow="1" w:lastRow="0" w:firstColumn="1" w:lastColumn="0" w:noHBand="0" w:noVBand="1"/>
      </w:tblPr>
      <w:tblGrid>
        <w:gridCol w:w="3936"/>
        <w:gridCol w:w="425"/>
        <w:gridCol w:w="5210"/>
      </w:tblGrid>
      <w:tr w:rsidR="00BA22D4" w:rsidRPr="000F0908" w14:paraId="1F964B7A" w14:textId="77777777" w:rsidTr="00191A6A">
        <w:tc>
          <w:tcPr>
            <w:tcW w:w="3936" w:type="dxa"/>
            <w:tcBorders>
              <w:bottom w:val="single" w:sz="4" w:space="0" w:color="auto"/>
            </w:tcBorders>
            <w:shd w:val="clear" w:color="auto" w:fill="auto"/>
          </w:tcPr>
          <w:p w14:paraId="4C7EAD75" w14:textId="77777777" w:rsidR="00BA22D4" w:rsidRPr="000F0908" w:rsidRDefault="00BA22D4" w:rsidP="00191A6A">
            <w:pPr>
              <w:widowControl/>
              <w:rPr>
                <w:sz w:val="24"/>
                <w:szCs w:val="24"/>
              </w:rPr>
            </w:pPr>
          </w:p>
        </w:tc>
        <w:tc>
          <w:tcPr>
            <w:tcW w:w="425" w:type="dxa"/>
            <w:shd w:val="clear" w:color="auto" w:fill="auto"/>
          </w:tcPr>
          <w:p w14:paraId="32D14755" w14:textId="77777777" w:rsidR="00BA22D4" w:rsidRPr="000F0908" w:rsidRDefault="00BA22D4" w:rsidP="00191A6A">
            <w:pPr>
              <w:widowControl/>
              <w:rPr>
                <w:sz w:val="24"/>
                <w:szCs w:val="24"/>
              </w:rPr>
            </w:pPr>
          </w:p>
        </w:tc>
        <w:tc>
          <w:tcPr>
            <w:tcW w:w="5210" w:type="dxa"/>
            <w:tcBorders>
              <w:bottom w:val="single" w:sz="4" w:space="0" w:color="auto"/>
            </w:tcBorders>
            <w:shd w:val="clear" w:color="auto" w:fill="auto"/>
          </w:tcPr>
          <w:p w14:paraId="21AA5BF3" w14:textId="71ACCF0B" w:rsidR="00BA22D4" w:rsidRPr="005801D7" w:rsidRDefault="00BA22D4" w:rsidP="00191A6A">
            <w:pPr>
              <w:widowControl/>
              <w:jc w:val="center"/>
              <w:rPr>
                <w:i/>
                <w:sz w:val="24"/>
                <w:szCs w:val="24"/>
              </w:rPr>
            </w:pPr>
          </w:p>
        </w:tc>
      </w:tr>
      <w:tr w:rsidR="00BA22D4" w:rsidRPr="006728B8" w14:paraId="04296C8E" w14:textId="77777777" w:rsidTr="00191A6A">
        <w:tc>
          <w:tcPr>
            <w:tcW w:w="3936" w:type="dxa"/>
            <w:tcBorders>
              <w:top w:val="single" w:sz="4" w:space="0" w:color="auto"/>
            </w:tcBorders>
            <w:shd w:val="clear" w:color="auto" w:fill="auto"/>
          </w:tcPr>
          <w:p w14:paraId="63DA44C2" w14:textId="77777777" w:rsidR="00BA22D4" w:rsidRPr="000F0908" w:rsidRDefault="00BA22D4" w:rsidP="00191A6A">
            <w:pPr>
              <w:widowControl/>
              <w:jc w:val="center"/>
              <w:rPr>
                <w:sz w:val="24"/>
                <w:szCs w:val="24"/>
              </w:rPr>
            </w:pPr>
            <w:r w:rsidRPr="000F0908">
              <w:rPr>
                <w:sz w:val="24"/>
                <w:szCs w:val="24"/>
              </w:rPr>
              <w:t>(подпись)</w:t>
            </w:r>
          </w:p>
        </w:tc>
        <w:tc>
          <w:tcPr>
            <w:tcW w:w="425" w:type="dxa"/>
            <w:shd w:val="clear" w:color="auto" w:fill="auto"/>
          </w:tcPr>
          <w:p w14:paraId="478CC495" w14:textId="77777777" w:rsidR="00BA22D4" w:rsidRPr="000F0908" w:rsidRDefault="00BA22D4" w:rsidP="00191A6A">
            <w:pPr>
              <w:widowControl/>
              <w:rPr>
                <w:sz w:val="24"/>
                <w:szCs w:val="24"/>
              </w:rPr>
            </w:pPr>
          </w:p>
        </w:tc>
        <w:tc>
          <w:tcPr>
            <w:tcW w:w="5210" w:type="dxa"/>
            <w:tcBorders>
              <w:top w:val="single" w:sz="4" w:space="0" w:color="auto"/>
            </w:tcBorders>
            <w:shd w:val="clear" w:color="auto" w:fill="auto"/>
          </w:tcPr>
          <w:p w14:paraId="7E5E5680" w14:textId="77777777" w:rsidR="00BA22D4" w:rsidRPr="006825BC" w:rsidRDefault="00BA22D4" w:rsidP="00191A6A">
            <w:pPr>
              <w:widowControl/>
              <w:jc w:val="center"/>
              <w:rPr>
                <w:sz w:val="24"/>
                <w:szCs w:val="24"/>
              </w:rPr>
            </w:pPr>
            <w:r w:rsidRPr="000F0908">
              <w:rPr>
                <w:sz w:val="16"/>
                <w:szCs w:val="16"/>
              </w:rPr>
              <w:t>И.О. Фамилия</w:t>
            </w:r>
          </w:p>
        </w:tc>
      </w:tr>
    </w:tbl>
    <w:p w14:paraId="44364765" w14:textId="77777777" w:rsidR="00BA22D4" w:rsidRPr="008B218F" w:rsidRDefault="00BA22D4" w:rsidP="00BA22D4">
      <w:pPr>
        <w:widowControl/>
        <w:autoSpaceDE/>
        <w:autoSpaceDN/>
        <w:spacing w:after="160" w:line="259" w:lineRule="auto"/>
        <w:rPr>
          <w:sz w:val="28"/>
          <w:szCs w:val="28"/>
        </w:rPr>
      </w:pPr>
    </w:p>
    <w:p w14:paraId="715DD64A" w14:textId="77777777" w:rsidR="00BA22D4" w:rsidRDefault="00BA22D4" w:rsidP="00BA22D4">
      <w:pPr>
        <w:widowControl/>
        <w:spacing w:line="360" w:lineRule="auto"/>
        <w:jc w:val="right"/>
        <w:rPr>
          <w:sz w:val="28"/>
          <w:szCs w:val="28"/>
        </w:rPr>
      </w:pPr>
    </w:p>
    <w:bookmarkEnd w:id="0"/>
    <w:bookmarkEnd w:id="1"/>
    <w:bookmarkEnd w:id="2"/>
    <w:bookmarkEnd w:id="3"/>
    <w:p w14:paraId="18C52E74" w14:textId="77777777" w:rsidR="00443228" w:rsidRPr="000F0908" w:rsidRDefault="00443228" w:rsidP="00443228">
      <w:pPr>
        <w:widowControl/>
        <w:ind w:left="66"/>
        <w:jc w:val="both"/>
        <w:rPr>
          <w:sz w:val="24"/>
          <w:szCs w:val="24"/>
        </w:rPr>
      </w:pPr>
    </w:p>
    <w:sectPr w:rsidR="00443228" w:rsidRPr="000F0908" w:rsidSect="003855BB">
      <w:footerReference w:type="default" r:id="rId100"/>
      <w:footnotePr>
        <w:numRestart w:val="eachPage"/>
      </w:footnotePr>
      <w:pgSz w:w="11906" w:h="16838"/>
      <w:pgMar w:top="1134" w:right="567"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EC63E0B" w14:textId="77777777" w:rsidR="00B00D59" w:rsidRDefault="00B00D59" w:rsidP="00AE6FDE">
      <w:r>
        <w:separator/>
      </w:r>
    </w:p>
  </w:endnote>
  <w:endnote w:type="continuationSeparator" w:id="0">
    <w:p w14:paraId="6B0B9331" w14:textId="77777777" w:rsidR="00B00D59" w:rsidRDefault="00B00D59" w:rsidP="00AE6F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00"/>
    <w:family w:val="auto"/>
    <w:pitch w:val="variable"/>
  </w:font>
  <w:font w:name="Times New Roman Полужирный">
    <w:panose1 w:val="00000000000000000000"/>
    <w:charset w:val="00"/>
    <w:family w:val="roman"/>
    <w:notTrueType/>
    <w:pitch w:val="default"/>
  </w:font>
  <w:font w:name="Yu Gothic UI Semilight">
    <w:panose1 w:val="020B0400000000000000"/>
    <w:charset w:val="80"/>
    <w:family w:val="swiss"/>
    <w:pitch w:val="variable"/>
    <w:sig w:usb0="E00002FF" w:usb1="2AC7FDFF" w:usb2="00000016" w:usb3="00000000" w:csb0="0002009F" w:csb1="00000000"/>
  </w:font>
  <w:font w:name="MuseoSansCyrl">
    <w:altName w:val="Times New Roman"/>
    <w:panose1 w:val="00000000000000000000"/>
    <w:charset w:val="00"/>
    <w:family w:val="roman"/>
    <w:notTrueType/>
    <w:pitch w:val="default"/>
  </w:font>
  <w:font w:name="Georgia">
    <w:panose1 w:val="02040502050405020303"/>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29676775"/>
      <w:docPartObj>
        <w:docPartGallery w:val="Page Numbers (Bottom of Page)"/>
        <w:docPartUnique/>
      </w:docPartObj>
    </w:sdtPr>
    <w:sdtEndPr/>
    <w:sdtContent>
      <w:p w14:paraId="3015CF72" w14:textId="598A4FF2" w:rsidR="000E0B81" w:rsidRDefault="000E0B81">
        <w:pPr>
          <w:pStyle w:val="ac"/>
          <w:jc w:val="center"/>
        </w:pPr>
        <w:r>
          <w:fldChar w:fldCharType="begin"/>
        </w:r>
        <w:r>
          <w:instrText>PAGE   \* MERGEFORMAT</w:instrText>
        </w:r>
        <w:r>
          <w:fldChar w:fldCharType="separate"/>
        </w:r>
        <w:r w:rsidR="000F0B8E">
          <w:rPr>
            <w:noProof/>
          </w:rPr>
          <w:t>6</w:t>
        </w:r>
        <w:r>
          <w:fldChar w:fldCharType="end"/>
        </w:r>
      </w:p>
    </w:sdtContent>
  </w:sdt>
  <w:p w14:paraId="4FC40AF3" w14:textId="77777777" w:rsidR="000E0B81" w:rsidRDefault="000E0B81">
    <w:pPr>
      <w:pStyle w:val="ac"/>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F2FB504" w14:textId="77777777" w:rsidR="00B00D59" w:rsidRDefault="00B00D59" w:rsidP="00AE6FDE">
      <w:r>
        <w:separator/>
      </w:r>
    </w:p>
  </w:footnote>
  <w:footnote w:type="continuationSeparator" w:id="0">
    <w:p w14:paraId="5CA783FD" w14:textId="77777777" w:rsidR="00B00D59" w:rsidRDefault="00B00D59" w:rsidP="00AE6FDE">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AF375C"/>
    <w:multiLevelType w:val="multilevel"/>
    <w:tmpl w:val="1F4E5D54"/>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15:restartNumberingAfterBreak="0">
    <w:nsid w:val="08444081"/>
    <w:multiLevelType w:val="hybridMultilevel"/>
    <w:tmpl w:val="46AA4194"/>
    <w:lvl w:ilvl="0" w:tplc="30AA3AAE">
      <w:start w:val="1"/>
      <w:numFmt w:val="bullet"/>
      <w:lvlText w:val=""/>
      <w:lvlJc w:val="left"/>
      <w:pPr>
        <w:ind w:left="1669" w:hanging="360"/>
      </w:pPr>
      <w:rPr>
        <w:rFonts w:ascii="Symbol" w:hAnsi="Symbol" w:hint="default"/>
      </w:rPr>
    </w:lvl>
    <w:lvl w:ilvl="1" w:tplc="04190003" w:tentative="1">
      <w:start w:val="1"/>
      <w:numFmt w:val="bullet"/>
      <w:lvlText w:val="o"/>
      <w:lvlJc w:val="left"/>
      <w:pPr>
        <w:ind w:left="2389" w:hanging="360"/>
      </w:pPr>
      <w:rPr>
        <w:rFonts w:ascii="Courier New" w:hAnsi="Courier New" w:cs="Courier New" w:hint="default"/>
      </w:rPr>
    </w:lvl>
    <w:lvl w:ilvl="2" w:tplc="04190005" w:tentative="1">
      <w:start w:val="1"/>
      <w:numFmt w:val="bullet"/>
      <w:lvlText w:val=""/>
      <w:lvlJc w:val="left"/>
      <w:pPr>
        <w:ind w:left="3109" w:hanging="360"/>
      </w:pPr>
      <w:rPr>
        <w:rFonts w:ascii="Wingdings" w:hAnsi="Wingdings" w:hint="default"/>
      </w:rPr>
    </w:lvl>
    <w:lvl w:ilvl="3" w:tplc="04190001" w:tentative="1">
      <w:start w:val="1"/>
      <w:numFmt w:val="bullet"/>
      <w:lvlText w:val=""/>
      <w:lvlJc w:val="left"/>
      <w:pPr>
        <w:ind w:left="3829" w:hanging="360"/>
      </w:pPr>
      <w:rPr>
        <w:rFonts w:ascii="Symbol" w:hAnsi="Symbol" w:hint="default"/>
      </w:rPr>
    </w:lvl>
    <w:lvl w:ilvl="4" w:tplc="04190003" w:tentative="1">
      <w:start w:val="1"/>
      <w:numFmt w:val="bullet"/>
      <w:lvlText w:val="o"/>
      <w:lvlJc w:val="left"/>
      <w:pPr>
        <w:ind w:left="4549" w:hanging="360"/>
      </w:pPr>
      <w:rPr>
        <w:rFonts w:ascii="Courier New" w:hAnsi="Courier New" w:cs="Courier New" w:hint="default"/>
      </w:rPr>
    </w:lvl>
    <w:lvl w:ilvl="5" w:tplc="04190005" w:tentative="1">
      <w:start w:val="1"/>
      <w:numFmt w:val="bullet"/>
      <w:lvlText w:val=""/>
      <w:lvlJc w:val="left"/>
      <w:pPr>
        <w:ind w:left="5269" w:hanging="360"/>
      </w:pPr>
      <w:rPr>
        <w:rFonts w:ascii="Wingdings" w:hAnsi="Wingdings" w:hint="default"/>
      </w:rPr>
    </w:lvl>
    <w:lvl w:ilvl="6" w:tplc="04190001" w:tentative="1">
      <w:start w:val="1"/>
      <w:numFmt w:val="bullet"/>
      <w:lvlText w:val=""/>
      <w:lvlJc w:val="left"/>
      <w:pPr>
        <w:ind w:left="5989" w:hanging="360"/>
      </w:pPr>
      <w:rPr>
        <w:rFonts w:ascii="Symbol" w:hAnsi="Symbol" w:hint="default"/>
      </w:rPr>
    </w:lvl>
    <w:lvl w:ilvl="7" w:tplc="04190003" w:tentative="1">
      <w:start w:val="1"/>
      <w:numFmt w:val="bullet"/>
      <w:lvlText w:val="o"/>
      <w:lvlJc w:val="left"/>
      <w:pPr>
        <w:ind w:left="6709" w:hanging="360"/>
      </w:pPr>
      <w:rPr>
        <w:rFonts w:ascii="Courier New" w:hAnsi="Courier New" w:cs="Courier New" w:hint="default"/>
      </w:rPr>
    </w:lvl>
    <w:lvl w:ilvl="8" w:tplc="04190005" w:tentative="1">
      <w:start w:val="1"/>
      <w:numFmt w:val="bullet"/>
      <w:lvlText w:val=""/>
      <w:lvlJc w:val="left"/>
      <w:pPr>
        <w:ind w:left="7429" w:hanging="360"/>
      </w:pPr>
      <w:rPr>
        <w:rFonts w:ascii="Wingdings" w:hAnsi="Wingdings" w:hint="default"/>
      </w:rPr>
    </w:lvl>
  </w:abstractNum>
  <w:abstractNum w:abstractNumId="2" w15:restartNumberingAfterBreak="0">
    <w:nsid w:val="08E27BC4"/>
    <w:multiLevelType w:val="multilevel"/>
    <w:tmpl w:val="D142580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D287AB3"/>
    <w:multiLevelType w:val="hybridMultilevel"/>
    <w:tmpl w:val="CC6A8532"/>
    <w:lvl w:ilvl="0" w:tplc="30AA3AAE">
      <w:start w:val="1"/>
      <w:numFmt w:val="bullet"/>
      <w:lvlText w:val=""/>
      <w:lvlJc w:val="left"/>
      <w:pPr>
        <w:ind w:left="2149" w:hanging="360"/>
      </w:pPr>
      <w:rPr>
        <w:rFonts w:ascii="Symbol" w:hAnsi="Symbol"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4" w15:restartNumberingAfterBreak="0">
    <w:nsid w:val="0F12580E"/>
    <w:multiLevelType w:val="hybridMultilevel"/>
    <w:tmpl w:val="C570DAD4"/>
    <w:lvl w:ilvl="0" w:tplc="30AA3AAE">
      <w:start w:val="1"/>
      <w:numFmt w:val="bullet"/>
      <w:lvlText w:val=""/>
      <w:lvlJc w:val="left"/>
      <w:pPr>
        <w:ind w:left="1813" w:hanging="360"/>
      </w:pPr>
      <w:rPr>
        <w:rFonts w:ascii="Symbol" w:hAnsi="Symbol" w:hint="default"/>
      </w:rPr>
    </w:lvl>
    <w:lvl w:ilvl="1" w:tplc="04190003" w:tentative="1">
      <w:start w:val="1"/>
      <w:numFmt w:val="bullet"/>
      <w:lvlText w:val="o"/>
      <w:lvlJc w:val="left"/>
      <w:pPr>
        <w:ind w:left="2533" w:hanging="360"/>
      </w:pPr>
      <w:rPr>
        <w:rFonts w:ascii="Courier New" w:hAnsi="Courier New" w:cs="Courier New" w:hint="default"/>
      </w:rPr>
    </w:lvl>
    <w:lvl w:ilvl="2" w:tplc="04190005" w:tentative="1">
      <w:start w:val="1"/>
      <w:numFmt w:val="bullet"/>
      <w:lvlText w:val=""/>
      <w:lvlJc w:val="left"/>
      <w:pPr>
        <w:ind w:left="3253" w:hanging="360"/>
      </w:pPr>
      <w:rPr>
        <w:rFonts w:ascii="Wingdings" w:hAnsi="Wingdings" w:hint="default"/>
      </w:rPr>
    </w:lvl>
    <w:lvl w:ilvl="3" w:tplc="04190001" w:tentative="1">
      <w:start w:val="1"/>
      <w:numFmt w:val="bullet"/>
      <w:lvlText w:val=""/>
      <w:lvlJc w:val="left"/>
      <w:pPr>
        <w:ind w:left="3973" w:hanging="360"/>
      </w:pPr>
      <w:rPr>
        <w:rFonts w:ascii="Symbol" w:hAnsi="Symbol" w:hint="default"/>
      </w:rPr>
    </w:lvl>
    <w:lvl w:ilvl="4" w:tplc="04190003" w:tentative="1">
      <w:start w:val="1"/>
      <w:numFmt w:val="bullet"/>
      <w:lvlText w:val="o"/>
      <w:lvlJc w:val="left"/>
      <w:pPr>
        <w:ind w:left="4693" w:hanging="360"/>
      </w:pPr>
      <w:rPr>
        <w:rFonts w:ascii="Courier New" w:hAnsi="Courier New" w:cs="Courier New" w:hint="default"/>
      </w:rPr>
    </w:lvl>
    <w:lvl w:ilvl="5" w:tplc="04190005" w:tentative="1">
      <w:start w:val="1"/>
      <w:numFmt w:val="bullet"/>
      <w:lvlText w:val=""/>
      <w:lvlJc w:val="left"/>
      <w:pPr>
        <w:ind w:left="5413" w:hanging="360"/>
      </w:pPr>
      <w:rPr>
        <w:rFonts w:ascii="Wingdings" w:hAnsi="Wingdings" w:hint="default"/>
      </w:rPr>
    </w:lvl>
    <w:lvl w:ilvl="6" w:tplc="04190001" w:tentative="1">
      <w:start w:val="1"/>
      <w:numFmt w:val="bullet"/>
      <w:lvlText w:val=""/>
      <w:lvlJc w:val="left"/>
      <w:pPr>
        <w:ind w:left="6133" w:hanging="360"/>
      </w:pPr>
      <w:rPr>
        <w:rFonts w:ascii="Symbol" w:hAnsi="Symbol" w:hint="default"/>
      </w:rPr>
    </w:lvl>
    <w:lvl w:ilvl="7" w:tplc="04190003" w:tentative="1">
      <w:start w:val="1"/>
      <w:numFmt w:val="bullet"/>
      <w:lvlText w:val="o"/>
      <w:lvlJc w:val="left"/>
      <w:pPr>
        <w:ind w:left="6853" w:hanging="360"/>
      </w:pPr>
      <w:rPr>
        <w:rFonts w:ascii="Courier New" w:hAnsi="Courier New" w:cs="Courier New" w:hint="default"/>
      </w:rPr>
    </w:lvl>
    <w:lvl w:ilvl="8" w:tplc="04190005" w:tentative="1">
      <w:start w:val="1"/>
      <w:numFmt w:val="bullet"/>
      <w:lvlText w:val=""/>
      <w:lvlJc w:val="left"/>
      <w:pPr>
        <w:ind w:left="7573" w:hanging="360"/>
      </w:pPr>
      <w:rPr>
        <w:rFonts w:ascii="Wingdings" w:hAnsi="Wingdings" w:hint="default"/>
      </w:rPr>
    </w:lvl>
  </w:abstractNum>
  <w:abstractNum w:abstractNumId="5" w15:restartNumberingAfterBreak="0">
    <w:nsid w:val="104E454A"/>
    <w:multiLevelType w:val="hybridMultilevel"/>
    <w:tmpl w:val="F2E6207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 w15:restartNumberingAfterBreak="0">
    <w:nsid w:val="1A032C75"/>
    <w:multiLevelType w:val="multilevel"/>
    <w:tmpl w:val="8D1CFC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1C65E33"/>
    <w:multiLevelType w:val="multilevel"/>
    <w:tmpl w:val="1F4C30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2DB51C1"/>
    <w:multiLevelType w:val="hybridMultilevel"/>
    <w:tmpl w:val="19C02C94"/>
    <w:lvl w:ilvl="0" w:tplc="30AA3AA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239016A0"/>
    <w:multiLevelType w:val="multilevel"/>
    <w:tmpl w:val="426CBA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6746C33"/>
    <w:multiLevelType w:val="hybridMultilevel"/>
    <w:tmpl w:val="65469C2A"/>
    <w:lvl w:ilvl="0" w:tplc="30AA3AAE">
      <w:start w:val="1"/>
      <w:numFmt w:val="bullet"/>
      <w:lvlText w:val=""/>
      <w:lvlJc w:val="left"/>
      <w:pPr>
        <w:ind w:left="1428" w:hanging="360"/>
      </w:pPr>
      <w:rPr>
        <w:rFonts w:ascii="Symbol" w:hAnsi="Symbol" w:hint="default"/>
      </w:rPr>
    </w:lvl>
    <w:lvl w:ilvl="1" w:tplc="04190003">
      <w:start w:val="1"/>
      <w:numFmt w:val="bullet"/>
      <w:lvlText w:val="o"/>
      <w:lvlJc w:val="left"/>
      <w:pPr>
        <w:ind w:left="2148" w:hanging="360"/>
      </w:pPr>
      <w:rPr>
        <w:rFonts w:ascii="Courier New" w:hAnsi="Courier New" w:cs="Courier New" w:hint="default"/>
      </w:rPr>
    </w:lvl>
    <w:lvl w:ilvl="2" w:tplc="04190005">
      <w:start w:val="1"/>
      <w:numFmt w:val="bullet"/>
      <w:lvlText w:val=""/>
      <w:lvlJc w:val="left"/>
      <w:pPr>
        <w:ind w:left="2868" w:hanging="360"/>
      </w:pPr>
      <w:rPr>
        <w:rFonts w:ascii="Wingdings" w:hAnsi="Wingdings" w:hint="default"/>
      </w:rPr>
    </w:lvl>
    <w:lvl w:ilvl="3" w:tplc="04190001">
      <w:start w:val="1"/>
      <w:numFmt w:val="bullet"/>
      <w:lvlText w:val=""/>
      <w:lvlJc w:val="left"/>
      <w:pPr>
        <w:ind w:left="3588" w:hanging="360"/>
      </w:pPr>
      <w:rPr>
        <w:rFonts w:ascii="Symbol" w:hAnsi="Symbol" w:hint="default"/>
      </w:rPr>
    </w:lvl>
    <w:lvl w:ilvl="4" w:tplc="04190003">
      <w:start w:val="1"/>
      <w:numFmt w:val="bullet"/>
      <w:lvlText w:val="o"/>
      <w:lvlJc w:val="left"/>
      <w:pPr>
        <w:ind w:left="4308" w:hanging="360"/>
      </w:pPr>
      <w:rPr>
        <w:rFonts w:ascii="Courier New" w:hAnsi="Courier New" w:cs="Courier New" w:hint="default"/>
      </w:rPr>
    </w:lvl>
    <w:lvl w:ilvl="5" w:tplc="04190005">
      <w:start w:val="1"/>
      <w:numFmt w:val="bullet"/>
      <w:lvlText w:val=""/>
      <w:lvlJc w:val="left"/>
      <w:pPr>
        <w:ind w:left="5028" w:hanging="360"/>
      </w:pPr>
      <w:rPr>
        <w:rFonts w:ascii="Wingdings" w:hAnsi="Wingdings" w:hint="default"/>
      </w:rPr>
    </w:lvl>
    <w:lvl w:ilvl="6" w:tplc="04190001">
      <w:start w:val="1"/>
      <w:numFmt w:val="bullet"/>
      <w:lvlText w:val=""/>
      <w:lvlJc w:val="left"/>
      <w:pPr>
        <w:ind w:left="5748" w:hanging="360"/>
      </w:pPr>
      <w:rPr>
        <w:rFonts w:ascii="Symbol" w:hAnsi="Symbol" w:hint="default"/>
      </w:rPr>
    </w:lvl>
    <w:lvl w:ilvl="7" w:tplc="04190003">
      <w:start w:val="1"/>
      <w:numFmt w:val="bullet"/>
      <w:lvlText w:val="o"/>
      <w:lvlJc w:val="left"/>
      <w:pPr>
        <w:ind w:left="6468" w:hanging="360"/>
      </w:pPr>
      <w:rPr>
        <w:rFonts w:ascii="Courier New" w:hAnsi="Courier New" w:cs="Courier New" w:hint="default"/>
      </w:rPr>
    </w:lvl>
    <w:lvl w:ilvl="8" w:tplc="04190005">
      <w:start w:val="1"/>
      <w:numFmt w:val="bullet"/>
      <w:lvlText w:val=""/>
      <w:lvlJc w:val="left"/>
      <w:pPr>
        <w:ind w:left="7188" w:hanging="360"/>
      </w:pPr>
      <w:rPr>
        <w:rFonts w:ascii="Wingdings" w:hAnsi="Wingdings" w:hint="default"/>
      </w:rPr>
    </w:lvl>
  </w:abstractNum>
  <w:abstractNum w:abstractNumId="11" w15:restartNumberingAfterBreak="0">
    <w:nsid w:val="3D6A40DD"/>
    <w:multiLevelType w:val="hybridMultilevel"/>
    <w:tmpl w:val="1B84F0D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298" w:hanging="360"/>
      </w:pPr>
      <w:rPr>
        <w:rFonts w:ascii="Courier New" w:hAnsi="Courier New" w:cs="Courier New" w:hint="default"/>
      </w:rPr>
    </w:lvl>
    <w:lvl w:ilvl="2" w:tplc="04190005" w:tentative="1">
      <w:start w:val="1"/>
      <w:numFmt w:val="bullet"/>
      <w:lvlText w:val=""/>
      <w:lvlJc w:val="left"/>
      <w:pPr>
        <w:ind w:left="2018" w:hanging="360"/>
      </w:pPr>
      <w:rPr>
        <w:rFonts w:ascii="Wingdings" w:hAnsi="Wingdings" w:hint="default"/>
      </w:rPr>
    </w:lvl>
    <w:lvl w:ilvl="3" w:tplc="04190001" w:tentative="1">
      <w:start w:val="1"/>
      <w:numFmt w:val="bullet"/>
      <w:lvlText w:val=""/>
      <w:lvlJc w:val="left"/>
      <w:pPr>
        <w:ind w:left="2738" w:hanging="360"/>
      </w:pPr>
      <w:rPr>
        <w:rFonts w:ascii="Symbol" w:hAnsi="Symbol" w:hint="default"/>
      </w:rPr>
    </w:lvl>
    <w:lvl w:ilvl="4" w:tplc="04190003" w:tentative="1">
      <w:start w:val="1"/>
      <w:numFmt w:val="bullet"/>
      <w:lvlText w:val="o"/>
      <w:lvlJc w:val="left"/>
      <w:pPr>
        <w:ind w:left="3458" w:hanging="360"/>
      </w:pPr>
      <w:rPr>
        <w:rFonts w:ascii="Courier New" w:hAnsi="Courier New" w:cs="Courier New" w:hint="default"/>
      </w:rPr>
    </w:lvl>
    <w:lvl w:ilvl="5" w:tplc="04190005" w:tentative="1">
      <w:start w:val="1"/>
      <w:numFmt w:val="bullet"/>
      <w:lvlText w:val=""/>
      <w:lvlJc w:val="left"/>
      <w:pPr>
        <w:ind w:left="4178" w:hanging="360"/>
      </w:pPr>
      <w:rPr>
        <w:rFonts w:ascii="Wingdings" w:hAnsi="Wingdings" w:hint="default"/>
      </w:rPr>
    </w:lvl>
    <w:lvl w:ilvl="6" w:tplc="04190001" w:tentative="1">
      <w:start w:val="1"/>
      <w:numFmt w:val="bullet"/>
      <w:lvlText w:val=""/>
      <w:lvlJc w:val="left"/>
      <w:pPr>
        <w:ind w:left="4898" w:hanging="360"/>
      </w:pPr>
      <w:rPr>
        <w:rFonts w:ascii="Symbol" w:hAnsi="Symbol" w:hint="default"/>
      </w:rPr>
    </w:lvl>
    <w:lvl w:ilvl="7" w:tplc="04190003" w:tentative="1">
      <w:start w:val="1"/>
      <w:numFmt w:val="bullet"/>
      <w:lvlText w:val="o"/>
      <w:lvlJc w:val="left"/>
      <w:pPr>
        <w:ind w:left="5618" w:hanging="360"/>
      </w:pPr>
      <w:rPr>
        <w:rFonts w:ascii="Courier New" w:hAnsi="Courier New" w:cs="Courier New" w:hint="default"/>
      </w:rPr>
    </w:lvl>
    <w:lvl w:ilvl="8" w:tplc="04190005" w:tentative="1">
      <w:start w:val="1"/>
      <w:numFmt w:val="bullet"/>
      <w:lvlText w:val=""/>
      <w:lvlJc w:val="left"/>
      <w:pPr>
        <w:ind w:left="6338" w:hanging="360"/>
      </w:pPr>
      <w:rPr>
        <w:rFonts w:ascii="Wingdings" w:hAnsi="Wingdings" w:hint="default"/>
      </w:rPr>
    </w:lvl>
  </w:abstractNum>
  <w:abstractNum w:abstractNumId="12" w15:restartNumberingAfterBreak="0">
    <w:nsid w:val="42021A1E"/>
    <w:multiLevelType w:val="hybridMultilevel"/>
    <w:tmpl w:val="1480EF44"/>
    <w:lvl w:ilvl="0" w:tplc="87766224">
      <w:start w:val="1"/>
      <w:numFmt w:val="bullet"/>
      <w:lvlText w:val=""/>
      <w:lvlJc w:val="left"/>
      <w:pPr>
        <w:ind w:left="360" w:hanging="360"/>
      </w:pPr>
      <w:rPr>
        <w:rFonts w:ascii="Symbol" w:hAnsi="Symbol" w:hint="default"/>
        <w:color w:val="auto"/>
      </w:rPr>
    </w:lvl>
    <w:lvl w:ilvl="1" w:tplc="04190003" w:tentative="1">
      <w:start w:val="1"/>
      <w:numFmt w:val="bullet"/>
      <w:lvlText w:val="o"/>
      <w:lvlJc w:val="left"/>
      <w:pPr>
        <w:ind w:left="938" w:hanging="360"/>
      </w:pPr>
      <w:rPr>
        <w:rFonts w:ascii="Courier New" w:hAnsi="Courier New" w:cs="Courier New" w:hint="default"/>
      </w:rPr>
    </w:lvl>
    <w:lvl w:ilvl="2" w:tplc="04190005" w:tentative="1">
      <w:start w:val="1"/>
      <w:numFmt w:val="bullet"/>
      <w:lvlText w:val=""/>
      <w:lvlJc w:val="left"/>
      <w:pPr>
        <w:ind w:left="1658" w:hanging="360"/>
      </w:pPr>
      <w:rPr>
        <w:rFonts w:ascii="Wingdings" w:hAnsi="Wingdings" w:hint="default"/>
      </w:rPr>
    </w:lvl>
    <w:lvl w:ilvl="3" w:tplc="04190001" w:tentative="1">
      <w:start w:val="1"/>
      <w:numFmt w:val="bullet"/>
      <w:lvlText w:val=""/>
      <w:lvlJc w:val="left"/>
      <w:pPr>
        <w:ind w:left="2378" w:hanging="360"/>
      </w:pPr>
      <w:rPr>
        <w:rFonts w:ascii="Symbol" w:hAnsi="Symbol" w:hint="default"/>
      </w:rPr>
    </w:lvl>
    <w:lvl w:ilvl="4" w:tplc="04190003" w:tentative="1">
      <w:start w:val="1"/>
      <w:numFmt w:val="bullet"/>
      <w:lvlText w:val="o"/>
      <w:lvlJc w:val="left"/>
      <w:pPr>
        <w:ind w:left="3098" w:hanging="360"/>
      </w:pPr>
      <w:rPr>
        <w:rFonts w:ascii="Courier New" w:hAnsi="Courier New" w:cs="Courier New" w:hint="default"/>
      </w:rPr>
    </w:lvl>
    <w:lvl w:ilvl="5" w:tplc="04190005" w:tentative="1">
      <w:start w:val="1"/>
      <w:numFmt w:val="bullet"/>
      <w:lvlText w:val=""/>
      <w:lvlJc w:val="left"/>
      <w:pPr>
        <w:ind w:left="3818" w:hanging="360"/>
      </w:pPr>
      <w:rPr>
        <w:rFonts w:ascii="Wingdings" w:hAnsi="Wingdings" w:hint="default"/>
      </w:rPr>
    </w:lvl>
    <w:lvl w:ilvl="6" w:tplc="04190001" w:tentative="1">
      <w:start w:val="1"/>
      <w:numFmt w:val="bullet"/>
      <w:lvlText w:val=""/>
      <w:lvlJc w:val="left"/>
      <w:pPr>
        <w:ind w:left="4538" w:hanging="360"/>
      </w:pPr>
      <w:rPr>
        <w:rFonts w:ascii="Symbol" w:hAnsi="Symbol" w:hint="default"/>
      </w:rPr>
    </w:lvl>
    <w:lvl w:ilvl="7" w:tplc="04190003" w:tentative="1">
      <w:start w:val="1"/>
      <w:numFmt w:val="bullet"/>
      <w:lvlText w:val="o"/>
      <w:lvlJc w:val="left"/>
      <w:pPr>
        <w:ind w:left="5258" w:hanging="360"/>
      </w:pPr>
      <w:rPr>
        <w:rFonts w:ascii="Courier New" w:hAnsi="Courier New" w:cs="Courier New" w:hint="default"/>
      </w:rPr>
    </w:lvl>
    <w:lvl w:ilvl="8" w:tplc="04190005" w:tentative="1">
      <w:start w:val="1"/>
      <w:numFmt w:val="bullet"/>
      <w:lvlText w:val=""/>
      <w:lvlJc w:val="left"/>
      <w:pPr>
        <w:ind w:left="5978" w:hanging="360"/>
      </w:pPr>
      <w:rPr>
        <w:rFonts w:ascii="Wingdings" w:hAnsi="Wingdings" w:hint="default"/>
      </w:rPr>
    </w:lvl>
  </w:abstractNum>
  <w:abstractNum w:abstractNumId="13" w15:restartNumberingAfterBreak="0">
    <w:nsid w:val="45C3145E"/>
    <w:multiLevelType w:val="multilevel"/>
    <w:tmpl w:val="0D22510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539C5011"/>
    <w:multiLevelType w:val="multilevel"/>
    <w:tmpl w:val="C16004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5E85B7B"/>
    <w:multiLevelType w:val="multilevel"/>
    <w:tmpl w:val="889AEA7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94200B0"/>
    <w:multiLevelType w:val="multilevel"/>
    <w:tmpl w:val="360A8316"/>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5FC8354D"/>
    <w:multiLevelType w:val="multilevel"/>
    <w:tmpl w:val="F5B004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3A8681A"/>
    <w:multiLevelType w:val="multilevel"/>
    <w:tmpl w:val="1BC829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512314D"/>
    <w:multiLevelType w:val="multilevel"/>
    <w:tmpl w:val="06DA28E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67BA14C1"/>
    <w:multiLevelType w:val="hybridMultilevel"/>
    <w:tmpl w:val="B150BB54"/>
    <w:lvl w:ilvl="0" w:tplc="04190001">
      <w:start w:val="1"/>
      <w:numFmt w:val="bullet"/>
      <w:lvlText w:val=""/>
      <w:lvlJc w:val="left"/>
      <w:pPr>
        <w:ind w:left="502"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67EE7326"/>
    <w:multiLevelType w:val="multilevel"/>
    <w:tmpl w:val="99DC12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B125EE4"/>
    <w:multiLevelType w:val="multilevel"/>
    <w:tmpl w:val="4DD445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6B3A51D2"/>
    <w:multiLevelType w:val="multilevel"/>
    <w:tmpl w:val="3DBCC9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0B0515F"/>
    <w:multiLevelType w:val="multilevel"/>
    <w:tmpl w:val="C5169A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41D4DCC"/>
    <w:multiLevelType w:val="hybridMultilevel"/>
    <w:tmpl w:val="7C60CEB0"/>
    <w:lvl w:ilvl="0" w:tplc="30AA3AAE">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6" w15:restartNumberingAfterBreak="0">
    <w:nsid w:val="7BF23DB2"/>
    <w:multiLevelType w:val="multilevel"/>
    <w:tmpl w:val="36780A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F5F34E9"/>
    <w:multiLevelType w:val="multilevel"/>
    <w:tmpl w:val="315AB4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2"/>
  </w:num>
  <w:num w:numId="2">
    <w:abstractNumId w:val="11"/>
  </w:num>
  <w:num w:numId="3">
    <w:abstractNumId w:val="20"/>
  </w:num>
  <w:num w:numId="4">
    <w:abstractNumId w:val="15"/>
  </w:num>
  <w:num w:numId="5">
    <w:abstractNumId w:val="2"/>
  </w:num>
  <w:num w:numId="6">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0"/>
  </w:num>
  <w:num w:numId="8">
    <w:abstractNumId w:val="18"/>
  </w:num>
  <w:num w:numId="9">
    <w:abstractNumId w:val="4"/>
  </w:num>
  <w:num w:numId="10">
    <w:abstractNumId w:val="24"/>
  </w:num>
  <w:num w:numId="11">
    <w:abstractNumId w:val="8"/>
  </w:num>
  <w:num w:numId="12">
    <w:abstractNumId w:val="22"/>
  </w:num>
  <w:num w:numId="13">
    <w:abstractNumId w:val="3"/>
  </w:num>
  <w:num w:numId="14">
    <w:abstractNumId w:val="13"/>
  </w:num>
  <w:num w:numId="15">
    <w:abstractNumId w:val="13"/>
    <w:lvlOverride w:ilvl="1">
      <w:lvl w:ilvl="1">
        <w:numFmt w:val="decimal"/>
        <w:lvlText w:val="%2."/>
        <w:lvlJc w:val="left"/>
      </w:lvl>
    </w:lvlOverride>
  </w:num>
  <w:num w:numId="16">
    <w:abstractNumId w:val="19"/>
  </w:num>
  <w:num w:numId="17">
    <w:abstractNumId w:val="9"/>
  </w:num>
  <w:num w:numId="18">
    <w:abstractNumId w:val="27"/>
  </w:num>
  <w:num w:numId="19">
    <w:abstractNumId w:val="16"/>
  </w:num>
  <w:num w:numId="20">
    <w:abstractNumId w:val="21"/>
  </w:num>
  <w:num w:numId="21">
    <w:abstractNumId w:val="1"/>
  </w:num>
  <w:num w:numId="22">
    <w:abstractNumId w:val="23"/>
  </w:num>
  <w:num w:numId="23">
    <w:abstractNumId w:val="6"/>
  </w:num>
  <w:num w:numId="24">
    <w:abstractNumId w:val="7"/>
  </w:num>
  <w:num w:numId="25">
    <w:abstractNumId w:val="17"/>
  </w:num>
  <w:num w:numId="26">
    <w:abstractNumId w:val="14"/>
  </w:num>
  <w:num w:numId="27">
    <w:abstractNumId w:val="25"/>
  </w:num>
  <w:num w:numId="2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6"/>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48BA"/>
    <w:rsid w:val="0000005D"/>
    <w:rsid w:val="00004BA1"/>
    <w:rsid w:val="00007A08"/>
    <w:rsid w:val="0001082A"/>
    <w:rsid w:val="00010C57"/>
    <w:rsid w:val="00013CDE"/>
    <w:rsid w:val="00016F41"/>
    <w:rsid w:val="00020DDE"/>
    <w:rsid w:val="000217DF"/>
    <w:rsid w:val="000218DD"/>
    <w:rsid w:val="0002241C"/>
    <w:rsid w:val="00022654"/>
    <w:rsid w:val="00022E42"/>
    <w:rsid w:val="0002496F"/>
    <w:rsid w:val="0002578D"/>
    <w:rsid w:val="00026BD2"/>
    <w:rsid w:val="00027E6D"/>
    <w:rsid w:val="000312C2"/>
    <w:rsid w:val="00031F86"/>
    <w:rsid w:val="00034311"/>
    <w:rsid w:val="00036F3F"/>
    <w:rsid w:val="000370AB"/>
    <w:rsid w:val="0004076A"/>
    <w:rsid w:val="000407C1"/>
    <w:rsid w:val="00052058"/>
    <w:rsid w:val="00052EF2"/>
    <w:rsid w:val="00054DB7"/>
    <w:rsid w:val="00061AA2"/>
    <w:rsid w:val="00067B5E"/>
    <w:rsid w:val="00067C9E"/>
    <w:rsid w:val="000700C3"/>
    <w:rsid w:val="000748D1"/>
    <w:rsid w:val="00074F1E"/>
    <w:rsid w:val="00075499"/>
    <w:rsid w:val="000802D2"/>
    <w:rsid w:val="000822F5"/>
    <w:rsid w:val="00085AA8"/>
    <w:rsid w:val="000870EE"/>
    <w:rsid w:val="00087C8F"/>
    <w:rsid w:val="000922E1"/>
    <w:rsid w:val="0009589F"/>
    <w:rsid w:val="0009622A"/>
    <w:rsid w:val="000A1900"/>
    <w:rsid w:val="000A33C3"/>
    <w:rsid w:val="000A39DD"/>
    <w:rsid w:val="000A67AB"/>
    <w:rsid w:val="000B2057"/>
    <w:rsid w:val="000B21CC"/>
    <w:rsid w:val="000B54A0"/>
    <w:rsid w:val="000C5CC6"/>
    <w:rsid w:val="000D0651"/>
    <w:rsid w:val="000D12C3"/>
    <w:rsid w:val="000D375F"/>
    <w:rsid w:val="000D4427"/>
    <w:rsid w:val="000D7B3A"/>
    <w:rsid w:val="000E0B81"/>
    <w:rsid w:val="000E2440"/>
    <w:rsid w:val="000E2F52"/>
    <w:rsid w:val="000E7440"/>
    <w:rsid w:val="000F0908"/>
    <w:rsid w:val="000F0B8E"/>
    <w:rsid w:val="000F7347"/>
    <w:rsid w:val="00104FAF"/>
    <w:rsid w:val="00106169"/>
    <w:rsid w:val="00106BC3"/>
    <w:rsid w:val="0010705C"/>
    <w:rsid w:val="001209DB"/>
    <w:rsid w:val="00121F86"/>
    <w:rsid w:val="0012297E"/>
    <w:rsid w:val="00124A23"/>
    <w:rsid w:val="00125FCE"/>
    <w:rsid w:val="00131759"/>
    <w:rsid w:val="00142146"/>
    <w:rsid w:val="00145A53"/>
    <w:rsid w:val="00150F9F"/>
    <w:rsid w:val="00151F42"/>
    <w:rsid w:val="00152760"/>
    <w:rsid w:val="00153D39"/>
    <w:rsid w:val="0015647F"/>
    <w:rsid w:val="00160D68"/>
    <w:rsid w:val="00160EDF"/>
    <w:rsid w:val="001611B3"/>
    <w:rsid w:val="00162244"/>
    <w:rsid w:val="00165AE5"/>
    <w:rsid w:val="00166476"/>
    <w:rsid w:val="00167E17"/>
    <w:rsid w:val="00170825"/>
    <w:rsid w:val="00170E6D"/>
    <w:rsid w:val="00172BA7"/>
    <w:rsid w:val="00173AE9"/>
    <w:rsid w:val="00174012"/>
    <w:rsid w:val="00175782"/>
    <w:rsid w:val="001802F9"/>
    <w:rsid w:val="001806C2"/>
    <w:rsid w:val="00184B37"/>
    <w:rsid w:val="00190630"/>
    <w:rsid w:val="00191A6A"/>
    <w:rsid w:val="00193E27"/>
    <w:rsid w:val="00197144"/>
    <w:rsid w:val="00197860"/>
    <w:rsid w:val="001A0190"/>
    <w:rsid w:val="001A4B65"/>
    <w:rsid w:val="001A539A"/>
    <w:rsid w:val="001A5EED"/>
    <w:rsid w:val="001A7D54"/>
    <w:rsid w:val="001A7EB3"/>
    <w:rsid w:val="001B0C41"/>
    <w:rsid w:val="001B248C"/>
    <w:rsid w:val="001B3DAE"/>
    <w:rsid w:val="001B670F"/>
    <w:rsid w:val="001B7EFF"/>
    <w:rsid w:val="001C2D73"/>
    <w:rsid w:val="001C4082"/>
    <w:rsid w:val="001C4673"/>
    <w:rsid w:val="001C66F8"/>
    <w:rsid w:val="001D456C"/>
    <w:rsid w:val="001D48BD"/>
    <w:rsid w:val="001D64E6"/>
    <w:rsid w:val="001D75DC"/>
    <w:rsid w:val="001D7C98"/>
    <w:rsid w:val="001E11EA"/>
    <w:rsid w:val="001E1E31"/>
    <w:rsid w:val="001E447D"/>
    <w:rsid w:val="001E6F0A"/>
    <w:rsid w:val="001E7152"/>
    <w:rsid w:val="001F23C9"/>
    <w:rsid w:val="001F5681"/>
    <w:rsid w:val="001F76CE"/>
    <w:rsid w:val="001F7D07"/>
    <w:rsid w:val="00201302"/>
    <w:rsid w:val="002025B1"/>
    <w:rsid w:val="00205544"/>
    <w:rsid w:val="00206C6F"/>
    <w:rsid w:val="00211787"/>
    <w:rsid w:val="00211A8A"/>
    <w:rsid w:val="002122D0"/>
    <w:rsid w:val="002133C5"/>
    <w:rsid w:val="00215FB7"/>
    <w:rsid w:val="00216672"/>
    <w:rsid w:val="00225242"/>
    <w:rsid w:val="00226B9B"/>
    <w:rsid w:val="00237C95"/>
    <w:rsid w:val="00241C59"/>
    <w:rsid w:val="002458BC"/>
    <w:rsid w:val="00246DF4"/>
    <w:rsid w:val="00252C2A"/>
    <w:rsid w:val="00253948"/>
    <w:rsid w:val="00254BC6"/>
    <w:rsid w:val="00255A26"/>
    <w:rsid w:val="00256ADF"/>
    <w:rsid w:val="00257110"/>
    <w:rsid w:val="0025786A"/>
    <w:rsid w:val="00260206"/>
    <w:rsid w:val="0026393A"/>
    <w:rsid w:val="00266851"/>
    <w:rsid w:val="002668B0"/>
    <w:rsid w:val="00267B01"/>
    <w:rsid w:val="002725AA"/>
    <w:rsid w:val="00273B0D"/>
    <w:rsid w:val="002741A7"/>
    <w:rsid w:val="002753B6"/>
    <w:rsid w:val="00275B4C"/>
    <w:rsid w:val="002775B5"/>
    <w:rsid w:val="00280EAA"/>
    <w:rsid w:val="00283C73"/>
    <w:rsid w:val="00284272"/>
    <w:rsid w:val="0028459E"/>
    <w:rsid w:val="00284D42"/>
    <w:rsid w:val="00286FBD"/>
    <w:rsid w:val="00293715"/>
    <w:rsid w:val="00296627"/>
    <w:rsid w:val="00296921"/>
    <w:rsid w:val="00297269"/>
    <w:rsid w:val="002A675F"/>
    <w:rsid w:val="002B013F"/>
    <w:rsid w:val="002B0671"/>
    <w:rsid w:val="002B3A9D"/>
    <w:rsid w:val="002B5812"/>
    <w:rsid w:val="002C0140"/>
    <w:rsid w:val="002C032F"/>
    <w:rsid w:val="002C085F"/>
    <w:rsid w:val="002C4804"/>
    <w:rsid w:val="002C4DEE"/>
    <w:rsid w:val="002C57C5"/>
    <w:rsid w:val="002C5B8F"/>
    <w:rsid w:val="002C5BFC"/>
    <w:rsid w:val="002C5E33"/>
    <w:rsid w:val="002C5EE0"/>
    <w:rsid w:val="002C7CC7"/>
    <w:rsid w:val="002D1082"/>
    <w:rsid w:val="002D1A75"/>
    <w:rsid w:val="002D1D44"/>
    <w:rsid w:val="002D4232"/>
    <w:rsid w:val="002E1720"/>
    <w:rsid w:val="002E2E61"/>
    <w:rsid w:val="002F1DA7"/>
    <w:rsid w:val="002F2B90"/>
    <w:rsid w:val="002F370B"/>
    <w:rsid w:val="002F4445"/>
    <w:rsid w:val="002F551F"/>
    <w:rsid w:val="002F6ACD"/>
    <w:rsid w:val="00300FF6"/>
    <w:rsid w:val="00310C6E"/>
    <w:rsid w:val="00310DCC"/>
    <w:rsid w:val="00311A28"/>
    <w:rsid w:val="00311E3B"/>
    <w:rsid w:val="0031379B"/>
    <w:rsid w:val="00314BD6"/>
    <w:rsid w:val="00316B93"/>
    <w:rsid w:val="0032423A"/>
    <w:rsid w:val="00324407"/>
    <w:rsid w:val="003311F9"/>
    <w:rsid w:val="003370E1"/>
    <w:rsid w:val="00337B1E"/>
    <w:rsid w:val="00343643"/>
    <w:rsid w:val="00344835"/>
    <w:rsid w:val="00346FDB"/>
    <w:rsid w:val="00350752"/>
    <w:rsid w:val="00350D4B"/>
    <w:rsid w:val="00353ED0"/>
    <w:rsid w:val="00354480"/>
    <w:rsid w:val="00354EF5"/>
    <w:rsid w:val="00355D11"/>
    <w:rsid w:val="00356506"/>
    <w:rsid w:val="003616DC"/>
    <w:rsid w:val="00363B8B"/>
    <w:rsid w:val="00366FFB"/>
    <w:rsid w:val="00367126"/>
    <w:rsid w:val="003679D5"/>
    <w:rsid w:val="00370D4C"/>
    <w:rsid w:val="0037597E"/>
    <w:rsid w:val="0037625E"/>
    <w:rsid w:val="00381497"/>
    <w:rsid w:val="003855BB"/>
    <w:rsid w:val="00391337"/>
    <w:rsid w:val="00391456"/>
    <w:rsid w:val="00396B61"/>
    <w:rsid w:val="00397F47"/>
    <w:rsid w:val="003A14EC"/>
    <w:rsid w:val="003A3C66"/>
    <w:rsid w:val="003A4088"/>
    <w:rsid w:val="003A5974"/>
    <w:rsid w:val="003A6119"/>
    <w:rsid w:val="003B1196"/>
    <w:rsid w:val="003B3B4E"/>
    <w:rsid w:val="003B3CE4"/>
    <w:rsid w:val="003B48BA"/>
    <w:rsid w:val="003B5A6C"/>
    <w:rsid w:val="003B5D69"/>
    <w:rsid w:val="003C2185"/>
    <w:rsid w:val="003C3893"/>
    <w:rsid w:val="003C6FEE"/>
    <w:rsid w:val="003D17F8"/>
    <w:rsid w:val="003D478B"/>
    <w:rsid w:val="003F24CA"/>
    <w:rsid w:val="003F2F84"/>
    <w:rsid w:val="003F44A8"/>
    <w:rsid w:val="003F4CB0"/>
    <w:rsid w:val="003F6FCE"/>
    <w:rsid w:val="0040092D"/>
    <w:rsid w:val="004022A2"/>
    <w:rsid w:val="0040374E"/>
    <w:rsid w:val="004106A2"/>
    <w:rsid w:val="00411035"/>
    <w:rsid w:val="0041250C"/>
    <w:rsid w:val="00412C87"/>
    <w:rsid w:val="00413473"/>
    <w:rsid w:val="00413919"/>
    <w:rsid w:val="004139E9"/>
    <w:rsid w:val="0041437A"/>
    <w:rsid w:val="00415EFF"/>
    <w:rsid w:val="004174A5"/>
    <w:rsid w:val="00417BF6"/>
    <w:rsid w:val="004203FA"/>
    <w:rsid w:val="0042113F"/>
    <w:rsid w:val="00421912"/>
    <w:rsid w:val="004244DB"/>
    <w:rsid w:val="00425B85"/>
    <w:rsid w:val="00426A9F"/>
    <w:rsid w:val="00431F8A"/>
    <w:rsid w:val="0043262D"/>
    <w:rsid w:val="00433C43"/>
    <w:rsid w:val="0043466D"/>
    <w:rsid w:val="00434A87"/>
    <w:rsid w:val="0043576A"/>
    <w:rsid w:val="00435846"/>
    <w:rsid w:val="0044135C"/>
    <w:rsid w:val="00442EDB"/>
    <w:rsid w:val="00443228"/>
    <w:rsid w:val="00443851"/>
    <w:rsid w:val="00443994"/>
    <w:rsid w:val="004452E8"/>
    <w:rsid w:val="004463BC"/>
    <w:rsid w:val="00446B56"/>
    <w:rsid w:val="00451BEE"/>
    <w:rsid w:val="004554C1"/>
    <w:rsid w:val="004576A6"/>
    <w:rsid w:val="00457994"/>
    <w:rsid w:val="004602D9"/>
    <w:rsid w:val="004653AB"/>
    <w:rsid w:val="00473A19"/>
    <w:rsid w:val="00474A84"/>
    <w:rsid w:val="00474E16"/>
    <w:rsid w:val="0047509C"/>
    <w:rsid w:val="00476A97"/>
    <w:rsid w:val="00477CF9"/>
    <w:rsid w:val="00480130"/>
    <w:rsid w:val="004832B5"/>
    <w:rsid w:val="004839F5"/>
    <w:rsid w:val="00487B1F"/>
    <w:rsid w:val="0049133E"/>
    <w:rsid w:val="00491CB4"/>
    <w:rsid w:val="0049256D"/>
    <w:rsid w:val="004939F3"/>
    <w:rsid w:val="004951E3"/>
    <w:rsid w:val="004A346A"/>
    <w:rsid w:val="004A394C"/>
    <w:rsid w:val="004A4FAE"/>
    <w:rsid w:val="004A783F"/>
    <w:rsid w:val="004A7E40"/>
    <w:rsid w:val="004B10AC"/>
    <w:rsid w:val="004B3313"/>
    <w:rsid w:val="004B6BEC"/>
    <w:rsid w:val="004C0200"/>
    <w:rsid w:val="004C185F"/>
    <w:rsid w:val="004C4904"/>
    <w:rsid w:val="004C5CF8"/>
    <w:rsid w:val="004D1181"/>
    <w:rsid w:val="004D35C2"/>
    <w:rsid w:val="004D5D7F"/>
    <w:rsid w:val="004D7C3B"/>
    <w:rsid w:val="004D7CBC"/>
    <w:rsid w:val="004E0216"/>
    <w:rsid w:val="004E039F"/>
    <w:rsid w:val="004E07F3"/>
    <w:rsid w:val="004F28FD"/>
    <w:rsid w:val="004F2E4C"/>
    <w:rsid w:val="004F3209"/>
    <w:rsid w:val="004F449A"/>
    <w:rsid w:val="00501E0C"/>
    <w:rsid w:val="0051158C"/>
    <w:rsid w:val="00514F17"/>
    <w:rsid w:val="005165B9"/>
    <w:rsid w:val="0051737C"/>
    <w:rsid w:val="00517448"/>
    <w:rsid w:val="0051754F"/>
    <w:rsid w:val="00521459"/>
    <w:rsid w:val="00522DB3"/>
    <w:rsid w:val="005256E5"/>
    <w:rsid w:val="005320AB"/>
    <w:rsid w:val="00534E18"/>
    <w:rsid w:val="00534E3E"/>
    <w:rsid w:val="00535668"/>
    <w:rsid w:val="00544F75"/>
    <w:rsid w:val="00560E39"/>
    <w:rsid w:val="00565243"/>
    <w:rsid w:val="00570DC1"/>
    <w:rsid w:val="00572856"/>
    <w:rsid w:val="00574560"/>
    <w:rsid w:val="005748FB"/>
    <w:rsid w:val="00574FE8"/>
    <w:rsid w:val="005801D7"/>
    <w:rsid w:val="005826D1"/>
    <w:rsid w:val="00583E4A"/>
    <w:rsid w:val="00584C9B"/>
    <w:rsid w:val="00585AE3"/>
    <w:rsid w:val="00585F08"/>
    <w:rsid w:val="0059482E"/>
    <w:rsid w:val="005A3FBA"/>
    <w:rsid w:val="005A6E14"/>
    <w:rsid w:val="005B22AB"/>
    <w:rsid w:val="005B6C5B"/>
    <w:rsid w:val="005B6D60"/>
    <w:rsid w:val="005C1F68"/>
    <w:rsid w:val="005C53B0"/>
    <w:rsid w:val="005C6510"/>
    <w:rsid w:val="005C729B"/>
    <w:rsid w:val="005C7314"/>
    <w:rsid w:val="005D6092"/>
    <w:rsid w:val="005E13E4"/>
    <w:rsid w:val="005E35AE"/>
    <w:rsid w:val="005F2B60"/>
    <w:rsid w:val="005F3D7C"/>
    <w:rsid w:val="005F42AA"/>
    <w:rsid w:val="005F4F17"/>
    <w:rsid w:val="005F6C24"/>
    <w:rsid w:val="005F7A5A"/>
    <w:rsid w:val="00600316"/>
    <w:rsid w:val="006007B5"/>
    <w:rsid w:val="006032D8"/>
    <w:rsid w:val="00606ACE"/>
    <w:rsid w:val="00606D30"/>
    <w:rsid w:val="00612BE5"/>
    <w:rsid w:val="00613D2B"/>
    <w:rsid w:val="006153B9"/>
    <w:rsid w:val="006154C0"/>
    <w:rsid w:val="00621C9F"/>
    <w:rsid w:val="0062645A"/>
    <w:rsid w:val="006317CB"/>
    <w:rsid w:val="00632E7E"/>
    <w:rsid w:val="006331C7"/>
    <w:rsid w:val="006340E1"/>
    <w:rsid w:val="00634A3D"/>
    <w:rsid w:val="0063528C"/>
    <w:rsid w:val="006406C2"/>
    <w:rsid w:val="00644043"/>
    <w:rsid w:val="00645745"/>
    <w:rsid w:val="00645C1A"/>
    <w:rsid w:val="00647125"/>
    <w:rsid w:val="00652DC1"/>
    <w:rsid w:val="006539AB"/>
    <w:rsid w:val="0065524F"/>
    <w:rsid w:val="006565EB"/>
    <w:rsid w:val="00660074"/>
    <w:rsid w:val="00660848"/>
    <w:rsid w:val="00662A60"/>
    <w:rsid w:val="00665CA8"/>
    <w:rsid w:val="00667D5C"/>
    <w:rsid w:val="00672763"/>
    <w:rsid w:val="006728B8"/>
    <w:rsid w:val="00674506"/>
    <w:rsid w:val="00685F89"/>
    <w:rsid w:val="006922D5"/>
    <w:rsid w:val="00697103"/>
    <w:rsid w:val="006A0EF2"/>
    <w:rsid w:val="006A1765"/>
    <w:rsid w:val="006A3BC7"/>
    <w:rsid w:val="006B3365"/>
    <w:rsid w:val="006B3A01"/>
    <w:rsid w:val="006B3B27"/>
    <w:rsid w:val="006B6BCF"/>
    <w:rsid w:val="006C012E"/>
    <w:rsid w:val="006C0ABA"/>
    <w:rsid w:val="006C4F5C"/>
    <w:rsid w:val="006C7C10"/>
    <w:rsid w:val="006D227A"/>
    <w:rsid w:val="006D5122"/>
    <w:rsid w:val="006E21F4"/>
    <w:rsid w:val="006E231A"/>
    <w:rsid w:val="006E2838"/>
    <w:rsid w:val="006E686B"/>
    <w:rsid w:val="006F2641"/>
    <w:rsid w:val="007011FE"/>
    <w:rsid w:val="00701946"/>
    <w:rsid w:val="00705935"/>
    <w:rsid w:val="0070614B"/>
    <w:rsid w:val="00706DB4"/>
    <w:rsid w:val="0070766A"/>
    <w:rsid w:val="00711CA3"/>
    <w:rsid w:val="00716175"/>
    <w:rsid w:val="00717687"/>
    <w:rsid w:val="00720335"/>
    <w:rsid w:val="007239C4"/>
    <w:rsid w:val="00723D33"/>
    <w:rsid w:val="00725DB6"/>
    <w:rsid w:val="007271EE"/>
    <w:rsid w:val="00736F5F"/>
    <w:rsid w:val="00742731"/>
    <w:rsid w:val="00745C5A"/>
    <w:rsid w:val="00745F4A"/>
    <w:rsid w:val="00746CBB"/>
    <w:rsid w:val="00747484"/>
    <w:rsid w:val="00756C2B"/>
    <w:rsid w:val="007629DB"/>
    <w:rsid w:val="00762E48"/>
    <w:rsid w:val="007659CD"/>
    <w:rsid w:val="00767E35"/>
    <w:rsid w:val="007723F8"/>
    <w:rsid w:val="00773EA9"/>
    <w:rsid w:val="00774808"/>
    <w:rsid w:val="00775C2B"/>
    <w:rsid w:val="00776ADF"/>
    <w:rsid w:val="0078146F"/>
    <w:rsid w:val="00784A83"/>
    <w:rsid w:val="00786ABD"/>
    <w:rsid w:val="00797A25"/>
    <w:rsid w:val="007A10F8"/>
    <w:rsid w:val="007A5813"/>
    <w:rsid w:val="007B186D"/>
    <w:rsid w:val="007B46FB"/>
    <w:rsid w:val="007B69AB"/>
    <w:rsid w:val="007B7370"/>
    <w:rsid w:val="007C01D0"/>
    <w:rsid w:val="007C09B6"/>
    <w:rsid w:val="007C09E4"/>
    <w:rsid w:val="007C272D"/>
    <w:rsid w:val="007C73D9"/>
    <w:rsid w:val="007D255F"/>
    <w:rsid w:val="007D2CB5"/>
    <w:rsid w:val="007D2F5B"/>
    <w:rsid w:val="007D35A8"/>
    <w:rsid w:val="007D4348"/>
    <w:rsid w:val="007D452D"/>
    <w:rsid w:val="007D4CCD"/>
    <w:rsid w:val="007D61F9"/>
    <w:rsid w:val="007E027A"/>
    <w:rsid w:val="007E3909"/>
    <w:rsid w:val="007E6E9E"/>
    <w:rsid w:val="007F0A68"/>
    <w:rsid w:val="007F53E2"/>
    <w:rsid w:val="007F5B3B"/>
    <w:rsid w:val="007F7548"/>
    <w:rsid w:val="00802A27"/>
    <w:rsid w:val="0080553B"/>
    <w:rsid w:val="00810870"/>
    <w:rsid w:val="008113FC"/>
    <w:rsid w:val="00812C34"/>
    <w:rsid w:val="008135A3"/>
    <w:rsid w:val="00813A2F"/>
    <w:rsid w:val="008140E0"/>
    <w:rsid w:val="00816450"/>
    <w:rsid w:val="008171E6"/>
    <w:rsid w:val="00820951"/>
    <w:rsid w:val="0082458C"/>
    <w:rsid w:val="00826494"/>
    <w:rsid w:val="00831EE5"/>
    <w:rsid w:val="008415B3"/>
    <w:rsid w:val="00843DC3"/>
    <w:rsid w:val="008447B4"/>
    <w:rsid w:val="008449A8"/>
    <w:rsid w:val="00845866"/>
    <w:rsid w:val="00845989"/>
    <w:rsid w:val="00845D9C"/>
    <w:rsid w:val="0084604F"/>
    <w:rsid w:val="008463AC"/>
    <w:rsid w:val="00850E66"/>
    <w:rsid w:val="00853DD1"/>
    <w:rsid w:val="00854567"/>
    <w:rsid w:val="00854EB7"/>
    <w:rsid w:val="00865593"/>
    <w:rsid w:val="008743CA"/>
    <w:rsid w:val="008747D0"/>
    <w:rsid w:val="00876661"/>
    <w:rsid w:val="0088276C"/>
    <w:rsid w:val="00883729"/>
    <w:rsid w:val="00884B11"/>
    <w:rsid w:val="00887FF8"/>
    <w:rsid w:val="008A01AA"/>
    <w:rsid w:val="008A0EFC"/>
    <w:rsid w:val="008A25AF"/>
    <w:rsid w:val="008A3866"/>
    <w:rsid w:val="008A6226"/>
    <w:rsid w:val="008A79C8"/>
    <w:rsid w:val="008B0C3A"/>
    <w:rsid w:val="008B4223"/>
    <w:rsid w:val="008C5600"/>
    <w:rsid w:val="008D0825"/>
    <w:rsid w:val="008D419B"/>
    <w:rsid w:val="008D4F25"/>
    <w:rsid w:val="008D6535"/>
    <w:rsid w:val="008E18ED"/>
    <w:rsid w:val="008E1E8E"/>
    <w:rsid w:val="008E245D"/>
    <w:rsid w:val="008E262F"/>
    <w:rsid w:val="008E54F7"/>
    <w:rsid w:val="008E63A3"/>
    <w:rsid w:val="008F5303"/>
    <w:rsid w:val="00903C1B"/>
    <w:rsid w:val="009059D2"/>
    <w:rsid w:val="00907E9A"/>
    <w:rsid w:val="0091337A"/>
    <w:rsid w:val="00914B53"/>
    <w:rsid w:val="00916E74"/>
    <w:rsid w:val="009204E2"/>
    <w:rsid w:val="00922893"/>
    <w:rsid w:val="00923D3C"/>
    <w:rsid w:val="009263FC"/>
    <w:rsid w:val="00926844"/>
    <w:rsid w:val="00926F2C"/>
    <w:rsid w:val="00930A4B"/>
    <w:rsid w:val="0093249F"/>
    <w:rsid w:val="0093307C"/>
    <w:rsid w:val="009348E0"/>
    <w:rsid w:val="00935274"/>
    <w:rsid w:val="0093531D"/>
    <w:rsid w:val="0093636F"/>
    <w:rsid w:val="00937508"/>
    <w:rsid w:val="009425EA"/>
    <w:rsid w:val="00945DB4"/>
    <w:rsid w:val="0095234C"/>
    <w:rsid w:val="00953CF9"/>
    <w:rsid w:val="00961206"/>
    <w:rsid w:val="00962249"/>
    <w:rsid w:val="00962952"/>
    <w:rsid w:val="00971642"/>
    <w:rsid w:val="00971D25"/>
    <w:rsid w:val="00973496"/>
    <w:rsid w:val="00973926"/>
    <w:rsid w:val="0097513A"/>
    <w:rsid w:val="00975345"/>
    <w:rsid w:val="00977A0D"/>
    <w:rsid w:val="00977FAD"/>
    <w:rsid w:val="009830B8"/>
    <w:rsid w:val="0098403B"/>
    <w:rsid w:val="00984072"/>
    <w:rsid w:val="00993BE7"/>
    <w:rsid w:val="00994172"/>
    <w:rsid w:val="00996127"/>
    <w:rsid w:val="009A26AB"/>
    <w:rsid w:val="009A6AAF"/>
    <w:rsid w:val="009A6ADC"/>
    <w:rsid w:val="009A77F7"/>
    <w:rsid w:val="009B23E5"/>
    <w:rsid w:val="009B386C"/>
    <w:rsid w:val="009B48F6"/>
    <w:rsid w:val="009B73FB"/>
    <w:rsid w:val="009C0EBE"/>
    <w:rsid w:val="009C4753"/>
    <w:rsid w:val="009C4B3B"/>
    <w:rsid w:val="009C51A2"/>
    <w:rsid w:val="009C5A68"/>
    <w:rsid w:val="009C6833"/>
    <w:rsid w:val="009C6B5A"/>
    <w:rsid w:val="009C7D5A"/>
    <w:rsid w:val="009E0681"/>
    <w:rsid w:val="009E2CBD"/>
    <w:rsid w:val="009E2EF6"/>
    <w:rsid w:val="009E775A"/>
    <w:rsid w:val="009F22C0"/>
    <w:rsid w:val="009F4DD0"/>
    <w:rsid w:val="00A0246D"/>
    <w:rsid w:val="00A02A3E"/>
    <w:rsid w:val="00A02F32"/>
    <w:rsid w:val="00A06ADC"/>
    <w:rsid w:val="00A075A4"/>
    <w:rsid w:val="00A07ACE"/>
    <w:rsid w:val="00A1052E"/>
    <w:rsid w:val="00A117EF"/>
    <w:rsid w:val="00A131A4"/>
    <w:rsid w:val="00A138F4"/>
    <w:rsid w:val="00A14CE4"/>
    <w:rsid w:val="00A22161"/>
    <w:rsid w:val="00A27E8B"/>
    <w:rsid w:val="00A3430D"/>
    <w:rsid w:val="00A412D6"/>
    <w:rsid w:val="00A4191A"/>
    <w:rsid w:val="00A57D85"/>
    <w:rsid w:val="00A60EAB"/>
    <w:rsid w:val="00A612DE"/>
    <w:rsid w:val="00A61CBC"/>
    <w:rsid w:val="00A62B59"/>
    <w:rsid w:val="00A673BE"/>
    <w:rsid w:val="00A70E47"/>
    <w:rsid w:val="00A7168E"/>
    <w:rsid w:val="00A743C3"/>
    <w:rsid w:val="00A7520D"/>
    <w:rsid w:val="00A75739"/>
    <w:rsid w:val="00A8160B"/>
    <w:rsid w:val="00A8281D"/>
    <w:rsid w:val="00A85636"/>
    <w:rsid w:val="00A869CC"/>
    <w:rsid w:val="00A87CDE"/>
    <w:rsid w:val="00A87D0D"/>
    <w:rsid w:val="00A90C33"/>
    <w:rsid w:val="00A90E03"/>
    <w:rsid w:val="00A90F27"/>
    <w:rsid w:val="00A9237A"/>
    <w:rsid w:val="00A93437"/>
    <w:rsid w:val="00A93674"/>
    <w:rsid w:val="00A93F2D"/>
    <w:rsid w:val="00A9761F"/>
    <w:rsid w:val="00AA014B"/>
    <w:rsid w:val="00AA1F46"/>
    <w:rsid w:val="00AA2D1F"/>
    <w:rsid w:val="00AA7201"/>
    <w:rsid w:val="00AA7AF0"/>
    <w:rsid w:val="00AB0526"/>
    <w:rsid w:val="00AB10F1"/>
    <w:rsid w:val="00AB38AB"/>
    <w:rsid w:val="00AB4834"/>
    <w:rsid w:val="00AB50B5"/>
    <w:rsid w:val="00AB630B"/>
    <w:rsid w:val="00AB715A"/>
    <w:rsid w:val="00AC38E3"/>
    <w:rsid w:val="00AD2EC7"/>
    <w:rsid w:val="00AE321F"/>
    <w:rsid w:val="00AE325F"/>
    <w:rsid w:val="00AE527D"/>
    <w:rsid w:val="00AE6FDE"/>
    <w:rsid w:val="00AF0906"/>
    <w:rsid w:val="00AF1D9A"/>
    <w:rsid w:val="00AF4D94"/>
    <w:rsid w:val="00B00D59"/>
    <w:rsid w:val="00B03DB1"/>
    <w:rsid w:val="00B05AD4"/>
    <w:rsid w:val="00B07002"/>
    <w:rsid w:val="00B105E7"/>
    <w:rsid w:val="00B107CE"/>
    <w:rsid w:val="00B12E11"/>
    <w:rsid w:val="00B13F60"/>
    <w:rsid w:val="00B17460"/>
    <w:rsid w:val="00B20620"/>
    <w:rsid w:val="00B239FC"/>
    <w:rsid w:val="00B25A32"/>
    <w:rsid w:val="00B26419"/>
    <w:rsid w:val="00B27E99"/>
    <w:rsid w:val="00B31AE0"/>
    <w:rsid w:val="00B3532C"/>
    <w:rsid w:val="00B43A4A"/>
    <w:rsid w:val="00B5004D"/>
    <w:rsid w:val="00B53398"/>
    <w:rsid w:val="00B534E4"/>
    <w:rsid w:val="00B5369F"/>
    <w:rsid w:val="00B57E26"/>
    <w:rsid w:val="00B60811"/>
    <w:rsid w:val="00B60894"/>
    <w:rsid w:val="00B60D1C"/>
    <w:rsid w:val="00B63BCC"/>
    <w:rsid w:val="00B66091"/>
    <w:rsid w:val="00B6720D"/>
    <w:rsid w:val="00B708A4"/>
    <w:rsid w:val="00B71810"/>
    <w:rsid w:val="00B71EC4"/>
    <w:rsid w:val="00B730FA"/>
    <w:rsid w:val="00B75E4B"/>
    <w:rsid w:val="00B762B3"/>
    <w:rsid w:val="00B83461"/>
    <w:rsid w:val="00B840D6"/>
    <w:rsid w:val="00B844E5"/>
    <w:rsid w:val="00B8789E"/>
    <w:rsid w:val="00B90F1E"/>
    <w:rsid w:val="00B96081"/>
    <w:rsid w:val="00B97348"/>
    <w:rsid w:val="00BA1AF3"/>
    <w:rsid w:val="00BA22D4"/>
    <w:rsid w:val="00BA7989"/>
    <w:rsid w:val="00BA7FCA"/>
    <w:rsid w:val="00BB1BE9"/>
    <w:rsid w:val="00BB2E76"/>
    <w:rsid w:val="00BB6E96"/>
    <w:rsid w:val="00BC0CEA"/>
    <w:rsid w:val="00BC0E71"/>
    <w:rsid w:val="00BC2526"/>
    <w:rsid w:val="00BD4F9C"/>
    <w:rsid w:val="00BD6B7D"/>
    <w:rsid w:val="00BE0BE5"/>
    <w:rsid w:val="00BE6B46"/>
    <w:rsid w:val="00BF1506"/>
    <w:rsid w:val="00BF18D2"/>
    <w:rsid w:val="00BF31DD"/>
    <w:rsid w:val="00BF6DCA"/>
    <w:rsid w:val="00BF75CA"/>
    <w:rsid w:val="00C0144B"/>
    <w:rsid w:val="00C02705"/>
    <w:rsid w:val="00C04BAA"/>
    <w:rsid w:val="00C077A0"/>
    <w:rsid w:val="00C14062"/>
    <w:rsid w:val="00C15D49"/>
    <w:rsid w:val="00C16431"/>
    <w:rsid w:val="00C21575"/>
    <w:rsid w:val="00C22721"/>
    <w:rsid w:val="00C23319"/>
    <w:rsid w:val="00C24921"/>
    <w:rsid w:val="00C24A2F"/>
    <w:rsid w:val="00C252F9"/>
    <w:rsid w:val="00C26F2E"/>
    <w:rsid w:val="00C27368"/>
    <w:rsid w:val="00C27DC9"/>
    <w:rsid w:val="00C31913"/>
    <w:rsid w:val="00C340CC"/>
    <w:rsid w:val="00C34305"/>
    <w:rsid w:val="00C36275"/>
    <w:rsid w:val="00C409A3"/>
    <w:rsid w:val="00C45D8A"/>
    <w:rsid w:val="00C4641A"/>
    <w:rsid w:val="00C501C9"/>
    <w:rsid w:val="00C5115F"/>
    <w:rsid w:val="00C5465B"/>
    <w:rsid w:val="00C6083B"/>
    <w:rsid w:val="00C61D88"/>
    <w:rsid w:val="00C62021"/>
    <w:rsid w:val="00C6253E"/>
    <w:rsid w:val="00C65687"/>
    <w:rsid w:val="00C657E0"/>
    <w:rsid w:val="00C6611C"/>
    <w:rsid w:val="00C66EEA"/>
    <w:rsid w:val="00C71E17"/>
    <w:rsid w:val="00C74C93"/>
    <w:rsid w:val="00C8181B"/>
    <w:rsid w:val="00C82543"/>
    <w:rsid w:val="00C85456"/>
    <w:rsid w:val="00C910CC"/>
    <w:rsid w:val="00C9281C"/>
    <w:rsid w:val="00C9332B"/>
    <w:rsid w:val="00CA1C99"/>
    <w:rsid w:val="00CB0881"/>
    <w:rsid w:val="00CB3895"/>
    <w:rsid w:val="00CB3980"/>
    <w:rsid w:val="00CB411E"/>
    <w:rsid w:val="00CC0372"/>
    <w:rsid w:val="00CC04B6"/>
    <w:rsid w:val="00CC2D80"/>
    <w:rsid w:val="00CC4CBC"/>
    <w:rsid w:val="00CC56E7"/>
    <w:rsid w:val="00CC593B"/>
    <w:rsid w:val="00CD231B"/>
    <w:rsid w:val="00CD3F17"/>
    <w:rsid w:val="00CD6C04"/>
    <w:rsid w:val="00CE4F62"/>
    <w:rsid w:val="00CE6E76"/>
    <w:rsid w:val="00CF0559"/>
    <w:rsid w:val="00CF3F6F"/>
    <w:rsid w:val="00D02735"/>
    <w:rsid w:val="00D04C5B"/>
    <w:rsid w:val="00D101B4"/>
    <w:rsid w:val="00D161B9"/>
    <w:rsid w:val="00D23E73"/>
    <w:rsid w:val="00D24156"/>
    <w:rsid w:val="00D24C81"/>
    <w:rsid w:val="00D24DA7"/>
    <w:rsid w:val="00D26C28"/>
    <w:rsid w:val="00D309BA"/>
    <w:rsid w:val="00D30E9C"/>
    <w:rsid w:val="00D34007"/>
    <w:rsid w:val="00D43989"/>
    <w:rsid w:val="00D547C8"/>
    <w:rsid w:val="00D577BC"/>
    <w:rsid w:val="00D60CBA"/>
    <w:rsid w:val="00D61790"/>
    <w:rsid w:val="00D63EB1"/>
    <w:rsid w:val="00D73E08"/>
    <w:rsid w:val="00D8144A"/>
    <w:rsid w:val="00D83E11"/>
    <w:rsid w:val="00D83FD0"/>
    <w:rsid w:val="00D8543E"/>
    <w:rsid w:val="00D8598A"/>
    <w:rsid w:val="00D859B3"/>
    <w:rsid w:val="00D85EC7"/>
    <w:rsid w:val="00D9378B"/>
    <w:rsid w:val="00D93948"/>
    <w:rsid w:val="00D94157"/>
    <w:rsid w:val="00D94EE4"/>
    <w:rsid w:val="00D9798F"/>
    <w:rsid w:val="00DA0A14"/>
    <w:rsid w:val="00DA1C11"/>
    <w:rsid w:val="00DA3EC9"/>
    <w:rsid w:val="00DA508A"/>
    <w:rsid w:val="00DA63BE"/>
    <w:rsid w:val="00DB0663"/>
    <w:rsid w:val="00DB1FA6"/>
    <w:rsid w:val="00DB292B"/>
    <w:rsid w:val="00DB5FA3"/>
    <w:rsid w:val="00DB66DA"/>
    <w:rsid w:val="00DB7265"/>
    <w:rsid w:val="00DC21B1"/>
    <w:rsid w:val="00DC48DA"/>
    <w:rsid w:val="00DC57F7"/>
    <w:rsid w:val="00DC714C"/>
    <w:rsid w:val="00DC7867"/>
    <w:rsid w:val="00DD0842"/>
    <w:rsid w:val="00DD150A"/>
    <w:rsid w:val="00DD276B"/>
    <w:rsid w:val="00DD38AE"/>
    <w:rsid w:val="00DD698F"/>
    <w:rsid w:val="00DE1893"/>
    <w:rsid w:val="00DE6A11"/>
    <w:rsid w:val="00DE7385"/>
    <w:rsid w:val="00DE79A3"/>
    <w:rsid w:val="00DF2ED8"/>
    <w:rsid w:val="00E0282B"/>
    <w:rsid w:val="00E04D6F"/>
    <w:rsid w:val="00E11805"/>
    <w:rsid w:val="00E21B23"/>
    <w:rsid w:val="00E2349F"/>
    <w:rsid w:val="00E23CF0"/>
    <w:rsid w:val="00E303FB"/>
    <w:rsid w:val="00E34B37"/>
    <w:rsid w:val="00E35572"/>
    <w:rsid w:val="00E358AB"/>
    <w:rsid w:val="00E35F7A"/>
    <w:rsid w:val="00E36188"/>
    <w:rsid w:val="00E419B7"/>
    <w:rsid w:val="00E44B18"/>
    <w:rsid w:val="00E45CD1"/>
    <w:rsid w:val="00E46B1A"/>
    <w:rsid w:val="00E51F05"/>
    <w:rsid w:val="00E52434"/>
    <w:rsid w:val="00E5356A"/>
    <w:rsid w:val="00E53CA8"/>
    <w:rsid w:val="00E57583"/>
    <w:rsid w:val="00E60262"/>
    <w:rsid w:val="00E62B70"/>
    <w:rsid w:val="00E81F73"/>
    <w:rsid w:val="00E8734E"/>
    <w:rsid w:val="00E911C0"/>
    <w:rsid w:val="00E92D03"/>
    <w:rsid w:val="00E938EF"/>
    <w:rsid w:val="00EA0F97"/>
    <w:rsid w:val="00EA190D"/>
    <w:rsid w:val="00EA24E8"/>
    <w:rsid w:val="00EA28A8"/>
    <w:rsid w:val="00EA341A"/>
    <w:rsid w:val="00EA6791"/>
    <w:rsid w:val="00EB06DD"/>
    <w:rsid w:val="00EB07CB"/>
    <w:rsid w:val="00EB0F2C"/>
    <w:rsid w:val="00EB19C9"/>
    <w:rsid w:val="00EB440D"/>
    <w:rsid w:val="00EB58A3"/>
    <w:rsid w:val="00EB5DE7"/>
    <w:rsid w:val="00EB6027"/>
    <w:rsid w:val="00EB7A71"/>
    <w:rsid w:val="00EB7A99"/>
    <w:rsid w:val="00EC0A36"/>
    <w:rsid w:val="00EC2D7E"/>
    <w:rsid w:val="00EC3E5B"/>
    <w:rsid w:val="00ED321D"/>
    <w:rsid w:val="00ED442A"/>
    <w:rsid w:val="00ED5FC6"/>
    <w:rsid w:val="00ED6352"/>
    <w:rsid w:val="00ED6A0A"/>
    <w:rsid w:val="00EE05F6"/>
    <w:rsid w:val="00EE0EA7"/>
    <w:rsid w:val="00EE2B0B"/>
    <w:rsid w:val="00EE34FC"/>
    <w:rsid w:val="00EE61D5"/>
    <w:rsid w:val="00EF49CE"/>
    <w:rsid w:val="00EF641E"/>
    <w:rsid w:val="00EF7212"/>
    <w:rsid w:val="00F01A31"/>
    <w:rsid w:val="00F067A8"/>
    <w:rsid w:val="00F07287"/>
    <w:rsid w:val="00F1153E"/>
    <w:rsid w:val="00F120B4"/>
    <w:rsid w:val="00F133BA"/>
    <w:rsid w:val="00F170BA"/>
    <w:rsid w:val="00F20D50"/>
    <w:rsid w:val="00F24C8F"/>
    <w:rsid w:val="00F3019D"/>
    <w:rsid w:val="00F31649"/>
    <w:rsid w:val="00F3716B"/>
    <w:rsid w:val="00F37B16"/>
    <w:rsid w:val="00F41247"/>
    <w:rsid w:val="00F53C70"/>
    <w:rsid w:val="00F57B9E"/>
    <w:rsid w:val="00F64481"/>
    <w:rsid w:val="00F7260E"/>
    <w:rsid w:val="00F756E0"/>
    <w:rsid w:val="00F82A38"/>
    <w:rsid w:val="00F8463F"/>
    <w:rsid w:val="00F8535B"/>
    <w:rsid w:val="00F90DBF"/>
    <w:rsid w:val="00F92203"/>
    <w:rsid w:val="00F944E1"/>
    <w:rsid w:val="00F95202"/>
    <w:rsid w:val="00F97086"/>
    <w:rsid w:val="00FB0BB4"/>
    <w:rsid w:val="00FB1FA8"/>
    <w:rsid w:val="00FB219A"/>
    <w:rsid w:val="00FB438C"/>
    <w:rsid w:val="00FB4A59"/>
    <w:rsid w:val="00FB6835"/>
    <w:rsid w:val="00FC0806"/>
    <w:rsid w:val="00FC14F5"/>
    <w:rsid w:val="00FC2876"/>
    <w:rsid w:val="00FC2E88"/>
    <w:rsid w:val="00FC3D31"/>
    <w:rsid w:val="00FC45EF"/>
    <w:rsid w:val="00FC6BC8"/>
    <w:rsid w:val="00FC6FA3"/>
    <w:rsid w:val="00FD0B01"/>
    <w:rsid w:val="00FD3173"/>
    <w:rsid w:val="00FD4637"/>
    <w:rsid w:val="00FD4EED"/>
    <w:rsid w:val="00FD6B63"/>
    <w:rsid w:val="00FD6EF5"/>
    <w:rsid w:val="00FD7199"/>
    <w:rsid w:val="00FD7CC5"/>
    <w:rsid w:val="00FE0E27"/>
    <w:rsid w:val="00FE15F3"/>
    <w:rsid w:val="00FE1B56"/>
    <w:rsid w:val="00FE7DDE"/>
    <w:rsid w:val="00FF25EF"/>
    <w:rsid w:val="00FF33DB"/>
    <w:rsid w:val="00FF347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08FC2E"/>
  <w15:docId w15:val="{9CB07D4D-9A1F-4096-B902-10AFC71A58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B48BA"/>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uiPriority w:val="99"/>
    <w:qFormat/>
    <w:rsid w:val="00EE2B0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qFormat/>
    <w:rsid w:val="00AE6FDE"/>
    <w:pPr>
      <w:keepNext/>
      <w:widowControl/>
      <w:autoSpaceDE/>
      <w:autoSpaceDN/>
      <w:adjustRightInd/>
      <w:ind w:firstLine="709"/>
      <w:outlineLvl w:val="1"/>
    </w:pPr>
    <w:rPr>
      <w:b/>
      <w:bCs/>
      <w:i/>
      <w:iCs/>
      <w:sz w:val="28"/>
      <w:szCs w:val="28"/>
    </w:rPr>
  </w:style>
  <w:style w:type="paragraph" w:styleId="3">
    <w:name w:val="heading 3"/>
    <w:basedOn w:val="a"/>
    <w:next w:val="a"/>
    <w:link w:val="30"/>
    <w:uiPriority w:val="9"/>
    <w:unhideWhenUsed/>
    <w:qFormat/>
    <w:rsid w:val="00443228"/>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4">
    <w:name w:val="heading 4"/>
    <w:basedOn w:val="a"/>
    <w:next w:val="a"/>
    <w:link w:val="40"/>
    <w:uiPriority w:val="9"/>
    <w:semiHidden/>
    <w:unhideWhenUsed/>
    <w:qFormat/>
    <w:rsid w:val="00ED321D"/>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EE2B0B"/>
    <w:rPr>
      <w:rFonts w:asciiTheme="majorHAnsi" w:eastAsiaTheme="majorEastAsia" w:hAnsiTheme="majorHAnsi" w:cstheme="majorBidi"/>
      <w:b/>
      <w:bCs/>
      <w:color w:val="365F91" w:themeColor="accent1" w:themeShade="BF"/>
      <w:sz w:val="28"/>
      <w:szCs w:val="28"/>
      <w:lang w:eastAsia="ru-RU"/>
    </w:rPr>
  </w:style>
  <w:style w:type="character" w:customStyle="1" w:styleId="20">
    <w:name w:val="Заголовок 2 Знак"/>
    <w:basedOn w:val="a0"/>
    <w:link w:val="2"/>
    <w:uiPriority w:val="9"/>
    <w:rsid w:val="00AE6FDE"/>
    <w:rPr>
      <w:rFonts w:ascii="Times New Roman" w:eastAsia="Times New Roman" w:hAnsi="Times New Roman" w:cs="Times New Roman"/>
      <w:b/>
      <w:bCs/>
      <w:i/>
      <w:iCs/>
      <w:sz w:val="28"/>
      <w:szCs w:val="28"/>
    </w:rPr>
  </w:style>
  <w:style w:type="character" w:customStyle="1" w:styleId="30">
    <w:name w:val="Заголовок 3 Знак"/>
    <w:basedOn w:val="a0"/>
    <w:link w:val="3"/>
    <w:uiPriority w:val="9"/>
    <w:rsid w:val="00443228"/>
    <w:rPr>
      <w:rFonts w:asciiTheme="majorHAnsi" w:eastAsiaTheme="majorEastAsia" w:hAnsiTheme="majorHAnsi" w:cstheme="majorBidi"/>
      <w:color w:val="243F60" w:themeColor="accent1" w:themeShade="7F"/>
      <w:sz w:val="24"/>
      <w:szCs w:val="24"/>
      <w:lang w:eastAsia="ru-RU"/>
    </w:rPr>
  </w:style>
  <w:style w:type="character" w:customStyle="1" w:styleId="40">
    <w:name w:val="Заголовок 4 Знак"/>
    <w:basedOn w:val="a0"/>
    <w:link w:val="4"/>
    <w:uiPriority w:val="9"/>
    <w:semiHidden/>
    <w:rsid w:val="00ED321D"/>
    <w:rPr>
      <w:rFonts w:asciiTheme="majorHAnsi" w:eastAsiaTheme="majorEastAsia" w:hAnsiTheme="majorHAnsi" w:cstheme="majorBidi"/>
      <w:i/>
      <w:iCs/>
      <w:color w:val="365F91" w:themeColor="accent1" w:themeShade="BF"/>
      <w:sz w:val="20"/>
      <w:szCs w:val="20"/>
      <w:lang w:eastAsia="ru-RU"/>
    </w:rPr>
  </w:style>
  <w:style w:type="paragraph" w:styleId="a3">
    <w:name w:val="Body Text"/>
    <w:basedOn w:val="a"/>
    <w:link w:val="a4"/>
    <w:uiPriority w:val="99"/>
    <w:semiHidden/>
    <w:unhideWhenUsed/>
    <w:rsid w:val="003B48BA"/>
    <w:pPr>
      <w:spacing w:after="120"/>
    </w:pPr>
  </w:style>
  <w:style w:type="character" w:customStyle="1" w:styleId="a4">
    <w:name w:val="Основной текст Знак"/>
    <w:basedOn w:val="a0"/>
    <w:link w:val="a3"/>
    <w:uiPriority w:val="99"/>
    <w:semiHidden/>
    <w:rsid w:val="003B48BA"/>
    <w:rPr>
      <w:rFonts w:ascii="Times New Roman" w:eastAsia="Times New Roman" w:hAnsi="Times New Roman" w:cs="Times New Roman"/>
      <w:sz w:val="20"/>
      <w:szCs w:val="20"/>
      <w:lang w:eastAsia="ru-RU"/>
    </w:rPr>
  </w:style>
  <w:style w:type="paragraph" w:styleId="a5">
    <w:name w:val="List Paragraph"/>
    <w:basedOn w:val="a"/>
    <w:link w:val="a6"/>
    <w:uiPriority w:val="34"/>
    <w:qFormat/>
    <w:rsid w:val="004839F5"/>
    <w:pPr>
      <w:ind w:left="720"/>
      <w:contextualSpacing/>
    </w:pPr>
  </w:style>
  <w:style w:type="character" w:customStyle="1" w:styleId="a6">
    <w:name w:val="Абзац списка Знак"/>
    <w:link w:val="a5"/>
    <w:uiPriority w:val="34"/>
    <w:locked/>
    <w:rsid w:val="008A0EFC"/>
    <w:rPr>
      <w:rFonts w:ascii="Times New Roman" w:eastAsia="Times New Roman" w:hAnsi="Times New Roman" w:cs="Times New Roman"/>
      <w:sz w:val="20"/>
      <w:szCs w:val="20"/>
      <w:lang w:eastAsia="ru-RU"/>
    </w:rPr>
  </w:style>
  <w:style w:type="table" w:styleId="a7">
    <w:name w:val="Table Grid"/>
    <w:basedOn w:val="a1"/>
    <w:uiPriority w:val="39"/>
    <w:rsid w:val="00EE05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ody Text Indent"/>
    <w:aliases w:val="текст,Основной текст 1"/>
    <w:basedOn w:val="a"/>
    <w:link w:val="a9"/>
    <w:unhideWhenUsed/>
    <w:rsid w:val="003A4088"/>
    <w:pPr>
      <w:spacing w:after="120"/>
      <w:ind w:left="283"/>
    </w:pPr>
  </w:style>
  <w:style w:type="character" w:customStyle="1" w:styleId="a9">
    <w:name w:val="Основной текст с отступом Знак"/>
    <w:aliases w:val="текст Знак,Основной текст 1 Знак"/>
    <w:basedOn w:val="a0"/>
    <w:link w:val="a8"/>
    <w:semiHidden/>
    <w:rsid w:val="003A4088"/>
    <w:rPr>
      <w:rFonts w:ascii="Times New Roman" w:eastAsia="Times New Roman" w:hAnsi="Times New Roman" w:cs="Times New Roman"/>
      <w:sz w:val="20"/>
      <w:szCs w:val="20"/>
      <w:lang w:eastAsia="ru-RU"/>
    </w:rPr>
  </w:style>
  <w:style w:type="paragraph" w:customStyle="1" w:styleId="FR2">
    <w:name w:val="FR2"/>
    <w:uiPriority w:val="99"/>
    <w:rsid w:val="003A4088"/>
    <w:pPr>
      <w:widowControl w:val="0"/>
      <w:spacing w:after="0" w:line="300" w:lineRule="auto"/>
      <w:ind w:firstLine="720"/>
      <w:jc w:val="both"/>
    </w:pPr>
    <w:rPr>
      <w:rFonts w:ascii="Times New Roman" w:eastAsia="Times New Roman" w:hAnsi="Times New Roman" w:cs="Times New Roman"/>
      <w:sz w:val="28"/>
      <w:szCs w:val="20"/>
      <w:lang w:eastAsia="ru-RU"/>
    </w:rPr>
  </w:style>
  <w:style w:type="paragraph" w:styleId="aa">
    <w:name w:val="Normal (Web)"/>
    <w:basedOn w:val="a"/>
    <w:uiPriority w:val="99"/>
    <w:unhideWhenUsed/>
    <w:rsid w:val="00D859B3"/>
    <w:pPr>
      <w:widowControl/>
      <w:autoSpaceDE/>
      <w:autoSpaceDN/>
      <w:adjustRightInd/>
      <w:spacing w:before="100" w:beforeAutospacing="1" w:after="100" w:afterAutospacing="1"/>
    </w:pPr>
    <w:rPr>
      <w:sz w:val="24"/>
      <w:szCs w:val="24"/>
    </w:rPr>
  </w:style>
  <w:style w:type="character" w:customStyle="1" w:styleId="apple-converted-space">
    <w:name w:val="apple-converted-space"/>
    <w:basedOn w:val="a0"/>
    <w:rsid w:val="00D859B3"/>
  </w:style>
  <w:style w:type="character" w:styleId="ab">
    <w:name w:val="Hyperlink"/>
    <w:basedOn w:val="a0"/>
    <w:uiPriority w:val="99"/>
    <w:unhideWhenUsed/>
    <w:rsid w:val="00D859B3"/>
    <w:rPr>
      <w:color w:val="0000FF"/>
      <w:u w:val="single"/>
    </w:rPr>
  </w:style>
  <w:style w:type="paragraph" w:customStyle="1" w:styleId="s1">
    <w:name w:val="s_1"/>
    <w:basedOn w:val="a"/>
    <w:uiPriority w:val="99"/>
    <w:rsid w:val="004E039F"/>
    <w:pPr>
      <w:widowControl/>
      <w:autoSpaceDE/>
      <w:autoSpaceDN/>
      <w:adjustRightInd/>
      <w:spacing w:before="100" w:beforeAutospacing="1" w:after="100" w:afterAutospacing="1"/>
    </w:pPr>
    <w:rPr>
      <w:sz w:val="24"/>
      <w:szCs w:val="24"/>
    </w:rPr>
  </w:style>
  <w:style w:type="paragraph" w:customStyle="1" w:styleId="11">
    <w:name w:val="1"/>
    <w:basedOn w:val="a"/>
    <w:uiPriority w:val="99"/>
    <w:rsid w:val="00CF0559"/>
    <w:pPr>
      <w:widowControl/>
      <w:autoSpaceDE/>
      <w:autoSpaceDN/>
      <w:adjustRightInd/>
      <w:spacing w:before="100" w:beforeAutospacing="1" w:after="100" w:afterAutospacing="1"/>
    </w:pPr>
    <w:rPr>
      <w:sz w:val="24"/>
      <w:szCs w:val="24"/>
    </w:rPr>
  </w:style>
  <w:style w:type="paragraph" w:styleId="ac">
    <w:name w:val="footer"/>
    <w:basedOn w:val="a"/>
    <w:link w:val="ad"/>
    <w:uiPriority w:val="99"/>
    <w:unhideWhenUsed/>
    <w:rsid w:val="00A27E8B"/>
    <w:pPr>
      <w:widowControl/>
      <w:tabs>
        <w:tab w:val="center" w:pos="4677"/>
        <w:tab w:val="right" w:pos="9355"/>
      </w:tabs>
      <w:autoSpaceDE/>
      <w:autoSpaceDN/>
      <w:adjustRightInd/>
    </w:pPr>
    <w:rPr>
      <w:sz w:val="24"/>
      <w:szCs w:val="24"/>
    </w:rPr>
  </w:style>
  <w:style w:type="character" w:customStyle="1" w:styleId="ad">
    <w:name w:val="Нижний колонтитул Знак"/>
    <w:basedOn w:val="a0"/>
    <w:link w:val="ac"/>
    <w:uiPriority w:val="99"/>
    <w:rsid w:val="00A27E8B"/>
    <w:rPr>
      <w:rFonts w:ascii="Times New Roman" w:eastAsia="Times New Roman" w:hAnsi="Times New Roman" w:cs="Times New Roman"/>
      <w:sz w:val="24"/>
      <w:szCs w:val="24"/>
    </w:rPr>
  </w:style>
  <w:style w:type="paragraph" w:customStyle="1" w:styleId="12">
    <w:name w:val="Абзац списка1"/>
    <w:basedOn w:val="a"/>
    <w:uiPriority w:val="99"/>
    <w:rsid w:val="00DB5FA3"/>
    <w:pPr>
      <w:widowControl/>
      <w:autoSpaceDE/>
      <w:autoSpaceDN/>
      <w:adjustRightInd/>
      <w:spacing w:after="200" w:line="276" w:lineRule="auto"/>
      <w:ind w:left="720"/>
    </w:pPr>
    <w:rPr>
      <w:rFonts w:ascii="Calibri" w:hAnsi="Calibri" w:cs="Calibri"/>
      <w:sz w:val="22"/>
      <w:szCs w:val="22"/>
      <w:lang w:eastAsia="en-US"/>
    </w:rPr>
  </w:style>
  <w:style w:type="paragraph" w:customStyle="1" w:styleId="ae">
    <w:name w:val="Знак"/>
    <w:basedOn w:val="a"/>
    <w:uiPriority w:val="99"/>
    <w:rsid w:val="00C85456"/>
    <w:pPr>
      <w:pageBreakBefore/>
      <w:widowControl/>
      <w:autoSpaceDE/>
      <w:autoSpaceDN/>
      <w:adjustRightInd/>
      <w:spacing w:after="160" w:line="360" w:lineRule="auto"/>
    </w:pPr>
    <w:rPr>
      <w:sz w:val="28"/>
      <w:lang w:val="en-US" w:eastAsia="en-US"/>
    </w:rPr>
  </w:style>
  <w:style w:type="paragraph" w:customStyle="1" w:styleId="13">
    <w:name w:val="Обычный1"/>
    <w:uiPriority w:val="99"/>
    <w:rsid w:val="00826494"/>
    <w:pPr>
      <w:widowControl w:val="0"/>
      <w:snapToGrid w:val="0"/>
      <w:spacing w:after="0" w:line="480" w:lineRule="auto"/>
      <w:ind w:left="480" w:hanging="460"/>
      <w:jc w:val="both"/>
    </w:pPr>
    <w:rPr>
      <w:rFonts w:ascii="Times New Roman" w:eastAsia="Times New Roman" w:hAnsi="Times New Roman" w:cs="Times New Roman"/>
      <w:sz w:val="16"/>
      <w:szCs w:val="20"/>
      <w:lang w:eastAsia="ru-RU"/>
    </w:rPr>
  </w:style>
  <w:style w:type="paragraph" w:styleId="af">
    <w:name w:val="footnote text"/>
    <w:basedOn w:val="a"/>
    <w:link w:val="af0"/>
    <w:uiPriority w:val="99"/>
    <w:unhideWhenUsed/>
    <w:rsid w:val="00AE6FDE"/>
    <w:pPr>
      <w:widowControl/>
      <w:autoSpaceDE/>
      <w:autoSpaceDN/>
      <w:adjustRightInd/>
    </w:pPr>
  </w:style>
  <w:style w:type="character" w:customStyle="1" w:styleId="af0">
    <w:name w:val="Текст сноски Знак"/>
    <w:basedOn w:val="a0"/>
    <w:link w:val="af"/>
    <w:uiPriority w:val="99"/>
    <w:rsid w:val="00AE6FDE"/>
    <w:rPr>
      <w:rFonts w:ascii="Times New Roman" w:eastAsia="Times New Roman" w:hAnsi="Times New Roman" w:cs="Times New Roman"/>
      <w:sz w:val="20"/>
      <w:szCs w:val="20"/>
    </w:rPr>
  </w:style>
  <w:style w:type="character" w:styleId="af1">
    <w:name w:val="footnote reference"/>
    <w:uiPriority w:val="99"/>
    <w:unhideWhenUsed/>
    <w:rsid w:val="00AE6FDE"/>
    <w:rPr>
      <w:vertAlign w:val="superscript"/>
    </w:rPr>
  </w:style>
  <w:style w:type="paragraph" w:styleId="31">
    <w:name w:val="Body Text 3"/>
    <w:basedOn w:val="a"/>
    <w:link w:val="32"/>
    <w:uiPriority w:val="99"/>
    <w:rsid w:val="008135A3"/>
    <w:pPr>
      <w:widowControl/>
      <w:autoSpaceDE/>
      <w:autoSpaceDN/>
      <w:adjustRightInd/>
      <w:spacing w:after="120"/>
    </w:pPr>
    <w:rPr>
      <w:sz w:val="16"/>
      <w:szCs w:val="16"/>
    </w:rPr>
  </w:style>
  <w:style w:type="character" w:customStyle="1" w:styleId="32">
    <w:name w:val="Основной текст 3 Знак"/>
    <w:basedOn w:val="a0"/>
    <w:link w:val="31"/>
    <w:uiPriority w:val="99"/>
    <w:rsid w:val="008135A3"/>
    <w:rPr>
      <w:rFonts w:ascii="Times New Roman" w:eastAsia="Times New Roman" w:hAnsi="Times New Roman" w:cs="Times New Roman"/>
      <w:sz w:val="16"/>
      <w:szCs w:val="16"/>
      <w:lang w:eastAsia="ru-RU"/>
    </w:rPr>
  </w:style>
  <w:style w:type="paragraph" w:customStyle="1" w:styleId="14">
    <w:name w:val="Текст1"/>
    <w:basedOn w:val="a"/>
    <w:uiPriority w:val="99"/>
    <w:rsid w:val="008135A3"/>
    <w:pPr>
      <w:widowControl/>
      <w:autoSpaceDE/>
      <w:autoSpaceDN/>
      <w:adjustRightInd/>
    </w:pPr>
    <w:rPr>
      <w:rFonts w:ascii="Courier New" w:hAnsi="Courier New"/>
    </w:rPr>
  </w:style>
  <w:style w:type="paragraph" w:styleId="af2">
    <w:name w:val="Balloon Text"/>
    <w:basedOn w:val="a"/>
    <w:link w:val="af3"/>
    <w:uiPriority w:val="99"/>
    <w:semiHidden/>
    <w:unhideWhenUsed/>
    <w:rsid w:val="002D1082"/>
    <w:rPr>
      <w:rFonts w:ascii="Tahoma" w:hAnsi="Tahoma" w:cs="Tahoma"/>
      <w:sz w:val="16"/>
      <w:szCs w:val="16"/>
    </w:rPr>
  </w:style>
  <w:style w:type="character" w:customStyle="1" w:styleId="af3">
    <w:name w:val="Текст выноски Знак"/>
    <w:basedOn w:val="a0"/>
    <w:link w:val="af2"/>
    <w:uiPriority w:val="99"/>
    <w:semiHidden/>
    <w:rsid w:val="002D1082"/>
    <w:rPr>
      <w:rFonts w:ascii="Tahoma" w:eastAsia="Times New Roman" w:hAnsi="Tahoma" w:cs="Tahoma"/>
      <w:sz w:val="16"/>
      <w:szCs w:val="16"/>
      <w:lang w:eastAsia="ru-RU"/>
    </w:rPr>
  </w:style>
  <w:style w:type="character" w:styleId="af4">
    <w:name w:val="FollowedHyperlink"/>
    <w:basedOn w:val="a0"/>
    <w:uiPriority w:val="99"/>
    <w:semiHidden/>
    <w:unhideWhenUsed/>
    <w:rsid w:val="00701946"/>
    <w:rPr>
      <w:color w:val="800080" w:themeColor="followedHyperlink"/>
      <w:u w:val="single"/>
    </w:rPr>
  </w:style>
  <w:style w:type="paragraph" w:styleId="af5">
    <w:name w:val="TOC Heading"/>
    <w:basedOn w:val="1"/>
    <w:next w:val="a"/>
    <w:uiPriority w:val="39"/>
    <w:unhideWhenUsed/>
    <w:qFormat/>
    <w:rsid w:val="00EE2B0B"/>
    <w:pPr>
      <w:widowControl/>
      <w:autoSpaceDE/>
      <w:autoSpaceDN/>
      <w:adjustRightInd/>
      <w:spacing w:line="276" w:lineRule="auto"/>
      <w:outlineLvl w:val="9"/>
    </w:pPr>
  </w:style>
  <w:style w:type="paragraph" w:styleId="15">
    <w:name w:val="toc 1"/>
    <w:basedOn w:val="a"/>
    <w:next w:val="a"/>
    <w:autoRedefine/>
    <w:uiPriority w:val="39"/>
    <w:unhideWhenUsed/>
    <w:rsid w:val="00FD4EED"/>
    <w:pPr>
      <w:tabs>
        <w:tab w:val="right" w:leader="dot" w:pos="9771"/>
      </w:tabs>
      <w:spacing w:after="100"/>
      <w:ind w:left="142"/>
    </w:pPr>
  </w:style>
  <w:style w:type="paragraph" w:styleId="21">
    <w:name w:val="toc 2"/>
    <w:basedOn w:val="a"/>
    <w:next w:val="a"/>
    <w:autoRedefine/>
    <w:uiPriority w:val="39"/>
    <w:unhideWhenUsed/>
    <w:rsid w:val="00197144"/>
    <w:pPr>
      <w:tabs>
        <w:tab w:val="right" w:leader="dot" w:pos="9628"/>
      </w:tabs>
      <w:spacing w:after="120"/>
      <w:ind w:left="198"/>
    </w:pPr>
  </w:style>
  <w:style w:type="paragraph" w:styleId="af6">
    <w:name w:val="header"/>
    <w:basedOn w:val="a"/>
    <w:link w:val="af7"/>
    <w:uiPriority w:val="99"/>
    <w:unhideWhenUsed/>
    <w:rsid w:val="004C5CF8"/>
    <w:pPr>
      <w:tabs>
        <w:tab w:val="center" w:pos="4677"/>
        <w:tab w:val="right" w:pos="9355"/>
      </w:tabs>
    </w:pPr>
  </w:style>
  <w:style w:type="character" w:customStyle="1" w:styleId="af7">
    <w:name w:val="Верхний колонтитул Знак"/>
    <w:basedOn w:val="a0"/>
    <w:link w:val="af6"/>
    <w:uiPriority w:val="99"/>
    <w:rsid w:val="004C5CF8"/>
    <w:rPr>
      <w:rFonts w:ascii="Times New Roman" w:eastAsia="Times New Roman" w:hAnsi="Times New Roman" w:cs="Times New Roman"/>
      <w:sz w:val="20"/>
      <w:szCs w:val="20"/>
      <w:lang w:eastAsia="ru-RU"/>
    </w:rPr>
  </w:style>
  <w:style w:type="paragraph" w:customStyle="1" w:styleId="Default">
    <w:name w:val="Default"/>
    <w:uiPriority w:val="99"/>
    <w:rsid w:val="00644043"/>
    <w:pPr>
      <w:autoSpaceDE w:val="0"/>
      <w:autoSpaceDN w:val="0"/>
      <w:adjustRightInd w:val="0"/>
      <w:spacing w:after="0" w:line="240" w:lineRule="auto"/>
    </w:pPr>
    <w:rPr>
      <w:rFonts w:ascii="Times New Roman" w:eastAsia="Arial Unicode MS" w:hAnsi="Times New Roman" w:cs="Times New Roman"/>
      <w:color w:val="000000"/>
      <w:sz w:val="24"/>
      <w:szCs w:val="24"/>
      <w:lang w:eastAsia="ru-RU"/>
    </w:rPr>
  </w:style>
  <w:style w:type="character" w:customStyle="1" w:styleId="FontStyle21">
    <w:name w:val="Font Style21"/>
    <w:rsid w:val="00CD6C04"/>
    <w:rPr>
      <w:rFonts w:ascii="Times New Roman" w:hAnsi="Times New Roman" w:cs="Times New Roman"/>
      <w:sz w:val="12"/>
      <w:szCs w:val="12"/>
    </w:rPr>
  </w:style>
  <w:style w:type="paragraph" w:styleId="af8">
    <w:name w:val="Title"/>
    <w:basedOn w:val="a"/>
    <w:link w:val="af9"/>
    <w:uiPriority w:val="1"/>
    <w:qFormat/>
    <w:rsid w:val="00443228"/>
    <w:pPr>
      <w:adjustRightInd/>
      <w:ind w:left="1916" w:right="1318" w:hanging="32"/>
    </w:pPr>
    <w:rPr>
      <w:b/>
      <w:bCs/>
      <w:sz w:val="28"/>
      <w:szCs w:val="28"/>
      <w:lang w:eastAsia="en-US"/>
    </w:rPr>
  </w:style>
  <w:style w:type="character" w:customStyle="1" w:styleId="af9">
    <w:name w:val="Заголовок Знак"/>
    <w:basedOn w:val="a0"/>
    <w:link w:val="af8"/>
    <w:uiPriority w:val="1"/>
    <w:rsid w:val="00443228"/>
    <w:rPr>
      <w:rFonts w:ascii="Times New Roman" w:eastAsia="Times New Roman" w:hAnsi="Times New Roman" w:cs="Times New Roman"/>
      <w:b/>
      <w:bCs/>
      <w:sz w:val="28"/>
      <w:szCs w:val="28"/>
    </w:rPr>
  </w:style>
  <w:style w:type="character" w:styleId="afa">
    <w:name w:val="annotation reference"/>
    <w:basedOn w:val="a0"/>
    <w:uiPriority w:val="99"/>
    <w:semiHidden/>
    <w:unhideWhenUsed/>
    <w:rsid w:val="00756C2B"/>
    <w:rPr>
      <w:sz w:val="16"/>
      <w:szCs w:val="16"/>
    </w:rPr>
  </w:style>
  <w:style w:type="paragraph" w:styleId="afb">
    <w:name w:val="annotation text"/>
    <w:basedOn w:val="a"/>
    <w:link w:val="afc"/>
    <w:uiPriority w:val="99"/>
    <w:semiHidden/>
    <w:unhideWhenUsed/>
    <w:rsid w:val="00756C2B"/>
  </w:style>
  <w:style w:type="character" w:customStyle="1" w:styleId="afc">
    <w:name w:val="Текст примечания Знак"/>
    <w:basedOn w:val="a0"/>
    <w:link w:val="afb"/>
    <w:uiPriority w:val="99"/>
    <w:semiHidden/>
    <w:rsid w:val="00756C2B"/>
    <w:rPr>
      <w:rFonts w:ascii="Times New Roman" w:eastAsia="Times New Roman" w:hAnsi="Times New Roman" w:cs="Times New Roman"/>
      <w:sz w:val="20"/>
      <w:szCs w:val="20"/>
      <w:lang w:eastAsia="ru-RU"/>
    </w:rPr>
  </w:style>
  <w:style w:type="paragraph" w:styleId="afd">
    <w:name w:val="annotation subject"/>
    <w:basedOn w:val="afb"/>
    <w:next w:val="afb"/>
    <w:link w:val="afe"/>
    <w:uiPriority w:val="99"/>
    <w:semiHidden/>
    <w:unhideWhenUsed/>
    <w:rsid w:val="00756C2B"/>
    <w:rPr>
      <w:b/>
      <w:bCs/>
    </w:rPr>
  </w:style>
  <w:style w:type="character" w:customStyle="1" w:styleId="afe">
    <w:name w:val="Тема примечания Знак"/>
    <w:basedOn w:val="afc"/>
    <w:link w:val="afd"/>
    <w:uiPriority w:val="99"/>
    <w:semiHidden/>
    <w:rsid w:val="00756C2B"/>
    <w:rPr>
      <w:rFonts w:ascii="Times New Roman" w:eastAsia="Times New Roman" w:hAnsi="Times New Roman" w:cs="Times New Roman"/>
      <w:b/>
      <w:bCs/>
      <w:sz w:val="20"/>
      <w:szCs w:val="20"/>
      <w:lang w:eastAsia="ru-RU"/>
    </w:rPr>
  </w:style>
  <w:style w:type="paragraph" w:customStyle="1" w:styleId="aff">
    <w:name w:val="СписокНум"/>
    <w:basedOn w:val="a"/>
    <w:qFormat/>
    <w:rsid w:val="00C910CC"/>
    <w:pPr>
      <w:jc w:val="both"/>
    </w:pPr>
    <w:rPr>
      <w:bCs/>
      <w:color w:val="000000"/>
      <w:sz w:val="28"/>
      <w:szCs w:val="28"/>
    </w:rPr>
  </w:style>
  <w:style w:type="character" w:customStyle="1" w:styleId="aff0">
    <w:name w:val="Другое_"/>
    <w:basedOn w:val="a0"/>
    <w:link w:val="aff1"/>
    <w:rsid w:val="003C3893"/>
    <w:rPr>
      <w:rFonts w:ascii="Times New Roman" w:eastAsia="Times New Roman" w:hAnsi="Times New Roman" w:cs="Times New Roman"/>
    </w:rPr>
  </w:style>
  <w:style w:type="paragraph" w:customStyle="1" w:styleId="aff1">
    <w:name w:val="Другое"/>
    <w:basedOn w:val="a"/>
    <w:link w:val="aff0"/>
    <w:rsid w:val="003C3893"/>
    <w:pPr>
      <w:autoSpaceDE/>
      <w:autoSpaceDN/>
      <w:adjustRightInd/>
    </w:pPr>
    <w:rPr>
      <w:sz w:val="22"/>
      <w:szCs w:val="22"/>
      <w:lang w:eastAsia="en-US"/>
    </w:rPr>
  </w:style>
  <w:style w:type="character" w:customStyle="1" w:styleId="5">
    <w:name w:val="Основной текст (5)_"/>
    <w:basedOn w:val="a0"/>
    <w:link w:val="50"/>
    <w:rsid w:val="00ED6A0A"/>
    <w:rPr>
      <w:rFonts w:ascii="Times New Roman" w:eastAsia="Times New Roman" w:hAnsi="Times New Roman" w:cs="Times New Roman"/>
      <w:b/>
      <w:bCs/>
      <w:sz w:val="28"/>
      <w:szCs w:val="28"/>
    </w:rPr>
  </w:style>
  <w:style w:type="paragraph" w:customStyle="1" w:styleId="50">
    <w:name w:val="Основной текст (5)"/>
    <w:basedOn w:val="a"/>
    <w:link w:val="5"/>
    <w:rsid w:val="00ED6A0A"/>
    <w:pPr>
      <w:autoSpaceDE/>
      <w:autoSpaceDN/>
      <w:adjustRightInd/>
      <w:ind w:firstLine="410"/>
    </w:pPr>
    <w:rPr>
      <w:b/>
      <w:bCs/>
      <w:sz w:val="28"/>
      <w:szCs w:val="28"/>
      <w:lang w:eastAsia="en-US"/>
    </w:rPr>
  </w:style>
  <w:style w:type="character" w:customStyle="1" w:styleId="FontStyle52">
    <w:name w:val="Font Style52"/>
    <w:uiPriority w:val="99"/>
    <w:rsid w:val="004106A2"/>
    <w:rPr>
      <w:rFonts w:ascii="Times New Roman" w:hAnsi="Times New Roman" w:cs="Times New Roman"/>
      <w:sz w:val="26"/>
      <w:szCs w:val="26"/>
    </w:rPr>
  </w:style>
  <w:style w:type="character" w:styleId="aff2">
    <w:name w:val="Strong"/>
    <w:basedOn w:val="a0"/>
    <w:uiPriority w:val="22"/>
    <w:qFormat/>
    <w:rsid w:val="005C7314"/>
    <w:rPr>
      <w:b/>
      <w:bCs/>
    </w:rPr>
  </w:style>
  <w:style w:type="character" w:styleId="aff3">
    <w:name w:val="Emphasis"/>
    <w:basedOn w:val="a0"/>
    <w:uiPriority w:val="20"/>
    <w:qFormat/>
    <w:rsid w:val="004139E9"/>
    <w:rPr>
      <w:i/>
      <w:iCs/>
    </w:rPr>
  </w:style>
  <w:style w:type="character" w:customStyle="1" w:styleId="aff4">
    <w:name w:val="Основной текст_"/>
    <w:basedOn w:val="a0"/>
    <w:link w:val="16"/>
    <w:locked/>
    <w:rsid w:val="003A6119"/>
    <w:rPr>
      <w:rFonts w:ascii="Times New Roman" w:eastAsia="Times New Roman" w:hAnsi="Times New Roman" w:cs="Times New Roman"/>
      <w:sz w:val="30"/>
      <w:szCs w:val="30"/>
    </w:rPr>
  </w:style>
  <w:style w:type="paragraph" w:customStyle="1" w:styleId="16">
    <w:name w:val="Основной текст1"/>
    <w:basedOn w:val="a"/>
    <w:link w:val="aff4"/>
    <w:rsid w:val="003A6119"/>
    <w:pPr>
      <w:autoSpaceDE/>
      <w:autoSpaceDN/>
      <w:adjustRightInd/>
      <w:spacing w:line="276" w:lineRule="auto"/>
      <w:ind w:firstLine="400"/>
    </w:pPr>
    <w:rPr>
      <w:sz w:val="30"/>
      <w:szCs w:val="30"/>
      <w:lang w:eastAsia="en-US"/>
    </w:rPr>
  </w:style>
  <w:style w:type="paragraph" w:customStyle="1" w:styleId="blu">
    <w:name w:val="blu"/>
    <w:basedOn w:val="a"/>
    <w:uiPriority w:val="99"/>
    <w:rsid w:val="003A6119"/>
    <w:pPr>
      <w:widowControl/>
      <w:autoSpaceDE/>
      <w:autoSpaceDN/>
      <w:adjustRightInd/>
      <w:spacing w:before="100" w:beforeAutospacing="1" w:after="100" w:afterAutospacing="1"/>
    </w:pPr>
    <w:rPr>
      <w:sz w:val="24"/>
      <w:szCs w:val="24"/>
    </w:rPr>
  </w:style>
  <w:style w:type="paragraph" w:customStyle="1" w:styleId="bluita">
    <w:name w:val="bluita"/>
    <w:basedOn w:val="a"/>
    <w:uiPriority w:val="99"/>
    <w:rsid w:val="003A6119"/>
    <w:pPr>
      <w:widowControl/>
      <w:autoSpaceDE/>
      <w:autoSpaceDN/>
      <w:adjustRightInd/>
      <w:spacing w:before="100" w:beforeAutospacing="1" w:after="100" w:afterAutospacing="1"/>
    </w:pPr>
    <w:rPr>
      <w:sz w:val="24"/>
      <w:szCs w:val="24"/>
    </w:rPr>
  </w:style>
  <w:style w:type="character" w:customStyle="1" w:styleId="byline">
    <w:name w:val="byline"/>
    <w:basedOn w:val="a0"/>
    <w:rsid w:val="003A6119"/>
  </w:style>
  <w:style w:type="character" w:customStyle="1" w:styleId="author">
    <w:name w:val="author"/>
    <w:basedOn w:val="a0"/>
    <w:rsid w:val="003A6119"/>
  </w:style>
  <w:style w:type="character" w:customStyle="1" w:styleId="comments-link">
    <w:name w:val="comments-link"/>
    <w:basedOn w:val="a0"/>
    <w:rsid w:val="003A6119"/>
  </w:style>
  <w:style w:type="character" w:customStyle="1" w:styleId="caps">
    <w:name w:val="caps"/>
    <w:basedOn w:val="a0"/>
    <w:rsid w:val="003A6119"/>
  </w:style>
  <w:style w:type="character" w:customStyle="1" w:styleId="tocnumber">
    <w:name w:val="tocnumber"/>
    <w:basedOn w:val="a0"/>
    <w:rsid w:val="00075499"/>
  </w:style>
  <w:style w:type="character" w:customStyle="1" w:styleId="toctext">
    <w:name w:val="toctext"/>
    <w:basedOn w:val="a0"/>
    <w:rsid w:val="00075499"/>
  </w:style>
  <w:style w:type="character" w:customStyle="1" w:styleId="mw-headline">
    <w:name w:val="mw-headline"/>
    <w:basedOn w:val="a0"/>
    <w:rsid w:val="00075499"/>
  </w:style>
  <w:style w:type="character" w:customStyle="1" w:styleId="mw-editsection">
    <w:name w:val="mw-editsection"/>
    <w:basedOn w:val="a0"/>
    <w:rsid w:val="00075499"/>
  </w:style>
  <w:style w:type="character" w:customStyle="1" w:styleId="mw-editsection-bracket">
    <w:name w:val="mw-editsection-bracket"/>
    <w:basedOn w:val="a0"/>
    <w:rsid w:val="00075499"/>
  </w:style>
  <w:style w:type="character" w:customStyle="1" w:styleId="mw-editsection-divider">
    <w:name w:val="mw-editsection-divider"/>
    <w:basedOn w:val="a0"/>
    <w:rsid w:val="00075499"/>
  </w:style>
  <w:style w:type="character" w:customStyle="1" w:styleId="pm4snf">
    <w:name w:val="pm4snf"/>
    <w:basedOn w:val="a0"/>
    <w:rsid w:val="0044135C"/>
  </w:style>
  <w:style w:type="paragraph" w:customStyle="1" w:styleId="bold">
    <w:name w:val="bold"/>
    <w:basedOn w:val="a"/>
    <w:rsid w:val="00FD0B01"/>
    <w:pPr>
      <w:widowControl/>
      <w:autoSpaceDE/>
      <w:autoSpaceDN/>
      <w:adjustRightInd/>
      <w:spacing w:before="100" w:beforeAutospacing="1" w:after="100" w:afterAutospacing="1"/>
    </w:pPr>
    <w:rPr>
      <w:sz w:val="24"/>
      <w:szCs w:val="24"/>
    </w:rPr>
  </w:style>
  <w:style w:type="character" w:customStyle="1" w:styleId="lword">
    <w:name w:val="lword"/>
    <w:basedOn w:val="a0"/>
    <w:rsid w:val="00916E74"/>
  </w:style>
  <w:style w:type="character" w:customStyle="1" w:styleId="rword">
    <w:name w:val="rword"/>
    <w:basedOn w:val="a0"/>
    <w:rsid w:val="00916E74"/>
  </w:style>
  <w:style w:type="table" w:customStyle="1" w:styleId="8">
    <w:name w:val="Сетка таблицы8"/>
    <w:basedOn w:val="a1"/>
    <w:uiPriority w:val="39"/>
    <w:rsid w:val="00FB0BB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834581">
      <w:bodyDiv w:val="1"/>
      <w:marLeft w:val="0"/>
      <w:marRight w:val="0"/>
      <w:marTop w:val="0"/>
      <w:marBottom w:val="0"/>
      <w:divBdr>
        <w:top w:val="none" w:sz="0" w:space="0" w:color="auto"/>
        <w:left w:val="none" w:sz="0" w:space="0" w:color="auto"/>
        <w:bottom w:val="none" w:sz="0" w:space="0" w:color="auto"/>
        <w:right w:val="none" w:sz="0" w:space="0" w:color="auto"/>
      </w:divBdr>
    </w:div>
    <w:div w:id="72821786">
      <w:bodyDiv w:val="1"/>
      <w:marLeft w:val="0"/>
      <w:marRight w:val="0"/>
      <w:marTop w:val="0"/>
      <w:marBottom w:val="0"/>
      <w:divBdr>
        <w:top w:val="none" w:sz="0" w:space="0" w:color="auto"/>
        <w:left w:val="none" w:sz="0" w:space="0" w:color="auto"/>
        <w:bottom w:val="none" w:sz="0" w:space="0" w:color="auto"/>
        <w:right w:val="none" w:sz="0" w:space="0" w:color="auto"/>
      </w:divBdr>
    </w:div>
    <w:div w:id="104933231">
      <w:bodyDiv w:val="1"/>
      <w:marLeft w:val="0"/>
      <w:marRight w:val="0"/>
      <w:marTop w:val="0"/>
      <w:marBottom w:val="0"/>
      <w:divBdr>
        <w:top w:val="none" w:sz="0" w:space="0" w:color="auto"/>
        <w:left w:val="none" w:sz="0" w:space="0" w:color="auto"/>
        <w:bottom w:val="none" w:sz="0" w:space="0" w:color="auto"/>
        <w:right w:val="none" w:sz="0" w:space="0" w:color="auto"/>
      </w:divBdr>
      <w:divsChild>
        <w:div w:id="287321701">
          <w:marLeft w:val="547"/>
          <w:marRight w:val="0"/>
          <w:marTop w:val="134"/>
          <w:marBottom w:val="0"/>
          <w:divBdr>
            <w:top w:val="none" w:sz="0" w:space="0" w:color="auto"/>
            <w:left w:val="none" w:sz="0" w:space="0" w:color="auto"/>
            <w:bottom w:val="none" w:sz="0" w:space="0" w:color="auto"/>
            <w:right w:val="none" w:sz="0" w:space="0" w:color="auto"/>
          </w:divBdr>
        </w:div>
        <w:div w:id="1623681890">
          <w:marLeft w:val="547"/>
          <w:marRight w:val="0"/>
          <w:marTop w:val="134"/>
          <w:marBottom w:val="0"/>
          <w:divBdr>
            <w:top w:val="none" w:sz="0" w:space="0" w:color="auto"/>
            <w:left w:val="none" w:sz="0" w:space="0" w:color="auto"/>
            <w:bottom w:val="none" w:sz="0" w:space="0" w:color="auto"/>
            <w:right w:val="none" w:sz="0" w:space="0" w:color="auto"/>
          </w:divBdr>
        </w:div>
        <w:div w:id="839470235">
          <w:marLeft w:val="547"/>
          <w:marRight w:val="0"/>
          <w:marTop w:val="134"/>
          <w:marBottom w:val="0"/>
          <w:divBdr>
            <w:top w:val="none" w:sz="0" w:space="0" w:color="auto"/>
            <w:left w:val="none" w:sz="0" w:space="0" w:color="auto"/>
            <w:bottom w:val="none" w:sz="0" w:space="0" w:color="auto"/>
            <w:right w:val="none" w:sz="0" w:space="0" w:color="auto"/>
          </w:divBdr>
        </w:div>
      </w:divsChild>
    </w:div>
    <w:div w:id="172112229">
      <w:bodyDiv w:val="1"/>
      <w:marLeft w:val="0"/>
      <w:marRight w:val="0"/>
      <w:marTop w:val="0"/>
      <w:marBottom w:val="0"/>
      <w:divBdr>
        <w:top w:val="none" w:sz="0" w:space="0" w:color="auto"/>
        <w:left w:val="none" w:sz="0" w:space="0" w:color="auto"/>
        <w:bottom w:val="none" w:sz="0" w:space="0" w:color="auto"/>
        <w:right w:val="none" w:sz="0" w:space="0" w:color="auto"/>
      </w:divBdr>
    </w:div>
    <w:div w:id="235096411">
      <w:bodyDiv w:val="1"/>
      <w:marLeft w:val="0"/>
      <w:marRight w:val="0"/>
      <w:marTop w:val="0"/>
      <w:marBottom w:val="0"/>
      <w:divBdr>
        <w:top w:val="none" w:sz="0" w:space="0" w:color="auto"/>
        <w:left w:val="none" w:sz="0" w:space="0" w:color="auto"/>
        <w:bottom w:val="none" w:sz="0" w:space="0" w:color="auto"/>
        <w:right w:val="none" w:sz="0" w:space="0" w:color="auto"/>
      </w:divBdr>
    </w:div>
    <w:div w:id="236865658">
      <w:bodyDiv w:val="1"/>
      <w:marLeft w:val="0"/>
      <w:marRight w:val="0"/>
      <w:marTop w:val="0"/>
      <w:marBottom w:val="0"/>
      <w:divBdr>
        <w:top w:val="none" w:sz="0" w:space="0" w:color="auto"/>
        <w:left w:val="none" w:sz="0" w:space="0" w:color="auto"/>
        <w:bottom w:val="none" w:sz="0" w:space="0" w:color="auto"/>
        <w:right w:val="none" w:sz="0" w:space="0" w:color="auto"/>
      </w:divBdr>
    </w:div>
    <w:div w:id="267085824">
      <w:bodyDiv w:val="1"/>
      <w:marLeft w:val="0"/>
      <w:marRight w:val="0"/>
      <w:marTop w:val="0"/>
      <w:marBottom w:val="0"/>
      <w:divBdr>
        <w:top w:val="none" w:sz="0" w:space="0" w:color="auto"/>
        <w:left w:val="none" w:sz="0" w:space="0" w:color="auto"/>
        <w:bottom w:val="none" w:sz="0" w:space="0" w:color="auto"/>
        <w:right w:val="none" w:sz="0" w:space="0" w:color="auto"/>
      </w:divBdr>
    </w:div>
    <w:div w:id="284240180">
      <w:bodyDiv w:val="1"/>
      <w:marLeft w:val="0"/>
      <w:marRight w:val="0"/>
      <w:marTop w:val="0"/>
      <w:marBottom w:val="0"/>
      <w:divBdr>
        <w:top w:val="none" w:sz="0" w:space="0" w:color="auto"/>
        <w:left w:val="none" w:sz="0" w:space="0" w:color="auto"/>
        <w:bottom w:val="none" w:sz="0" w:space="0" w:color="auto"/>
        <w:right w:val="none" w:sz="0" w:space="0" w:color="auto"/>
      </w:divBdr>
      <w:divsChild>
        <w:div w:id="653218415">
          <w:marLeft w:val="0"/>
          <w:marRight w:val="0"/>
          <w:marTop w:val="0"/>
          <w:marBottom w:val="75"/>
          <w:divBdr>
            <w:top w:val="none" w:sz="0" w:space="0" w:color="auto"/>
            <w:left w:val="none" w:sz="0" w:space="0" w:color="auto"/>
            <w:bottom w:val="none" w:sz="0" w:space="0" w:color="auto"/>
            <w:right w:val="none" w:sz="0" w:space="0" w:color="auto"/>
          </w:divBdr>
        </w:div>
      </w:divsChild>
    </w:div>
    <w:div w:id="291179022">
      <w:bodyDiv w:val="1"/>
      <w:marLeft w:val="0"/>
      <w:marRight w:val="0"/>
      <w:marTop w:val="0"/>
      <w:marBottom w:val="0"/>
      <w:divBdr>
        <w:top w:val="none" w:sz="0" w:space="0" w:color="auto"/>
        <w:left w:val="none" w:sz="0" w:space="0" w:color="auto"/>
        <w:bottom w:val="none" w:sz="0" w:space="0" w:color="auto"/>
        <w:right w:val="none" w:sz="0" w:space="0" w:color="auto"/>
      </w:divBdr>
    </w:div>
    <w:div w:id="313918131">
      <w:bodyDiv w:val="1"/>
      <w:marLeft w:val="0"/>
      <w:marRight w:val="0"/>
      <w:marTop w:val="0"/>
      <w:marBottom w:val="0"/>
      <w:divBdr>
        <w:top w:val="none" w:sz="0" w:space="0" w:color="auto"/>
        <w:left w:val="none" w:sz="0" w:space="0" w:color="auto"/>
        <w:bottom w:val="none" w:sz="0" w:space="0" w:color="auto"/>
        <w:right w:val="none" w:sz="0" w:space="0" w:color="auto"/>
      </w:divBdr>
      <w:divsChild>
        <w:div w:id="1925531788">
          <w:marLeft w:val="0"/>
          <w:marRight w:val="0"/>
          <w:marTop w:val="0"/>
          <w:marBottom w:val="13"/>
          <w:divBdr>
            <w:top w:val="none" w:sz="0" w:space="0" w:color="auto"/>
            <w:left w:val="none" w:sz="0" w:space="0" w:color="auto"/>
            <w:bottom w:val="none" w:sz="0" w:space="0" w:color="auto"/>
            <w:right w:val="none" w:sz="0" w:space="0" w:color="auto"/>
          </w:divBdr>
          <w:divsChild>
            <w:div w:id="165170529">
              <w:marLeft w:val="0"/>
              <w:marRight w:val="0"/>
              <w:marTop w:val="0"/>
              <w:marBottom w:val="0"/>
              <w:divBdr>
                <w:top w:val="none" w:sz="0" w:space="0" w:color="auto"/>
                <w:left w:val="none" w:sz="0" w:space="0" w:color="auto"/>
                <w:bottom w:val="none" w:sz="0" w:space="0" w:color="auto"/>
                <w:right w:val="none" w:sz="0" w:space="0" w:color="auto"/>
              </w:divBdr>
              <w:divsChild>
                <w:div w:id="1977222685">
                  <w:marLeft w:val="63"/>
                  <w:marRight w:val="63"/>
                  <w:marTop w:val="63"/>
                  <w:marBottom w:val="63"/>
                  <w:divBdr>
                    <w:top w:val="none" w:sz="0" w:space="0" w:color="auto"/>
                    <w:left w:val="none" w:sz="0" w:space="0" w:color="auto"/>
                    <w:bottom w:val="none" w:sz="0" w:space="0" w:color="auto"/>
                    <w:right w:val="none" w:sz="0" w:space="0" w:color="auto"/>
                  </w:divBdr>
                  <w:divsChild>
                    <w:div w:id="645083970">
                      <w:marLeft w:val="63"/>
                      <w:marRight w:val="63"/>
                      <w:marTop w:val="63"/>
                      <w:marBottom w:val="63"/>
                      <w:divBdr>
                        <w:top w:val="none" w:sz="0" w:space="0" w:color="auto"/>
                        <w:left w:val="none" w:sz="0" w:space="0" w:color="auto"/>
                        <w:bottom w:val="none" w:sz="0" w:space="0" w:color="auto"/>
                        <w:right w:val="none" w:sz="0" w:space="0" w:color="auto"/>
                      </w:divBdr>
                      <w:divsChild>
                        <w:div w:id="375928980">
                          <w:marLeft w:val="0"/>
                          <w:marRight w:val="0"/>
                          <w:marTop w:val="0"/>
                          <w:marBottom w:val="0"/>
                          <w:divBdr>
                            <w:top w:val="none" w:sz="0" w:space="0" w:color="auto"/>
                            <w:left w:val="none" w:sz="0" w:space="0" w:color="auto"/>
                            <w:bottom w:val="none" w:sz="0" w:space="0" w:color="auto"/>
                            <w:right w:val="none" w:sz="0" w:space="0" w:color="auto"/>
                          </w:divBdr>
                          <w:divsChild>
                            <w:div w:id="1393234509">
                              <w:marLeft w:val="0"/>
                              <w:marRight w:val="0"/>
                              <w:marTop w:val="0"/>
                              <w:marBottom w:val="0"/>
                              <w:divBdr>
                                <w:top w:val="none" w:sz="0" w:space="0" w:color="auto"/>
                                <w:left w:val="none" w:sz="0" w:space="0" w:color="auto"/>
                                <w:bottom w:val="none" w:sz="0" w:space="0" w:color="auto"/>
                                <w:right w:val="none" w:sz="0" w:space="0" w:color="auto"/>
                              </w:divBdr>
                              <w:divsChild>
                                <w:div w:id="404694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0644183">
              <w:marLeft w:val="0"/>
              <w:marRight w:val="0"/>
              <w:marTop w:val="0"/>
              <w:marBottom w:val="0"/>
              <w:divBdr>
                <w:top w:val="none" w:sz="0" w:space="0" w:color="auto"/>
                <w:left w:val="none" w:sz="0" w:space="0" w:color="auto"/>
                <w:bottom w:val="none" w:sz="0" w:space="0" w:color="auto"/>
                <w:right w:val="none" w:sz="0" w:space="0" w:color="auto"/>
              </w:divBdr>
              <w:divsChild>
                <w:div w:id="1891721198">
                  <w:marLeft w:val="88"/>
                  <w:marRight w:val="88"/>
                  <w:marTop w:val="88"/>
                  <w:marBottom w:val="88"/>
                  <w:divBdr>
                    <w:top w:val="none" w:sz="0" w:space="0" w:color="auto"/>
                    <w:left w:val="none" w:sz="0" w:space="0" w:color="auto"/>
                    <w:bottom w:val="none" w:sz="0" w:space="0" w:color="auto"/>
                    <w:right w:val="none" w:sz="0" w:space="0" w:color="auto"/>
                  </w:divBdr>
                  <w:divsChild>
                    <w:div w:id="812915410">
                      <w:marLeft w:val="88"/>
                      <w:marRight w:val="88"/>
                      <w:marTop w:val="88"/>
                      <w:marBottom w:val="88"/>
                      <w:divBdr>
                        <w:top w:val="none" w:sz="0" w:space="0" w:color="auto"/>
                        <w:left w:val="none" w:sz="0" w:space="0" w:color="auto"/>
                        <w:bottom w:val="none" w:sz="0" w:space="0" w:color="auto"/>
                        <w:right w:val="none" w:sz="0" w:space="0" w:color="auto"/>
                      </w:divBdr>
                      <w:divsChild>
                        <w:div w:id="726148949">
                          <w:marLeft w:val="0"/>
                          <w:marRight w:val="0"/>
                          <w:marTop w:val="0"/>
                          <w:marBottom w:val="88"/>
                          <w:divBdr>
                            <w:top w:val="none" w:sz="0" w:space="0" w:color="auto"/>
                            <w:left w:val="none" w:sz="0" w:space="0" w:color="auto"/>
                            <w:bottom w:val="none" w:sz="0" w:space="0" w:color="auto"/>
                            <w:right w:val="none" w:sz="0" w:space="0" w:color="auto"/>
                          </w:divBdr>
                          <w:divsChild>
                            <w:div w:id="649407562">
                              <w:marLeft w:val="0"/>
                              <w:marRight w:val="0"/>
                              <w:marTop w:val="0"/>
                              <w:marBottom w:val="0"/>
                              <w:divBdr>
                                <w:top w:val="none" w:sz="0" w:space="0" w:color="auto"/>
                                <w:left w:val="none" w:sz="0" w:space="0" w:color="auto"/>
                                <w:bottom w:val="none" w:sz="0" w:space="0" w:color="auto"/>
                                <w:right w:val="none" w:sz="0" w:space="0" w:color="auto"/>
                              </w:divBdr>
                              <w:divsChild>
                                <w:div w:id="841354849">
                                  <w:marLeft w:val="-63"/>
                                  <w:marRight w:val="0"/>
                                  <w:marTop w:val="0"/>
                                  <w:marBottom w:val="0"/>
                                  <w:divBdr>
                                    <w:top w:val="none" w:sz="0" w:space="0" w:color="auto"/>
                                    <w:left w:val="none" w:sz="0" w:space="0" w:color="auto"/>
                                    <w:bottom w:val="none" w:sz="0" w:space="0" w:color="auto"/>
                                    <w:right w:val="none" w:sz="0" w:space="0" w:color="auto"/>
                                  </w:divBdr>
                                </w:div>
                              </w:divsChild>
                            </w:div>
                          </w:divsChild>
                        </w:div>
                        <w:div w:id="1791434148">
                          <w:marLeft w:val="0"/>
                          <w:marRight w:val="0"/>
                          <w:marTop w:val="0"/>
                          <w:marBottom w:val="0"/>
                          <w:divBdr>
                            <w:top w:val="none" w:sz="0" w:space="0" w:color="auto"/>
                            <w:left w:val="none" w:sz="0" w:space="0" w:color="auto"/>
                            <w:bottom w:val="none" w:sz="0" w:space="0" w:color="auto"/>
                            <w:right w:val="none" w:sz="0" w:space="0" w:color="auto"/>
                          </w:divBdr>
                          <w:divsChild>
                            <w:div w:id="1220897302">
                              <w:marLeft w:val="100"/>
                              <w:marRight w:val="100"/>
                              <w:marTop w:val="100"/>
                              <w:marBottom w:val="100"/>
                              <w:divBdr>
                                <w:top w:val="none" w:sz="0" w:space="0" w:color="auto"/>
                                <w:left w:val="none" w:sz="0" w:space="0" w:color="auto"/>
                                <w:bottom w:val="none" w:sz="0" w:space="0" w:color="auto"/>
                                <w:right w:val="none" w:sz="0" w:space="0" w:color="auto"/>
                              </w:divBdr>
                            </w:div>
                          </w:divsChild>
                        </w:div>
                      </w:divsChild>
                    </w:div>
                  </w:divsChild>
                </w:div>
                <w:div w:id="2005275263">
                  <w:marLeft w:val="88"/>
                  <w:marRight w:val="88"/>
                  <w:marTop w:val="88"/>
                  <w:marBottom w:val="88"/>
                  <w:divBdr>
                    <w:top w:val="none" w:sz="0" w:space="0" w:color="auto"/>
                    <w:left w:val="none" w:sz="0" w:space="0" w:color="auto"/>
                    <w:bottom w:val="none" w:sz="0" w:space="0" w:color="auto"/>
                    <w:right w:val="none" w:sz="0" w:space="0" w:color="auto"/>
                  </w:divBdr>
                  <w:divsChild>
                    <w:div w:id="1344286710">
                      <w:marLeft w:val="88"/>
                      <w:marRight w:val="88"/>
                      <w:marTop w:val="88"/>
                      <w:marBottom w:val="88"/>
                      <w:divBdr>
                        <w:top w:val="none" w:sz="0" w:space="0" w:color="auto"/>
                        <w:left w:val="none" w:sz="0" w:space="0" w:color="auto"/>
                        <w:bottom w:val="none" w:sz="0" w:space="0" w:color="auto"/>
                        <w:right w:val="none" w:sz="0" w:space="0" w:color="auto"/>
                      </w:divBdr>
                      <w:divsChild>
                        <w:div w:id="1350765067">
                          <w:marLeft w:val="0"/>
                          <w:marRight w:val="0"/>
                          <w:marTop w:val="0"/>
                          <w:marBottom w:val="88"/>
                          <w:divBdr>
                            <w:top w:val="none" w:sz="0" w:space="0" w:color="auto"/>
                            <w:left w:val="none" w:sz="0" w:space="0" w:color="auto"/>
                            <w:bottom w:val="none" w:sz="0" w:space="0" w:color="auto"/>
                            <w:right w:val="none" w:sz="0" w:space="0" w:color="auto"/>
                          </w:divBdr>
                          <w:divsChild>
                            <w:div w:id="1803960370">
                              <w:marLeft w:val="0"/>
                              <w:marRight w:val="0"/>
                              <w:marTop w:val="0"/>
                              <w:marBottom w:val="0"/>
                              <w:divBdr>
                                <w:top w:val="none" w:sz="0" w:space="0" w:color="auto"/>
                                <w:left w:val="none" w:sz="0" w:space="0" w:color="auto"/>
                                <w:bottom w:val="none" w:sz="0" w:space="0" w:color="auto"/>
                                <w:right w:val="none" w:sz="0" w:space="0" w:color="auto"/>
                              </w:divBdr>
                              <w:divsChild>
                                <w:div w:id="1071122509">
                                  <w:marLeft w:val="-63"/>
                                  <w:marRight w:val="0"/>
                                  <w:marTop w:val="0"/>
                                  <w:marBottom w:val="0"/>
                                  <w:divBdr>
                                    <w:top w:val="none" w:sz="0" w:space="0" w:color="auto"/>
                                    <w:left w:val="none" w:sz="0" w:space="0" w:color="auto"/>
                                    <w:bottom w:val="none" w:sz="0" w:space="0" w:color="auto"/>
                                    <w:right w:val="none" w:sz="0" w:space="0" w:color="auto"/>
                                  </w:divBdr>
                                </w:div>
                              </w:divsChild>
                            </w:div>
                          </w:divsChild>
                        </w:div>
                        <w:div w:id="1046904513">
                          <w:marLeft w:val="0"/>
                          <w:marRight w:val="0"/>
                          <w:marTop w:val="0"/>
                          <w:marBottom w:val="0"/>
                          <w:divBdr>
                            <w:top w:val="none" w:sz="0" w:space="0" w:color="auto"/>
                            <w:left w:val="none" w:sz="0" w:space="0" w:color="auto"/>
                            <w:bottom w:val="none" w:sz="0" w:space="0" w:color="auto"/>
                            <w:right w:val="none" w:sz="0" w:space="0" w:color="auto"/>
                          </w:divBdr>
                          <w:divsChild>
                            <w:div w:id="1528979761">
                              <w:marLeft w:val="100"/>
                              <w:marRight w:val="100"/>
                              <w:marTop w:val="100"/>
                              <w:marBottom w:val="100"/>
                              <w:divBdr>
                                <w:top w:val="none" w:sz="0" w:space="0" w:color="auto"/>
                                <w:left w:val="none" w:sz="0" w:space="0" w:color="auto"/>
                                <w:bottom w:val="none" w:sz="0" w:space="0" w:color="auto"/>
                                <w:right w:val="none" w:sz="0" w:space="0" w:color="auto"/>
                              </w:divBdr>
                            </w:div>
                          </w:divsChild>
                        </w:div>
                      </w:divsChild>
                    </w:div>
                  </w:divsChild>
                </w:div>
                <w:div w:id="1194686225">
                  <w:marLeft w:val="88"/>
                  <w:marRight w:val="88"/>
                  <w:marTop w:val="88"/>
                  <w:marBottom w:val="88"/>
                  <w:divBdr>
                    <w:top w:val="none" w:sz="0" w:space="0" w:color="auto"/>
                    <w:left w:val="none" w:sz="0" w:space="0" w:color="auto"/>
                    <w:bottom w:val="none" w:sz="0" w:space="0" w:color="auto"/>
                    <w:right w:val="none" w:sz="0" w:space="0" w:color="auto"/>
                  </w:divBdr>
                  <w:divsChild>
                    <w:div w:id="1619144392">
                      <w:marLeft w:val="88"/>
                      <w:marRight w:val="88"/>
                      <w:marTop w:val="88"/>
                      <w:marBottom w:val="88"/>
                      <w:divBdr>
                        <w:top w:val="none" w:sz="0" w:space="0" w:color="auto"/>
                        <w:left w:val="none" w:sz="0" w:space="0" w:color="auto"/>
                        <w:bottom w:val="none" w:sz="0" w:space="0" w:color="auto"/>
                        <w:right w:val="none" w:sz="0" w:space="0" w:color="auto"/>
                      </w:divBdr>
                      <w:divsChild>
                        <w:div w:id="2038773860">
                          <w:marLeft w:val="0"/>
                          <w:marRight w:val="0"/>
                          <w:marTop w:val="0"/>
                          <w:marBottom w:val="0"/>
                          <w:divBdr>
                            <w:top w:val="none" w:sz="0" w:space="0" w:color="auto"/>
                            <w:left w:val="none" w:sz="0" w:space="0" w:color="auto"/>
                            <w:bottom w:val="none" w:sz="0" w:space="0" w:color="auto"/>
                            <w:right w:val="none" w:sz="0" w:space="0" w:color="auto"/>
                          </w:divBdr>
                          <w:divsChild>
                            <w:div w:id="1915819456">
                              <w:marLeft w:val="100"/>
                              <w:marRight w:val="100"/>
                              <w:marTop w:val="100"/>
                              <w:marBottom w:val="100"/>
                              <w:divBdr>
                                <w:top w:val="none" w:sz="0" w:space="0" w:color="auto"/>
                                <w:left w:val="none" w:sz="0" w:space="0" w:color="auto"/>
                                <w:bottom w:val="none" w:sz="0" w:space="0" w:color="auto"/>
                                <w:right w:val="none" w:sz="0" w:space="0" w:color="auto"/>
                              </w:divBdr>
                              <w:divsChild>
                                <w:div w:id="132599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9583280">
                  <w:marLeft w:val="88"/>
                  <w:marRight w:val="88"/>
                  <w:marTop w:val="88"/>
                  <w:marBottom w:val="88"/>
                  <w:divBdr>
                    <w:top w:val="none" w:sz="0" w:space="0" w:color="auto"/>
                    <w:left w:val="none" w:sz="0" w:space="0" w:color="auto"/>
                    <w:bottom w:val="none" w:sz="0" w:space="0" w:color="auto"/>
                    <w:right w:val="none" w:sz="0" w:space="0" w:color="auto"/>
                  </w:divBdr>
                  <w:divsChild>
                    <w:div w:id="1125809704">
                      <w:marLeft w:val="88"/>
                      <w:marRight w:val="88"/>
                      <w:marTop w:val="88"/>
                      <w:marBottom w:val="88"/>
                      <w:divBdr>
                        <w:top w:val="none" w:sz="0" w:space="0" w:color="auto"/>
                        <w:left w:val="none" w:sz="0" w:space="0" w:color="auto"/>
                        <w:bottom w:val="none" w:sz="0" w:space="0" w:color="auto"/>
                        <w:right w:val="none" w:sz="0" w:space="0" w:color="auto"/>
                      </w:divBdr>
                      <w:divsChild>
                        <w:div w:id="363946102">
                          <w:marLeft w:val="0"/>
                          <w:marRight w:val="0"/>
                          <w:marTop w:val="0"/>
                          <w:marBottom w:val="0"/>
                          <w:divBdr>
                            <w:top w:val="none" w:sz="0" w:space="0" w:color="auto"/>
                            <w:left w:val="none" w:sz="0" w:space="0" w:color="auto"/>
                            <w:bottom w:val="none" w:sz="0" w:space="0" w:color="auto"/>
                            <w:right w:val="none" w:sz="0" w:space="0" w:color="auto"/>
                          </w:divBdr>
                          <w:divsChild>
                            <w:div w:id="1158495737">
                              <w:marLeft w:val="100"/>
                              <w:marRight w:val="100"/>
                              <w:marTop w:val="100"/>
                              <w:marBottom w:val="100"/>
                              <w:divBdr>
                                <w:top w:val="none" w:sz="0" w:space="0" w:color="auto"/>
                                <w:left w:val="none" w:sz="0" w:space="0" w:color="auto"/>
                                <w:bottom w:val="none" w:sz="0" w:space="0" w:color="auto"/>
                                <w:right w:val="none" w:sz="0" w:space="0" w:color="auto"/>
                              </w:divBdr>
                              <w:divsChild>
                                <w:div w:id="1248004922">
                                  <w:marLeft w:val="0"/>
                                  <w:marRight w:val="0"/>
                                  <w:marTop w:val="0"/>
                                  <w:marBottom w:val="0"/>
                                  <w:divBdr>
                                    <w:top w:val="none" w:sz="0" w:space="0" w:color="auto"/>
                                    <w:left w:val="none" w:sz="0" w:space="0" w:color="auto"/>
                                    <w:bottom w:val="none" w:sz="0" w:space="0" w:color="auto"/>
                                    <w:right w:val="none" w:sz="0" w:space="0" w:color="auto"/>
                                  </w:divBdr>
                                  <w:divsChild>
                                    <w:div w:id="2015263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7192004">
                  <w:marLeft w:val="88"/>
                  <w:marRight w:val="88"/>
                  <w:marTop w:val="88"/>
                  <w:marBottom w:val="88"/>
                  <w:divBdr>
                    <w:top w:val="none" w:sz="0" w:space="0" w:color="auto"/>
                    <w:left w:val="none" w:sz="0" w:space="0" w:color="auto"/>
                    <w:bottom w:val="none" w:sz="0" w:space="0" w:color="auto"/>
                    <w:right w:val="none" w:sz="0" w:space="0" w:color="auto"/>
                  </w:divBdr>
                  <w:divsChild>
                    <w:div w:id="2038040561">
                      <w:marLeft w:val="88"/>
                      <w:marRight w:val="88"/>
                      <w:marTop w:val="88"/>
                      <w:marBottom w:val="88"/>
                      <w:divBdr>
                        <w:top w:val="none" w:sz="0" w:space="0" w:color="auto"/>
                        <w:left w:val="none" w:sz="0" w:space="0" w:color="auto"/>
                        <w:bottom w:val="none" w:sz="0" w:space="0" w:color="auto"/>
                        <w:right w:val="none" w:sz="0" w:space="0" w:color="auto"/>
                      </w:divBdr>
                      <w:divsChild>
                        <w:div w:id="260068554">
                          <w:marLeft w:val="0"/>
                          <w:marRight w:val="0"/>
                          <w:marTop w:val="0"/>
                          <w:marBottom w:val="0"/>
                          <w:divBdr>
                            <w:top w:val="none" w:sz="0" w:space="0" w:color="auto"/>
                            <w:left w:val="none" w:sz="0" w:space="0" w:color="auto"/>
                            <w:bottom w:val="none" w:sz="0" w:space="0" w:color="auto"/>
                            <w:right w:val="none" w:sz="0" w:space="0" w:color="auto"/>
                          </w:divBdr>
                          <w:divsChild>
                            <w:div w:id="624046497">
                              <w:marLeft w:val="100"/>
                              <w:marRight w:val="100"/>
                              <w:marTop w:val="100"/>
                              <w:marBottom w:val="100"/>
                              <w:divBdr>
                                <w:top w:val="none" w:sz="0" w:space="0" w:color="auto"/>
                                <w:left w:val="none" w:sz="0" w:space="0" w:color="auto"/>
                                <w:bottom w:val="none" w:sz="0" w:space="0" w:color="auto"/>
                                <w:right w:val="none" w:sz="0" w:space="0" w:color="auto"/>
                              </w:divBdr>
                              <w:divsChild>
                                <w:div w:id="104546890">
                                  <w:marLeft w:val="0"/>
                                  <w:marRight w:val="0"/>
                                  <w:marTop w:val="0"/>
                                  <w:marBottom w:val="0"/>
                                  <w:divBdr>
                                    <w:top w:val="none" w:sz="0" w:space="0" w:color="auto"/>
                                    <w:left w:val="none" w:sz="0" w:space="0" w:color="auto"/>
                                    <w:bottom w:val="none" w:sz="0" w:space="0" w:color="auto"/>
                                    <w:right w:val="none" w:sz="0" w:space="0" w:color="auto"/>
                                  </w:divBdr>
                                  <w:divsChild>
                                    <w:div w:id="1351105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5270821">
                  <w:marLeft w:val="88"/>
                  <w:marRight w:val="88"/>
                  <w:marTop w:val="88"/>
                  <w:marBottom w:val="88"/>
                  <w:divBdr>
                    <w:top w:val="none" w:sz="0" w:space="0" w:color="auto"/>
                    <w:left w:val="none" w:sz="0" w:space="0" w:color="auto"/>
                    <w:bottom w:val="none" w:sz="0" w:space="0" w:color="auto"/>
                    <w:right w:val="none" w:sz="0" w:space="0" w:color="auto"/>
                  </w:divBdr>
                  <w:divsChild>
                    <w:div w:id="168562977">
                      <w:marLeft w:val="88"/>
                      <w:marRight w:val="88"/>
                      <w:marTop w:val="88"/>
                      <w:marBottom w:val="88"/>
                      <w:divBdr>
                        <w:top w:val="none" w:sz="0" w:space="0" w:color="auto"/>
                        <w:left w:val="none" w:sz="0" w:space="0" w:color="auto"/>
                        <w:bottom w:val="none" w:sz="0" w:space="0" w:color="auto"/>
                        <w:right w:val="none" w:sz="0" w:space="0" w:color="auto"/>
                      </w:divBdr>
                      <w:divsChild>
                        <w:div w:id="1333484841">
                          <w:marLeft w:val="0"/>
                          <w:marRight w:val="0"/>
                          <w:marTop w:val="0"/>
                          <w:marBottom w:val="0"/>
                          <w:divBdr>
                            <w:top w:val="none" w:sz="0" w:space="0" w:color="auto"/>
                            <w:left w:val="none" w:sz="0" w:space="0" w:color="auto"/>
                            <w:bottom w:val="none" w:sz="0" w:space="0" w:color="auto"/>
                            <w:right w:val="none" w:sz="0" w:space="0" w:color="auto"/>
                          </w:divBdr>
                          <w:divsChild>
                            <w:div w:id="2005736432">
                              <w:marLeft w:val="100"/>
                              <w:marRight w:val="100"/>
                              <w:marTop w:val="100"/>
                              <w:marBottom w:val="100"/>
                              <w:divBdr>
                                <w:top w:val="none" w:sz="0" w:space="0" w:color="auto"/>
                                <w:left w:val="none" w:sz="0" w:space="0" w:color="auto"/>
                                <w:bottom w:val="none" w:sz="0" w:space="0" w:color="auto"/>
                                <w:right w:val="none" w:sz="0" w:space="0" w:color="auto"/>
                              </w:divBdr>
                              <w:divsChild>
                                <w:div w:id="2005084506">
                                  <w:marLeft w:val="0"/>
                                  <w:marRight w:val="0"/>
                                  <w:marTop w:val="0"/>
                                  <w:marBottom w:val="0"/>
                                  <w:divBdr>
                                    <w:top w:val="none" w:sz="0" w:space="0" w:color="auto"/>
                                    <w:left w:val="none" w:sz="0" w:space="0" w:color="auto"/>
                                    <w:bottom w:val="none" w:sz="0" w:space="0" w:color="auto"/>
                                    <w:right w:val="none" w:sz="0" w:space="0" w:color="auto"/>
                                  </w:divBdr>
                                  <w:divsChild>
                                    <w:div w:id="671756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7312282">
                  <w:marLeft w:val="88"/>
                  <w:marRight w:val="88"/>
                  <w:marTop w:val="88"/>
                  <w:marBottom w:val="88"/>
                  <w:divBdr>
                    <w:top w:val="none" w:sz="0" w:space="0" w:color="auto"/>
                    <w:left w:val="none" w:sz="0" w:space="0" w:color="auto"/>
                    <w:bottom w:val="none" w:sz="0" w:space="0" w:color="auto"/>
                    <w:right w:val="none" w:sz="0" w:space="0" w:color="auto"/>
                  </w:divBdr>
                  <w:divsChild>
                    <w:div w:id="619460168">
                      <w:marLeft w:val="88"/>
                      <w:marRight w:val="88"/>
                      <w:marTop w:val="88"/>
                      <w:marBottom w:val="88"/>
                      <w:divBdr>
                        <w:top w:val="none" w:sz="0" w:space="0" w:color="auto"/>
                        <w:left w:val="none" w:sz="0" w:space="0" w:color="auto"/>
                        <w:bottom w:val="none" w:sz="0" w:space="0" w:color="auto"/>
                        <w:right w:val="none" w:sz="0" w:space="0" w:color="auto"/>
                      </w:divBdr>
                      <w:divsChild>
                        <w:div w:id="542988532">
                          <w:marLeft w:val="0"/>
                          <w:marRight w:val="0"/>
                          <w:marTop w:val="0"/>
                          <w:marBottom w:val="0"/>
                          <w:divBdr>
                            <w:top w:val="none" w:sz="0" w:space="0" w:color="auto"/>
                            <w:left w:val="none" w:sz="0" w:space="0" w:color="auto"/>
                            <w:bottom w:val="none" w:sz="0" w:space="0" w:color="auto"/>
                            <w:right w:val="none" w:sz="0" w:space="0" w:color="auto"/>
                          </w:divBdr>
                          <w:divsChild>
                            <w:div w:id="1651325380">
                              <w:marLeft w:val="100"/>
                              <w:marRight w:val="100"/>
                              <w:marTop w:val="100"/>
                              <w:marBottom w:val="100"/>
                              <w:divBdr>
                                <w:top w:val="none" w:sz="0" w:space="0" w:color="auto"/>
                                <w:left w:val="none" w:sz="0" w:space="0" w:color="auto"/>
                                <w:bottom w:val="none" w:sz="0" w:space="0" w:color="auto"/>
                                <w:right w:val="none" w:sz="0" w:space="0" w:color="auto"/>
                              </w:divBdr>
                              <w:divsChild>
                                <w:div w:id="555045376">
                                  <w:marLeft w:val="0"/>
                                  <w:marRight w:val="0"/>
                                  <w:marTop w:val="0"/>
                                  <w:marBottom w:val="0"/>
                                  <w:divBdr>
                                    <w:top w:val="none" w:sz="0" w:space="0" w:color="auto"/>
                                    <w:left w:val="none" w:sz="0" w:space="0" w:color="auto"/>
                                    <w:bottom w:val="none" w:sz="0" w:space="0" w:color="auto"/>
                                    <w:right w:val="none" w:sz="0" w:space="0" w:color="auto"/>
                                  </w:divBdr>
                                  <w:divsChild>
                                    <w:div w:id="1019043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1480234">
                  <w:marLeft w:val="88"/>
                  <w:marRight w:val="88"/>
                  <w:marTop w:val="88"/>
                  <w:marBottom w:val="88"/>
                  <w:divBdr>
                    <w:top w:val="none" w:sz="0" w:space="0" w:color="auto"/>
                    <w:left w:val="none" w:sz="0" w:space="0" w:color="auto"/>
                    <w:bottom w:val="none" w:sz="0" w:space="0" w:color="auto"/>
                    <w:right w:val="none" w:sz="0" w:space="0" w:color="auto"/>
                  </w:divBdr>
                  <w:divsChild>
                    <w:div w:id="2141265763">
                      <w:marLeft w:val="88"/>
                      <w:marRight w:val="88"/>
                      <w:marTop w:val="88"/>
                      <w:marBottom w:val="88"/>
                      <w:divBdr>
                        <w:top w:val="none" w:sz="0" w:space="0" w:color="auto"/>
                        <w:left w:val="none" w:sz="0" w:space="0" w:color="auto"/>
                        <w:bottom w:val="none" w:sz="0" w:space="0" w:color="auto"/>
                        <w:right w:val="none" w:sz="0" w:space="0" w:color="auto"/>
                      </w:divBdr>
                      <w:divsChild>
                        <w:div w:id="1104688215">
                          <w:marLeft w:val="0"/>
                          <w:marRight w:val="0"/>
                          <w:marTop w:val="0"/>
                          <w:marBottom w:val="0"/>
                          <w:divBdr>
                            <w:top w:val="none" w:sz="0" w:space="0" w:color="auto"/>
                            <w:left w:val="none" w:sz="0" w:space="0" w:color="auto"/>
                            <w:bottom w:val="none" w:sz="0" w:space="0" w:color="auto"/>
                            <w:right w:val="none" w:sz="0" w:space="0" w:color="auto"/>
                          </w:divBdr>
                          <w:divsChild>
                            <w:div w:id="528613538">
                              <w:marLeft w:val="100"/>
                              <w:marRight w:val="100"/>
                              <w:marTop w:val="100"/>
                              <w:marBottom w:val="100"/>
                              <w:divBdr>
                                <w:top w:val="none" w:sz="0" w:space="0" w:color="auto"/>
                                <w:left w:val="none" w:sz="0" w:space="0" w:color="auto"/>
                                <w:bottom w:val="none" w:sz="0" w:space="0" w:color="auto"/>
                                <w:right w:val="none" w:sz="0" w:space="0" w:color="auto"/>
                              </w:divBdr>
                              <w:divsChild>
                                <w:div w:id="354422599">
                                  <w:marLeft w:val="0"/>
                                  <w:marRight w:val="0"/>
                                  <w:marTop w:val="0"/>
                                  <w:marBottom w:val="0"/>
                                  <w:divBdr>
                                    <w:top w:val="none" w:sz="0" w:space="0" w:color="auto"/>
                                    <w:left w:val="none" w:sz="0" w:space="0" w:color="auto"/>
                                    <w:bottom w:val="none" w:sz="0" w:space="0" w:color="auto"/>
                                    <w:right w:val="none" w:sz="0" w:space="0" w:color="auto"/>
                                  </w:divBdr>
                                  <w:divsChild>
                                    <w:div w:id="194274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2786507">
                  <w:marLeft w:val="88"/>
                  <w:marRight w:val="88"/>
                  <w:marTop w:val="88"/>
                  <w:marBottom w:val="88"/>
                  <w:divBdr>
                    <w:top w:val="none" w:sz="0" w:space="0" w:color="auto"/>
                    <w:left w:val="none" w:sz="0" w:space="0" w:color="auto"/>
                    <w:bottom w:val="none" w:sz="0" w:space="0" w:color="auto"/>
                    <w:right w:val="none" w:sz="0" w:space="0" w:color="auto"/>
                  </w:divBdr>
                  <w:divsChild>
                    <w:div w:id="842087617">
                      <w:marLeft w:val="88"/>
                      <w:marRight w:val="88"/>
                      <w:marTop w:val="88"/>
                      <w:marBottom w:val="88"/>
                      <w:divBdr>
                        <w:top w:val="none" w:sz="0" w:space="0" w:color="auto"/>
                        <w:left w:val="none" w:sz="0" w:space="0" w:color="auto"/>
                        <w:bottom w:val="none" w:sz="0" w:space="0" w:color="auto"/>
                        <w:right w:val="none" w:sz="0" w:space="0" w:color="auto"/>
                      </w:divBdr>
                      <w:divsChild>
                        <w:div w:id="507136894">
                          <w:marLeft w:val="0"/>
                          <w:marRight w:val="0"/>
                          <w:marTop w:val="0"/>
                          <w:marBottom w:val="0"/>
                          <w:divBdr>
                            <w:top w:val="none" w:sz="0" w:space="0" w:color="auto"/>
                            <w:left w:val="none" w:sz="0" w:space="0" w:color="auto"/>
                            <w:bottom w:val="none" w:sz="0" w:space="0" w:color="auto"/>
                            <w:right w:val="none" w:sz="0" w:space="0" w:color="auto"/>
                          </w:divBdr>
                          <w:divsChild>
                            <w:div w:id="901908912">
                              <w:marLeft w:val="100"/>
                              <w:marRight w:val="100"/>
                              <w:marTop w:val="100"/>
                              <w:marBottom w:val="100"/>
                              <w:divBdr>
                                <w:top w:val="none" w:sz="0" w:space="0" w:color="auto"/>
                                <w:left w:val="none" w:sz="0" w:space="0" w:color="auto"/>
                                <w:bottom w:val="none" w:sz="0" w:space="0" w:color="auto"/>
                                <w:right w:val="none" w:sz="0" w:space="0" w:color="auto"/>
                              </w:divBdr>
                              <w:divsChild>
                                <w:div w:id="1169104516">
                                  <w:marLeft w:val="0"/>
                                  <w:marRight w:val="0"/>
                                  <w:marTop w:val="0"/>
                                  <w:marBottom w:val="0"/>
                                  <w:divBdr>
                                    <w:top w:val="none" w:sz="0" w:space="0" w:color="auto"/>
                                    <w:left w:val="none" w:sz="0" w:space="0" w:color="auto"/>
                                    <w:bottom w:val="none" w:sz="0" w:space="0" w:color="auto"/>
                                    <w:right w:val="none" w:sz="0" w:space="0" w:color="auto"/>
                                  </w:divBdr>
                                  <w:divsChild>
                                    <w:div w:id="424884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0118625">
                  <w:marLeft w:val="88"/>
                  <w:marRight w:val="88"/>
                  <w:marTop w:val="88"/>
                  <w:marBottom w:val="88"/>
                  <w:divBdr>
                    <w:top w:val="none" w:sz="0" w:space="0" w:color="auto"/>
                    <w:left w:val="none" w:sz="0" w:space="0" w:color="auto"/>
                    <w:bottom w:val="none" w:sz="0" w:space="0" w:color="auto"/>
                    <w:right w:val="none" w:sz="0" w:space="0" w:color="auto"/>
                  </w:divBdr>
                  <w:divsChild>
                    <w:div w:id="856428198">
                      <w:marLeft w:val="88"/>
                      <w:marRight w:val="88"/>
                      <w:marTop w:val="88"/>
                      <w:marBottom w:val="88"/>
                      <w:divBdr>
                        <w:top w:val="none" w:sz="0" w:space="0" w:color="auto"/>
                        <w:left w:val="none" w:sz="0" w:space="0" w:color="auto"/>
                        <w:bottom w:val="none" w:sz="0" w:space="0" w:color="auto"/>
                        <w:right w:val="none" w:sz="0" w:space="0" w:color="auto"/>
                      </w:divBdr>
                      <w:divsChild>
                        <w:div w:id="2112357831">
                          <w:marLeft w:val="0"/>
                          <w:marRight w:val="0"/>
                          <w:marTop w:val="0"/>
                          <w:marBottom w:val="0"/>
                          <w:divBdr>
                            <w:top w:val="none" w:sz="0" w:space="0" w:color="auto"/>
                            <w:left w:val="none" w:sz="0" w:space="0" w:color="auto"/>
                            <w:bottom w:val="none" w:sz="0" w:space="0" w:color="auto"/>
                            <w:right w:val="none" w:sz="0" w:space="0" w:color="auto"/>
                          </w:divBdr>
                          <w:divsChild>
                            <w:div w:id="1406147859">
                              <w:marLeft w:val="100"/>
                              <w:marRight w:val="100"/>
                              <w:marTop w:val="100"/>
                              <w:marBottom w:val="100"/>
                              <w:divBdr>
                                <w:top w:val="none" w:sz="0" w:space="0" w:color="auto"/>
                                <w:left w:val="none" w:sz="0" w:space="0" w:color="auto"/>
                                <w:bottom w:val="none" w:sz="0" w:space="0" w:color="auto"/>
                                <w:right w:val="none" w:sz="0" w:space="0" w:color="auto"/>
                              </w:divBdr>
                              <w:divsChild>
                                <w:div w:id="433063421">
                                  <w:marLeft w:val="0"/>
                                  <w:marRight w:val="0"/>
                                  <w:marTop w:val="0"/>
                                  <w:marBottom w:val="0"/>
                                  <w:divBdr>
                                    <w:top w:val="none" w:sz="0" w:space="0" w:color="auto"/>
                                    <w:left w:val="none" w:sz="0" w:space="0" w:color="auto"/>
                                    <w:bottom w:val="none" w:sz="0" w:space="0" w:color="auto"/>
                                    <w:right w:val="none" w:sz="0" w:space="0" w:color="auto"/>
                                  </w:divBdr>
                                  <w:divsChild>
                                    <w:div w:id="894510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7225757">
                  <w:marLeft w:val="88"/>
                  <w:marRight w:val="88"/>
                  <w:marTop w:val="88"/>
                  <w:marBottom w:val="88"/>
                  <w:divBdr>
                    <w:top w:val="none" w:sz="0" w:space="0" w:color="auto"/>
                    <w:left w:val="none" w:sz="0" w:space="0" w:color="auto"/>
                    <w:bottom w:val="none" w:sz="0" w:space="0" w:color="auto"/>
                    <w:right w:val="none" w:sz="0" w:space="0" w:color="auto"/>
                  </w:divBdr>
                  <w:divsChild>
                    <w:div w:id="338889254">
                      <w:marLeft w:val="88"/>
                      <w:marRight w:val="88"/>
                      <w:marTop w:val="88"/>
                      <w:marBottom w:val="88"/>
                      <w:divBdr>
                        <w:top w:val="none" w:sz="0" w:space="0" w:color="auto"/>
                        <w:left w:val="none" w:sz="0" w:space="0" w:color="auto"/>
                        <w:bottom w:val="none" w:sz="0" w:space="0" w:color="auto"/>
                        <w:right w:val="none" w:sz="0" w:space="0" w:color="auto"/>
                      </w:divBdr>
                      <w:divsChild>
                        <w:div w:id="937054731">
                          <w:marLeft w:val="0"/>
                          <w:marRight w:val="0"/>
                          <w:marTop w:val="0"/>
                          <w:marBottom w:val="0"/>
                          <w:divBdr>
                            <w:top w:val="none" w:sz="0" w:space="0" w:color="auto"/>
                            <w:left w:val="none" w:sz="0" w:space="0" w:color="auto"/>
                            <w:bottom w:val="none" w:sz="0" w:space="0" w:color="auto"/>
                            <w:right w:val="none" w:sz="0" w:space="0" w:color="auto"/>
                          </w:divBdr>
                          <w:divsChild>
                            <w:div w:id="1541359219">
                              <w:marLeft w:val="100"/>
                              <w:marRight w:val="100"/>
                              <w:marTop w:val="100"/>
                              <w:marBottom w:val="100"/>
                              <w:divBdr>
                                <w:top w:val="none" w:sz="0" w:space="0" w:color="auto"/>
                                <w:left w:val="none" w:sz="0" w:space="0" w:color="auto"/>
                                <w:bottom w:val="none" w:sz="0" w:space="0" w:color="auto"/>
                                <w:right w:val="none" w:sz="0" w:space="0" w:color="auto"/>
                              </w:divBdr>
                              <w:divsChild>
                                <w:div w:id="754716172">
                                  <w:marLeft w:val="0"/>
                                  <w:marRight w:val="0"/>
                                  <w:marTop w:val="0"/>
                                  <w:marBottom w:val="0"/>
                                  <w:divBdr>
                                    <w:top w:val="none" w:sz="0" w:space="0" w:color="auto"/>
                                    <w:left w:val="none" w:sz="0" w:space="0" w:color="auto"/>
                                    <w:bottom w:val="none" w:sz="0" w:space="0" w:color="auto"/>
                                    <w:right w:val="none" w:sz="0" w:space="0" w:color="auto"/>
                                  </w:divBdr>
                                  <w:divsChild>
                                    <w:div w:id="1487669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8386206">
                  <w:marLeft w:val="88"/>
                  <w:marRight w:val="88"/>
                  <w:marTop w:val="88"/>
                  <w:marBottom w:val="88"/>
                  <w:divBdr>
                    <w:top w:val="none" w:sz="0" w:space="0" w:color="auto"/>
                    <w:left w:val="none" w:sz="0" w:space="0" w:color="auto"/>
                    <w:bottom w:val="none" w:sz="0" w:space="0" w:color="auto"/>
                    <w:right w:val="none" w:sz="0" w:space="0" w:color="auto"/>
                  </w:divBdr>
                  <w:divsChild>
                    <w:div w:id="618729110">
                      <w:marLeft w:val="88"/>
                      <w:marRight w:val="88"/>
                      <w:marTop w:val="88"/>
                      <w:marBottom w:val="88"/>
                      <w:divBdr>
                        <w:top w:val="none" w:sz="0" w:space="0" w:color="auto"/>
                        <w:left w:val="none" w:sz="0" w:space="0" w:color="auto"/>
                        <w:bottom w:val="none" w:sz="0" w:space="0" w:color="auto"/>
                        <w:right w:val="none" w:sz="0" w:space="0" w:color="auto"/>
                      </w:divBdr>
                      <w:divsChild>
                        <w:div w:id="1452817486">
                          <w:marLeft w:val="0"/>
                          <w:marRight w:val="0"/>
                          <w:marTop w:val="0"/>
                          <w:marBottom w:val="0"/>
                          <w:divBdr>
                            <w:top w:val="none" w:sz="0" w:space="0" w:color="auto"/>
                            <w:left w:val="none" w:sz="0" w:space="0" w:color="auto"/>
                            <w:bottom w:val="none" w:sz="0" w:space="0" w:color="auto"/>
                            <w:right w:val="none" w:sz="0" w:space="0" w:color="auto"/>
                          </w:divBdr>
                          <w:divsChild>
                            <w:div w:id="778569711">
                              <w:marLeft w:val="100"/>
                              <w:marRight w:val="100"/>
                              <w:marTop w:val="100"/>
                              <w:marBottom w:val="100"/>
                              <w:divBdr>
                                <w:top w:val="none" w:sz="0" w:space="0" w:color="auto"/>
                                <w:left w:val="none" w:sz="0" w:space="0" w:color="auto"/>
                                <w:bottom w:val="none" w:sz="0" w:space="0" w:color="auto"/>
                                <w:right w:val="none" w:sz="0" w:space="0" w:color="auto"/>
                              </w:divBdr>
                              <w:divsChild>
                                <w:div w:id="2125492577">
                                  <w:marLeft w:val="0"/>
                                  <w:marRight w:val="0"/>
                                  <w:marTop w:val="0"/>
                                  <w:marBottom w:val="0"/>
                                  <w:divBdr>
                                    <w:top w:val="none" w:sz="0" w:space="0" w:color="auto"/>
                                    <w:left w:val="none" w:sz="0" w:space="0" w:color="auto"/>
                                    <w:bottom w:val="none" w:sz="0" w:space="0" w:color="auto"/>
                                    <w:right w:val="none" w:sz="0" w:space="0" w:color="auto"/>
                                  </w:divBdr>
                                  <w:divsChild>
                                    <w:div w:id="1755665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3323710">
                  <w:marLeft w:val="88"/>
                  <w:marRight w:val="88"/>
                  <w:marTop w:val="88"/>
                  <w:marBottom w:val="88"/>
                  <w:divBdr>
                    <w:top w:val="none" w:sz="0" w:space="0" w:color="auto"/>
                    <w:left w:val="none" w:sz="0" w:space="0" w:color="auto"/>
                    <w:bottom w:val="none" w:sz="0" w:space="0" w:color="auto"/>
                    <w:right w:val="none" w:sz="0" w:space="0" w:color="auto"/>
                  </w:divBdr>
                  <w:divsChild>
                    <w:div w:id="1906184638">
                      <w:marLeft w:val="88"/>
                      <w:marRight w:val="88"/>
                      <w:marTop w:val="88"/>
                      <w:marBottom w:val="88"/>
                      <w:divBdr>
                        <w:top w:val="none" w:sz="0" w:space="0" w:color="auto"/>
                        <w:left w:val="none" w:sz="0" w:space="0" w:color="auto"/>
                        <w:bottom w:val="none" w:sz="0" w:space="0" w:color="auto"/>
                        <w:right w:val="none" w:sz="0" w:space="0" w:color="auto"/>
                      </w:divBdr>
                      <w:divsChild>
                        <w:div w:id="718553646">
                          <w:marLeft w:val="0"/>
                          <w:marRight w:val="0"/>
                          <w:marTop w:val="0"/>
                          <w:marBottom w:val="0"/>
                          <w:divBdr>
                            <w:top w:val="none" w:sz="0" w:space="0" w:color="auto"/>
                            <w:left w:val="none" w:sz="0" w:space="0" w:color="auto"/>
                            <w:bottom w:val="none" w:sz="0" w:space="0" w:color="auto"/>
                            <w:right w:val="none" w:sz="0" w:space="0" w:color="auto"/>
                          </w:divBdr>
                          <w:divsChild>
                            <w:div w:id="1540969789">
                              <w:marLeft w:val="100"/>
                              <w:marRight w:val="100"/>
                              <w:marTop w:val="100"/>
                              <w:marBottom w:val="100"/>
                              <w:divBdr>
                                <w:top w:val="none" w:sz="0" w:space="0" w:color="auto"/>
                                <w:left w:val="none" w:sz="0" w:space="0" w:color="auto"/>
                                <w:bottom w:val="none" w:sz="0" w:space="0" w:color="auto"/>
                                <w:right w:val="none" w:sz="0" w:space="0" w:color="auto"/>
                              </w:divBdr>
                              <w:divsChild>
                                <w:div w:id="1490629908">
                                  <w:marLeft w:val="0"/>
                                  <w:marRight w:val="0"/>
                                  <w:marTop w:val="0"/>
                                  <w:marBottom w:val="0"/>
                                  <w:divBdr>
                                    <w:top w:val="none" w:sz="0" w:space="0" w:color="auto"/>
                                    <w:left w:val="none" w:sz="0" w:space="0" w:color="auto"/>
                                    <w:bottom w:val="none" w:sz="0" w:space="0" w:color="auto"/>
                                    <w:right w:val="none" w:sz="0" w:space="0" w:color="auto"/>
                                  </w:divBdr>
                                  <w:divsChild>
                                    <w:div w:id="399527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5350653">
          <w:marLeft w:val="0"/>
          <w:marRight w:val="0"/>
          <w:marTop w:val="63"/>
          <w:marBottom w:val="0"/>
          <w:divBdr>
            <w:top w:val="none" w:sz="0" w:space="0" w:color="auto"/>
            <w:left w:val="none" w:sz="0" w:space="0" w:color="auto"/>
            <w:bottom w:val="none" w:sz="0" w:space="0" w:color="auto"/>
            <w:right w:val="none" w:sz="0" w:space="0" w:color="auto"/>
          </w:divBdr>
          <w:divsChild>
            <w:div w:id="1141458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206520">
      <w:bodyDiv w:val="1"/>
      <w:marLeft w:val="0"/>
      <w:marRight w:val="0"/>
      <w:marTop w:val="0"/>
      <w:marBottom w:val="0"/>
      <w:divBdr>
        <w:top w:val="none" w:sz="0" w:space="0" w:color="auto"/>
        <w:left w:val="none" w:sz="0" w:space="0" w:color="auto"/>
        <w:bottom w:val="none" w:sz="0" w:space="0" w:color="auto"/>
        <w:right w:val="none" w:sz="0" w:space="0" w:color="auto"/>
      </w:divBdr>
      <w:divsChild>
        <w:div w:id="74983741">
          <w:marLeft w:val="-225"/>
          <w:marRight w:val="-225"/>
          <w:marTop w:val="0"/>
          <w:marBottom w:val="0"/>
          <w:divBdr>
            <w:top w:val="none" w:sz="0" w:space="0" w:color="auto"/>
            <w:left w:val="none" w:sz="0" w:space="0" w:color="auto"/>
            <w:bottom w:val="none" w:sz="0" w:space="0" w:color="auto"/>
            <w:right w:val="none" w:sz="0" w:space="0" w:color="auto"/>
          </w:divBdr>
          <w:divsChild>
            <w:div w:id="795105259">
              <w:marLeft w:val="0"/>
              <w:marRight w:val="0"/>
              <w:marTop w:val="0"/>
              <w:marBottom w:val="0"/>
              <w:divBdr>
                <w:top w:val="none" w:sz="0" w:space="0" w:color="auto"/>
                <w:left w:val="none" w:sz="0" w:space="0" w:color="auto"/>
                <w:bottom w:val="none" w:sz="0" w:space="0" w:color="auto"/>
                <w:right w:val="none" w:sz="0" w:space="0" w:color="auto"/>
              </w:divBdr>
              <w:divsChild>
                <w:div w:id="1923294128">
                  <w:marLeft w:val="0"/>
                  <w:marRight w:val="0"/>
                  <w:marTop w:val="0"/>
                  <w:marBottom w:val="300"/>
                  <w:divBdr>
                    <w:top w:val="single" w:sz="12" w:space="0" w:color="B7C9D7"/>
                    <w:left w:val="single" w:sz="12" w:space="0" w:color="B7C9D7"/>
                    <w:bottom w:val="single" w:sz="12" w:space="0" w:color="B7C9D7"/>
                    <w:right w:val="single" w:sz="12" w:space="0" w:color="B7C9D7"/>
                  </w:divBdr>
                  <w:divsChild>
                    <w:div w:id="753745627">
                      <w:marLeft w:val="0"/>
                      <w:marRight w:val="0"/>
                      <w:marTop w:val="0"/>
                      <w:marBottom w:val="0"/>
                      <w:divBdr>
                        <w:top w:val="none" w:sz="0" w:space="0" w:color="auto"/>
                        <w:left w:val="none" w:sz="0" w:space="0" w:color="auto"/>
                        <w:bottom w:val="none" w:sz="0" w:space="0" w:color="auto"/>
                        <w:right w:val="none" w:sz="0" w:space="0" w:color="auto"/>
                      </w:divBdr>
                      <w:divsChild>
                        <w:div w:id="540168717">
                          <w:marLeft w:val="0"/>
                          <w:marRight w:val="0"/>
                          <w:marTop w:val="150"/>
                          <w:marBottom w:val="150"/>
                          <w:divBdr>
                            <w:top w:val="none" w:sz="0" w:space="0" w:color="auto"/>
                            <w:left w:val="none" w:sz="0" w:space="0" w:color="auto"/>
                            <w:bottom w:val="single" w:sz="6" w:space="0" w:color="CFCFCF"/>
                            <w:right w:val="none" w:sz="0" w:space="0" w:color="auto"/>
                          </w:divBdr>
                        </w:div>
                        <w:div w:id="1611353104">
                          <w:marLeft w:val="0"/>
                          <w:marRight w:val="0"/>
                          <w:marTop w:val="0"/>
                          <w:marBottom w:val="150"/>
                          <w:divBdr>
                            <w:top w:val="none" w:sz="0" w:space="0" w:color="auto"/>
                            <w:left w:val="none" w:sz="0" w:space="0" w:color="auto"/>
                            <w:bottom w:val="none" w:sz="0" w:space="0" w:color="auto"/>
                            <w:right w:val="none" w:sz="0" w:space="0" w:color="auto"/>
                          </w:divBdr>
                          <w:divsChild>
                            <w:div w:id="1726759516">
                              <w:marLeft w:val="0"/>
                              <w:marRight w:val="150"/>
                              <w:marTop w:val="0"/>
                              <w:marBottom w:val="450"/>
                              <w:divBdr>
                                <w:top w:val="none" w:sz="0" w:space="0" w:color="auto"/>
                                <w:left w:val="none" w:sz="0" w:space="0" w:color="auto"/>
                                <w:bottom w:val="none" w:sz="0" w:space="0" w:color="auto"/>
                                <w:right w:val="none" w:sz="0" w:space="0" w:color="auto"/>
                              </w:divBdr>
                            </w:div>
                            <w:div w:id="1358238860">
                              <w:marLeft w:val="0"/>
                              <w:marRight w:val="0"/>
                              <w:marTop w:val="0"/>
                              <w:marBottom w:val="0"/>
                              <w:divBdr>
                                <w:top w:val="none" w:sz="0" w:space="0" w:color="auto"/>
                                <w:left w:val="none" w:sz="0" w:space="0" w:color="auto"/>
                                <w:bottom w:val="none" w:sz="0" w:space="0" w:color="auto"/>
                                <w:right w:val="none" w:sz="0" w:space="0" w:color="auto"/>
                              </w:divBdr>
                            </w:div>
                          </w:divsChild>
                        </w:div>
                        <w:div w:id="1361203374">
                          <w:marLeft w:val="0"/>
                          <w:marRight w:val="0"/>
                          <w:marTop w:val="0"/>
                          <w:marBottom w:val="150"/>
                          <w:divBdr>
                            <w:top w:val="none" w:sz="0" w:space="0" w:color="auto"/>
                            <w:left w:val="none" w:sz="0" w:space="0" w:color="auto"/>
                            <w:bottom w:val="none" w:sz="0" w:space="0" w:color="auto"/>
                            <w:right w:val="none" w:sz="0" w:space="0" w:color="auto"/>
                          </w:divBdr>
                          <w:divsChild>
                            <w:div w:id="1431854789">
                              <w:marLeft w:val="0"/>
                              <w:marRight w:val="0"/>
                              <w:marTop w:val="0"/>
                              <w:marBottom w:val="0"/>
                              <w:divBdr>
                                <w:top w:val="none" w:sz="0" w:space="0" w:color="auto"/>
                                <w:left w:val="none" w:sz="0" w:space="0" w:color="auto"/>
                                <w:bottom w:val="none" w:sz="0" w:space="0" w:color="auto"/>
                                <w:right w:val="none" w:sz="0" w:space="0" w:color="auto"/>
                              </w:divBdr>
                              <w:divsChild>
                                <w:div w:id="799495576">
                                  <w:marLeft w:val="0"/>
                                  <w:marRight w:val="150"/>
                                  <w:marTop w:val="0"/>
                                  <w:marBottom w:val="450"/>
                                  <w:divBdr>
                                    <w:top w:val="none" w:sz="0" w:space="0" w:color="auto"/>
                                    <w:left w:val="none" w:sz="0" w:space="0" w:color="auto"/>
                                    <w:bottom w:val="none" w:sz="0" w:space="0" w:color="auto"/>
                                    <w:right w:val="none" w:sz="0" w:space="0" w:color="auto"/>
                                  </w:divBdr>
                                </w:div>
                              </w:divsChild>
                            </w:div>
                          </w:divsChild>
                        </w:div>
                        <w:div w:id="454326155">
                          <w:marLeft w:val="0"/>
                          <w:marRight w:val="0"/>
                          <w:marTop w:val="0"/>
                          <w:marBottom w:val="150"/>
                          <w:divBdr>
                            <w:top w:val="none" w:sz="0" w:space="0" w:color="auto"/>
                            <w:left w:val="none" w:sz="0" w:space="0" w:color="auto"/>
                            <w:bottom w:val="none" w:sz="0" w:space="0" w:color="auto"/>
                            <w:right w:val="none" w:sz="0" w:space="0" w:color="auto"/>
                          </w:divBdr>
                          <w:divsChild>
                            <w:div w:id="1003630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6869027">
          <w:marLeft w:val="0"/>
          <w:marRight w:val="0"/>
          <w:marTop w:val="0"/>
          <w:marBottom w:val="150"/>
          <w:divBdr>
            <w:top w:val="none" w:sz="0" w:space="8" w:color="3C9EFF"/>
            <w:left w:val="none" w:sz="0" w:space="31" w:color="3C9EFF"/>
            <w:bottom w:val="none" w:sz="0" w:space="8" w:color="3C9EFF"/>
            <w:right w:val="none" w:sz="0" w:space="0" w:color="3C9EFF"/>
          </w:divBdr>
        </w:div>
        <w:div w:id="1475364797">
          <w:marLeft w:val="0"/>
          <w:marRight w:val="0"/>
          <w:marTop w:val="0"/>
          <w:marBottom w:val="150"/>
          <w:divBdr>
            <w:top w:val="none" w:sz="0" w:space="8" w:color="3C9EFF"/>
            <w:left w:val="none" w:sz="0" w:space="31" w:color="3C9EFF"/>
            <w:bottom w:val="none" w:sz="0" w:space="8" w:color="3C9EFF"/>
            <w:right w:val="none" w:sz="0" w:space="0" w:color="3C9EFF"/>
          </w:divBdr>
        </w:div>
        <w:div w:id="726489512">
          <w:marLeft w:val="0"/>
          <w:marRight w:val="0"/>
          <w:marTop w:val="0"/>
          <w:marBottom w:val="150"/>
          <w:divBdr>
            <w:top w:val="none" w:sz="0" w:space="8" w:color="3C9EFF"/>
            <w:left w:val="none" w:sz="0" w:space="31" w:color="3C9EFF"/>
            <w:bottom w:val="none" w:sz="0" w:space="8" w:color="3C9EFF"/>
            <w:right w:val="none" w:sz="0" w:space="0" w:color="3C9EFF"/>
          </w:divBdr>
        </w:div>
      </w:divsChild>
    </w:div>
    <w:div w:id="346567641">
      <w:bodyDiv w:val="1"/>
      <w:marLeft w:val="0"/>
      <w:marRight w:val="0"/>
      <w:marTop w:val="0"/>
      <w:marBottom w:val="0"/>
      <w:divBdr>
        <w:top w:val="none" w:sz="0" w:space="0" w:color="auto"/>
        <w:left w:val="none" w:sz="0" w:space="0" w:color="auto"/>
        <w:bottom w:val="none" w:sz="0" w:space="0" w:color="auto"/>
        <w:right w:val="none" w:sz="0" w:space="0" w:color="auto"/>
      </w:divBdr>
    </w:div>
    <w:div w:id="374621438">
      <w:bodyDiv w:val="1"/>
      <w:marLeft w:val="0"/>
      <w:marRight w:val="0"/>
      <w:marTop w:val="0"/>
      <w:marBottom w:val="0"/>
      <w:divBdr>
        <w:top w:val="none" w:sz="0" w:space="0" w:color="auto"/>
        <w:left w:val="none" w:sz="0" w:space="0" w:color="auto"/>
        <w:bottom w:val="none" w:sz="0" w:space="0" w:color="auto"/>
        <w:right w:val="none" w:sz="0" w:space="0" w:color="auto"/>
      </w:divBdr>
      <w:divsChild>
        <w:div w:id="1866140619">
          <w:marLeft w:val="0"/>
          <w:marRight w:val="0"/>
          <w:marTop w:val="0"/>
          <w:marBottom w:val="0"/>
          <w:divBdr>
            <w:top w:val="none" w:sz="0" w:space="0" w:color="auto"/>
            <w:left w:val="none" w:sz="0" w:space="0" w:color="auto"/>
            <w:bottom w:val="none" w:sz="0" w:space="0" w:color="auto"/>
            <w:right w:val="none" w:sz="0" w:space="0" w:color="auto"/>
          </w:divBdr>
          <w:divsChild>
            <w:div w:id="555237600">
              <w:marLeft w:val="0"/>
              <w:marRight w:val="0"/>
              <w:marTop w:val="0"/>
              <w:marBottom w:val="0"/>
              <w:divBdr>
                <w:top w:val="none" w:sz="0" w:space="0" w:color="auto"/>
                <w:left w:val="none" w:sz="0" w:space="0" w:color="auto"/>
                <w:bottom w:val="none" w:sz="0" w:space="0" w:color="auto"/>
                <w:right w:val="none" w:sz="0" w:space="0" w:color="auto"/>
              </w:divBdr>
              <w:divsChild>
                <w:div w:id="2053922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2226">
          <w:marLeft w:val="0"/>
          <w:marRight w:val="0"/>
          <w:marTop w:val="0"/>
          <w:marBottom w:val="0"/>
          <w:divBdr>
            <w:top w:val="none" w:sz="0" w:space="0" w:color="auto"/>
            <w:left w:val="none" w:sz="0" w:space="0" w:color="auto"/>
            <w:bottom w:val="none" w:sz="0" w:space="0" w:color="auto"/>
            <w:right w:val="none" w:sz="0" w:space="0" w:color="auto"/>
          </w:divBdr>
        </w:div>
      </w:divsChild>
    </w:div>
    <w:div w:id="379672165">
      <w:bodyDiv w:val="1"/>
      <w:marLeft w:val="0"/>
      <w:marRight w:val="0"/>
      <w:marTop w:val="0"/>
      <w:marBottom w:val="0"/>
      <w:divBdr>
        <w:top w:val="none" w:sz="0" w:space="0" w:color="auto"/>
        <w:left w:val="none" w:sz="0" w:space="0" w:color="auto"/>
        <w:bottom w:val="none" w:sz="0" w:space="0" w:color="auto"/>
        <w:right w:val="none" w:sz="0" w:space="0" w:color="auto"/>
      </w:divBdr>
    </w:div>
    <w:div w:id="381487521">
      <w:bodyDiv w:val="1"/>
      <w:marLeft w:val="0"/>
      <w:marRight w:val="0"/>
      <w:marTop w:val="0"/>
      <w:marBottom w:val="0"/>
      <w:divBdr>
        <w:top w:val="none" w:sz="0" w:space="0" w:color="auto"/>
        <w:left w:val="none" w:sz="0" w:space="0" w:color="auto"/>
        <w:bottom w:val="none" w:sz="0" w:space="0" w:color="auto"/>
        <w:right w:val="none" w:sz="0" w:space="0" w:color="auto"/>
      </w:divBdr>
    </w:div>
    <w:div w:id="422071313">
      <w:bodyDiv w:val="1"/>
      <w:marLeft w:val="0"/>
      <w:marRight w:val="0"/>
      <w:marTop w:val="0"/>
      <w:marBottom w:val="0"/>
      <w:divBdr>
        <w:top w:val="none" w:sz="0" w:space="0" w:color="auto"/>
        <w:left w:val="none" w:sz="0" w:space="0" w:color="auto"/>
        <w:bottom w:val="none" w:sz="0" w:space="0" w:color="auto"/>
        <w:right w:val="none" w:sz="0" w:space="0" w:color="auto"/>
      </w:divBdr>
    </w:div>
    <w:div w:id="482240470">
      <w:bodyDiv w:val="1"/>
      <w:marLeft w:val="0"/>
      <w:marRight w:val="0"/>
      <w:marTop w:val="0"/>
      <w:marBottom w:val="0"/>
      <w:divBdr>
        <w:top w:val="none" w:sz="0" w:space="0" w:color="auto"/>
        <w:left w:val="none" w:sz="0" w:space="0" w:color="auto"/>
        <w:bottom w:val="none" w:sz="0" w:space="0" w:color="auto"/>
        <w:right w:val="none" w:sz="0" w:space="0" w:color="auto"/>
      </w:divBdr>
    </w:div>
    <w:div w:id="546340659">
      <w:bodyDiv w:val="1"/>
      <w:marLeft w:val="0"/>
      <w:marRight w:val="0"/>
      <w:marTop w:val="0"/>
      <w:marBottom w:val="0"/>
      <w:divBdr>
        <w:top w:val="none" w:sz="0" w:space="0" w:color="auto"/>
        <w:left w:val="none" w:sz="0" w:space="0" w:color="auto"/>
        <w:bottom w:val="none" w:sz="0" w:space="0" w:color="auto"/>
        <w:right w:val="none" w:sz="0" w:space="0" w:color="auto"/>
      </w:divBdr>
    </w:div>
    <w:div w:id="666710207">
      <w:bodyDiv w:val="1"/>
      <w:marLeft w:val="0"/>
      <w:marRight w:val="0"/>
      <w:marTop w:val="0"/>
      <w:marBottom w:val="0"/>
      <w:divBdr>
        <w:top w:val="none" w:sz="0" w:space="0" w:color="auto"/>
        <w:left w:val="none" w:sz="0" w:space="0" w:color="auto"/>
        <w:bottom w:val="none" w:sz="0" w:space="0" w:color="auto"/>
        <w:right w:val="none" w:sz="0" w:space="0" w:color="auto"/>
      </w:divBdr>
    </w:div>
    <w:div w:id="703603984">
      <w:bodyDiv w:val="1"/>
      <w:marLeft w:val="0"/>
      <w:marRight w:val="0"/>
      <w:marTop w:val="0"/>
      <w:marBottom w:val="0"/>
      <w:divBdr>
        <w:top w:val="none" w:sz="0" w:space="0" w:color="auto"/>
        <w:left w:val="none" w:sz="0" w:space="0" w:color="auto"/>
        <w:bottom w:val="none" w:sz="0" w:space="0" w:color="auto"/>
        <w:right w:val="none" w:sz="0" w:space="0" w:color="auto"/>
      </w:divBdr>
    </w:div>
    <w:div w:id="705789268">
      <w:bodyDiv w:val="1"/>
      <w:marLeft w:val="0"/>
      <w:marRight w:val="0"/>
      <w:marTop w:val="0"/>
      <w:marBottom w:val="0"/>
      <w:divBdr>
        <w:top w:val="none" w:sz="0" w:space="0" w:color="auto"/>
        <w:left w:val="none" w:sz="0" w:space="0" w:color="auto"/>
        <w:bottom w:val="none" w:sz="0" w:space="0" w:color="auto"/>
        <w:right w:val="none" w:sz="0" w:space="0" w:color="auto"/>
      </w:divBdr>
    </w:div>
    <w:div w:id="710223591">
      <w:bodyDiv w:val="1"/>
      <w:marLeft w:val="0"/>
      <w:marRight w:val="0"/>
      <w:marTop w:val="0"/>
      <w:marBottom w:val="0"/>
      <w:divBdr>
        <w:top w:val="none" w:sz="0" w:space="0" w:color="auto"/>
        <w:left w:val="none" w:sz="0" w:space="0" w:color="auto"/>
        <w:bottom w:val="none" w:sz="0" w:space="0" w:color="auto"/>
        <w:right w:val="none" w:sz="0" w:space="0" w:color="auto"/>
      </w:divBdr>
    </w:div>
    <w:div w:id="714502478">
      <w:bodyDiv w:val="1"/>
      <w:marLeft w:val="0"/>
      <w:marRight w:val="0"/>
      <w:marTop w:val="0"/>
      <w:marBottom w:val="0"/>
      <w:divBdr>
        <w:top w:val="none" w:sz="0" w:space="0" w:color="auto"/>
        <w:left w:val="none" w:sz="0" w:space="0" w:color="auto"/>
        <w:bottom w:val="none" w:sz="0" w:space="0" w:color="auto"/>
        <w:right w:val="none" w:sz="0" w:space="0" w:color="auto"/>
      </w:divBdr>
      <w:divsChild>
        <w:div w:id="553154823">
          <w:marLeft w:val="0"/>
          <w:marRight w:val="0"/>
          <w:marTop w:val="0"/>
          <w:marBottom w:val="0"/>
          <w:divBdr>
            <w:top w:val="none" w:sz="0" w:space="0" w:color="auto"/>
            <w:left w:val="single" w:sz="6" w:space="31" w:color="EAEBEC"/>
            <w:bottom w:val="none" w:sz="0" w:space="0" w:color="auto"/>
            <w:right w:val="single" w:sz="6" w:space="31" w:color="EAEBEC"/>
          </w:divBdr>
          <w:divsChild>
            <w:div w:id="758989779">
              <w:marLeft w:val="-225"/>
              <w:marRight w:val="-225"/>
              <w:marTop w:val="0"/>
              <w:marBottom w:val="0"/>
              <w:divBdr>
                <w:top w:val="none" w:sz="0" w:space="0" w:color="auto"/>
                <w:left w:val="none" w:sz="0" w:space="0" w:color="auto"/>
                <w:bottom w:val="none" w:sz="0" w:space="0" w:color="auto"/>
                <w:right w:val="none" w:sz="0" w:space="0" w:color="auto"/>
              </w:divBdr>
            </w:div>
          </w:divsChild>
        </w:div>
        <w:div w:id="252788261">
          <w:marLeft w:val="0"/>
          <w:marRight w:val="0"/>
          <w:marTop w:val="0"/>
          <w:marBottom w:val="0"/>
          <w:divBdr>
            <w:top w:val="none" w:sz="0" w:space="0" w:color="auto"/>
            <w:left w:val="none" w:sz="0" w:space="0" w:color="auto"/>
            <w:bottom w:val="none" w:sz="0" w:space="0" w:color="auto"/>
            <w:right w:val="none" w:sz="0" w:space="0" w:color="auto"/>
          </w:divBdr>
          <w:divsChild>
            <w:div w:id="226720326">
              <w:marLeft w:val="0"/>
              <w:marRight w:val="0"/>
              <w:marTop w:val="0"/>
              <w:marBottom w:val="0"/>
              <w:divBdr>
                <w:top w:val="none" w:sz="0" w:space="0" w:color="auto"/>
                <w:left w:val="single" w:sz="6" w:space="31" w:color="EAEBEC"/>
                <w:bottom w:val="none" w:sz="0" w:space="0" w:color="auto"/>
                <w:right w:val="single" w:sz="6" w:space="31" w:color="EAEBEC"/>
              </w:divBdr>
              <w:divsChild>
                <w:div w:id="123930972">
                  <w:marLeft w:val="-225"/>
                  <w:marRight w:val="-225"/>
                  <w:marTop w:val="0"/>
                  <w:marBottom w:val="0"/>
                  <w:divBdr>
                    <w:top w:val="none" w:sz="0" w:space="0" w:color="auto"/>
                    <w:left w:val="none" w:sz="0" w:space="0" w:color="auto"/>
                    <w:bottom w:val="none" w:sz="0" w:space="0" w:color="auto"/>
                    <w:right w:val="none" w:sz="0" w:space="0" w:color="auto"/>
                  </w:divBdr>
                  <w:divsChild>
                    <w:div w:id="638194836">
                      <w:marLeft w:val="0"/>
                      <w:marRight w:val="0"/>
                      <w:marTop w:val="0"/>
                      <w:marBottom w:val="0"/>
                      <w:divBdr>
                        <w:top w:val="none" w:sz="0" w:space="0" w:color="auto"/>
                        <w:left w:val="none" w:sz="0" w:space="0" w:color="auto"/>
                        <w:bottom w:val="none" w:sz="0" w:space="0" w:color="auto"/>
                        <w:right w:val="none" w:sz="0" w:space="0" w:color="auto"/>
                      </w:divBdr>
                      <w:divsChild>
                        <w:div w:id="591552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5516279">
      <w:bodyDiv w:val="1"/>
      <w:marLeft w:val="0"/>
      <w:marRight w:val="0"/>
      <w:marTop w:val="0"/>
      <w:marBottom w:val="0"/>
      <w:divBdr>
        <w:top w:val="none" w:sz="0" w:space="0" w:color="auto"/>
        <w:left w:val="none" w:sz="0" w:space="0" w:color="auto"/>
        <w:bottom w:val="none" w:sz="0" w:space="0" w:color="auto"/>
        <w:right w:val="none" w:sz="0" w:space="0" w:color="auto"/>
      </w:divBdr>
    </w:div>
    <w:div w:id="777604227">
      <w:bodyDiv w:val="1"/>
      <w:marLeft w:val="0"/>
      <w:marRight w:val="0"/>
      <w:marTop w:val="0"/>
      <w:marBottom w:val="0"/>
      <w:divBdr>
        <w:top w:val="none" w:sz="0" w:space="0" w:color="auto"/>
        <w:left w:val="none" w:sz="0" w:space="0" w:color="auto"/>
        <w:bottom w:val="none" w:sz="0" w:space="0" w:color="auto"/>
        <w:right w:val="none" w:sz="0" w:space="0" w:color="auto"/>
      </w:divBdr>
    </w:div>
    <w:div w:id="779835905">
      <w:bodyDiv w:val="1"/>
      <w:marLeft w:val="0"/>
      <w:marRight w:val="0"/>
      <w:marTop w:val="0"/>
      <w:marBottom w:val="0"/>
      <w:divBdr>
        <w:top w:val="none" w:sz="0" w:space="0" w:color="auto"/>
        <w:left w:val="none" w:sz="0" w:space="0" w:color="auto"/>
        <w:bottom w:val="none" w:sz="0" w:space="0" w:color="auto"/>
        <w:right w:val="none" w:sz="0" w:space="0" w:color="auto"/>
      </w:divBdr>
    </w:div>
    <w:div w:id="821896488">
      <w:bodyDiv w:val="1"/>
      <w:marLeft w:val="0"/>
      <w:marRight w:val="0"/>
      <w:marTop w:val="0"/>
      <w:marBottom w:val="0"/>
      <w:divBdr>
        <w:top w:val="none" w:sz="0" w:space="0" w:color="auto"/>
        <w:left w:val="none" w:sz="0" w:space="0" w:color="auto"/>
        <w:bottom w:val="none" w:sz="0" w:space="0" w:color="auto"/>
        <w:right w:val="none" w:sz="0" w:space="0" w:color="auto"/>
      </w:divBdr>
      <w:divsChild>
        <w:div w:id="455493350">
          <w:marLeft w:val="0"/>
          <w:marRight w:val="0"/>
          <w:marTop w:val="0"/>
          <w:marBottom w:val="0"/>
          <w:divBdr>
            <w:top w:val="none" w:sz="0" w:space="0" w:color="auto"/>
            <w:left w:val="none" w:sz="0" w:space="0" w:color="auto"/>
            <w:bottom w:val="none" w:sz="0" w:space="0" w:color="auto"/>
            <w:right w:val="none" w:sz="0" w:space="0" w:color="auto"/>
          </w:divBdr>
        </w:div>
        <w:div w:id="65036076">
          <w:marLeft w:val="0"/>
          <w:marRight w:val="0"/>
          <w:marTop w:val="0"/>
          <w:marBottom w:val="0"/>
          <w:divBdr>
            <w:top w:val="none" w:sz="0" w:space="0" w:color="auto"/>
            <w:left w:val="none" w:sz="0" w:space="0" w:color="auto"/>
            <w:bottom w:val="none" w:sz="0" w:space="0" w:color="auto"/>
            <w:right w:val="none" w:sz="0" w:space="0" w:color="auto"/>
          </w:divBdr>
        </w:div>
        <w:div w:id="1119837330">
          <w:marLeft w:val="0"/>
          <w:marRight w:val="0"/>
          <w:marTop w:val="0"/>
          <w:marBottom w:val="0"/>
          <w:divBdr>
            <w:top w:val="none" w:sz="0" w:space="0" w:color="auto"/>
            <w:left w:val="none" w:sz="0" w:space="0" w:color="auto"/>
            <w:bottom w:val="none" w:sz="0" w:space="0" w:color="auto"/>
            <w:right w:val="none" w:sz="0" w:space="0" w:color="auto"/>
          </w:divBdr>
        </w:div>
        <w:div w:id="1613366128">
          <w:marLeft w:val="0"/>
          <w:marRight w:val="0"/>
          <w:marTop w:val="0"/>
          <w:marBottom w:val="0"/>
          <w:divBdr>
            <w:top w:val="none" w:sz="0" w:space="0" w:color="auto"/>
            <w:left w:val="none" w:sz="0" w:space="0" w:color="auto"/>
            <w:bottom w:val="none" w:sz="0" w:space="0" w:color="auto"/>
            <w:right w:val="none" w:sz="0" w:space="0" w:color="auto"/>
          </w:divBdr>
        </w:div>
        <w:div w:id="1436292013">
          <w:marLeft w:val="0"/>
          <w:marRight w:val="0"/>
          <w:marTop w:val="0"/>
          <w:marBottom w:val="0"/>
          <w:divBdr>
            <w:top w:val="none" w:sz="0" w:space="0" w:color="auto"/>
            <w:left w:val="none" w:sz="0" w:space="0" w:color="auto"/>
            <w:bottom w:val="none" w:sz="0" w:space="0" w:color="auto"/>
            <w:right w:val="none" w:sz="0" w:space="0" w:color="auto"/>
          </w:divBdr>
        </w:div>
        <w:div w:id="1603757374">
          <w:marLeft w:val="0"/>
          <w:marRight w:val="0"/>
          <w:marTop w:val="0"/>
          <w:marBottom w:val="0"/>
          <w:divBdr>
            <w:top w:val="none" w:sz="0" w:space="0" w:color="auto"/>
            <w:left w:val="none" w:sz="0" w:space="0" w:color="auto"/>
            <w:bottom w:val="none" w:sz="0" w:space="0" w:color="auto"/>
            <w:right w:val="none" w:sz="0" w:space="0" w:color="auto"/>
          </w:divBdr>
        </w:div>
      </w:divsChild>
    </w:div>
    <w:div w:id="839203239">
      <w:bodyDiv w:val="1"/>
      <w:marLeft w:val="0"/>
      <w:marRight w:val="0"/>
      <w:marTop w:val="0"/>
      <w:marBottom w:val="0"/>
      <w:divBdr>
        <w:top w:val="none" w:sz="0" w:space="0" w:color="auto"/>
        <w:left w:val="none" w:sz="0" w:space="0" w:color="auto"/>
        <w:bottom w:val="none" w:sz="0" w:space="0" w:color="auto"/>
        <w:right w:val="none" w:sz="0" w:space="0" w:color="auto"/>
      </w:divBdr>
    </w:div>
    <w:div w:id="863207103">
      <w:bodyDiv w:val="1"/>
      <w:marLeft w:val="0"/>
      <w:marRight w:val="0"/>
      <w:marTop w:val="0"/>
      <w:marBottom w:val="0"/>
      <w:divBdr>
        <w:top w:val="none" w:sz="0" w:space="0" w:color="auto"/>
        <w:left w:val="none" w:sz="0" w:space="0" w:color="auto"/>
        <w:bottom w:val="none" w:sz="0" w:space="0" w:color="auto"/>
        <w:right w:val="none" w:sz="0" w:space="0" w:color="auto"/>
      </w:divBdr>
    </w:div>
    <w:div w:id="886528798">
      <w:bodyDiv w:val="1"/>
      <w:marLeft w:val="0"/>
      <w:marRight w:val="0"/>
      <w:marTop w:val="0"/>
      <w:marBottom w:val="0"/>
      <w:divBdr>
        <w:top w:val="none" w:sz="0" w:space="0" w:color="auto"/>
        <w:left w:val="none" w:sz="0" w:space="0" w:color="auto"/>
        <w:bottom w:val="none" w:sz="0" w:space="0" w:color="auto"/>
        <w:right w:val="none" w:sz="0" w:space="0" w:color="auto"/>
      </w:divBdr>
    </w:div>
    <w:div w:id="1000162376">
      <w:bodyDiv w:val="1"/>
      <w:marLeft w:val="0"/>
      <w:marRight w:val="0"/>
      <w:marTop w:val="0"/>
      <w:marBottom w:val="0"/>
      <w:divBdr>
        <w:top w:val="none" w:sz="0" w:space="0" w:color="auto"/>
        <w:left w:val="none" w:sz="0" w:space="0" w:color="auto"/>
        <w:bottom w:val="none" w:sz="0" w:space="0" w:color="auto"/>
        <w:right w:val="none" w:sz="0" w:space="0" w:color="auto"/>
      </w:divBdr>
    </w:div>
    <w:div w:id="1015107154">
      <w:bodyDiv w:val="1"/>
      <w:marLeft w:val="0"/>
      <w:marRight w:val="0"/>
      <w:marTop w:val="0"/>
      <w:marBottom w:val="0"/>
      <w:divBdr>
        <w:top w:val="none" w:sz="0" w:space="0" w:color="auto"/>
        <w:left w:val="none" w:sz="0" w:space="0" w:color="auto"/>
        <w:bottom w:val="none" w:sz="0" w:space="0" w:color="auto"/>
        <w:right w:val="none" w:sz="0" w:space="0" w:color="auto"/>
      </w:divBdr>
      <w:divsChild>
        <w:div w:id="1402672916">
          <w:marLeft w:val="0"/>
          <w:marRight w:val="0"/>
          <w:marTop w:val="0"/>
          <w:marBottom w:val="0"/>
          <w:divBdr>
            <w:top w:val="single" w:sz="6" w:space="5" w:color="A2A9B1"/>
            <w:left w:val="single" w:sz="6" w:space="5" w:color="A2A9B1"/>
            <w:bottom w:val="single" w:sz="6" w:space="5" w:color="A2A9B1"/>
            <w:right w:val="single" w:sz="6" w:space="5" w:color="A2A9B1"/>
          </w:divBdr>
        </w:div>
      </w:divsChild>
    </w:div>
    <w:div w:id="1072044640">
      <w:bodyDiv w:val="1"/>
      <w:marLeft w:val="0"/>
      <w:marRight w:val="0"/>
      <w:marTop w:val="0"/>
      <w:marBottom w:val="0"/>
      <w:divBdr>
        <w:top w:val="none" w:sz="0" w:space="0" w:color="auto"/>
        <w:left w:val="none" w:sz="0" w:space="0" w:color="auto"/>
        <w:bottom w:val="none" w:sz="0" w:space="0" w:color="auto"/>
        <w:right w:val="none" w:sz="0" w:space="0" w:color="auto"/>
      </w:divBdr>
    </w:div>
    <w:div w:id="1104307214">
      <w:bodyDiv w:val="1"/>
      <w:marLeft w:val="0"/>
      <w:marRight w:val="0"/>
      <w:marTop w:val="0"/>
      <w:marBottom w:val="0"/>
      <w:divBdr>
        <w:top w:val="none" w:sz="0" w:space="0" w:color="auto"/>
        <w:left w:val="none" w:sz="0" w:space="0" w:color="auto"/>
        <w:bottom w:val="none" w:sz="0" w:space="0" w:color="auto"/>
        <w:right w:val="none" w:sz="0" w:space="0" w:color="auto"/>
      </w:divBdr>
    </w:div>
    <w:div w:id="1121846359">
      <w:bodyDiv w:val="1"/>
      <w:marLeft w:val="0"/>
      <w:marRight w:val="0"/>
      <w:marTop w:val="0"/>
      <w:marBottom w:val="0"/>
      <w:divBdr>
        <w:top w:val="none" w:sz="0" w:space="0" w:color="auto"/>
        <w:left w:val="none" w:sz="0" w:space="0" w:color="auto"/>
        <w:bottom w:val="none" w:sz="0" w:space="0" w:color="auto"/>
        <w:right w:val="none" w:sz="0" w:space="0" w:color="auto"/>
      </w:divBdr>
    </w:div>
    <w:div w:id="1124691942">
      <w:bodyDiv w:val="1"/>
      <w:marLeft w:val="0"/>
      <w:marRight w:val="0"/>
      <w:marTop w:val="0"/>
      <w:marBottom w:val="0"/>
      <w:divBdr>
        <w:top w:val="none" w:sz="0" w:space="0" w:color="auto"/>
        <w:left w:val="none" w:sz="0" w:space="0" w:color="auto"/>
        <w:bottom w:val="none" w:sz="0" w:space="0" w:color="auto"/>
        <w:right w:val="none" w:sz="0" w:space="0" w:color="auto"/>
      </w:divBdr>
    </w:div>
    <w:div w:id="1180048218">
      <w:bodyDiv w:val="1"/>
      <w:marLeft w:val="0"/>
      <w:marRight w:val="0"/>
      <w:marTop w:val="0"/>
      <w:marBottom w:val="0"/>
      <w:divBdr>
        <w:top w:val="none" w:sz="0" w:space="0" w:color="auto"/>
        <w:left w:val="none" w:sz="0" w:space="0" w:color="auto"/>
        <w:bottom w:val="none" w:sz="0" w:space="0" w:color="auto"/>
        <w:right w:val="none" w:sz="0" w:space="0" w:color="auto"/>
      </w:divBdr>
    </w:div>
    <w:div w:id="1212576057">
      <w:bodyDiv w:val="1"/>
      <w:marLeft w:val="0"/>
      <w:marRight w:val="0"/>
      <w:marTop w:val="0"/>
      <w:marBottom w:val="0"/>
      <w:divBdr>
        <w:top w:val="none" w:sz="0" w:space="0" w:color="auto"/>
        <w:left w:val="none" w:sz="0" w:space="0" w:color="auto"/>
        <w:bottom w:val="none" w:sz="0" w:space="0" w:color="auto"/>
        <w:right w:val="none" w:sz="0" w:space="0" w:color="auto"/>
      </w:divBdr>
    </w:div>
    <w:div w:id="1231577200">
      <w:bodyDiv w:val="1"/>
      <w:marLeft w:val="0"/>
      <w:marRight w:val="0"/>
      <w:marTop w:val="0"/>
      <w:marBottom w:val="0"/>
      <w:divBdr>
        <w:top w:val="none" w:sz="0" w:space="0" w:color="auto"/>
        <w:left w:val="none" w:sz="0" w:space="0" w:color="auto"/>
        <w:bottom w:val="none" w:sz="0" w:space="0" w:color="auto"/>
        <w:right w:val="none" w:sz="0" w:space="0" w:color="auto"/>
      </w:divBdr>
    </w:div>
    <w:div w:id="1235896494">
      <w:bodyDiv w:val="1"/>
      <w:marLeft w:val="0"/>
      <w:marRight w:val="0"/>
      <w:marTop w:val="0"/>
      <w:marBottom w:val="0"/>
      <w:divBdr>
        <w:top w:val="none" w:sz="0" w:space="0" w:color="auto"/>
        <w:left w:val="none" w:sz="0" w:space="0" w:color="auto"/>
        <w:bottom w:val="none" w:sz="0" w:space="0" w:color="auto"/>
        <w:right w:val="none" w:sz="0" w:space="0" w:color="auto"/>
      </w:divBdr>
    </w:div>
    <w:div w:id="1315068211">
      <w:bodyDiv w:val="1"/>
      <w:marLeft w:val="0"/>
      <w:marRight w:val="0"/>
      <w:marTop w:val="0"/>
      <w:marBottom w:val="0"/>
      <w:divBdr>
        <w:top w:val="none" w:sz="0" w:space="0" w:color="auto"/>
        <w:left w:val="none" w:sz="0" w:space="0" w:color="auto"/>
        <w:bottom w:val="none" w:sz="0" w:space="0" w:color="auto"/>
        <w:right w:val="none" w:sz="0" w:space="0" w:color="auto"/>
      </w:divBdr>
    </w:div>
    <w:div w:id="1388532733">
      <w:bodyDiv w:val="1"/>
      <w:marLeft w:val="0"/>
      <w:marRight w:val="0"/>
      <w:marTop w:val="0"/>
      <w:marBottom w:val="0"/>
      <w:divBdr>
        <w:top w:val="none" w:sz="0" w:space="0" w:color="auto"/>
        <w:left w:val="none" w:sz="0" w:space="0" w:color="auto"/>
        <w:bottom w:val="none" w:sz="0" w:space="0" w:color="auto"/>
        <w:right w:val="none" w:sz="0" w:space="0" w:color="auto"/>
      </w:divBdr>
    </w:div>
    <w:div w:id="1440224818">
      <w:bodyDiv w:val="1"/>
      <w:marLeft w:val="0"/>
      <w:marRight w:val="0"/>
      <w:marTop w:val="0"/>
      <w:marBottom w:val="0"/>
      <w:divBdr>
        <w:top w:val="none" w:sz="0" w:space="0" w:color="auto"/>
        <w:left w:val="none" w:sz="0" w:space="0" w:color="auto"/>
        <w:bottom w:val="none" w:sz="0" w:space="0" w:color="auto"/>
        <w:right w:val="none" w:sz="0" w:space="0" w:color="auto"/>
      </w:divBdr>
    </w:div>
    <w:div w:id="1441991099">
      <w:bodyDiv w:val="1"/>
      <w:marLeft w:val="0"/>
      <w:marRight w:val="0"/>
      <w:marTop w:val="0"/>
      <w:marBottom w:val="0"/>
      <w:divBdr>
        <w:top w:val="none" w:sz="0" w:space="0" w:color="auto"/>
        <w:left w:val="none" w:sz="0" w:space="0" w:color="auto"/>
        <w:bottom w:val="none" w:sz="0" w:space="0" w:color="auto"/>
        <w:right w:val="none" w:sz="0" w:space="0" w:color="auto"/>
      </w:divBdr>
    </w:div>
    <w:div w:id="1461917045">
      <w:bodyDiv w:val="1"/>
      <w:marLeft w:val="0"/>
      <w:marRight w:val="0"/>
      <w:marTop w:val="0"/>
      <w:marBottom w:val="0"/>
      <w:divBdr>
        <w:top w:val="none" w:sz="0" w:space="0" w:color="auto"/>
        <w:left w:val="none" w:sz="0" w:space="0" w:color="auto"/>
        <w:bottom w:val="none" w:sz="0" w:space="0" w:color="auto"/>
        <w:right w:val="none" w:sz="0" w:space="0" w:color="auto"/>
      </w:divBdr>
    </w:div>
    <w:div w:id="1471093973">
      <w:bodyDiv w:val="1"/>
      <w:marLeft w:val="0"/>
      <w:marRight w:val="0"/>
      <w:marTop w:val="0"/>
      <w:marBottom w:val="0"/>
      <w:divBdr>
        <w:top w:val="none" w:sz="0" w:space="0" w:color="auto"/>
        <w:left w:val="none" w:sz="0" w:space="0" w:color="auto"/>
        <w:bottom w:val="none" w:sz="0" w:space="0" w:color="auto"/>
        <w:right w:val="none" w:sz="0" w:space="0" w:color="auto"/>
      </w:divBdr>
    </w:div>
    <w:div w:id="1484932311">
      <w:bodyDiv w:val="1"/>
      <w:marLeft w:val="0"/>
      <w:marRight w:val="0"/>
      <w:marTop w:val="0"/>
      <w:marBottom w:val="0"/>
      <w:divBdr>
        <w:top w:val="none" w:sz="0" w:space="0" w:color="auto"/>
        <w:left w:val="none" w:sz="0" w:space="0" w:color="auto"/>
        <w:bottom w:val="none" w:sz="0" w:space="0" w:color="auto"/>
        <w:right w:val="none" w:sz="0" w:space="0" w:color="auto"/>
      </w:divBdr>
      <w:divsChild>
        <w:div w:id="242376339">
          <w:marLeft w:val="0"/>
          <w:marRight w:val="0"/>
          <w:marTop w:val="0"/>
          <w:marBottom w:val="75"/>
          <w:divBdr>
            <w:top w:val="none" w:sz="0" w:space="0" w:color="auto"/>
            <w:left w:val="none" w:sz="0" w:space="0" w:color="auto"/>
            <w:bottom w:val="none" w:sz="0" w:space="0" w:color="auto"/>
            <w:right w:val="none" w:sz="0" w:space="0" w:color="auto"/>
          </w:divBdr>
        </w:div>
      </w:divsChild>
    </w:div>
    <w:div w:id="1494295522">
      <w:bodyDiv w:val="1"/>
      <w:marLeft w:val="0"/>
      <w:marRight w:val="0"/>
      <w:marTop w:val="0"/>
      <w:marBottom w:val="0"/>
      <w:divBdr>
        <w:top w:val="none" w:sz="0" w:space="0" w:color="auto"/>
        <w:left w:val="none" w:sz="0" w:space="0" w:color="auto"/>
        <w:bottom w:val="none" w:sz="0" w:space="0" w:color="auto"/>
        <w:right w:val="none" w:sz="0" w:space="0" w:color="auto"/>
      </w:divBdr>
    </w:div>
    <w:div w:id="1598170465">
      <w:bodyDiv w:val="1"/>
      <w:marLeft w:val="0"/>
      <w:marRight w:val="0"/>
      <w:marTop w:val="0"/>
      <w:marBottom w:val="0"/>
      <w:divBdr>
        <w:top w:val="none" w:sz="0" w:space="0" w:color="auto"/>
        <w:left w:val="none" w:sz="0" w:space="0" w:color="auto"/>
        <w:bottom w:val="none" w:sz="0" w:space="0" w:color="auto"/>
        <w:right w:val="none" w:sz="0" w:space="0" w:color="auto"/>
      </w:divBdr>
    </w:div>
    <w:div w:id="1713310694">
      <w:bodyDiv w:val="1"/>
      <w:marLeft w:val="0"/>
      <w:marRight w:val="0"/>
      <w:marTop w:val="0"/>
      <w:marBottom w:val="0"/>
      <w:divBdr>
        <w:top w:val="none" w:sz="0" w:space="0" w:color="auto"/>
        <w:left w:val="none" w:sz="0" w:space="0" w:color="auto"/>
        <w:bottom w:val="none" w:sz="0" w:space="0" w:color="auto"/>
        <w:right w:val="none" w:sz="0" w:space="0" w:color="auto"/>
      </w:divBdr>
      <w:divsChild>
        <w:div w:id="45179908">
          <w:marLeft w:val="547"/>
          <w:marRight w:val="0"/>
          <w:marTop w:val="134"/>
          <w:marBottom w:val="0"/>
          <w:divBdr>
            <w:top w:val="none" w:sz="0" w:space="0" w:color="auto"/>
            <w:left w:val="none" w:sz="0" w:space="0" w:color="auto"/>
            <w:bottom w:val="none" w:sz="0" w:space="0" w:color="auto"/>
            <w:right w:val="none" w:sz="0" w:space="0" w:color="auto"/>
          </w:divBdr>
        </w:div>
        <w:div w:id="627391094">
          <w:marLeft w:val="547"/>
          <w:marRight w:val="0"/>
          <w:marTop w:val="134"/>
          <w:marBottom w:val="0"/>
          <w:divBdr>
            <w:top w:val="none" w:sz="0" w:space="0" w:color="auto"/>
            <w:left w:val="none" w:sz="0" w:space="0" w:color="auto"/>
            <w:bottom w:val="none" w:sz="0" w:space="0" w:color="auto"/>
            <w:right w:val="none" w:sz="0" w:space="0" w:color="auto"/>
          </w:divBdr>
        </w:div>
        <w:div w:id="1277713010">
          <w:marLeft w:val="547"/>
          <w:marRight w:val="0"/>
          <w:marTop w:val="134"/>
          <w:marBottom w:val="0"/>
          <w:divBdr>
            <w:top w:val="none" w:sz="0" w:space="0" w:color="auto"/>
            <w:left w:val="none" w:sz="0" w:space="0" w:color="auto"/>
            <w:bottom w:val="none" w:sz="0" w:space="0" w:color="auto"/>
            <w:right w:val="none" w:sz="0" w:space="0" w:color="auto"/>
          </w:divBdr>
        </w:div>
      </w:divsChild>
    </w:div>
    <w:div w:id="1721321635">
      <w:bodyDiv w:val="1"/>
      <w:marLeft w:val="0"/>
      <w:marRight w:val="0"/>
      <w:marTop w:val="0"/>
      <w:marBottom w:val="0"/>
      <w:divBdr>
        <w:top w:val="none" w:sz="0" w:space="0" w:color="auto"/>
        <w:left w:val="none" w:sz="0" w:space="0" w:color="auto"/>
        <w:bottom w:val="none" w:sz="0" w:space="0" w:color="auto"/>
        <w:right w:val="none" w:sz="0" w:space="0" w:color="auto"/>
      </w:divBdr>
    </w:div>
    <w:div w:id="1758134393">
      <w:bodyDiv w:val="1"/>
      <w:marLeft w:val="0"/>
      <w:marRight w:val="0"/>
      <w:marTop w:val="0"/>
      <w:marBottom w:val="0"/>
      <w:divBdr>
        <w:top w:val="none" w:sz="0" w:space="0" w:color="auto"/>
        <w:left w:val="none" w:sz="0" w:space="0" w:color="auto"/>
        <w:bottom w:val="none" w:sz="0" w:space="0" w:color="auto"/>
        <w:right w:val="none" w:sz="0" w:space="0" w:color="auto"/>
      </w:divBdr>
    </w:div>
    <w:div w:id="1807047592">
      <w:bodyDiv w:val="1"/>
      <w:marLeft w:val="0"/>
      <w:marRight w:val="0"/>
      <w:marTop w:val="0"/>
      <w:marBottom w:val="0"/>
      <w:divBdr>
        <w:top w:val="none" w:sz="0" w:space="0" w:color="auto"/>
        <w:left w:val="none" w:sz="0" w:space="0" w:color="auto"/>
        <w:bottom w:val="none" w:sz="0" w:space="0" w:color="auto"/>
        <w:right w:val="none" w:sz="0" w:space="0" w:color="auto"/>
      </w:divBdr>
      <w:divsChild>
        <w:div w:id="1252809935">
          <w:marLeft w:val="547"/>
          <w:marRight w:val="0"/>
          <w:marTop w:val="134"/>
          <w:marBottom w:val="0"/>
          <w:divBdr>
            <w:top w:val="none" w:sz="0" w:space="0" w:color="auto"/>
            <w:left w:val="none" w:sz="0" w:space="0" w:color="auto"/>
            <w:bottom w:val="none" w:sz="0" w:space="0" w:color="auto"/>
            <w:right w:val="none" w:sz="0" w:space="0" w:color="auto"/>
          </w:divBdr>
        </w:div>
        <w:div w:id="669720840">
          <w:marLeft w:val="547"/>
          <w:marRight w:val="0"/>
          <w:marTop w:val="134"/>
          <w:marBottom w:val="0"/>
          <w:divBdr>
            <w:top w:val="none" w:sz="0" w:space="0" w:color="auto"/>
            <w:left w:val="none" w:sz="0" w:space="0" w:color="auto"/>
            <w:bottom w:val="none" w:sz="0" w:space="0" w:color="auto"/>
            <w:right w:val="none" w:sz="0" w:space="0" w:color="auto"/>
          </w:divBdr>
        </w:div>
        <w:div w:id="1361122158">
          <w:marLeft w:val="547"/>
          <w:marRight w:val="0"/>
          <w:marTop w:val="134"/>
          <w:marBottom w:val="0"/>
          <w:divBdr>
            <w:top w:val="none" w:sz="0" w:space="0" w:color="auto"/>
            <w:left w:val="none" w:sz="0" w:space="0" w:color="auto"/>
            <w:bottom w:val="none" w:sz="0" w:space="0" w:color="auto"/>
            <w:right w:val="none" w:sz="0" w:space="0" w:color="auto"/>
          </w:divBdr>
        </w:div>
      </w:divsChild>
    </w:div>
    <w:div w:id="1879656061">
      <w:bodyDiv w:val="1"/>
      <w:marLeft w:val="0"/>
      <w:marRight w:val="0"/>
      <w:marTop w:val="0"/>
      <w:marBottom w:val="0"/>
      <w:divBdr>
        <w:top w:val="none" w:sz="0" w:space="0" w:color="auto"/>
        <w:left w:val="none" w:sz="0" w:space="0" w:color="auto"/>
        <w:bottom w:val="none" w:sz="0" w:space="0" w:color="auto"/>
        <w:right w:val="none" w:sz="0" w:space="0" w:color="auto"/>
      </w:divBdr>
    </w:div>
    <w:div w:id="1951083407">
      <w:bodyDiv w:val="1"/>
      <w:marLeft w:val="0"/>
      <w:marRight w:val="0"/>
      <w:marTop w:val="0"/>
      <w:marBottom w:val="0"/>
      <w:divBdr>
        <w:top w:val="none" w:sz="0" w:space="0" w:color="auto"/>
        <w:left w:val="none" w:sz="0" w:space="0" w:color="auto"/>
        <w:bottom w:val="none" w:sz="0" w:space="0" w:color="auto"/>
        <w:right w:val="none" w:sz="0" w:space="0" w:color="auto"/>
      </w:divBdr>
    </w:div>
    <w:div w:id="1965042425">
      <w:bodyDiv w:val="1"/>
      <w:marLeft w:val="0"/>
      <w:marRight w:val="0"/>
      <w:marTop w:val="0"/>
      <w:marBottom w:val="0"/>
      <w:divBdr>
        <w:top w:val="none" w:sz="0" w:space="0" w:color="auto"/>
        <w:left w:val="none" w:sz="0" w:space="0" w:color="auto"/>
        <w:bottom w:val="none" w:sz="0" w:space="0" w:color="auto"/>
        <w:right w:val="none" w:sz="0" w:space="0" w:color="auto"/>
      </w:divBdr>
      <w:divsChild>
        <w:div w:id="561059228">
          <w:marLeft w:val="0"/>
          <w:marRight w:val="0"/>
          <w:marTop w:val="0"/>
          <w:marBottom w:val="525"/>
          <w:divBdr>
            <w:top w:val="none" w:sz="0" w:space="0" w:color="auto"/>
            <w:left w:val="none" w:sz="0" w:space="0" w:color="auto"/>
            <w:bottom w:val="none" w:sz="0" w:space="0" w:color="auto"/>
            <w:right w:val="none" w:sz="0" w:space="0" w:color="auto"/>
          </w:divBdr>
        </w:div>
        <w:div w:id="232009170">
          <w:marLeft w:val="0"/>
          <w:marRight w:val="0"/>
          <w:marTop w:val="0"/>
          <w:marBottom w:val="750"/>
          <w:divBdr>
            <w:top w:val="none" w:sz="0" w:space="0" w:color="auto"/>
            <w:left w:val="none" w:sz="0" w:space="0" w:color="auto"/>
            <w:bottom w:val="none" w:sz="0" w:space="0" w:color="auto"/>
            <w:right w:val="none" w:sz="0" w:space="0" w:color="auto"/>
          </w:divBdr>
          <w:divsChild>
            <w:div w:id="555431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2880437">
      <w:bodyDiv w:val="1"/>
      <w:marLeft w:val="0"/>
      <w:marRight w:val="0"/>
      <w:marTop w:val="0"/>
      <w:marBottom w:val="0"/>
      <w:divBdr>
        <w:top w:val="none" w:sz="0" w:space="0" w:color="auto"/>
        <w:left w:val="none" w:sz="0" w:space="0" w:color="auto"/>
        <w:bottom w:val="none" w:sz="0" w:space="0" w:color="auto"/>
        <w:right w:val="none" w:sz="0" w:space="0" w:color="auto"/>
      </w:divBdr>
    </w:div>
    <w:div w:id="2013560778">
      <w:bodyDiv w:val="1"/>
      <w:marLeft w:val="0"/>
      <w:marRight w:val="0"/>
      <w:marTop w:val="0"/>
      <w:marBottom w:val="0"/>
      <w:divBdr>
        <w:top w:val="none" w:sz="0" w:space="0" w:color="auto"/>
        <w:left w:val="none" w:sz="0" w:space="0" w:color="auto"/>
        <w:bottom w:val="none" w:sz="0" w:space="0" w:color="auto"/>
        <w:right w:val="none" w:sz="0" w:space="0" w:color="auto"/>
      </w:divBdr>
    </w:div>
    <w:div w:id="2064017557">
      <w:bodyDiv w:val="1"/>
      <w:marLeft w:val="0"/>
      <w:marRight w:val="0"/>
      <w:marTop w:val="0"/>
      <w:marBottom w:val="0"/>
      <w:divBdr>
        <w:top w:val="none" w:sz="0" w:space="0" w:color="auto"/>
        <w:left w:val="none" w:sz="0" w:space="0" w:color="auto"/>
        <w:bottom w:val="none" w:sz="0" w:space="0" w:color="auto"/>
        <w:right w:val="none" w:sz="0" w:space="0" w:color="auto"/>
      </w:divBdr>
    </w:div>
    <w:div w:id="21253424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mosenergo-museum.ru/History_of_Mosenergo/Mosenergo_Yesterday_and_Today/" TargetMode="External"/><Relationship Id="rId21" Type="http://schemas.openxmlformats.org/officeDocument/2006/relationships/hyperlink" Target="http://www.mosenergo-museum.ru/History_of_Mosenergo/Mosenergo_Yesterday_and_Today/" TargetMode="External"/><Relationship Id="rId42" Type="http://schemas.openxmlformats.org/officeDocument/2006/relationships/hyperlink" Target="https://ru.wikipedia.org/wiki/%D0%A3%D0%B4%D0%B5%D0%BB%D1%8C%D0%BD%D0%B0%D1%8F_%D1%82%D0%B5%D0%BF%D0%BB%D0%BE%D1%82%D0%B0_%D1%81%D0%B3%D0%BE%D1%80%D0%B0%D0%BD%D0%B8%D1%8F" TargetMode="External"/><Relationship Id="rId47" Type="http://schemas.openxmlformats.org/officeDocument/2006/relationships/hyperlink" Target="https://ru.wikipedia.org/wiki/%D0%93%D0%B8%D0%B3%D0%B8%D0%B5%D0%BD%D0%B0_%D1%82%D1%80%D1%83%D0%B4%D0%B0" TargetMode="External"/><Relationship Id="rId63" Type="http://schemas.openxmlformats.org/officeDocument/2006/relationships/image" Target="media/image13.png"/><Relationship Id="rId68" Type="http://schemas.openxmlformats.org/officeDocument/2006/relationships/image" Target="media/image18.jpeg"/><Relationship Id="rId84" Type="http://schemas.openxmlformats.org/officeDocument/2006/relationships/image" Target="media/image34.gif"/><Relationship Id="rId89" Type="http://schemas.openxmlformats.org/officeDocument/2006/relationships/image" Target="media/image39.gif"/><Relationship Id="rId16" Type="http://schemas.openxmlformats.org/officeDocument/2006/relationships/hyperlink" Target="http://www.mosenergo-museum.ru/History_of_Mosenergo/Mosenergo_Yesterday_and_Today/" TargetMode="External"/><Relationship Id="rId11" Type="http://schemas.openxmlformats.org/officeDocument/2006/relationships/hyperlink" Target="http://www.mosenergo-museum.ru/History_of_Mosenergo/Mosenergo_Yesterday_and_Today/" TargetMode="External"/><Relationship Id="rId32" Type="http://schemas.openxmlformats.org/officeDocument/2006/relationships/hyperlink" Target="http://www.mosenergo-museum.ru/History_of_Mosenergo/Mosenergo_Yesterday_and_Today/" TargetMode="External"/><Relationship Id="rId37" Type="http://schemas.openxmlformats.org/officeDocument/2006/relationships/hyperlink" Target="http://www.mosenergo-museum.ru/History_of_Mosenergo/Mosenergo_Yesterday_and_Today/" TargetMode="External"/><Relationship Id="rId53" Type="http://schemas.openxmlformats.org/officeDocument/2006/relationships/hyperlink" Target="https://ru.wikipedia.org/wiki/%D0%A3%D0%BF%D1%80%D0%B0%D0%B2%D0%BB%D0%B5%D0%BD%D0%B8%D0%B5_%D0%B1%D0%B5%D0%B7%D0%BE%D0%BF%D0%B0%D1%81%D0%BD%D0%BE%D1%81%D1%82%D1%8C%D1%8E_%D1%82%D1%80%D1%83%D0%B4%D0%B0" TargetMode="External"/><Relationship Id="rId58" Type="http://schemas.openxmlformats.org/officeDocument/2006/relationships/image" Target="media/image8.png"/><Relationship Id="rId74" Type="http://schemas.openxmlformats.org/officeDocument/2006/relationships/image" Target="media/image24.gif"/><Relationship Id="rId79" Type="http://schemas.openxmlformats.org/officeDocument/2006/relationships/image" Target="media/image29.gif"/><Relationship Id="rId102"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image" Target="media/image40.gif"/><Relationship Id="rId95" Type="http://schemas.openxmlformats.org/officeDocument/2006/relationships/hyperlink" Target="https://ru.wikipedia.org/wiki/%D0%AD%D0%BB%D0%B5%D0%BA%D1%82%D1%80%D0%BE%D0%B1%D0%B5%D0%B7%D0%BE%D0%BF%D0%B0%D1%81%D0%BD%D0%BE%D1%81%D1%82%D1%8C" TargetMode="External"/><Relationship Id="rId22" Type="http://schemas.openxmlformats.org/officeDocument/2006/relationships/hyperlink" Target="http://www.mosenergo-museum.ru/History_of_Mosenergo/Mosenergo_Yesterday_and_Today/" TargetMode="External"/><Relationship Id="rId27" Type="http://schemas.openxmlformats.org/officeDocument/2006/relationships/hyperlink" Target="http://www.mosenergo-museum.ru/History_of_Mosenergo/Mosenergo_Yesterday_and_Today/" TargetMode="External"/><Relationship Id="rId43" Type="http://schemas.openxmlformats.org/officeDocument/2006/relationships/image" Target="media/image4.png"/><Relationship Id="rId48" Type="http://schemas.openxmlformats.org/officeDocument/2006/relationships/hyperlink" Target="https://ru.wikipedia.org/wiki/%D0%AD%D0%BB%D0%B5%D0%BA%D1%82%D1%80%D0%BE%D0%B1%D0%B5%D0%B7%D0%BE%D0%BF%D0%B0%D1%81%D0%BD%D0%BE%D1%81%D1%82%D1%8C" TargetMode="External"/><Relationship Id="rId64" Type="http://schemas.openxmlformats.org/officeDocument/2006/relationships/image" Target="media/image14.png"/><Relationship Id="rId69" Type="http://schemas.openxmlformats.org/officeDocument/2006/relationships/image" Target="media/image19.jpeg"/><Relationship Id="rId80" Type="http://schemas.openxmlformats.org/officeDocument/2006/relationships/image" Target="media/image30.gif"/><Relationship Id="rId85" Type="http://schemas.openxmlformats.org/officeDocument/2006/relationships/image" Target="media/image35.gif"/><Relationship Id="rId12" Type="http://schemas.openxmlformats.org/officeDocument/2006/relationships/hyperlink" Target="http://www.mosenergo-museum.ru/History_of_Mosenergo/Mosenergo_Yesterday_and_Today/" TargetMode="External"/><Relationship Id="rId17" Type="http://schemas.openxmlformats.org/officeDocument/2006/relationships/hyperlink" Target="http://www.mosenergo-museum.ru/History_of_Mosenergo/Mosenergo_Yesterday_and_Today/" TargetMode="External"/><Relationship Id="rId25" Type="http://schemas.openxmlformats.org/officeDocument/2006/relationships/hyperlink" Target="http://www.mosenergo-museum.ru/History_of_Mosenergo/Mosenergo_Yesterday_and_Today/" TargetMode="External"/><Relationship Id="rId33" Type="http://schemas.openxmlformats.org/officeDocument/2006/relationships/hyperlink" Target="http://www.mosenergo-museum.ru/History_of_Mosenergo/Mosenergo_Yesterday_and_Today/" TargetMode="External"/><Relationship Id="rId38" Type="http://schemas.openxmlformats.org/officeDocument/2006/relationships/hyperlink" Target="http://www.mosenergo-museum.ru/History_of_Mosenergo/Mosenergo_Yesterday_and_Today/" TargetMode="External"/><Relationship Id="rId46" Type="http://schemas.openxmlformats.org/officeDocument/2006/relationships/hyperlink" Target="https://ru.wikipedia.org/wiki/%D0%9F%D1%80%D0%BE%D0%B8%D0%B7%D0%B2%D0%BE%D0%B4%D1%81%D1%82%D0%B2%D0%B5%D0%BD%D0%BD%D0%B0%D1%8F_%D1%81%D0%B0%D0%BD%D0%B8%D1%82%D0%B0%D1%80%D0%B8%D1%8F" TargetMode="External"/><Relationship Id="rId59" Type="http://schemas.openxmlformats.org/officeDocument/2006/relationships/image" Target="media/image9.jpeg"/><Relationship Id="rId67" Type="http://schemas.openxmlformats.org/officeDocument/2006/relationships/image" Target="media/image17.jpeg"/><Relationship Id="rId20" Type="http://schemas.openxmlformats.org/officeDocument/2006/relationships/hyperlink" Target="http://www.mosenergo-museum.ru/History_of_Mosenergo/Mosenergo_Yesterday_and_Today/" TargetMode="External"/><Relationship Id="rId41" Type="http://schemas.openxmlformats.org/officeDocument/2006/relationships/hyperlink" Target="https://ru.wikipedia.org/wiki/%D0%93%D0%BA%D0%B0%D0%BB" TargetMode="External"/><Relationship Id="rId54" Type="http://schemas.openxmlformats.org/officeDocument/2006/relationships/hyperlink" Target="https://ru.wikipedia.org/w/index.php?title=%D0%A3%D0%BF%D1%80%D0%B0%D0%B2%D0%BB%D0%B5%D0%BD%D0%B8%D0%B5_%D0%BF%D1%80%D0%BE%D1%84%D0%B5%D1%81%D1%81%D0%B8%D0%BE%D0%BD%D0%B0%D0%BB%D1%8C%D0%BD%D1%8B%D0%BC%D0%B8_%D1%80%D0%B8%D1%81%D0%BA%D0%B0%D0%BC%D0%B8&amp;action=edit&amp;redlink=1" TargetMode="External"/><Relationship Id="rId62" Type="http://schemas.openxmlformats.org/officeDocument/2006/relationships/image" Target="media/image12.png"/><Relationship Id="rId70" Type="http://schemas.openxmlformats.org/officeDocument/2006/relationships/image" Target="media/image20.jpeg"/><Relationship Id="rId75" Type="http://schemas.openxmlformats.org/officeDocument/2006/relationships/image" Target="media/image25.gif"/><Relationship Id="rId83" Type="http://schemas.openxmlformats.org/officeDocument/2006/relationships/image" Target="media/image33.gif"/><Relationship Id="rId88" Type="http://schemas.openxmlformats.org/officeDocument/2006/relationships/image" Target="media/image38.gif"/><Relationship Id="rId91" Type="http://schemas.openxmlformats.org/officeDocument/2006/relationships/image" Target="media/image41.gif"/><Relationship Id="rId96" Type="http://schemas.openxmlformats.org/officeDocument/2006/relationships/hyperlink" Target="https://ru.wikipedia.org/wiki/%D0%9F%D0%BE%D0%B6%D0%B0%D1%80%D0%BD%D0%B0%D1%8F_%D0%B1%D0%B5%D0%B7%D0%BE%D0%BF%D0%B0%D1%81%D0%BD%D0%BE%D1%81%D1%82%D1%8C"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mosenergo-museum.ru/History_of_Mosenergo/Mosenergo_Yesterday_and_Today/" TargetMode="External"/><Relationship Id="rId23" Type="http://schemas.openxmlformats.org/officeDocument/2006/relationships/hyperlink" Target="http://www.mosenergo-museum.ru/History_of_Mosenergo/Mosenergo_Yesterday_and_Today/" TargetMode="External"/><Relationship Id="rId28" Type="http://schemas.openxmlformats.org/officeDocument/2006/relationships/image" Target="media/image1.png"/><Relationship Id="rId36" Type="http://schemas.openxmlformats.org/officeDocument/2006/relationships/hyperlink" Target="http://www.mosenergo-museum.ru/History_of_Mosenergo/Mosenergo_Yesterday_and_Today/" TargetMode="External"/><Relationship Id="rId49" Type="http://schemas.openxmlformats.org/officeDocument/2006/relationships/hyperlink" Target="https://ru.wikipedia.org/wiki/%D0%9F%D0%BE%D0%B6%D0%B0%D1%80%D0%BD%D0%B0%D1%8F_%D0%B1%D0%B5%D0%B7%D0%BE%D0%BF%D0%B0%D1%81%D0%BD%D0%BE%D1%81%D1%82%D1%8C" TargetMode="External"/><Relationship Id="rId57" Type="http://schemas.openxmlformats.org/officeDocument/2006/relationships/image" Target="media/image7.png"/><Relationship Id="rId10" Type="http://schemas.openxmlformats.org/officeDocument/2006/relationships/hyperlink" Target="http://www.mosenergo-museum.ru/History_of_Mosenergo/Mosenergo_Yesterday_and_Today/" TargetMode="External"/><Relationship Id="rId31" Type="http://schemas.openxmlformats.org/officeDocument/2006/relationships/hyperlink" Target="http://www.mosenergo-museum.ru/History_of_Mosenergo/Mosenergo_Yesterday_and_Today/" TargetMode="External"/><Relationship Id="rId44" Type="http://schemas.openxmlformats.org/officeDocument/2006/relationships/image" Target="media/image5.png"/><Relationship Id="rId52" Type="http://schemas.openxmlformats.org/officeDocument/2006/relationships/hyperlink" Target="https://ru.wikipedia.org/wiki/%D0%91%D0%B5%D0%B7%D0%BE%D0%BF%D0%B0%D1%81%D0%BD%D0%BE%D1%81%D1%82%D1%8C_%D0%B6%D0%B8%D0%B7%D0%BD%D0%B5%D0%B4%D0%B5%D1%8F%D1%82%D0%B5%D0%BB%D1%8C%D0%BD%D0%BE%D1%81%D1%82%D0%B8" TargetMode="External"/><Relationship Id="rId60" Type="http://schemas.openxmlformats.org/officeDocument/2006/relationships/image" Target="media/image10.png"/><Relationship Id="rId65" Type="http://schemas.openxmlformats.org/officeDocument/2006/relationships/image" Target="media/image15.png"/><Relationship Id="rId73" Type="http://schemas.openxmlformats.org/officeDocument/2006/relationships/image" Target="media/image23.jpeg"/><Relationship Id="rId78" Type="http://schemas.openxmlformats.org/officeDocument/2006/relationships/image" Target="media/image28.gif"/><Relationship Id="rId81" Type="http://schemas.openxmlformats.org/officeDocument/2006/relationships/image" Target="media/image31.gif"/><Relationship Id="rId86" Type="http://schemas.openxmlformats.org/officeDocument/2006/relationships/image" Target="media/image36.gif"/><Relationship Id="rId94" Type="http://schemas.openxmlformats.org/officeDocument/2006/relationships/hyperlink" Target="https://ru.wikipedia.org/wiki/%D0%93%D0%B8%D0%B3%D0%B8%D0%B5%D0%BD%D0%B0_%D1%82%D1%80%D1%83%D0%B4%D0%B0" TargetMode="External"/><Relationship Id="rId99" Type="http://schemas.openxmlformats.org/officeDocument/2006/relationships/hyperlink" Target="https://energo-audit.com/obsledovanie-osveshchenija" TargetMode="External"/><Relationship Id="rId10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mosenergo-museum.ru/History_of_Mosenergo/Mosenergo_Yesterday_and_Today/" TargetMode="External"/><Relationship Id="rId13" Type="http://schemas.openxmlformats.org/officeDocument/2006/relationships/hyperlink" Target="http://www.mosenergo-museum.ru/History_of_Mosenergo/Mosenergo_Yesterday_and_Today/" TargetMode="External"/><Relationship Id="rId18" Type="http://schemas.openxmlformats.org/officeDocument/2006/relationships/hyperlink" Target="http://www.mosenergo-museum.ru/History_of_Mosenergo/Mosenergo_Yesterday_and_Today/" TargetMode="External"/><Relationship Id="rId39" Type="http://schemas.openxmlformats.org/officeDocument/2006/relationships/image" Target="media/image3.png"/><Relationship Id="rId34" Type="http://schemas.openxmlformats.org/officeDocument/2006/relationships/image" Target="media/image2.png"/><Relationship Id="rId50" Type="http://schemas.openxmlformats.org/officeDocument/2006/relationships/hyperlink" Target="https://ru.wikipedia.org/wiki/%D0%9F%D1%80%D0%BE%D0%BC%D1%8B%D1%88%D0%BB%D0%B5%D0%BD%D0%BD%D0%B0%D1%8F_%D0%B1%D0%B5%D0%B7%D0%BE%D0%BF%D0%B0%D1%81%D0%BD%D0%BE%D1%81%D1%82%D1%8C" TargetMode="External"/><Relationship Id="rId55" Type="http://schemas.openxmlformats.org/officeDocument/2006/relationships/hyperlink" Target="https://ru.wikipedia.org/w/index.php?title=%D0%9F%D1%80%D0%BE%D1%81%D1%82%D0%BE%D0%B9&amp;action=edit&amp;redlink=1" TargetMode="External"/><Relationship Id="rId76" Type="http://schemas.openxmlformats.org/officeDocument/2006/relationships/image" Target="media/image26.gif"/><Relationship Id="rId97" Type="http://schemas.openxmlformats.org/officeDocument/2006/relationships/hyperlink" Target="https://ru.wikipedia.org/wiki/%D0%9F%D1%80%D0%BE%D0%BC%D1%8B%D1%88%D0%BB%D0%B5%D0%BD%D0%BD%D0%B0%D1%8F_%D0%B1%D0%B5%D0%B7%D0%BE%D0%BF%D0%B0%D1%81%D0%BD%D0%BE%D1%81%D1%82%D1%8C" TargetMode="External"/><Relationship Id="rId7" Type="http://schemas.openxmlformats.org/officeDocument/2006/relationships/endnotes" Target="endnotes.xml"/><Relationship Id="rId71" Type="http://schemas.openxmlformats.org/officeDocument/2006/relationships/image" Target="media/image21.jpeg"/><Relationship Id="rId92" Type="http://schemas.openxmlformats.org/officeDocument/2006/relationships/image" Target="media/image42.gif"/><Relationship Id="rId2" Type="http://schemas.openxmlformats.org/officeDocument/2006/relationships/numbering" Target="numbering.xml"/><Relationship Id="rId29" Type="http://schemas.openxmlformats.org/officeDocument/2006/relationships/hyperlink" Target="http://www.mosenergo-museum.ru/History_of_Mosenergo/Mosenergo_Yesterday_and_Today/" TargetMode="External"/><Relationship Id="rId24" Type="http://schemas.openxmlformats.org/officeDocument/2006/relationships/hyperlink" Target="http://www.mosenergo-museum.ru/History_of_Mosenergo/Mosenergo_Yesterday_and_Today/" TargetMode="External"/><Relationship Id="rId40" Type="http://schemas.openxmlformats.org/officeDocument/2006/relationships/hyperlink" Target="https://ru.wikipedia.org/wiki/%D0%9C%D0%92%D1%82" TargetMode="External"/><Relationship Id="rId45" Type="http://schemas.openxmlformats.org/officeDocument/2006/relationships/hyperlink" Target="https://ru.wikipedia.org/w/index.php?title=%D0%9D%D0%B0%D1%80%D1%8F%D0%B4-%D0%B4%D0%BE%D0%BF%D1%83%D1%81%D0%BA&amp;action=edit&amp;redlink=1" TargetMode="External"/><Relationship Id="rId66" Type="http://schemas.openxmlformats.org/officeDocument/2006/relationships/image" Target="media/image16.jpeg"/><Relationship Id="rId87" Type="http://schemas.openxmlformats.org/officeDocument/2006/relationships/image" Target="media/image37.gif"/><Relationship Id="rId61" Type="http://schemas.openxmlformats.org/officeDocument/2006/relationships/image" Target="media/image11.png"/><Relationship Id="rId82" Type="http://schemas.openxmlformats.org/officeDocument/2006/relationships/image" Target="media/image32.gif"/><Relationship Id="rId19" Type="http://schemas.openxmlformats.org/officeDocument/2006/relationships/hyperlink" Target="http://www.mosenergo-museum.ru/History_of_Mosenergo/Mosenergo_Yesterday_and_Today/" TargetMode="External"/><Relationship Id="rId14" Type="http://schemas.openxmlformats.org/officeDocument/2006/relationships/hyperlink" Target="http://www.mosenergo-museum.ru/History_of_Mosenergo/Mosenergo_Yesterday_and_Today/" TargetMode="External"/><Relationship Id="rId30" Type="http://schemas.openxmlformats.org/officeDocument/2006/relationships/hyperlink" Target="http://www.mosenergo-museum.ru/History_of_Mosenergo/Mosenergo_Yesterday_and_Today/" TargetMode="External"/><Relationship Id="rId35" Type="http://schemas.openxmlformats.org/officeDocument/2006/relationships/hyperlink" Target="http://www.mosenergo-museum.ru/History_of_Mosenergo/Mosenergo_Yesterday_and_Today/" TargetMode="External"/><Relationship Id="rId56" Type="http://schemas.openxmlformats.org/officeDocument/2006/relationships/image" Target="media/image6.png"/><Relationship Id="rId77" Type="http://schemas.openxmlformats.org/officeDocument/2006/relationships/image" Target="media/image27.gif"/><Relationship Id="rId100" Type="http://schemas.openxmlformats.org/officeDocument/2006/relationships/footer" Target="footer1.xml"/><Relationship Id="rId8" Type="http://schemas.openxmlformats.org/officeDocument/2006/relationships/hyperlink" Target="http://www.mosenergo-museum.ru/History_of_Mosenergo/Mosenergo_Yesterday_and_Today/" TargetMode="External"/><Relationship Id="rId51" Type="http://schemas.openxmlformats.org/officeDocument/2006/relationships/hyperlink" Target="https://ru.wikipedia.org/wiki/%D0%9E%D0%BF%D0%B0%D1%81%D0%BD%D1%8B%D0%B9_%D0%BF%D1%80%D0%BE%D0%B8%D0%B7%D0%B2%D0%BE%D0%B4%D1%81%D1%82%D0%B2%D0%B5%D0%BD%D0%BD%D1%8B%D0%B9_%D0%BE%D0%B1%D1%8A%D0%B5%D0%BA%D1%82" TargetMode="External"/><Relationship Id="rId72" Type="http://schemas.openxmlformats.org/officeDocument/2006/relationships/image" Target="media/image22.jpeg"/><Relationship Id="rId93" Type="http://schemas.openxmlformats.org/officeDocument/2006/relationships/hyperlink" Target="https://ru.wikipedia.org/wiki/%D0%9F%D1%80%D0%BE%D0%B8%D0%B7%D0%B2%D0%BE%D0%B4%D1%81%D1%82%D0%B2%D0%B5%D0%BD%D0%BD%D0%B0%D1%8F_%D1%81%D0%B0%D0%BD%D0%B8%D1%82%D0%B0%D1%80%D0%B8%D1%8F" TargetMode="External"/><Relationship Id="rId98" Type="http://schemas.openxmlformats.org/officeDocument/2006/relationships/hyperlink" Target="https://ru.wikipedia.org/wiki/%D0%91%D0%B5%D0%B7%D0%BE%D0%BF%D0%B0%D1%81%D0%BD%D0%BE%D1%81%D1%82%D1%8C_%D0%B6%D0%B8%D0%B7%D0%BD%D0%B5%D0%B4%D0%B5%D1%8F%D1%82%D0%B5%D0%BB%D1%8C%D0%BD%D0%BE%D1%81%D1%82%D0%B8" TargetMode="Externa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1E85EFD-FEB7-46A4-B42C-078DBD9206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58</Pages>
  <Words>23113</Words>
  <Characters>131750</Characters>
  <Application>Microsoft Office Word</Application>
  <DocSecurity>0</DocSecurity>
  <Lines>1097</Lines>
  <Paragraphs>309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154554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AVasilev</dc:creator>
  <cp:lastModifiedBy>Головнич Анастасия Павловна</cp:lastModifiedBy>
  <cp:revision>5</cp:revision>
  <cp:lastPrinted>2021-02-18T07:50:00Z</cp:lastPrinted>
  <dcterms:created xsi:type="dcterms:W3CDTF">2022-10-10T09:44:00Z</dcterms:created>
  <dcterms:modified xsi:type="dcterms:W3CDTF">2025-08-19T09:10:00Z</dcterms:modified>
</cp:coreProperties>
</file>