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C8C73" w14:textId="77777777" w:rsidR="000A365F" w:rsidRPr="00075CE6" w:rsidRDefault="000A365F" w:rsidP="000A365F">
      <w:pPr>
        <w:ind w:left="-567" w:hanging="142"/>
        <w:jc w:val="center"/>
        <w:rPr>
          <w:b/>
          <w:spacing w:val="30"/>
          <w:sz w:val="26"/>
          <w:szCs w:val="26"/>
        </w:rPr>
      </w:pPr>
      <w:bookmarkStart w:id="0" w:name="_Hlk179207593"/>
      <w:bookmarkEnd w:id="0"/>
      <w:r w:rsidRPr="00075CE6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14:paraId="1954C842" w14:textId="77777777" w:rsidR="000A365F" w:rsidRPr="00075CE6" w:rsidRDefault="000A365F" w:rsidP="000A365F">
      <w:pPr>
        <w:ind w:hanging="142"/>
        <w:jc w:val="center"/>
        <w:rPr>
          <w:b/>
          <w:spacing w:val="40"/>
          <w:sz w:val="26"/>
          <w:szCs w:val="26"/>
        </w:rPr>
      </w:pPr>
      <w:r w:rsidRPr="00075CE6">
        <w:rPr>
          <w:b/>
          <w:spacing w:val="40"/>
          <w:sz w:val="26"/>
          <w:szCs w:val="26"/>
        </w:rPr>
        <w:t>высшего образования</w:t>
      </w:r>
    </w:p>
    <w:p w14:paraId="64935375" w14:textId="77777777" w:rsidR="000A365F" w:rsidRPr="00075CE6" w:rsidRDefault="000A365F" w:rsidP="000A365F">
      <w:pPr>
        <w:ind w:hanging="142"/>
        <w:jc w:val="center"/>
        <w:rPr>
          <w:b/>
          <w:spacing w:val="40"/>
          <w:szCs w:val="26"/>
        </w:rPr>
      </w:pPr>
    </w:p>
    <w:p w14:paraId="02F5AB4A" w14:textId="77777777" w:rsidR="000A365F" w:rsidRPr="00075CE6" w:rsidRDefault="000A365F" w:rsidP="000A365F">
      <w:pPr>
        <w:spacing w:after="120"/>
        <w:ind w:left="-426" w:hanging="142"/>
        <w:jc w:val="center"/>
        <w:rPr>
          <w:b/>
          <w:spacing w:val="40"/>
          <w:sz w:val="32"/>
          <w:szCs w:val="32"/>
        </w:rPr>
      </w:pPr>
      <w:r w:rsidRPr="00075CE6">
        <w:rPr>
          <w:b/>
          <w:spacing w:val="40"/>
          <w:sz w:val="32"/>
          <w:szCs w:val="32"/>
        </w:rPr>
        <w:t>«МОСКОВСКИЙ ТЕХНОЛОГИЧЕСКИЙ ИНСТИТУТ»</w:t>
      </w:r>
    </w:p>
    <w:tbl>
      <w:tblPr>
        <w:tblStyle w:val="14"/>
        <w:tblW w:w="0" w:type="auto"/>
        <w:tblInd w:w="-426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605"/>
      </w:tblGrid>
      <w:tr w:rsidR="000A365F" w:rsidRPr="00075CE6" w14:paraId="78BE1C86" w14:textId="77777777" w:rsidTr="00621081">
        <w:tc>
          <w:tcPr>
            <w:tcW w:w="503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14:paraId="25B8EC0F" w14:textId="77777777" w:rsidR="000A365F" w:rsidRPr="00075CE6" w:rsidRDefault="000A365F" w:rsidP="00621081">
            <w:pPr>
              <w:ind w:left="-389" w:firstLine="142"/>
              <w:rPr>
                <w:rFonts w:ascii="Calibri" w:hAnsi="Calibri"/>
                <w:b/>
                <w:color w:val="404040"/>
                <w:sz w:val="16"/>
                <w:szCs w:val="16"/>
                <w:lang w:eastAsia="en-US"/>
              </w:rPr>
            </w:pPr>
          </w:p>
          <w:p w14:paraId="4244BB71" w14:textId="77777777" w:rsidR="000A365F" w:rsidRPr="00075CE6" w:rsidRDefault="000A365F" w:rsidP="00621081">
            <w:pPr>
              <w:ind w:left="-389" w:firstLine="142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4605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14:paraId="61D7AD2C" w14:textId="77777777" w:rsidR="000A365F" w:rsidRPr="00075CE6" w:rsidRDefault="000A365F" w:rsidP="00621081">
            <w:pPr>
              <w:jc w:val="right"/>
              <w:rPr>
                <w:b/>
                <w:color w:val="404040"/>
                <w:sz w:val="16"/>
                <w:szCs w:val="16"/>
                <w:lang w:eastAsia="en-US"/>
              </w:rPr>
            </w:pPr>
          </w:p>
          <w:p w14:paraId="2A1B69FF" w14:textId="77777777" w:rsidR="000A365F" w:rsidRPr="00075CE6" w:rsidRDefault="000A365F" w:rsidP="00621081">
            <w:pPr>
              <w:jc w:val="right"/>
              <w:rPr>
                <w:sz w:val="16"/>
                <w:szCs w:val="16"/>
                <w:lang w:eastAsia="en-US"/>
              </w:rPr>
            </w:pPr>
          </w:p>
        </w:tc>
      </w:tr>
    </w:tbl>
    <w:p w14:paraId="356720D8" w14:textId="2C0302E9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0A935C9F" w14:textId="7D3AD0A4" w:rsidR="000A365F" w:rsidRDefault="000A365F" w:rsidP="0053018E">
      <w:pPr>
        <w:widowControl/>
        <w:jc w:val="center"/>
        <w:rPr>
          <w:b/>
          <w:sz w:val="32"/>
          <w:szCs w:val="32"/>
        </w:rPr>
      </w:pPr>
    </w:p>
    <w:p w14:paraId="54631206" w14:textId="77777777" w:rsidR="000A365F" w:rsidRDefault="000A365F" w:rsidP="0053018E">
      <w:pPr>
        <w:widowControl/>
        <w:jc w:val="center"/>
        <w:rPr>
          <w:b/>
          <w:sz w:val="32"/>
          <w:szCs w:val="32"/>
        </w:rPr>
      </w:pPr>
    </w:p>
    <w:p w14:paraId="2CAC2B65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794E636C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0E870E11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236AB38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502BFE99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12A0C576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DE853E1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359EE5A3" w14:textId="77777777" w:rsidR="00D01C00" w:rsidRDefault="00D01C00" w:rsidP="0053018E">
      <w:pPr>
        <w:widowControl/>
        <w:jc w:val="center"/>
        <w:rPr>
          <w:b/>
          <w:sz w:val="32"/>
          <w:szCs w:val="32"/>
        </w:rPr>
      </w:pPr>
    </w:p>
    <w:p w14:paraId="7A5EFFC5" w14:textId="1219FB76" w:rsidR="0053018E" w:rsidRPr="006728B8" w:rsidRDefault="0053018E" w:rsidP="0053018E">
      <w:pPr>
        <w:widowControl/>
        <w:jc w:val="center"/>
        <w:rPr>
          <w:b/>
          <w:sz w:val="32"/>
          <w:szCs w:val="32"/>
        </w:rPr>
      </w:pPr>
      <w:r w:rsidRPr="006728B8">
        <w:rPr>
          <w:b/>
          <w:sz w:val="32"/>
          <w:szCs w:val="32"/>
        </w:rPr>
        <w:t xml:space="preserve">ОТЧЕТ </w:t>
      </w:r>
      <w:r w:rsidR="005C669B">
        <w:rPr>
          <w:b/>
          <w:sz w:val="32"/>
          <w:szCs w:val="32"/>
        </w:rPr>
        <w:t>(Образец)</w:t>
      </w:r>
    </w:p>
    <w:p w14:paraId="7772D83C" w14:textId="7AFC0ADB" w:rsidR="0024256F" w:rsidRPr="006728B8" w:rsidRDefault="0024256F" w:rsidP="0024256F">
      <w:pPr>
        <w:widowControl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прохождении </w:t>
      </w:r>
      <w:r w:rsidR="000B0DD9">
        <w:rPr>
          <w:b/>
          <w:sz w:val="32"/>
          <w:szCs w:val="32"/>
        </w:rPr>
        <w:t xml:space="preserve">производственной </w:t>
      </w:r>
      <w:r w:rsidRPr="006728B8">
        <w:rPr>
          <w:b/>
          <w:sz w:val="32"/>
          <w:szCs w:val="32"/>
        </w:rPr>
        <w:t>практики</w:t>
      </w:r>
    </w:p>
    <w:p w14:paraId="470105FF" w14:textId="77777777" w:rsidR="006C4791" w:rsidRDefault="001F79AD" w:rsidP="006C4791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8"/>
          <w:szCs w:val="28"/>
        </w:rPr>
      </w:pPr>
      <w:r w:rsidRPr="00C410FA">
        <w:rPr>
          <w:color w:val="000000"/>
          <w:spacing w:val="-5"/>
          <w:sz w:val="28"/>
          <w:szCs w:val="28"/>
        </w:rPr>
        <w:t>по профессиональному модулю ПМ.0</w:t>
      </w:r>
      <w:r w:rsidR="006C4791">
        <w:rPr>
          <w:color w:val="000000"/>
          <w:spacing w:val="-5"/>
          <w:sz w:val="28"/>
          <w:szCs w:val="28"/>
        </w:rPr>
        <w:t>1</w:t>
      </w:r>
      <w:r w:rsidRPr="00C410FA">
        <w:rPr>
          <w:color w:val="000000"/>
          <w:spacing w:val="-5"/>
          <w:sz w:val="28"/>
          <w:szCs w:val="28"/>
        </w:rPr>
        <w:t xml:space="preserve"> </w:t>
      </w:r>
    </w:p>
    <w:p w14:paraId="4BA6C135" w14:textId="77777777" w:rsidR="006C4791" w:rsidRDefault="006C4791" w:rsidP="006C4791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8"/>
          <w:szCs w:val="28"/>
        </w:rPr>
      </w:pPr>
      <w:r w:rsidRPr="006C4791">
        <w:rPr>
          <w:color w:val="000000"/>
          <w:spacing w:val="-5"/>
          <w:sz w:val="28"/>
          <w:szCs w:val="28"/>
        </w:rPr>
        <w:t>Ведение процесса чертежных и простых расчетно-конструкторских работ</w:t>
      </w:r>
    </w:p>
    <w:p w14:paraId="1E1D272E" w14:textId="0DE4518D" w:rsidR="001F79AD" w:rsidRDefault="001F79AD" w:rsidP="006C4791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______</w:t>
      </w:r>
      <w:r w:rsidR="006C4791">
        <w:rPr>
          <w:color w:val="000000"/>
          <w:spacing w:val="-5"/>
          <w:sz w:val="28"/>
          <w:szCs w:val="28"/>
        </w:rPr>
        <w:t>____________</w:t>
      </w:r>
      <w:r>
        <w:rPr>
          <w:color w:val="000000"/>
          <w:spacing w:val="-5"/>
          <w:sz w:val="28"/>
          <w:szCs w:val="28"/>
        </w:rPr>
        <w:t>___</w:t>
      </w:r>
    </w:p>
    <w:p w14:paraId="5F74D265" w14:textId="39A5FBD0" w:rsidR="001F79AD" w:rsidRDefault="001F79AD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>шифр и номер группы</w:t>
      </w:r>
    </w:p>
    <w:p w14:paraId="2FBA20EC" w14:textId="128DC6B8" w:rsidR="006C4791" w:rsidRDefault="006C4791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5"/>
          <w:sz w:val="16"/>
          <w:szCs w:val="16"/>
        </w:rPr>
      </w:pPr>
    </w:p>
    <w:p w14:paraId="640D312C" w14:textId="77777777" w:rsidR="006C4791" w:rsidRPr="007271EE" w:rsidRDefault="006C4791" w:rsidP="001F79AD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</w:p>
    <w:p w14:paraId="1FB85FDC" w14:textId="1C98675D" w:rsidR="001F79AD" w:rsidRPr="00387B46" w:rsidRDefault="001F79AD" w:rsidP="001F79AD">
      <w:pPr>
        <w:shd w:val="clear" w:color="auto" w:fill="FFFFFF"/>
        <w:tabs>
          <w:tab w:val="left" w:leader="underscore" w:pos="-7513"/>
        </w:tabs>
        <w:jc w:val="center"/>
        <w:rPr>
          <w:color w:val="000066"/>
          <w:sz w:val="28"/>
          <w:szCs w:val="28"/>
        </w:rPr>
      </w:pPr>
      <w:r w:rsidRPr="00387B46">
        <w:rPr>
          <w:color w:val="000000"/>
          <w:spacing w:val="-3"/>
          <w:sz w:val="28"/>
          <w:szCs w:val="28"/>
        </w:rPr>
        <w:t>_____________________________</w:t>
      </w:r>
    </w:p>
    <w:p w14:paraId="7F42355D" w14:textId="5D11298F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p w14:paraId="767439AC" w14:textId="63D57CCF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021FED3" w14:textId="6EB188D1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BDAA779" w14:textId="15B007FF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BBBC11E" w14:textId="0CEC6F4C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65767074" w14:textId="0BC4F4AD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1DEB3EDB" w14:textId="64D71F43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BD74706" w14:textId="7CCC8A6A" w:rsidR="001F79AD" w:rsidRDefault="001F79AD" w:rsidP="001F79AD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p w14:paraId="20E218FB" w14:textId="755F2199" w:rsidR="007176B8" w:rsidRDefault="007176B8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5D98E9F5" w14:textId="4E54541D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142BBCE5" w14:textId="6CFA674B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5D599ABC" w14:textId="51920D1D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B0E042C" w14:textId="13C308BE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3C332522" w14:textId="11246777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3CA1F91A" w14:textId="2CDE2F1E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2C24F1D" w14:textId="5361F4BC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6FF6AB08" w14:textId="650C50D5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2485F032" w14:textId="415C6875" w:rsidR="00C410FA" w:rsidRDefault="00C410FA" w:rsidP="00852901">
      <w:pPr>
        <w:widowControl/>
        <w:tabs>
          <w:tab w:val="left" w:pos="567"/>
        </w:tabs>
        <w:snapToGrid w:val="0"/>
        <w:spacing w:line="360" w:lineRule="auto"/>
        <w:ind w:firstLine="567"/>
        <w:jc w:val="right"/>
        <w:outlineLvl w:val="0"/>
        <w:rPr>
          <w:b/>
          <w:sz w:val="24"/>
          <w:szCs w:val="24"/>
        </w:rPr>
      </w:pPr>
    </w:p>
    <w:p w14:paraId="1120367C" w14:textId="573301C0" w:rsidR="00C410FA" w:rsidRDefault="005B4613" w:rsidP="005B4613">
      <w:pPr>
        <w:widowControl/>
        <w:tabs>
          <w:tab w:val="left" w:pos="567"/>
        </w:tabs>
        <w:snapToGrid w:val="0"/>
        <w:spacing w:line="360" w:lineRule="auto"/>
        <w:ind w:firstLine="567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2024 </w:t>
      </w:r>
    </w:p>
    <w:p w14:paraId="1CF445D2" w14:textId="77777777" w:rsidR="00CA387B" w:rsidRDefault="00CA387B" w:rsidP="00A35C23">
      <w:pPr>
        <w:shd w:val="clear" w:color="auto" w:fill="FFFFFF" w:themeFill="background1"/>
        <w:jc w:val="center"/>
        <w:rPr>
          <w:bCs/>
          <w:sz w:val="28"/>
          <w:szCs w:val="28"/>
        </w:rPr>
      </w:pPr>
    </w:p>
    <w:p w14:paraId="5D03CAF2" w14:textId="62274E25" w:rsidR="005B4613" w:rsidRDefault="00A35C23" w:rsidP="00A35C23">
      <w:pPr>
        <w:shd w:val="clear" w:color="auto" w:fill="FFFFFF" w:themeFill="background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Содержание</w:t>
      </w:r>
    </w:p>
    <w:p w14:paraId="18EDDEE0" w14:textId="788BED65" w:rsidR="00CA387B" w:rsidRDefault="00CA387B" w:rsidP="00A35C23">
      <w:pPr>
        <w:shd w:val="clear" w:color="auto" w:fill="FFFFFF" w:themeFill="background1"/>
        <w:jc w:val="center"/>
        <w:rPr>
          <w:bCs/>
          <w:sz w:val="28"/>
          <w:szCs w:val="28"/>
        </w:rPr>
      </w:pPr>
    </w:p>
    <w:p w14:paraId="2B1F3A79" w14:textId="77777777" w:rsidR="00CA387B" w:rsidRDefault="00CA387B" w:rsidP="00A35C23">
      <w:pPr>
        <w:shd w:val="clear" w:color="auto" w:fill="FFFFFF" w:themeFill="background1"/>
        <w:jc w:val="center"/>
        <w:rPr>
          <w:bCs/>
          <w:sz w:val="28"/>
          <w:szCs w:val="28"/>
        </w:rPr>
      </w:pPr>
    </w:p>
    <w:p w14:paraId="2E3D403B" w14:textId="246CE193" w:rsidR="00A35C23" w:rsidRPr="00A35C23" w:rsidRDefault="00A35C23" w:rsidP="00A35C23">
      <w:pPr>
        <w:pStyle w:val="a5"/>
        <w:numPr>
          <w:ilvl w:val="0"/>
          <w:numId w:val="11"/>
        </w:numPr>
        <w:shd w:val="clear" w:color="auto" w:fill="FFFFFF" w:themeFill="background1"/>
        <w:jc w:val="both"/>
        <w:rPr>
          <w:bCs/>
          <w:sz w:val="28"/>
          <w:szCs w:val="28"/>
        </w:rPr>
      </w:pPr>
      <w:r w:rsidRPr="00A35C23">
        <w:rPr>
          <w:bCs/>
          <w:sz w:val="28"/>
          <w:szCs w:val="28"/>
        </w:rPr>
        <w:t>Общие сведения о предприятии………………………</w:t>
      </w:r>
      <w:r>
        <w:rPr>
          <w:bCs/>
          <w:sz w:val="28"/>
          <w:szCs w:val="28"/>
        </w:rPr>
        <w:t>……….</w:t>
      </w:r>
    </w:p>
    <w:p w14:paraId="3868C2D9" w14:textId="2BEBEA09" w:rsidR="00A35C23" w:rsidRPr="00A35C23" w:rsidRDefault="00A35C23" w:rsidP="00A35C23">
      <w:pPr>
        <w:pStyle w:val="a5"/>
        <w:numPr>
          <w:ilvl w:val="0"/>
          <w:numId w:val="11"/>
        </w:numPr>
        <w:rPr>
          <w:bCs/>
          <w:sz w:val="28"/>
          <w:szCs w:val="28"/>
        </w:rPr>
      </w:pPr>
      <w:r w:rsidRPr="00A35C23">
        <w:rPr>
          <w:bCs/>
          <w:sz w:val="28"/>
          <w:szCs w:val="28"/>
        </w:rPr>
        <w:t>Структура производственного процесса предприятия</w:t>
      </w:r>
      <w:r>
        <w:rPr>
          <w:bCs/>
          <w:sz w:val="28"/>
          <w:szCs w:val="28"/>
        </w:rPr>
        <w:t xml:space="preserve"> ………</w:t>
      </w:r>
    </w:p>
    <w:p w14:paraId="20D5BE72" w14:textId="22B5B56B" w:rsidR="008B365F" w:rsidRPr="008B365F" w:rsidRDefault="008B365F" w:rsidP="008B365F">
      <w:pPr>
        <w:pStyle w:val="a5"/>
        <w:numPr>
          <w:ilvl w:val="0"/>
          <w:numId w:val="11"/>
        </w:numPr>
        <w:rPr>
          <w:bCs/>
          <w:sz w:val="28"/>
          <w:szCs w:val="28"/>
        </w:rPr>
      </w:pPr>
      <w:r w:rsidRPr="008B365F">
        <w:rPr>
          <w:bCs/>
          <w:sz w:val="28"/>
          <w:szCs w:val="28"/>
        </w:rPr>
        <w:t>Технологический процесс обработки вала</w:t>
      </w:r>
      <w:r>
        <w:rPr>
          <w:bCs/>
          <w:sz w:val="28"/>
          <w:szCs w:val="28"/>
        </w:rPr>
        <w:t xml:space="preserve"> ……………………</w:t>
      </w:r>
    </w:p>
    <w:p w14:paraId="2422D6EA" w14:textId="1FCB7F05" w:rsidR="00A35C23" w:rsidRDefault="008B365F" w:rsidP="008B365F">
      <w:pPr>
        <w:pStyle w:val="a5"/>
        <w:shd w:val="clear" w:color="auto" w:fill="FFFFFF" w:themeFill="background1"/>
        <w:ind w:left="106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Выводы ………………………………………………………….</w:t>
      </w:r>
    </w:p>
    <w:p w14:paraId="758D85BF" w14:textId="4EC8CAE9" w:rsidR="005B4613" w:rsidRDefault="008B365F" w:rsidP="005B4613">
      <w:pPr>
        <w:pStyle w:val="a5"/>
        <w:ind w:left="1068"/>
        <w:jc w:val="both"/>
        <w:rPr>
          <w:bCs/>
          <w:sz w:val="28"/>
          <w:szCs w:val="28"/>
        </w:rPr>
      </w:pPr>
      <w:r w:rsidRPr="008B365F">
        <w:rPr>
          <w:bCs/>
          <w:sz w:val="28"/>
          <w:szCs w:val="28"/>
        </w:rPr>
        <w:t>Список используемых источников</w:t>
      </w:r>
      <w:r>
        <w:rPr>
          <w:bCs/>
          <w:sz w:val="28"/>
          <w:szCs w:val="28"/>
        </w:rPr>
        <w:t xml:space="preserve"> ……………………………</w:t>
      </w:r>
    </w:p>
    <w:p w14:paraId="68F497E6" w14:textId="77777777" w:rsidR="00D149F3" w:rsidRPr="00091DE0" w:rsidRDefault="00D149F3" w:rsidP="00D149F3">
      <w:pPr>
        <w:keepNext/>
        <w:jc w:val="center"/>
        <w:rPr>
          <w:lang w:eastAsia="ar-SA"/>
        </w:rPr>
      </w:pPr>
    </w:p>
    <w:p w14:paraId="0A743EFB" w14:textId="77777777" w:rsidR="00D149F3" w:rsidRPr="00091DE0" w:rsidRDefault="00D149F3" w:rsidP="00D149F3">
      <w:pPr>
        <w:keepNext/>
        <w:jc w:val="center"/>
        <w:rPr>
          <w:lang w:eastAsia="ar-SA"/>
        </w:rPr>
      </w:pPr>
    </w:p>
    <w:p w14:paraId="28A0D04B" w14:textId="77777777" w:rsidR="00D149F3" w:rsidRPr="00091DE0" w:rsidRDefault="00D149F3" w:rsidP="00D149F3">
      <w:pPr>
        <w:keepNext/>
        <w:jc w:val="center"/>
        <w:rPr>
          <w:lang w:eastAsia="ar-SA"/>
        </w:rPr>
      </w:pPr>
    </w:p>
    <w:p w14:paraId="3BC7B4B2" w14:textId="77777777" w:rsidR="00D149F3" w:rsidRPr="00DC38C7" w:rsidRDefault="00D149F3" w:rsidP="00FE44A3">
      <w:pPr>
        <w:pStyle w:val="a5"/>
        <w:ind w:left="1068"/>
        <w:jc w:val="both"/>
        <w:rPr>
          <w:bCs/>
          <w:sz w:val="28"/>
          <w:szCs w:val="28"/>
        </w:rPr>
      </w:pPr>
    </w:p>
    <w:p w14:paraId="73F844B8" w14:textId="6E1214FE" w:rsidR="00351B4F" w:rsidRDefault="00351B4F">
      <w:pPr>
        <w:widowControl/>
        <w:autoSpaceDE/>
        <w:autoSpaceDN/>
        <w:adjustRightInd/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694184A2" w14:textId="4EF30B2E" w:rsidR="00B713AD" w:rsidRPr="00B713AD" w:rsidRDefault="00B713AD" w:rsidP="00B713AD">
      <w:pPr>
        <w:ind w:left="360"/>
        <w:rPr>
          <w:b/>
          <w:sz w:val="32"/>
          <w:szCs w:val="32"/>
          <w:u w:val="single"/>
        </w:rPr>
      </w:pPr>
      <w:bookmarkStart w:id="1" w:name="_Hlk179208620"/>
      <w:r w:rsidRPr="00B713AD">
        <w:rPr>
          <w:b/>
          <w:sz w:val="32"/>
          <w:szCs w:val="32"/>
          <w:u w:val="single"/>
        </w:rPr>
        <w:lastRenderedPageBreak/>
        <w:t>Отчет пишется для предприятия, на базе которого студент проходит производственную практику.</w:t>
      </w:r>
    </w:p>
    <w:p w14:paraId="54EEE10F" w14:textId="77777777" w:rsidR="00B713AD" w:rsidRDefault="00B713AD" w:rsidP="00B713AD">
      <w:pPr>
        <w:ind w:left="360"/>
        <w:rPr>
          <w:b/>
          <w:sz w:val="28"/>
          <w:szCs w:val="28"/>
        </w:rPr>
      </w:pPr>
    </w:p>
    <w:p w14:paraId="45C88F28" w14:textId="48D270C1" w:rsidR="00E84513" w:rsidRPr="00B713AD" w:rsidRDefault="00613BBC" w:rsidP="00B713AD">
      <w:pPr>
        <w:pStyle w:val="a5"/>
        <w:numPr>
          <w:ilvl w:val="0"/>
          <w:numId w:val="12"/>
        </w:numPr>
        <w:rPr>
          <w:b/>
          <w:sz w:val="28"/>
          <w:szCs w:val="28"/>
        </w:rPr>
      </w:pPr>
      <w:r w:rsidRPr="00B713AD">
        <w:rPr>
          <w:b/>
          <w:sz w:val="28"/>
          <w:szCs w:val="28"/>
        </w:rPr>
        <w:t>Общие сведения о предприятии</w:t>
      </w:r>
    </w:p>
    <w:p w14:paraId="0F6B2392" w14:textId="77777777" w:rsidR="00B713AD" w:rsidRDefault="00B713AD" w:rsidP="00B713AD">
      <w:pPr>
        <w:pStyle w:val="a5"/>
        <w:rPr>
          <w:b/>
          <w:sz w:val="28"/>
          <w:szCs w:val="28"/>
        </w:rPr>
      </w:pPr>
    </w:p>
    <w:bookmarkEnd w:id="1"/>
    <w:p w14:paraId="62E2142F" w14:textId="77777777" w:rsidR="00613BBC" w:rsidRPr="00613BBC" w:rsidRDefault="00613BBC" w:rsidP="00613BBC">
      <w:pPr>
        <w:pStyle w:val="a5"/>
        <w:jc w:val="both"/>
        <w:rPr>
          <w:b/>
          <w:bCs/>
          <w:sz w:val="24"/>
          <w:szCs w:val="24"/>
        </w:rPr>
      </w:pPr>
    </w:p>
    <w:p w14:paraId="162D3C53" w14:textId="77777777" w:rsidR="00613BBC" w:rsidRPr="00613BBC" w:rsidRDefault="00613BBC" w:rsidP="00613BBC">
      <w:pPr>
        <w:pStyle w:val="a5"/>
        <w:jc w:val="both"/>
        <w:rPr>
          <w:b/>
          <w:bCs/>
          <w:color w:val="FF0000"/>
          <w:sz w:val="28"/>
          <w:szCs w:val="28"/>
          <w:u w:val="single"/>
        </w:rPr>
      </w:pPr>
      <w:r w:rsidRPr="00613BBC">
        <w:rPr>
          <w:b/>
          <w:bCs/>
          <w:color w:val="FF0000"/>
          <w:sz w:val="28"/>
          <w:szCs w:val="28"/>
          <w:u w:val="single"/>
        </w:rPr>
        <w:t>****** машиностроительный завод</w:t>
      </w:r>
    </w:p>
    <w:p w14:paraId="606FE92F" w14:textId="77777777" w:rsidR="00613BBC" w:rsidRPr="00613BBC" w:rsidRDefault="00613BBC" w:rsidP="00613BBC">
      <w:pPr>
        <w:pStyle w:val="a5"/>
        <w:jc w:val="both"/>
        <w:rPr>
          <w:b/>
          <w:bCs/>
          <w:color w:val="FF0000"/>
          <w:sz w:val="28"/>
          <w:szCs w:val="28"/>
        </w:rPr>
      </w:pPr>
      <w:r w:rsidRPr="00613BBC">
        <w:rPr>
          <w:b/>
          <w:bCs/>
          <w:color w:val="FF0000"/>
          <w:sz w:val="28"/>
          <w:szCs w:val="28"/>
        </w:rPr>
        <w:t>ИНН/КПП: ********/*******</w:t>
      </w:r>
    </w:p>
    <w:p w14:paraId="40519048" w14:textId="77777777" w:rsidR="00613BBC" w:rsidRPr="00613BBC" w:rsidRDefault="00613BBC" w:rsidP="00613BBC">
      <w:pPr>
        <w:pStyle w:val="a5"/>
        <w:jc w:val="both"/>
        <w:rPr>
          <w:b/>
          <w:bCs/>
          <w:sz w:val="28"/>
          <w:szCs w:val="28"/>
        </w:rPr>
      </w:pPr>
      <w:r w:rsidRPr="00613BBC">
        <w:rPr>
          <w:b/>
          <w:bCs/>
          <w:color w:val="FF0000"/>
          <w:sz w:val="28"/>
          <w:szCs w:val="28"/>
        </w:rPr>
        <w:t>Адрес: _____________________________</w:t>
      </w:r>
    </w:p>
    <w:p w14:paraId="1418FCB1" w14:textId="77777777" w:rsidR="00613BBC" w:rsidRPr="00613BBC" w:rsidRDefault="00613BBC" w:rsidP="00613BBC">
      <w:pPr>
        <w:pStyle w:val="a5"/>
        <w:jc w:val="both"/>
        <w:rPr>
          <w:b/>
          <w:bCs/>
          <w:sz w:val="28"/>
          <w:szCs w:val="28"/>
        </w:rPr>
      </w:pPr>
    </w:p>
    <w:p w14:paraId="1DA2C04F" w14:textId="2E3F4CD7" w:rsidR="00613BBC" w:rsidRDefault="00613BBC" w:rsidP="00613BBC">
      <w:pPr>
        <w:pStyle w:val="a5"/>
        <w:ind w:firstLine="696"/>
        <w:jc w:val="both"/>
        <w:rPr>
          <w:color w:val="FF0000"/>
          <w:sz w:val="24"/>
          <w:szCs w:val="24"/>
        </w:rPr>
      </w:pPr>
      <w:r w:rsidRPr="00613BBC">
        <w:rPr>
          <w:b/>
          <w:bCs/>
          <w:color w:val="FF0000"/>
          <w:sz w:val="24"/>
          <w:szCs w:val="24"/>
        </w:rPr>
        <w:t>**********</w:t>
      </w:r>
      <w:r w:rsidRPr="00613BBC">
        <w:rPr>
          <w:color w:val="FF0000"/>
          <w:sz w:val="24"/>
          <w:szCs w:val="24"/>
        </w:rPr>
        <w:t xml:space="preserve"> — это современный машиностроительный комплекс полного цикла, оснащенный новейшим промышленным оборудованием. Завод производим более 100 моделей сельскохозяйственной техники для овощных хранилищ и для предприятий по переработке овощей: приемно-сортировочные бункеры, калибровщики овощей, буртоукладчики, транспортеры, оборудование для предпродажной подготовки овощей и фруктов (различные мойки и машины для полировки овощей, камнеуловители и др.). Большое внимание на предприятии уделяется производству и наладке комплексных технологических линий (рис.1).</w:t>
      </w:r>
    </w:p>
    <w:p w14:paraId="4D738D0D" w14:textId="77777777" w:rsidR="00613BBC" w:rsidRPr="00613BBC" w:rsidRDefault="00613BBC" w:rsidP="00613BBC">
      <w:pPr>
        <w:pStyle w:val="a5"/>
        <w:jc w:val="both"/>
        <w:rPr>
          <w:color w:val="FF0000"/>
          <w:sz w:val="24"/>
          <w:szCs w:val="24"/>
        </w:rPr>
      </w:pPr>
    </w:p>
    <w:p w14:paraId="1250BDC9" w14:textId="7E6EB93E" w:rsidR="00613BBC" w:rsidRPr="0050294F" w:rsidRDefault="00613BBC" w:rsidP="00613BBC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0569D6" wp14:editId="22F945CE">
            <wp:simplePos x="0" y="0"/>
            <wp:positionH relativeFrom="column">
              <wp:posOffset>457117</wp:posOffset>
            </wp:positionH>
            <wp:positionV relativeFrom="paragraph">
              <wp:posOffset>-2292</wp:posOffset>
            </wp:positionV>
            <wp:extent cx="4735060" cy="2545024"/>
            <wp:effectExtent l="0" t="0" r="889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60" cy="2545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B57BBE" w14:textId="4FF7A842" w:rsidR="00850D37" w:rsidRDefault="00850D37" w:rsidP="00E84513">
      <w:pPr>
        <w:ind w:firstLine="709"/>
        <w:jc w:val="both"/>
        <w:rPr>
          <w:sz w:val="28"/>
          <w:szCs w:val="28"/>
        </w:rPr>
      </w:pPr>
    </w:p>
    <w:p w14:paraId="6AFEBD32" w14:textId="49AD2378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123699A0" w14:textId="2D51AF43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31BD7B4D" w14:textId="6C4BBAA6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3044628C" w14:textId="582D20BB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564D87B7" w14:textId="074EA00A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6E5E5654" w14:textId="0CDB13BD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4B910350" w14:textId="715AF14D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48E8027F" w14:textId="2AE7C968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192673CC" w14:textId="4DCF48A0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2421FC31" w14:textId="622A1008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02B5EA76" w14:textId="392A2F71" w:rsidR="00613BBC" w:rsidRDefault="00613BBC" w:rsidP="00E84513">
      <w:pPr>
        <w:ind w:firstLine="709"/>
        <w:jc w:val="both"/>
        <w:rPr>
          <w:sz w:val="28"/>
          <w:szCs w:val="28"/>
        </w:rPr>
      </w:pPr>
    </w:p>
    <w:p w14:paraId="226ACC9B" w14:textId="4E4EDD95" w:rsidR="00613BBC" w:rsidRDefault="00613BBC" w:rsidP="00E84513">
      <w:pPr>
        <w:ind w:firstLine="709"/>
        <w:jc w:val="both"/>
        <w:rPr>
          <w:color w:val="FF0000"/>
          <w:sz w:val="24"/>
          <w:szCs w:val="24"/>
        </w:rPr>
      </w:pPr>
      <w:r w:rsidRPr="00613BBC">
        <w:rPr>
          <w:color w:val="FF0000"/>
          <w:sz w:val="24"/>
          <w:szCs w:val="24"/>
        </w:rPr>
        <w:t>Рисунок 1 - Линия закладки на хранение и предпродажной подготовки овощей</w:t>
      </w:r>
    </w:p>
    <w:p w14:paraId="42977DA3" w14:textId="77777777" w:rsidR="00613BBC" w:rsidRPr="00613BBC" w:rsidRDefault="00613BBC" w:rsidP="00E84513">
      <w:pPr>
        <w:ind w:firstLine="709"/>
        <w:jc w:val="both"/>
        <w:rPr>
          <w:color w:val="FF0000"/>
          <w:sz w:val="24"/>
          <w:szCs w:val="24"/>
        </w:rPr>
      </w:pPr>
    </w:p>
    <w:p w14:paraId="4F88F3FE" w14:textId="09A96B32" w:rsidR="0050294F" w:rsidRDefault="00613BBC" w:rsidP="0021680D">
      <w:pPr>
        <w:pStyle w:val="2"/>
        <w:numPr>
          <w:ilvl w:val="0"/>
          <w:numId w:val="12"/>
        </w:numPr>
        <w:spacing w:before="0" w:line="360" w:lineRule="auto"/>
        <w:rPr>
          <w:rFonts w:ascii="Times New Roman" w:hAnsi="Times New Roman"/>
          <w:color w:val="000000"/>
          <w:sz w:val="28"/>
          <w:szCs w:val="28"/>
        </w:rPr>
      </w:pPr>
      <w:bookmarkStart w:id="2" w:name="_Hlk179208651"/>
      <w:r>
        <w:rPr>
          <w:rFonts w:ascii="Times New Roman" w:hAnsi="Times New Roman"/>
          <w:color w:val="000000"/>
          <w:sz w:val="28"/>
          <w:szCs w:val="28"/>
        </w:rPr>
        <w:t>Структура производственного процесса предприятия</w:t>
      </w:r>
    </w:p>
    <w:bookmarkEnd w:id="2"/>
    <w:p w14:paraId="2BD4A0CE" w14:textId="77777777" w:rsidR="00613BBC" w:rsidRPr="00613BBC" w:rsidRDefault="00613BBC" w:rsidP="00613BBC">
      <w:pPr>
        <w:pStyle w:val="a5"/>
        <w:ind w:firstLine="696"/>
        <w:jc w:val="both"/>
        <w:rPr>
          <w:color w:val="FF0000"/>
          <w:sz w:val="24"/>
          <w:szCs w:val="24"/>
        </w:rPr>
      </w:pPr>
      <w:r w:rsidRPr="00613BBC">
        <w:rPr>
          <w:color w:val="FF0000"/>
          <w:sz w:val="24"/>
          <w:szCs w:val="24"/>
        </w:rPr>
        <w:t>Завод имеет собственный лазерный и плазменный раскрой листового металла на станках с ЧПУ, а также участок гибки листового металла гидравлических прессах с ЧПУ.</w:t>
      </w:r>
    </w:p>
    <w:p w14:paraId="1729BCA8" w14:textId="77777777" w:rsidR="00613BBC" w:rsidRPr="00613BBC" w:rsidRDefault="00613BBC" w:rsidP="00613BBC">
      <w:pPr>
        <w:pStyle w:val="a5"/>
        <w:ind w:firstLine="696"/>
        <w:jc w:val="both"/>
        <w:rPr>
          <w:color w:val="FF0000"/>
          <w:sz w:val="24"/>
          <w:szCs w:val="24"/>
        </w:rPr>
      </w:pPr>
      <w:r w:rsidRPr="00613BBC">
        <w:rPr>
          <w:color w:val="FF0000"/>
          <w:sz w:val="24"/>
          <w:szCs w:val="24"/>
        </w:rPr>
        <w:t xml:space="preserve">Отдельный цех механической обработки с токарно-фрезерными обрабатывающими центрами с ЧПУ, с различными универсальными токарными, широко универсальными фрезерными, портальными фрезерными, долбежными и строгальными станками. </w:t>
      </w:r>
    </w:p>
    <w:p w14:paraId="373726E3" w14:textId="77777777" w:rsidR="00613BBC" w:rsidRPr="00613BBC" w:rsidRDefault="00613BBC" w:rsidP="00613BBC">
      <w:pPr>
        <w:pStyle w:val="a5"/>
        <w:ind w:firstLine="696"/>
        <w:jc w:val="both"/>
        <w:rPr>
          <w:color w:val="FF0000"/>
          <w:sz w:val="24"/>
          <w:szCs w:val="24"/>
        </w:rPr>
      </w:pPr>
      <w:r w:rsidRPr="00613BBC">
        <w:rPr>
          <w:color w:val="FF0000"/>
          <w:sz w:val="24"/>
          <w:szCs w:val="24"/>
        </w:rPr>
        <w:t xml:space="preserve">Есть собственный участок термической обработки и закалки металлических деталей. </w:t>
      </w:r>
    </w:p>
    <w:p w14:paraId="59DBB299" w14:textId="77777777" w:rsidR="00613BBC" w:rsidRPr="00613BBC" w:rsidRDefault="00613BBC" w:rsidP="00613BBC">
      <w:pPr>
        <w:pStyle w:val="a5"/>
        <w:ind w:firstLine="696"/>
        <w:jc w:val="both"/>
        <w:rPr>
          <w:color w:val="FF0000"/>
          <w:sz w:val="24"/>
          <w:szCs w:val="24"/>
        </w:rPr>
      </w:pPr>
      <w:r w:rsidRPr="00613BBC">
        <w:rPr>
          <w:color w:val="FF0000"/>
          <w:sz w:val="24"/>
          <w:szCs w:val="24"/>
        </w:rPr>
        <w:t>Такая глубокая локализация всех основных производственных операций обеспечивает четкое соблюдение сроков выполнения заказов и позволяет контролировать качество на всех этапах изготовления машин и оборудования.</w:t>
      </w:r>
    </w:p>
    <w:p w14:paraId="0FEE0407" w14:textId="77777777" w:rsidR="001D663F" w:rsidRDefault="001D663F" w:rsidP="001D663F">
      <w:pPr>
        <w:ind w:firstLine="708"/>
        <w:contextualSpacing/>
        <w:jc w:val="both"/>
        <w:rPr>
          <w:b/>
          <w:bCs/>
          <w:i/>
          <w:iCs/>
          <w:sz w:val="24"/>
          <w:szCs w:val="24"/>
        </w:rPr>
      </w:pPr>
    </w:p>
    <w:p w14:paraId="4537E462" w14:textId="5E11078D" w:rsidR="001D663F" w:rsidRPr="007C6FD9" w:rsidRDefault="001D663F" w:rsidP="001D663F">
      <w:pPr>
        <w:ind w:firstLine="708"/>
        <w:contextualSpacing/>
        <w:jc w:val="both"/>
        <w:rPr>
          <w:b/>
          <w:bCs/>
          <w:i/>
          <w:iCs/>
          <w:sz w:val="24"/>
          <w:szCs w:val="24"/>
        </w:rPr>
      </w:pPr>
      <w:r w:rsidRPr="00F25E75">
        <w:rPr>
          <w:b/>
          <w:bCs/>
          <w:i/>
          <w:iCs/>
          <w:sz w:val="24"/>
          <w:szCs w:val="24"/>
          <w:u w:val="single"/>
        </w:rPr>
        <w:lastRenderedPageBreak/>
        <w:t xml:space="preserve">Основные цеха </w:t>
      </w:r>
      <w:r w:rsidR="00A35C23" w:rsidRPr="00F25E75">
        <w:rPr>
          <w:b/>
          <w:bCs/>
          <w:i/>
          <w:iCs/>
          <w:sz w:val="24"/>
          <w:szCs w:val="24"/>
          <w:u w:val="single"/>
        </w:rPr>
        <w:t>предприятия</w:t>
      </w:r>
      <w:r w:rsidRPr="007C6FD9">
        <w:rPr>
          <w:b/>
          <w:bCs/>
          <w:i/>
          <w:iCs/>
          <w:sz w:val="24"/>
          <w:szCs w:val="24"/>
        </w:rPr>
        <w:t>:</w:t>
      </w:r>
    </w:p>
    <w:p w14:paraId="0C416503" w14:textId="77777777" w:rsidR="001D663F" w:rsidRDefault="001D663F" w:rsidP="001D663F">
      <w:pPr>
        <w:ind w:firstLine="708"/>
        <w:contextualSpacing/>
        <w:jc w:val="both"/>
        <w:rPr>
          <w:b/>
          <w:bCs/>
          <w:sz w:val="24"/>
          <w:szCs w:val="24"/>
        </w:rPr>
      </w:pPr>
    </w:p>
    <w:p w14:paraId="43CCDCA9" w14:textId="77777777" w:rsidR="001D663F" w:rsidRPr="005B7E25" w:rsidRDefault="001D663F" w:rsidP="001D663F">
      <w:pPr>
        <w:ind w:firstLine="708"/>
        <w:contextualSpacing/>
        <w:jc w:val="both"/>
        <w:rPr>
          <w:b/>
          <w:bCs/>
          <w:color w:val="FF0000"/>
          <w:sz w:val="24"/>
          <w:szCs w:val="24"/>
        </w:rPr>
      </w:pPr>
      <w:r w:rsidRPr="005B7E25">
        <w:rPr>
          <w:b/>
          <w:bCs/>
          <w:color w:val="FF0000"/>
          <w:sz w:val="24"/>
          <w:szCs w:val="24"/>
        </w:rPr>
        <w:t>1. Цех резки и гибки листового и профильного металла</w:t>
      </w:r>
    </w:p>
    <w:p w14:paraId="253A1E8E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Цех резки и гибки листового и профильного металла оснащен станками лазерного и координатно-пробивного раскроя, ленточнопильными станками, трубо и профиле гибочными станками, гидравлическими листогибочными прессами с ЧПУ, а также вспомогательными грузоподъемными и транспортными устройствами.</w:t>
      </w:r>
    </w:p>
    <w:p w14:paraId="41B2FB49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</w:p>
    <w:p w14:paraId="0A5F0739" w14:textId="77777777" w:rsidR="001D663F" w:rsidRPr="005B7E25" w:rsidRDefault="001D663F" w:rsidP="001D663F">
      <w:pPr>
        <w:ind w:firstLine="708"/>
        <w:contextualSpacing/>
        <w:jc w:val="both"/>
        <w:rPr>
          <w:b/>
          <w:bCs/>
          <w:color w:val="FF0000"/>
          <w:sz w:val="24"/>
          <w:szCs w:val="24"/>
        </w:rPr>
      </w:pPr>
      <w:r w:rsidRPr="005B7E25">
        <w:rPr>
          <w:b/>
          <w:bCs/>
          <w:color w:val="FF0000"/>
          <w:sz w:val="24"/>
          <w:szCs w:val="24"/>
        </w:rPr>
        <w:t>2. Участок раскроя тента, резины, полиамида, дерева и прочих укрывных и демпферных материалов</w:t>
      </w:r>
    </w:p>
    <w:p w14:paraId="7AA4D82A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Участок раскроя тентованных, резиновых, пластиковых, полиамидных и прочих демпферных и укрывных материалов.</w:t>
      </w:r>
    </w:p>
    <w:p w14:paraId="2105C7E2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 xml:space="preserve">Демпферные и тентованные материалы играют существенную роль в формировании технологического облика выпускаемой нами сельскохозяйственной техники. </w:t>
      </w:r>
    </w:p>
    <w:p w14:paraId="75D1F00E" w14:textId="77777777" w:rsidR="001D663F" w:rsidRPr="005B7E25" w:rsidRDefault="001D663F" w:rsidP="001D663F">
      <w:pPr>
        <w:ind w:firstLine="708"/>
        <w:contextualSpacing/>
        <w:jc w:val="both"/>
        <w:rPr>
          <w:b/>
          <w:bCs/>
          <w:color w:val="FF0000"/>
          <w:sz w:val="24"/>
          <w:szCs w:val="24"/>
        </w:rPr>
      </w:pPr>
      <w:r w:rsidRPr="005B7E25">
        <w:rPr>
          <w:b/>
          <w:bCs/>
          <w:color w:val="FF0000"/>
          <w:sz w:val="24"/>
          <w:szCs w:val="24"/>
        </w:rPr>
        <w:t>3. Сварочный цех, состоящий из трех участков:</w:t>
      </w:r>
    </w:p>
    <w:p w14:paraId="11F349D1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1) участок аргонной сварки.</w:t>
      </w:r>
    </w:p>
    <w:p w14:paraId="3D638CCD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2) участок сварки полуавтоматами крупногабаритных конструкций.</w:t>
      </w:r>
    </w:p>
    <w:p w14:paraId="2F1D5EF4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3) участок сварки полуавтоматами средних и мелких конструкций.</w:t>
      </w:r>
    </w:p>
    <w:p w14:paraId="14D07F40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Каждый сварочный пост оборудован принудительной вытяжной вентиляцией на гибкой консоли, что обеспечивает эффективное дымоудаление.</w:t>
      </w:r>
    </w:p>
    <w:p w14:paraId="1DAE6E1A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</w:p>
    <w:p w14:paraId="47C2A998" w14:textId="77777777" w:rsidR="001D663F" w:rsidRPr="005B7E25" w:rsidRDefault="001D663F" w:rsidP="001D663F">
      <w:pPr>
        <w:ind w:firstLine="708"/>
        <w:contextualSpacing/>
        <w:jc w:val="both"/>
        <w:rPr>
          <w:b/>
          <w:bCs/>
          <w:color w:val="FF0000"/>
          <w:sz w:val="24"/>
          <w:szCs w:val="24"/>
        </w:rPr>
      </w:pPr>
      <w:r w:rsidRPr="005B7E25">
        <w:rPr>
          <w:b/>
          <w:bCs/>
          <w:color w:val="FF0000"/>
          <w:sz w:val="24"/>
          <w:szCs w:val="24"/>
        </w:rPr>
        <w:t>4. Цех механической обработки</w:t>
      </w:r>
    </w:p>
    <w:p w14:paraId="11F1175F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 xml:space="preserve">В этом цеху изготавливают отдельные механические детали различных машин. В процессе обработки используют токарные, фрезерные, шлифовальные и расточные станки. </w:t>
      </w:r>
    </w:p>
    <w:p w14:paraId="691A413F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 xml:space="preserve">Для производства шестерней — зубообрабатывающий станок. На этих же станках обрабатывают не только металлические детали, но и детали из полиамида и иных твердых материалов. </w:t>
      </w:r>
    </w:p>
    <w:p w14:paraId="2F45EE65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Для механической обработки крупных партий однотипных и сложных в исполнении токарных изделий мы используем станки с ЧПУ (числовым программным управлением), для мелкосерийных партий применяем универсальные токарные и фрезерные станки.</w:t>
      </w:r>
    </w:p>
    <w:p w14:paraId="28D770BC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</w:p>
    <w:p w14:paraId="6C0CA02E" w14:textId="77777777" w:rsidR="001D663F" w:rsidRPr="005B7E25" w:rsidRDefault="001D663F" w:rsidP="001D663F">
      <w:pPr>
        <w:ind w:firstLine="708"/>
        <w:contextualSpacing/>
        <w:jc w:val="both"/>
        <w:rPr>
          <w:b/>
          <w:bCs/>
          <w:color w:val="FF0000"/>
          <w:sz w:val="24"/>
          <w:szCs w:val="24"/>
        </w:rPr>
      </w:pPr>
      <w:r w:rsidRPr="005B7E25">
        <w:rPr>
          <w:b/>
          <w:bCs/>
          <w:color w:val="FF0000"/>
          <w:sz w:val="24"/>
          <w:szCs w:val="24"/>
        </w:rPr>
        <w:t>5. Сборочный цех</w:t>
      </w:r>
    </w:p>
    <w:p w14:paraId="3B69F448" w14:textId="77777777" w:rsidR="001D663F" w:rsidRPr="005B7E25" w:rsidRDefault="001D663F" w:rsidP="001D663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 xml:space="preserve">В данном цехе осуществляется финишная сборка изделий. Занимаются этим слесари механосборочных работ и слесари инструментальщики.   Для оптимизации процесса применяются разные виды инструмента — радиальные, вертикальные, настольные и магнитные сверлильные станки, электроклепальники, гайковерты, различные грузоподъемные, подкатные и измерительные устройства. Работы проводятся по операционным технологическим картам, подача материалов и комплектующих между участками осуществляется по маршрутным листам.  </w:t>
      </w:r>
    </w:p>
    <w:p w14:paraId="77130632" w14:textId="77777777" w:rsidR="00613BBC" w:rsidRPr="00613BBC" w:rsidRDefault="00613BBC" w:rsidP="00613BBC">
      <w:pPr>
        <w:ind w:left="360"/>
      </w:pPr>
    </w:p>
    <w:p w14:paraId="29C5E359" w14:textId="77777777" w:rsidR="00CC735F" w:rsidRPr="005B7E25" w:rsidRDefault="00CC735F" w:rsidP="00CC735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F25E75">
        <w:rPr>
          <w:b/>
          <w:bCs/>
          <w:i/>
          <w:iCs/>
          <w:sz w:val="24"/>
          <w:szCs w:val="24"/>
          <w:u w:val="single"/>
        </w:rPr>
        <w:t>К функциям конструкторского отдела</w:t>
      </w:r>
      <w:r w:rsidRPr="00F25E75">
        <w:rPr>
          <w:sz w:val="24"/>
          <w:szCs w:val="24"/>
        </w:rPr>
        <w:t xml:space="preserve"> </w:t>
      </w:r>
      <w:r w:rsidRPr="005B7E25">
        <w:rPr>
          <w:color w:val="FF0000"/>
          <w:sz w:val="24"/>
          <w:szCs w:val="24"/>
        </w:rPr>
        <w:t>относится разработку эскизных, технических и рабочих проектов изделий, соответствующих техническим заданиям, стандартам, нормам техники безопасности, требованиям наиболее экономической технологии производства, с использованием стандартизованных и унифицированных деталей, и сборочных единиц. Разрабатываемые изделия снабжаются технической документацией в соответствии с действующим ГОСТом. В процессе разработки применяется средства автоматизации производства проектирования: при технических расчетах, анализу эффективности проектируемых конструкций, изготовлении пояснительных записок и чертежей.</w:t>
      </w:r>
    </w:p>
    <w:p w14:paraId="27AF8F6C" w14:textId="77777777" w:rsidR="00CC735F" w:rsidRPr="005B7E25" w:rsidRDefault="00CC735F" w:rsidP="00CC735F">
      <w:pPr>
        <w:ind w:firstLine="708"/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 xml:space="preserve">Кроме разработки технической части проекта, конструкторский отдел экономически обосновывают разрабатываемые конструкции и участвует в процессе монтажа, наладки, испытания и сдачи в эксплуатацию. Разработки согласуются с другими подразделениями предприятия, представителями заказчика. Разработанная документация в виде сборочных чертежей на изделия, спецификаций, отдельных чертежей поступает в отделы </w:t>
      </w:r>
      <w:r w:rsidRPr="005B7E25">
        <w:rPr>
          <w:color w:val="FF0000"/>
          <w:sz w:val="24"/>
          <w:szCs w:val="24"/>
        </w:rPr>
        <w:lastRenderedPageBreak/>
        <w:t>заготовительного производства, отделы механического производства, отдел комплектации материалов, в механические цеха.</w:t>
      </w:r>
    </w:p>
    <w:p w14:paraId="151DDDA8" w14:textId="77777777" w:rsidR="00CC735F" w:rsidRPr="005B7E25" w:rsidRDefault="00CC735F" w:rsidP="00CC735F">
      <w:pPr>
        <w:ind w:firstLine="708"/>
        <w:contextualSpacing/>
        <w:jc w:val="both"/>
        <w:rPr>
          <w:color w:val="FF0000"/>
          <w:sz w:val="24"/>
          <w:szCs w:val="24"/>
        </w:rPr>
      </w:pPr>
    </w:p>
    <w:p w14:paraId="35CD2B15" w14:textId="77777777" w:rsidR="00CC735F" w:rsidRPr="005B7E25" w:rsidRDefault="00CC735F" w:rsidP="00CC735F">
      <w:pPr>
        <w:contextualSpacing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Процесс создания новой модели, как правило, проходит следующие этапы:</w:t>
      </w:r>
    </w:p>
    <w:p w14:paraId="1AFA8F2F" w14:textId="77777777" w:rsidR="00CC735F" w:rsidRPr="005B7E25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выбор образца и создание эскиза</w:t>
      </w:r>
    </w:p>
    <w:p w14:paraId="1953CDA7" w14:textId="77777777" w:rsidR="00CC735F" w:rsidRPr="005B7E25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создание 3D модели</w:t>
      </w:r>
    </w:p>
    <w:p w14:paraId="3F052F66" w14:textId="77777777" w:rsidR="00CC735F" w:rsidRPr="005B7E25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технический совет, на котором принимаются решения о внесении необходимых изменений в конструкцию</w:t>
      </w:r>
    </w:p>
    <w:p w14:paraId="44F82A94" w14:textId="77777777" w:rsidR="00CC735F" w:rsidRPr="005B7E25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внесение принятых изменений в 3D и создание рабочих чертежей</w:t>
      </w:r>
    </w:p>
    <w:p w14:paraId="7F865763" w14:textId="77777777" w:rsidR="00CC735F" w:rsidRPr="005B7E25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производство экспериментального образца в черном железе</w:t>
      </w:r>
    </w:p>
    <w:p w14:paraId="5FD3792F" w14:textId="77777777" w:rsidR="00CC735F" w:rsidRPr="005B7E25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испытания экспериментального образца в цехах завода или в ближайших дружественных хозяйствах</w:t>
      </w:r>
    </w:p>
    <w:p w14:paraId="4EDCE29B" w14:textId="77777777" w:rsidR="00CC735F" w:rsidRPr="005B7E25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составляется протокол изменений по результатам испытаний, который утверждается на техническом совете</w:t>
      </w:r>
    </w:p>
    <w:p w14:paraId="0AEE28AE" w14:textId="77777777" w:rsidR="00CC735F" w:rsidRPr="005B7E25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внесение принятых протоколом изменений в 3D модель и рабочие чертежи</w:t>
      </w:r>
    </w:p>
    <w:p w14:paraId="6D9B62EA" w14:textId="77777777" w:rsidR="00CC735F" w:rsidRPr="005B7E25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производство первого серийного образца уже с окраской металла</w:t>
      </w:r>
    </w:p>
    <w:p w14:paraId="7D2EA4B0" w14:textId="232AD1B4" w:rsidR="00CC735F" w:rsidRDefault="00CC735F" w:rsidP="00CC735F">
      <w:pPr>
        <w:pStyle w:val="a5"/>
        <w:widowControl/>
        <w:numPr>
          <w:ilvl w:val="0"/>
          <w:numId w:val="10"/>
        </w:numPr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  <w:r w:rsidRPr="005B7E25">
        <w:rPr>
          <w:color w:val="FF0000"/>
          <w:sz w:val="24"/>
          <w:szCs w:val="24"/>
        </w:rPr>
        <w:t>испытания первого серийного образца в реальных условиях потока продукта</w:t>
      </w:r>
    </w:p>
    <w:p w14:paraId="3CBBB3B8" w14:textId="77777777" w:rsidR="00882A0D" w:rsidRPr="005B7E25" w:rsidRDefault="00882A0D" w:rsidP="00882A0D">
      <w:pPr>
        <w:pStyle w:val="a5"/>
        <w:widowControl/>
        <w:autoSpaceDE/>
        <w:autoSpaceDN/>
        <w:adjustRightInd/>
        <w:spacing w:after="160" w:line="259" w:lineRule="auto"/>
        <w:jc w:val="both"/>
        <w:rPr>
          <w:color w:val="FF0000"/>
          <w:sz w:val="24"/>
          <w:szCs w:val="24"/>
        </w:rPr>
      </w:pPr>
    </w:p>
    <w:p w14:paraId="6EFB66D8" w14:textId="6D50D49D" w:rsidR="0050294F" w:rsidRPr="00882A0D" w:rsidRDefault="00882A0D" w:rsidP="0021680D">
      <w:pPr>
        <w:pStyle w:val="a5"/>
        <w:numPr>
          <w:ilvl w:val="0"/>
          <w:numId w:val="12"/>
        </w:numPr>
        <w:spacing w:line="360" w:lineRule="auto"/>
        <w:jc w:val="both"/>
        <w:rPr>
          <w:b/>
          <w:bCs/>
          <w:sz w:val="28"/>
          <w:szCs w:val="28"/>
        </w:rPr>
      </w:pPr>
      <w:bookmarkStart w:id="3" w:name="_Hlk179208712"/>
      <w:r w:rsidRPr="00882A0D">
        <w:rPr>
          <w:b/>
          <w:bCs/>
          <w:sz w:val="28"/>
          <w:szCs w:val="28"/>
        </w:rPr>
        <w:t>Технологический процесс обработки вала</w:t>
      </w:r>
    </w:p>
    <w:bookmarkEnd w:id="3"/>
    <w:p w14:paraId="54A12457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Полная обработка детали будет выполнена в 6 операций механической обработки.</w:t>
      </w:r>
    </w:p>
    <w:p w14:paraId="44FC0382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1. Подготовка баз.</w:t>
      </w:r>
    </w:p>
    <w:p w14:paraId="131F6D44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2. Обработка наружных поверхностей</w:t>
      </w:r>
    </w:p>
    <w:p w14:paraId="37AF97C7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3. Термообработка. Улучшение.</w:t>
      </w:r>
    </w:p>
    <w:p w14:paraId="665E9178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4. Шлице-фрезерная.</w:t>
      </w:r>
    </w:p>
    <w:p w14:paraId="54FFA32D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5. Закалка ТВЧ.</w:t>
      </w:r>
    </w:p>
    <w:p w14:paraId="6E23D57A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6. Правка центровых отверстий.</w:t>
      </w:r>
    </w:p>
    <w:p w14:paraId="6FC1AB3E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7. Токарная чистовая.</w:t>
      </w:r>
    </w:p>
    <w:p w14:paraId="73D36886" w14:textId="4DA57B8A" w:rsid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8. Шлице-шлифовальная.</w:t>
      </w:r>
    </w:p>
    <w:p w14:paraId="60813FE3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</w:p>
    <w:p w14:paraId="7B43239B" w14:textId="265BEEA7" w:rsid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  <w:bookmarkStart w:id="4" w:name="_Hlk178346894"/>
      <w:r w:rsidRPr="00882A0D">
        <w:rPr>
          <w:color w:val="FF0000"/>
          <w:sz w:val="24"/>
          <w:szCs w:val="24"/>
        </w:rPr>
        <w:t xml:space="preserve">Технологическая карта процесса обработки вала </w:t>
      </w:r>
      <w:bookmarkEnd w:id="4"/>
      <w:r w:rsidRPr="00882A0D">
        <w:rPr>
          <w:color w:val="FF0000"/>
          <w:sz w:val="24"/>
          <w:szCs w:val="24"/>
        </w:rPr>
        <w:t>приведена в таблице 1</w:t>
      </w:r>
      <w:r>
        <w:rPr>
          <w:color w:val="FF0000"/>
          <w:sz w:val="24"/>
          <w:szCs w:val="24"/>
        </w:rPr>
        <w:t>.</w:t>
      </w:r>
    </w:p>
    <w:p w14:paraId="2F5A1E98" w14:textId="77777777" w:rsidR="00882A0D" w:rsidRPr="00882A0D" w:rsidRDefault="00882A0D" w:rsidP="00882A0D">
      <w:pPr>
        <w:pStyle w:val="a5"/>
        <w:jc w:val="both"/>
        <w:rPr>
          <w:color w:val="FF0000"/>
          <w:sz w:val="24"/>
          <w:szCs w:val="24"/>
        </w:rPr>
      </w:pPr>
    </w:p>
    <w:p w14:paraId="50F97A7E" w14:textId="47198A72" w:rsidR="00882A0D" w:rsidRPr="00882A0D" w:rsidRDefault="00882A0D" w:rsidP="00882A0D">
      <w:pPr>
        <w:spacing w:line="360" w:lineRule="auto"/>
        <w:jc w:val="right"/>
        <w:rPr>
          <w:color w:val="FF0000"/>
          <w:sz w:val="24"/>
          <w:szCs w:val="24"/>
        </w:rPr>
      </w:pPr>
      <w:r w:rsidRPr="00882A0D">
        <w:rPr>
          <w:color w:val="FF0000"/>
          <w:sz w:val="24"/>
          <w:szCs w:val="24"/>
        </w:rPr>
        <w:t>Таблица 1</w:t>
      </w:r>
    </w:p>
    <w:p w14:paraId="3D5D4A62" w14:textId="687E05E7" w:rsidR="00882A0D" w:rsidRPr="005B7E25" w:rsidRDefault="00882A0D" w:rsidP="00882A0D">
      <w:pPr>
        <w:ind w:firstLine="708"/>
        <w:contextualSpacing/>
        <w:jc w:val="center"/>
        <w:rPr>
          <w:b/>
          <w:bCs/>
          <w:color w:val="FF0000"/>
          <w:sz w:val="28"/>
          <w:szCs w:val="28"/>
        </w:rPr>
      </w:pPr>
      <w:r w:rsidRPr="00F25E75">
        <w:rPr>
          <w:b/>
          <w:bCs/>
          <w:sz w:val="28"/>
          <w:szCs w:val="28"/>
          <w:u w:val="single"/>
        </w:rPr>
        <w:t>Технологическая карта</w:t>
      </w:r>
      <w:r w:rsidRPr="00F25E75">
        <w:rPr>
          <w:b/>
          <w:bCs/>
          <w:sz w:val="28"/>
          <w:szCs w:val="28"/>
        </w:rPr>
        <w:t xml:space="preserve"> </w:t>
      </w:r>
      <w:r w:rsidRPr="005B7E25">
        <w:rPr>
          <w:b/>
          <w:bCs/>
          <w:color w:val="FF0000"/>
          <w:sz w:val="28"/>
          <w:szCs w:val="28"/>
        </w:rPr>
        <w:t>процесс</w:t>
      </w:r>
      <w:r w:rsidR="008257C2">
        <w:rPr>
          <w:b/>
          <w:bCs/>
          <w:color w:val="FF0000"/>
          <w:sz w:val="28"/>
          <w:szCs w:val="28"/>
        </w:rPr>
        <w:t>а</w:t>
      </w:r>
      <w:r w:rsidRPr="005B7E25">
        <w:rPr>
          <w:b/>
          <w:bCs/>
          <w:color w:val="FF0000"/>
          <w:sz w:val="28"/>
          <w:szCs w:val="28"/>
        </w:rPr>
        <w:t xml:space="preserve"> обработки вала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3259"/>
        <w:gridCol w:w="2127"/>
        <w:gridCol w:w="2546"/>
      </w:tblGrid>
      <w:tr w:rsidR="00882A0D" w:rsidRPr="005B7E25" w14:paraId="45E5E728" w14:textId="77777777" w:rsidTr="00333C81">
        <w:tc>
          <w:tcPr>
            <w:tcW w:w="1413" w:type="dxa"/>
            <w:vMerge w:val="restart"/>
            <w:vAlign w:val="center"/>
          </w:tcPr>
          <w:p w14:paraId="224BB904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Номер операции и перехода</w:t>
            </w:r>
          </w:p>
        </w:tc>
        <w:tc>
          <w:tcPr>
            <w:tcW w:w="7932" w:type="dxa"/>
            <w:gridSpan w:val="3"/>
            <w:vAlign w:val="center"/>
          </w:tcPr>
          <w:p w14:paraId="4E058C58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Наименование операции</w:t>
            </w:r>
          </w:p>
        </w:tc>
      </w:tr>
      <w:tr w:rsidR="00882A0D" w:rsidRPr="005B7E25" w14:paraId="40D86DF5" w14:textId="77777777" w:rsidTr="00333C81">
        <w:tc>
          <w:tcPr>
            <w:tcW w:w="1413" w:type="dxa"/>
            <w:vMerge/>
            <w:vAlign w:val="center"/>
          </w:tcPr>
          <w:p w14:paraId="1FE1C58C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259" w:type="dxa"/>
            <w:vAlign w:val="center"/>
          </w:tcPr>
          <w:p w14:paraId="3364416F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Содержание перехода</w:t>
            </w:r>
          </w:p>
        </w:tc>
        <w:tc>
          <w:tcPr>
            <w:tcW w:w="2127" w:type="dxa"/>
            <w:vAlign w:val="center"/>
          </w:tcPr>
          <w:p w14:paraId="282F144B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Оборудование</w:t>
            </w:r>
          </w:p>
        </w:tc>
        <w:tc>
          <w:tcPr>
            <w:tcW w:w="2546" w:type="dxa"/>
            <w:vAlign w:val="center"/>
          </w:tcPr>
          <w:p w14:paraId="312A5A56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Режущий инструмент</w:t>
            </w:r>
          </w:p>
        </w:tc>
      </w:tr>
      <w:tr w:rsidR="00882A0D" w:rsidRPr="005B7E25" w14:paraId="6E964BD9" w14:textId="77777777" w:rsidTr="00333C81">
        <w:tc>
          <w:tcPr>
            <w:tcW w:w="1413" w:type="dxa"/>
            <w:vAlign w:val="center"/>
          </w:tcPr>
          <w:p w14:paraId="49FF2C3E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05</w:t>
            </w:r>
          </w:p>
        </w:tc>
        <w:tc>
          <w:tcPr>
            <w:tcW w:w="3259" w:type="dxa"/>
            <w:vAlign w:val="center"/>
          </w:tcPr>
          <w:p w14:paraId="5D511100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Подготовка баз</w:t>
            </w:r>
          </w:p>
        </w:tc>
        <w:tc>
          <w:tcPr>
            <w:tcW w:w="2127" w:type="dxa"/>
            <w:vAlign w:val="center"/>
          </w:tcPr>
          <w:p w14:paraId="0A061BF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276BD34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18EDF282" w14:textId="77777777" w:rsidTr="00333C81">
        <w:tc>
          <w:tcPr>
            <w:tcW w:w="1413" w:type="dxa"/>
            <w:vAlign w:val="center"/>
          </w:tcPr>
          <w:p w14:paraId="16E8AEFB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05.1</w:t>
            </w:r>
          </w:p>
        </w:tc>
        <w:tc>
          <w:tcPr>
            <w:tcW w:w="3259" w:type="dxa"/>
            <w:vAlign w:val="center"/>
          </w:tcPr>
          <w:p w14:paraId="778DA36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Установить заготовку, закрепить в тисках</w:t>
            </w:r>
          </w:p>
        </w:tc>
        <w:tc>
          <w:tcPr>
            <w:tcW w:w="2127" w:type="dxa"/>
            <w:vAlign w:val="center"/>
          </w:tcPr>
          <w:p w14:paraId="0FC3A16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5F13E2BA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50EE3F62" w14:textId="77777777" w:rsidTr="00333C81">
        <w:tc>
          <w:tcPr>
            <w:tcW w:w="1413" w:type="dxa"/>
            <w:vAlign w:val="center"/>
          </w:tcPr>
          <w:p w14:paraId="7B7D1F25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05.2</w:t>
            </w:r>
          </w:p>
        </w:tc>
        <w:tc>
          <w:tcPr>
            <w:tcW w:w="3259" w:type="dxa"/>
            <w:vAlign w:val="center"/>
          </w:tcPr>
          <w:p w14:paraId="0A20B7F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Фрезеровать торцы с обеих сторон в размер 820 мм</w:t>
            </w:r>
          </w:p>
        </w:tc>
        <w:tc>
          <w:tcPr>
            <w:tcW w:w="2127" w:type="dxa"/>
            <w:vAlign w:val="center"/>
          </w:tcPr>
          <w:p w14:paraId="243D68C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62EA488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Фреза торцовая 0100 мм</w:t>
            </w:r>
          </w:p>
        </w:tc>
      </w:tr>
      <w:tr w:rsidR="00882A0D" w:rsidRPr="005B7E25" w14:paraId="5B6D1028" w14:textId="77777777" w:rsidTr="00333C81">
        <w:tc>
          <w:tcPr>
            <w:tcW w:w="1413" w:type="dxa"/>
            <w:vAlign w:val="center"/>
          </w:tcPr>
          <w:p w14:paraId="5F027D9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05.3</w:t>
            </w:r>
          </w:p>
        </w:tc>
        <w:tc>
          <w:tcPr>
            <w:tcW w:w="3259" w:type="dxa"/>
            <w:vAlign w:val="center"/>
          </w:tcPr>
          <w:p w14:paraId="7D993F1B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Сверлить отверстие Мб в размер 05 мм слева.</w:t>
            </w:r>
          </w:p>
          <w:p w14:paraId="7B16D78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3658606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Центровать отв. В2,5 ГОСТ 14034—74 справа</w:t>
            </w:r>
          </w:p>
        </w:tc>
        <w:tc>
          <w:tcPr>
            <w:tcW w:w="2127" w:type="dxa"/>
            <w:vAlign w:val="center"/>
          </w:tcPr>
          <w:p w14:paraId="7776B54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2014E2D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Сверло цилиндрическое.</w:t>
            </w:r>
          </w:p>
          <w:p w14:paraId="5C4F5D1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6BB35FB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Сверло центровочное</w:t>
            </w:r>
          </w:p>
        </w:tc>
      </w:tr>
      <w:tr w:rsidR="00882A0D" w:rsidRPr="005B7E25" w14:paraId="783CE37A" w14:textId="77777777" w:rsidTr="00333C81">
        <w:tc>
          <w:tcPr>
            <w:tcW w:w="1413" w:type="dxa"/>
            <w:vAlign w:val="center"/>
          </w:tcPr>
          <w:p w14:paraId="0211AC6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05.4</w:t>
            </w:r>
          </w:p>
        </w:tc>
        <w:tc>
          <w:tcPr>
            <w:tcW w:w="3259" w:type="dxa"/>
            <w:vAlign w:val="center"/>
          </w:tcPr>
          <w:p w14:paraId="7B104F3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Центровать отверстие 11 Мб ГОСТ 14034-74 слева</w:t>
            </w:r>
          </w:p>
        </w:tc>
        <w:tc>
          <w:tcPr>
            <w:tcW w:w="2127" w:type="dxa"/>
            <w:vAlign w:val="center"/>
          </w:tcPr>
          <w:p w14:paraId="3BBB389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1875BF6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Сверло центровочное</w:t>
            </w:r>
          </w:p>
        </w:tc>
      </w:tr>
      <w:tr w:rsidR="00882A0D" w:rsidRPr="005B7E25" w14:paraId="0399C40F" w14:textId="77777777" w:rsidTr="00333C81">
        <w:tc>
          <w:tcPr>
            <w:tcW w:w="1413" w:type="dxa"/>
            <w:vAlign w:val="center"/>
          </w:tcPr>
          <w:p w14:paraId="52EFB25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05.5</w:t>
            </w:r>
          </w:p>
        </w:tc>
        <w:tc>
          <w:tcPr>
            <w:tcW w:w="3259" w:type="dxa"/>
            <w:vAlign w:val="center"/>
          </w:tcPr>
          <w:p w14:paraId="5099603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048h1O в размер 060x59,5 мм слева.</w:t>
            </w:r>
          </w:p>
          <w:p w14:paraId="270BEE3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0FBDEF6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М40 в размер 060x44,5 мм справа</w:t>
            </w:r>
          </w:p>
        </w:tc>
        <w:tc>
          <w:tcPr>
            <w:tcW w:w="2127" w:type="dxa"/>
            <w:vAlign w:val="center"/>
          </w:tcPr>
          <w:p w14:paraId="0496D45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lastRenderedPageBreak/>
              <w:t xml:space="preserve">Станок с ЧПУ для подготовки баз </w:t>
            </w:r>
            <w:r w:rsidRPr="005B7E25">
              <w:rPr>
                <w:color w:val="FF0000"/>
                <w:sz w:val="24"/>
                <w:szCs w:val="24"/>
              </w:rPr>
              <w:lastRenderedPageBreak/>
              <w:t>мод. МР-179 Ф4</w:t>
            </w:r>
          </w:p>
        </w:tc>
        <w:tc>
          <w:tcPr>
            <w:tcW w:w="2546" w:type="dxa"/>
            <w:vAlign w:val="center"/>
          </w:tcPr>
          <w:p w14:paraId="295D83E5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lastRenderedPageBreak/>
              <w:t xml:space="preserve">Резец упорно-проходной правый. </w:t>
            </w:r>
            <w:r w:rsidRPr="005B7E25">
              <w:rPr>
                <w:color w:val="FF0000"/>
                <w:sz w:val="24"/>
                <w:szCs w:val="24"/>
              </w:rPr>
              <w:lastRenderedPageBreak/>
              <w:t>Резец упорно-проходной левый</w:t>
            </w:r>
          </w:p>
        </w:tc>
      </w:tr>
      <w:tr w:rsidR="00882A0D" w:rsidRPr="005B7E25" w14:paraId="4F14CCFC" w14:textId="77777777" w:rsidTr="00333C81">
        <w:tc>
          <w:tcPr>
            <w:tcW w:w="1413" w:type="dxa"/>
            <w:vAlign w:val="center"/>
          </w:tcPr>
          <w:p w14:paraId="3D031B1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lastRenderedPageBreak/>
              <w:t>05.6</w:t>
            </w:r>
          </w:p>
        </w:tc>
        <w:tc>
          <w:tcPr>
            <w:tcW w:w="3259" w:type="dxa"/>
            <w:vAlign w:val="center"/>
          </w:tcPr>
          <w:p w14:paraId="3B32F83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048h1O в размер 051,5x59,5 слева.</w:t>
            </w:r>
          </w:p>
          <w:p w14:paraId="2D68BB3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25E3A63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М40 в размер 050x44,5 мм справа</w:t>
            </w:r>
          </w:p>
        </w:tc>
        <w:tc>
          <w:tcPr>
            <w:tcW w:w="2127" w:type="dxa"/>
            <w:vAlign w:val="center"/>
          </w:tcPr>
          <w:p w14:paraId="296B84E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1CD5BF3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Резец упорно-проходной правый. Резец упорно-проходной левый</w:t>
            </w:r>
          </w:p>
        </w:tc>
      </w:tr>
      <w:tr w:rsidR="00882A0D" w:rsidRPr="005B7E25" w14:paraId="4B2BC88D" w14:textId="77777777" w:rsidTr="00333C81">
        <w:tc>
          <w:tcPr>
            <w:tcW w:w="1413" w:type="dxa"/>
            <w:vAlign w:val="center"/>
          </w:tcPr>
          <w:p w14:paraId="6C08C7F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05.7</w:t>
            </w:r>
          </w:p>
        </w:tc>
        <w:tc>
          <w:tcPr>
            <w:tcW w:w="3259" w:type="dxa"/>
            <w:vAlign w:val="center"/>
          </w:tcPr>
          <w:p w14:paraId="27ED636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048h1O в размер 048,5 h10x40 слева.</w:t>
            </w:r>
          </w:p>
          <w:p w14:paraId="590BDB5B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36EB29F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М40 в размер 042h1Ox44,5 мм справа</w:t>
            </w:r>
          </w:p>
        </w:tc>
        <w:tc>
          <w:tcPr>
            <w:tcW w:w="2127" w:type="dxa"/>
            <w:vAlign w:val="center"/>
          </w:tcPr>
          <w:p w14:paraId="76B4F45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170F909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Резец упорно-проходной правый. Резец упорно-проходной левый</w:t>
            </w:r>
          </w:p>
        </w:tc>
      </w:tr>
      <w:tr w:rsidR="00882A0D" w:rsidRPr="005B7E25" w14:paraId="012DCAD2" w14:textId="77777777" w:rsidTr="00333C81">
        <w:tc>
          <w:tcPr>
            <w:tcW w:w="1413" w:type="dxa"/>
            <w:vAlign w:val="center"/>
          </w:tcPr>
          <w:p w14:paraId="69B9AA2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05.8</w:t>
            </w:r>
          </w:p>
        </w:tc>
        <w:tc>
          <w:tcPr>
            <w:tcW w:w="3259" w:type="dxa"/>
            <w:vAlign w:val="center"/>
          </w:tcPr>
          <w:p w14:paraId="12C2823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Резец упорно-проходной правый. Резец упорно-проходной левый</w:t>
            </w:r>
          </w:p>
        </w:tc>
        <w:tc>
          <w:tcPr>
            <w:tcW w:w="2127" w:type="dxa"/>
            <w:vAlign w:val="center"/>
          </w:tcPr>
          <w:p w14:paraId="4B09B00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4DB3AE2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Метчик Мб</w:t>
            </w:r>
          </w:p>
        </w:tc>
      </w:tr>
      <w:tr w:rsidR="00882A0D" w:rsidRPr="005B7E25" w14:paraId="424DB4E1" w14:textId="77777777" w:rsidTr="00333C81">
        <w:tc>
          <w:tcPr>
            <w:tcW w:w="1413" w:type="dxa"/>
            <w:vAlign w:val="center"/>
          </w:tcPr>
          <w:p w14:paraId="54CA7EEE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10</w:t>
            </w:r>
          </w:p>
        </w:tc>
        <w:tc>
          <w:tcPr>
            <w:tcW w:w="7932" w:type="dxa"/>
            <w:gridSpan w:val="3"/>
            <w:vAlign w:val="center"/>
          </w:tcPr>
          <w:p w14:paraId="7774437B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Токарно-фрезерно-сверлильная</w:t>
            </w:r>
          </w:p>
        </w:tc>
      </w:tr>
      <w:tr w:rsidR="00882A0D" w:rsidRPr="005B7E25" w14:paraId="07FC207C" w14:textId="77777777" w:rsidTr="00333C81">
        <w:tc>
          <w:tcPr>
            <w:tcW w:w="1413" w:type="dxa"/>
            <w:vAlign w:val="center"/>
          </w:tcPr>
          <w:p w14:paraId="3A20E47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10.1</w:t>
            </w:r>
          </w:p>
        </w:tc>
        <w:tc>
          <w:tcPr>
            <w:tcW w:w="3259" w:type="dxa"/>
            <w:vAlign w:val="center"/>
          </w:tcPr>
          <w:p w14:paraId="1AEA9DE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Зажать заготовку кулачками патрона за 048,5 на длину 13 мм от торца.</w:t>
            </w:r>
          </w:p>
          <w:p w14:paraId="35B9530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21B2394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Поджать центром задней бабки</w:t>
            </w:r>
          </w:p>
        </w:tc>
        <w:tc>
          <w:tcPr>
            <w:tcW w:w="2127" w:type="dxa"/>
            <w:vAlign w:val="center"/>
          </w:tcPr>
          <w:p w14:paraId="4D4B8865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65BC685A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3AF80B4C" w14:textId="77777777" w:rsidTr="00333C81">
        <w:tc>
          <w:tcPr>
            <w:tcW w:w="1413" w:type="dxa"/>
            <w:vAlign w:val="center"/>
          </w:tcPr>
          <w:p w14:paraId="6E76FC1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10.2</w:t>
            </w:r>
          </w:p>
        </w:tc>
        <w:tc>
          <w:tcPr>
            <w:tcW w:w="3259" w:type="dxa"/>
            <w:vAlign w:val="center"/>
          </w:tcPr>
          <w:p w14:paraId="65B16C98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под люнет 068,0x40 на расстоянии 380 мм от левого торца</w:t>
            </w:r>
          </w:p>
        </w:tc>
        <w:tc>
          <w:tcPr>
            <w:tcW w:w="2127" w:type="dxa"/>
            <w:vAlign w:val="center"/>
          </w:tcPr>
          <w:p w14:paraId="62A0019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Токарный обрабатывающий центр мод. 17С30</w:t>
            </w:r>
          </w:p>
        </w:tc>
        <w:tc>
          <w:tcPr>
            <w:tcW w:w="2546" w:type="dxa"/>
            <w:vAlign w:val="center"/>
          </w:tcPr>
          <w:p w14:paraId="2F6B1B0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Резец упорно-проходной правый</w:t>
            </w:r>
          </w:p>
        </w:tc>
      </w:tr>
      <w:tr w:rsidR="00882A0D" w:rsidRPr="005B7E25" w14:paraId="4AA6931C" w14:textId="77777777" w:rsidTr="00333C81">
        <w:tc>
          <w:tcPr>
            <w:tcW w:w="1413" w:type="dxa"/>
            <w:vAlign w:val="center"/>
          </w:tcPr>
          <w:p w14:paraId="58D627D8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10.3</w:t>
            </w:r>
          </w:p>
        </w:tc>
        <w:tc>
          <w:tcPr>
            <w:tcW w:w="3259" w:type="dxa"/>
            <w:vAlign w:val="center"/>
          </w:tcPr>
          <w:p w14:paraId="2AC35D0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Установить неподвижный люнет на расстояние 385 мм от левого торца, зажать заготовку кулачками люнета за 068,0</w:t>
            </w:r>
          </w:p>
        </w:tc>
        <w:tc>
          <w:tcPr>
            <w:tcW w:w="2127" w:type="dxa"/>
            <w:vAlign w:val="center"/>
          </w:tcPr>
          <w:p w14:paraId="23D42A3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1D651A17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315CA898" w14:textId="77777777" w:rsidTr="00333C81">
        <w:tc>
          <w:tcPr>
            <w:tcW w:w="1413" w:type="dxa"/>
            <w:vAlign w:val="center"/>
          </w:tcPr>
          <w:p w14:paraId="7366803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10.4</w:t>
            </w:r>
          </w:p>
        </w:tc>
        <w:tc>
          <w:tcPr>
            <w:tcW w:w="3259" w:type="dxa"/>
            <w:vAlign w:val="center"/>
          </w:tcPr>
          <w:p w14:paraId="3E50F50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правый конец заготовки в размер 066,0 до 420,0 мм от левого торца.</w:t>
            </w:r>
          </w:p>
          <w:p w14:paraId="42D3DE2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54FDB61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правый конец заготовки в размер 056,0 до 700,0 мм от левого торца, точить конус до 066,0 до 670 мм от левого торца.</w:t>
            </w:r>
          </w:p>
          <w:p w14:paraId="243F4DE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2B9B42B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045js6 в размер</w:t>
            </w:r>
          </w:p>
          <w:p w14:paraId="7E5B7D75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16E8F1E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046.5 до 721 от левого торца. Точить шейку М40 в размер</w:t>
            </w:r>
          </w:p>
          <w:p w14:paraId="01961E31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040.5 до 776 от левого торца</w:t>
            </w:r>
          </w:p>
        </w:tc>
        <w:tc>
          <w:tcPr>
            <w:tcW w:w="2127" w:type="dxa"/>
            <w:vAlign w:val="center"/>
          </w:tcPr>
          <w:p w14:paraId="7710F26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6030208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Резец упорно-проходной левый</w:t>
            </w:r>
          </w:p>
        </w:tc>
      </w:tr>
      <w:tr w:rsidR="00882A0D" w:rsidRPr="005B7E25" w14:paraId="171E8594" w14:textId="77777777" w:rsidTr="00333C81">
        <w:tc>
          <w:tcPr>
            <w:tcW w:w="1413" w:type="dxa"/>
            <w:vAlign w:val="center"/>
          </w:tcPr>
          <w:p w14:paraId="4ABCA8F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10.5</w:t>
            </w:r>
          </w:p>
        </w:tc>
        <w:tc>
          <w:tcPr>
            <w:tcW w:w="3259" w:type="dxa"/>
            <w:vAlign w:val="center"/>
          </w:tcPr>
          <w:p w14:paraId="42AB964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Переставить неподвижный люнет на поверхность 066 на расстоянии 640 от левого торца</w:t>
            </w:r>
          </w:p>
        </w:tc>
        <w:tc>
          <w:tcPr>
            <w:tcW w:w="2127" w:type="dxa"/>
            <w:vAlign w:val="center"/>
          </w:tcPr>
          <w:p w14:paraId="4BAFF2C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3800F0B1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72A6FC86" w14:textId="77777777" w:rsidTr="00333C81">
        <w:tc>
          <w:tcPr>
            <w:tcW w:w="1413" w:type="dxa"/>
            <w:vAlign w:val="center"/>
          </w:tcPr>
          <w:p w14:paraId="08F738F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10.6</w:t>
            </w:r>
          </w:p>
        </w:tc>
        <w:tc>
          <w:tcPr>
            <w:tcW w:w="3259" w:type="dxa"/>
            <w:vAlign w:val="center"/>
          </w:tcPr>
          <w:p w14:paraId="0F51FA8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Сверлить отв. 016 на размере 100 от левого торца</w:t>
            </w:r>
          </w:p>
        </w:tc>
        <w:tc>
          <w:tcPr>
            <w:tcW w:w="2127" w:type="dxa"/>
            <w:vAlign w:val="center"/>
          </w:tcPr>
          <w:p w14:paraId="5705FFB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1C2FD91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Сверло 016</w:t>
            </w:r>
          </w:p>
        </w:tc>
      </w:tr>
      <w:tr w:rsidR="00882A0D" w:rsidRPr="005B7E25" w14:paraId="15168FBD" w14:textId="77777777" w:rsidTr="00333C81">
        <w:tc>
          <w:tcPr>
            <w:tcW w:w="1413" w:type="dxa"/>
            <w:vAlign w:val="center"/>
          </w:tcPr>
          <w:p w14:paraId="0B3285F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10.7</w:t>
            </w:r>
          </w:p>
        </w:tc>
        <w:tc>
          <w:tcPr>
            <w:tcW w:w="3259" w:type="dxa"/>
            <w:vAlign w:val="center"/>
          </w:tcPr>
          <w:p w14:paraId="2C4ADE3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Снять фаски 2,5 х 45°</w:t>
            </w:r>
          </w:p>
        </w:tc>
        <w:tc>
          <w:tcPr>
            <w:tcW w:w="2127" w:type="dxa"/>
            <w:vAlign w:val="center"/>
          </w:tcPr>
          <w:p w14:paraId="4F3B399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2E1C773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Резец проходной</w:t>
            </w:r>
          </w:p>
        </w:tc>
      </w:tr>
      <w:tr w:rsidR="00882A0D" w:rsidRPr="005B7E25" w14:paraId="515A343A" w14:textId="77777777" w:rsidTr="00333C81">
        <w:tc>
          <w:tcPr>
            <w:tcW w:w="1413" w:type="dxa"/>
            <w:vAlign w:val="center"/>
          </w:tcPr>
          <w:p w14:paraId="1D950AD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lastRenderedPageBreak/>
              <w:t>10.8</w:t>
            </w:r>
          </w:p>
        </w:tc>
        <w:tc>
          <w:tcPr>
            <w:tcW w:w="3259" w:type="dxa"/>
            <w:vAlign w:val="center"/>
          </w:tcPr>
          <w:p w14:paraId="79CCE6D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Фрезеровать шпоночный паз 14Н9 в размер 41,25</w:t>
            </w:r>
          </w:p>
        </w:tc>
        <w:tc>
          <w:tcPr>
            <w:tcW w:w="2127" w:type="dxa"/>
            <w:vAlign w:val="center"/>
          </w:tcPr>
          <w:p w14:paraId="44C19E8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52EC613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Фреза пальцевая 012</w:t>
            </w:r>
          </w:p>
        </w:tc>
      </w:tr>
      <w:tr w:rsidR="00882A0D" w:rsidRPr="005B7E25" w14:paraId="259EAB80" w14:textId="77777777" w:rsidTr="00333C81">
        <w:tc>
          <w:tcPr>
            <w:tcW w:w="1413" w:type="dxa"/>
            <w:vAlign w:val="center"/>
          </w:tcPr>
          <w:p w14:paraId="0C926639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15</w:t>
            </w:r>
          </w:p>
        </w:tc>
        <w:tc>
          <w:tcPr>
            <w:tcW w:w="7932" w:type="dxa"/>
            <w:gridSpan w:val="3"/>
            <w:vAlign w:val="center"/>
          </w:tcPr>
          <w:p w14:paraId="67684151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Термическая</w:t>
            </w:r>
          </w:p>
        </w:tc>
      </w:tr>
      <w:tr w:rsidR="00882A0D" w:rsidRPr="005B7E25" w14:paraId="5E3BCDB4" w14:textId="77777777" w:rsidTr="00333C81">
        <w:tc>
          <w:tcPr>
            <w:tcW w:w="1413" w:type="dxa"/>
            <w:vAlign w:val="center"/>
          </w:tcPr>
          <w:p w14:paraId="532616A1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15.1</w:t>
            </w:r>
          </w:p>
        </w:tc>
        <w:tc>
          <w:tcPr>
            <w:tcW w:w="3259" w:type="dxa"/>
            <w:vAlign w:val="center"/>
          </w:tcPr>
          <w:p w14:paraId="773F031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Улучшение. Закалить заготовку, нагрев до 840°С, охлаждение в воду</w:t>
            </w:r>
          </w:p>
        </w:tc>
        <w:tc>
          <w:tcPr>
            <w:tcW w:w="2127" w:type="dxa"/>
            <w:vAlign w:val="center"/>
          </w:tcPr>
          <w:p w14:paraId="47676D9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Термическая</w:t>
            </w:r>
          </w:p>
          <w:p w14:paraId="65E31B3B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печь.</w:t>
            </w:r>
          </w:p>
          <w:p w14:paraId="5498922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Ванна отпуска</w:t>
            </w:r>
          </w:p>
        </w:tc>
        <w:tc>
          <w:tcPr>
            <w:tcW w:w="2546" w:type="dxa"/>
            <w:vAlign w:val="center"/>
          </w:tcPr>
          <w:p w14:paraId="7C2CD03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0D857406" w14:textId="77777777" w:rsidTr="00333C81">
        <w:tc>
          <w:tcPr>
            <w:tcW w:w="1413" w:type="dxa"/>
            <w:vAlign w:val="center"/>
          </w:tcPr>
          <w:p w14:paraId="374F4D6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15.2</w:t>
            </w:r>
          </w:p>
        </w:tc>
        <w:tc>
          <w:tcPr>
            <w:tcW w:w="3259" w:type="dxa"/>
            <w:vAlign w:val="center"/>
          </w:tcPr>
          <w:p w14:paraId="785A4308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Отпуск при температуре 530°С. Твердость НВ 260-300</w:t>
            </w:r>
          </w:p>
        </w:tc>
        <w:tc>
          <w:tcPr>
            <w:tcW w:w="2127" w:type="dxa"/>
            <w:vAlign w:val="center"/>
          </w:tcPr>
          <w:p w14:paraId="39CA947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Термическая</w:t>
            </w:r>
          </w:p>
          <w:p w14:paraId="2BADD41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печь</w:t>
            </w:r>
          </w:p>
        </w:tc>
        <w:tc>
          <w:tcPr>
            <w:tcW w:w="2546" w:type="dxa"/>
            <w:vAlign w:val="center"/>
          </w:tcPr>
          <w:p w14:paraId="46AD9DA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12F31D34" w14:textId="77777777" w:rsidTr="00333C81">
        <w:tc>
          <w:tcPr>
            <w:tcW w:w="1413" w:type="dxa"/>
            <w:vAlign w:val="center"/>
          </w:tcPr>
          <w:p w14:paraId="53C0BCAE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20</w:t>
            </w:r>
          </w:p>
        </w:tc>
        <w:tc>
          <w:tcPr>
            <w:tcW w:w="7932" w:type="dxa"/>
            <w:gridSpan w:val="3"/>
            <w:vAlign w:val="center"/>
          </w:tcPr>
          <w:p w14:paraId="24134963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Шлице-фрезерная</w:t>
            </w:r>
          </w:p>
        </w:tc>
      </w:tr>
      <w:tr w:rsidR="00882A0D" w:rsidRPr="005B7E25" w14:paraId="1F7DAC0F" w14:textId="77777777" w:rsidTr="00333C81">
        <w:tc>
          <w:tcPr>
            <w:tcW w:w="1413" w:type="dxa"/>
            <w:vAlign w:val="center"/>
          </w:tcPr>
          <w:p w14:paraId="13B41D4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20.1</w:t>
            </w:r>
          </w:p>
        </w:tc>
        <w:tc>
          <w:tcPr>
            <w:tcW w:w="3259" w:type="dxa"/>
            <w:vAlign w:val="center"/>
          </w:tcPr>
          <w:p w14:paraId="7FD2CD0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Зажать заготовку кулачками патрона за 040,5 (М40) на длину 13 мм от торца. Поджать центром задней бабки</w:t>
            </w:r>
          </w:p>
        </w:tc>
        <w:tc>
          <w:tcPr>
            <w:tcW w:w="2127" w:type="dxa"/>
            <w:vMerge w:val="restart"/>
            <w:vAlign w:val="center"/>
          </w:tcPr>
          <w:p w14:paraId="551183C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Станок шлице- фрезерный мод. 5А352ПФ2</w:t>
            </w:r>
          </w:p>
        </w:tc>
        <w:tc>
          <w:tcPr>
            <w:tcW w:w="2546" w:type="dxa"/>
            <w:vAlign w:val="center"/>
          </w:tcPr>
          <w:p w14:paraId="1BF84BB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58B9C403" w14:textId="77777777" w:rsidTr="00333C81">
        <w:tc>
          <w:tcPr>
            <w:tcW w:w="1413" w:type="dxa"/>
            <w:vAlign w:val="center"/>
          </w:tcPr>
          <w:p w14:paraId="333E899A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20.2</w:t>
            </w:r>
          </w:p>
        </w:tc>
        <w:tc>
          <w:tcPr>
            <w:tcW w:w="3259" w:type="dxa"/>
            <w:vAlign w:val="center"/>
          </w:tcPr>
          <w:p w14:paraId="01319DB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Фрезеровать шлицы г/-8х42Ь7х48&gt; &lt;9 в размер 42,3</w:t>
            </w:r>
          </w:p>
        </w:tc>
        <w:tc>
          <w:tcPr>
            <w:tcW w:w="2127" w:type="dxa"/>
            <w:vMerge/>
            <w:vAlign w:val="center"/>
          </w:tcPr>
          <w:p w14:paraId="677CDF08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3C85166A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Фреза шлицевая</w:t>
            </w:r>
          </w:p>
        </w:tc>
      </w:tr>
      <w:tr w:rsidR="00882A0D" w:rsidRPr="005B7E25" w14:paraId="1832D180" w14:textId="77777777" w:rsidTr="00333C81">
        <w:tc>
          <w:tcPr>
            <w:tcW w:w="1413" w:type="dxa"/>
            <w:vAlign w:val="center"/>
          </w:tcPr>
          <w:p w14:paraId="69A18952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25</w:t>
            </w:r>
          </w:p>
        </w:tc>
        <w:tc>
          <w:tcPr>
            <w:tcW w:w="7932" w:type="dxa"/>
            <w:gridSpan w:val="3"/>
            <w:vAlign w:val="center"/>
          </w:tcPr>
          <w:p w14:paraId="751DEDA5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Термическая</w:t>
            </w:r>
          </w:p>
        </w:tc>
      </w:tr>
      <w:tr w:rsidR="00882A0D" w:rsidRPr="005B7E25" w14:paraId="685F67D1" w14:textId="77777777" w:rsidTr="00333C81">
        <w:tc>
          <w:tcPr>
            <w:tcW w:w="1413" w:type="dxa"/>
            <w:vAlign w:val="center"/>
          </w:tcPr>
          <w:p w14:paraId="709BC708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25.1</w:t>
            </w:r>
          </w:p>
        </w:tc>
        <w:tc>
          <w:tcPr>
            <w:tcW w:w="3259" w:type="dxa"/>
            <w:vAlign w:val="center"/>
          </w:tcPr>
          <w:p w14:paraId="232F6C3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Калить ТВЧ Ы,0+1,2 HRC 48+52:</w:t>
            </w:r>
          </w:p>
          <w:p w14:paraId="6D56C8C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356060F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— шейку 045js6 (размер 046,5);</w:t>
            </w:r>
          </w:p>
          <w:p w14:paraId="4D75B1D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— шлицы &lt;7-8х42Ь7х48х9 (размер 42,3);</w:t>
            </w:r>
          </w:p>
          <w:p w14:paraId="3734361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— шейку 05O,Ojs6 (размер 050,5)</w:t>
            </w:r>
          </w:p>
        </w:tc>
        <w:tc>
          <w:tcPr>
            <w:tcW w:w="2127" w:type="dxa"/>
            <w:vAlign w:val="center"/>
          </w:tcPr>
          <w:p w14:paraId="690CA211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Установка ТВЧ</w:t>
            </w:r>
          </w:p>
        </w:tc>
        <w:tc>
          <w:tcPr>
            <w:tcW w:w="2546" w:type="dxa"/>
            <w:vAlign w:val="center"/>
          </w:tcPr>
          <w:p w14:paraId="24B2547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41A1D9B3" w14:textId="77777777" w:rsidTr="00333C81">
        <w:tc>
          <w:tcPr>
            <w:tcW w:w="1413" w:type="dxa"/>
            <w:vAlign w:val="center"/>
          </w:tcPr>
          <w:p w14:paraId="2F1EB02B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30</w:t>
            </w:r>
          </w:p>
        </w:tc>
        <w:tc>
          <w:tcPr>
            <w:tcW w:w="7932" w:type="dxa"/>
            <w:gridSpan w:val="3"/>
            <w:vAlign w:val="center"/>
          </w:tcPr>
          <w:p w14:paraId="47592309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Центро-шлифовальная</w:t>
            </w:r>
          </w:p>
        </w:tc>
      </w:tr>
      <w:tr w:rsidR="00882A0D" w:rsidRPr="005B7E25" w14:paraId="0683D88C" w14:textId="77777777" w:rsidTr="00333C81">
        <w:tc>
          <w:tcPr>
            <w:tcW w:w="1413" w:type="dxa"/>
            <w:vAlign w:val="center"/>
          </w:tcPr>
          <w:p w14:paraId="7929822A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30.1</w:t>
            </w:r>
          </w:p>
        </w:tc>
        <w:tc>
          <w:tcPr>
            <w:tcW w:w="3259" w:type="dxa"/>
            <w:vAlign w:val="center"/>
          </w:tcPr>
          <w:p w14:paraId="487372C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Установить люнет на диаметр 05Ojs6.</w:t>
            </w:r>
          </w:p>
          <w:p w14:paraId="100811E5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20A3357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Шлифовать центровое отверстие НМ6 ГОСТ - 14034. Установить люнет на диаметр 045js6.</w:t>
            </w:r>
          </w:p>
          <w:p w14:paraId="3047D833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4F3DE38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Шлифовать центровое отверстие В2,5 ГОСТ - 14034</w:t>
            </w:r>
          </w:p>
        </w:tc>
        <w:tc>
          <w:tcPr>
            <w:tcW w:w="2127" w:type="dxa"/>
            <w:vAlign w:val="center"/>
          </w:tcPr>
          <w:p w14:paraId="144FC64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Станок центро-шлифовальный мод. ZSM 810</w:t>
            </w:r>
          </w:p>
        </w:tc>
        <w:tc>
          <w:tcPr>
            <w:tcW w:w="2546" w:type="dxa"/>
            <w:vAlign w:val="center"/>
          </w:tcPr>
          <w:p w14:paraId="5376901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Шлифовальный круг 016x60°</w:t>
            </w:r>
          </w:p>
        </w:tc>
      </w:tr>
      <w:tr w:rsidR="00882A0D" w:rsidRPr="005B7E25" w14:paraId="7A8A10A7" w14:textId="77777777" w:rsidTr="00333C81">
        <w:tc>
          <w:tcPr>
            <w:tcW w:w="1413" w:type="dxa"/>
            <w:vAlign w:val="center"/>
          </w:tcPr>
          <w:p w14:paraId="0B1719D3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35</w:t>
            </w:r>
          </w:p>
        </w:tc>
        <w:tc>
          <w:tcPr>
            <w:tcW w:w="7932" w:type="dxa"/>
            <w:gridSpan w:val="3"/>
            <w:vAlign w:val="center"/>
          </w:tcPr>
          <w:p w14:paraId="10467884" w14:textId="77777777" w:rsidR="00882A0D" w:rsidRPr="005B7E25" w:rsidRDefault="00882A0D" w:rsidP="00333C81">
            <w:pPr>
              <w:contextualSpacing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B7E25">
              <w:rPr>
                <w:b/>
                <w:bCs/>
                <w:color w:val="FF0000"/>
                <w:sz w:val="24"/>
                <w:szCs w:val="24"/>
              </w:rPr>
              <w:t>Токарная чистовая</w:t>
            </w:r>
          </w:p>
        </w:tc>
      </w:tr>
      <w:tr w:rsidR="00882A0D" w:rsidRPr="005B7E25" w14:paraId="64BD5E81" w14:textId="77777777" w:rsidTr="00333C81">
        <w:tc>
          <w:tcPr>
            <w:tcW w:w="1413" w:type="dxa"/>
            <w:vAlign w:val="center"/>
          </w:tcPr>
          <w:p w14:paraId="1DADD96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35.1</w:t>
            </w:r>
          </w:p>
        </w:tc>
        <w:tc>
          <w:tcPr>
            <w:tcW w:w="3259" w:type="dxa"/>
            <w:vAlign w:val="center"/>
          </w:tcPr>
          <w:p w14:paraId="317AB65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Установить левый конец заготовки в центровой патрон. Поджать вращающимся центром задней бабки</w:t>
            </w:r>
          </w:p>
        </w:tc>
        <w:tc>
          <w:tcPr>
            <w:tcW w:w="2127" w:type="dxa"/>
            <w:vMerge w:val="restart"/>
            <w:vAlign w:val="center"/>
          </w:tcPr>
          <w:p w14:paraId="4BB2D51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Токарный обрабатывающий центр мод. 17С30</w:t>
            </w:r>
          </w:p>
        </w:tc>
        <w:tc>
          <w:tcPr>
            <w:tcW w:w="2546" w:type="dxa"/>
            <w:vAlign w:val="center"/>
          </w:tcPr>
          <w:p w14:paraId="26A6B6B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82A0D" w:rsidRPr="005B7E25" w14:paraId="10CE2FD7" w14:textId="77777777" w:rsidTr="00333C81">
        <w:tc>
          <w:tcPr>
            <w:tcW w:w="1413" w:type="dxa"/>
            <w:vAlign w:val="center"/>
          </w:tcPr>
          <w:p w14:paraId="4FDF5FA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35.2</w:t>
            </w:r>
          </w:p>
        </w:tc>
        <w:tc>
          <w:tcPr>
            <w:tcW w:w="3259" w:type="dxa"/>
            <w:vAlign w:val="center"/>
          </w:tcPr>
          <w:p w14:paraId="4764FC2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065,0 в размер. Установить люнет на шейку 065,0.</w:t>
            </w:r>
          </w:p>
          <w:p w14:paraId="082B563E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  <w:p w14:paraId="019840B9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055 в размер. Подрезать торец 055х65 в размер</w:t>
            </w:r>
          </w:p>
        </w:tc>
        <w:tc>
          <w:tcPr>
            <w:tcW w:w="2127" w:type="dxa"/>
            <w:vMerge/>
            <w:vAlign w:val="center"/>
          </w:tcPr>
          <w:p w14:paraId="48F7B58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61FBB7F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Резец упорно-проходной левый</w:t>
            </w:r>
          </w:p>
        </w:tc>
      </w:tr>
      <w:tr w:rsidR="00882A0D" w:rsidRPr="005B7E25" w14:paraId="01630A61" w14:textId="77777777" w:rsidTr="00333C81">
        <w:tc>
          <w:tcPr>
            <w:tcW w:w="1413" w:type="dxa"/>
            <w:vAlign w:val="center"/>
          </w:tcPr>
          <w:p w14:paraId="510E1728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35.3</w:t>
            </w:r>
          </w:p>
        </w:tc>
        <w:tc>
          <w:tcPr>
            <w:tcW w:w="3259" w:type="dxa"/>
            <w:vAlign w:val="center"/>
          </w:tcPr>
          <w:p w14:paraId="249B416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Прорезать канавку 1</w:t>
            </w:r>
          </w:p>
        </w:tc>
        <w:tc>
          <w:tcPr>
            <w:tcW w:w="2127" w:type="dxa"/>
            <w:vMerge/>
            <w:vAlign w:val="center"/>
          </w:tcPr>
          <w:p w14:paraId="73281CF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64ED5F04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Резец канавочный</w:t>
            </w:r>
          </w:p>
        </w:tc>
      </w:tr>
      <w:tr w:rsidR="00882A0D" w:rsidRPr="005B7E25" w14:paraId="77F660A2" w14:textId="77777777" w:rsidTr="00333C81">
        <w:tc>
          <w:tcPr>
            <w:tcW w:w="1413" w:type="dxa"/>
            <w:vAlign w:val="center"/>
          </w:tcPr>
          <w:p w14:paraId="4F91CA42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35.4</w:t>
            </w:r>
          </w:p>
        </w:tc>
        <w:tc>
          <w:tcPr>
            <w:tcW w:w="3259" w:type="dxa"/>
            <w:vAlign w:val="center"/>
          </w:tcPr>
          <w:p w14:paraId="27092776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Прорезать канавку II</w:t>
            </w:r>
          </w:p>
        </w:tc>
        <w:tc>
          <w:tcPr>
            <w:tcW w:w="2127" w:type="dxa"/>
            <w:vMerge/>
            <w:vAlign w:val="center"/>
          </w:tcPr>
          <w:p w14:paraId="253BA4D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7C30D207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Тоже</w:t>
            </w:r>
          </w:p>
        </w:tc>
      </w:tr>
      <w:tr w:rsidR="00882A0D" w:rsidRPr="005B7E25" w14:paraId="27982F0D" w14:textId="77777777" w:rsidTr="00333C81">
        <w:tc>
          <w:tcPr>
            <w:tcW w:w="1413" w:type="dxa"/>
            <w:vAlign w:val="center"/>
          </w:tcPr>
          <w:p w14:paraId="41E61E10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35.5</w:t>
            </w:r>
          </w:p>
        </w:tc>
        <w:tc>
          <w:tcPr>
            <w:tcW w:w="3259" w:type="dxa"/>
            <w:vAlign w:val="center"/>
          </w:tcPr>
          <w:p w14:paraId="341C255A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Прорезать канавку III</w:t>
            </w:r>
          </w:p>
        </w:tc>
        <w:tc>
          <w:tcPr>
            <w:tcW w:w="2127" w:type="dxa"/>
            <w:vMerge/>
            <w:vAlign w:val="center"/>
          </w:tcPr>
          <w:p w14:paraId="36D1C9DC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2939C06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Тоже</w:t>
            </w:r>
          </w:p>
        </w:tc>
      </w:tr>
      <w:tr w:rsidR="00882A0D" w:rsidRPr="005B7E25" w14:paraId="621EC342" w14:textId="77777777" w:rsidTr="00333C81">
        <w:tc>
          <w:tcPr>
            <w:tcW w:w="1413" w:type="dxa"/>
            <w:vAlign w:val="center"/>
          </w:tcPr>
          <w:p w14:paraId="1451DF91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lastRenderedPageBreak/>
              <w:t>35.6</w:t>
            </w:r>
          </w:p>
        </w:tc>
        <w:tc>
          <w:tcPr>
            <w:tcW w:w="3259" w:type="dxa"/>
            <w:vAlign w:val="center"/>
          </w:tcPr>
          <w:p w14:paraId="23FA68FD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Точить шейку 048h1O в размер. Точить шейку 05Ojs6 в размер</w:t>
            </w:r>
          </w:p>
        </w:tc>
        <w:tc>
          <w:tcPr>
            <w:tcW w:w="2127" w:type="dxa"/>
            <w:vMerge/>
            <w:vAlign w:val="center"/>
          </w:tcPr>
          <w:p w14:paraId="589A64EF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2546" w:type="dxa"/>
            <w:vAlign w:val="center"/>
          </w:tcPr>
          <w:p w14:paraId="361F196A" w14:textId="77777777" w:rsidR="00882A0D" w:rsidRPr="005B7E25" w:rsidRDefault="00882A0D" w:rsidP="00333C81">
            <w:pPr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5B7E25">
              <w:rPr>
                <w:color w:val="FF0000"/>
                <w:sz w:val="24"/>
                <w:szCs w:val="24"/>
              </w:rPr>
              <w:t>Резец упорно-проходной правый</w:t>
            </w:r>
          </w:p>
        </w:tc>
      </w:tr>
    </w:tbl>
    <w:p w14:paraId="2F507C5F" w14:textId="77777777" w:rsidR="008B365F" w:rsidRDefault="008B365F" w:rsidP="008B365F">
      <w:pPr>
        <w:pStyle w:val="a5"/>
        <w:spacing w:line="360" w:lineRule="auto"/>
        <w:rPr>
          <w:b/>
          <w:bCs/>
          <w:color w:val="000000"/>
          <w:sz w:val="28"/>
          <w:szCs w:val="28"/>
        </w:rPr>
      </w:pPr>
    </w:p>
    <w:p w14:paraId="4B98D4AD" w14:textId="375415EC" w:rsidR="0050294F" w:rsidRPr="0050294F" w:rsidRDefault="00F461C2" w:rsidP="00882A0D">
      <w:pPr>
        <w:pStyle w:val="1"/>
        <w:spacing w:before="0" w:line="360" w:lineRule="auto"/>
        <w:ind w:firstLine="708"/>
        <w:rPr>
          <w:rFonts w:eastAsiaTheme="majorEastAsia" w:cstheme="majorBidi"/>
          <w:color w:val="000000"/>
          <w:kern w:val="0"/>
          <w:sz w:val="28"/>
          <w:szCs w:val="28"/>
        </w:rPr>
      </w:pPr>
      <w:bookmarkStart w:id="5" w:name="_Toc413786882"/>
      <w:bookmarkStart w:id="6" w:name="_Toc413966235"/>
      <w:r>
        <w:rPr>
          <w:rFonts w:eastAsiaTheme="majorEastAsia" w:cstheme="majorBidi"/>
          <w:color w:val="000000"/>
          <w:kern w:val="0"/>
          <w:sz w:val="28"/>
          <w:szCs w:val="28"/>
        </w:rPr>
        <w:t>В</w:t>
      </w:r>
      <w:r w:rsidRPr="0050294F">
        <w:rPr>
          <w:rFonts w:eastAsiaTheme="majorEastAsia" w:cstheme="majorBidi"/>
          <w:color w:val="000000"/>
          <w:kern w:val="0"/>
          <w:sz w:val="28"/>
          <w:szCs w:val="28"/>
        </w:rPr>
        <w:t>ыводы</w:t>
      </w:r>
      <w:bookmarkEnd w:id="5"/>
      <w:bookmarkEnd w:id="6"/>
    </w:p>
    <w:p w14:paraId="52336A6A" w14:textId="77777777" w:rsidR="0050294F" w:rsidRPr="00C008C5" w:rsidRDefault="0050294F" w:rsidP="0050294F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C008C5">
        <w:rPr>
          <w:color w:val="FF0000"/>
          <w:sz w:val="28"/>
          <w:szCs w:val="28"/>
        </w:rPr>
        <w:t>В ходе работы было выполнено индивидуальное задание:</w:t>
      </w:r>
    </w:p>
    <w:p w14:paraId="19ADC9C4" w14:textId="40E54D07" w:rsidR="0050294F" w:rsidRPr="00C008C5" w:rsidRDefault="00892E56" w:rsidP="00BA39D4">
      <w:pPr>
        <w:pStyle w:val="a5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C008C5">
        <w:rPr>
          <w:color w:val="FF0000"/>
          <w:sz w:val="28"/>
          <w:szCs w:val="28"/>
        </w:rPr>
        <w:t>проведено обследование предприятия (****);</w:t>
      </w:r>
    </w:p>
    <w:p w14:paraId="19863D27" w14:textId="5E054C05" w:rsidR="0050294F" w:rsidRPr="00C008C5" w:rsidRDefault="00892E56" w:rsidP="00BA39D4">
      <w:pPr>
        <w:pStyle w:val="a5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C008C5">
        <w:rPr>
          <w:color w:val="FF0000"/>
          <w:sz w:val="28"/>
          <w:szCs w:val="28"/>
        </w:rPr>
        <w:t>собраны основные сведения о предприятии и номенклатуре выпускаемой продукции</w:t>
      </w:r>
      <w:r w:rsidR="0050294F" w:rsidRPr="00C008C5">
        <w:rPr>
          <w:color w:val="FF0000"/>
          <w:sz w:val="28"/>
          <w:szCs w:val="28"/>
        </w:rPr>
        <w:t>;</w:t>
      </w:r>
    </w:p>
    <w:p w14:paraId="4DE4B013" w14:textId="406BA7F2" w:rsidR="0050294F" w:rsidRPr="00C008C5" w:rsidRDefault="00892E56" w:rsidP="00BA39D4">
      <w:pPr>
        <w:pStyle w:val="a5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C008C5">
        <w:rPr>
          <w:color w:val="FF0000"/>
          <w:sz w:val="28"/>
          <w:szCs w:val="28"/>
        </w:rPr>
        <w:t>проведено исследование и описание основных и вспомогательный цехов предприятия</w:t>
      </w:r>
      <w:r w:rsidR="0050294F" w:rsidRPr="00C008C5">
        <w:rPr>
          <w:color w:val="FF0000"/>
          <w:sz w:val="28"/>
          <w:szCs w:val="28"/>
        </w:rPr>
        <w:t>;</w:t>
      </w:r>
    </w:p>
    <w:p w14:paraId="59439780" w14:textId="138DC4F3" w:rsidR="0050294F" w:rsidRPr="00C008C5" w:rsidRDefault="00892E56" w:rsidP="00BA39D4">
      <w:pPr>
        <w:pStyle w:val="a5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C008C5">
        <w:rPr>
          <w:color w:val="FF0000"/>
          <w:sz w:val="28"/>
          <w:szCs w:val="28"/>
        </w:rPr>
        <w:t>изучена работа конструкторского одела</w:t>
      </w:r>
      <w:r w:rsidR="0050294F" w:rsidRPr="00C008C5">
        <w:rPr>
          <w:color w:val="FF0000"/>
          <w:sz w:val="28"/>
          <w:szCs w:val="28"/>
        </w:rPr>
        <w:t>;</w:t>
      </w:r>
    </w:p>
    <w:p w14:paraId="1117F819" w14:textId="6865308D" w:rsidR="0050294F" w:rsidRPr="00C008C5" w:rsidRDefault="00892E56" w:rsidP="00BA39D4">
      <w:pPr>
        <w:pStyle w:val="a5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C008C5">
        <w:rPr>
          <w:color w:val="FF0000"/>
          <w:sz w:val="28"/>
          <w:szCs w:val="28"/>
        </w:rPr>
        <w:t>изучены технологические процессы обработки деталей</w:t>
      </w:r>
      <w:r w:rsidR="0050294F" w:rsidRPr="00C008C5">
        <w:rPr>
          <w:color w:val="FF0000"/>
          <w:sz w:val="28"/>
          <w:szCs w:val="28"/>
        </w:rPr>
        <w:t>;</w:t>
      </w:r>
    </w:p>
    <w:p w14:paraId="5F958E74" w14:textId="7E52DEB3" w:rsidR="0050294F" w:rsidRPr="00C008C5" w:rsidRDefault="00892E56" w:rsidP="00BA39D4">
      <w:pPr>
        <w:pStyle w:val="a5"/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C008C5">
        <w:rPr>
          <w:color w:val="FF0000"/>
          <w:sz w:val="28"/>
          <w:szCs w:val="28"/>
        </w:rPr>
        <w:t>составлена технологическая карата процесса обработки вала</w:t>
      </w:r>
      <w:r w:rsidR="0050294F" w:rsidRPr="00C008C5">
        <w:rPr>
          <w:color w:val="FF0000"/>
          <w:sz w:val="28"/>
          <w:szCs w:val="28"/>
        </w:rPr>
        <w:t>;</w:t>
      </w:r>
    </w:p>
    <w:p w14:paraId="45D49292" w14:textId="62336575" w:rsidR="0050294F" w:rsidRPr="00C008C5" w:rsidRDefault="0050294F" w:rsidP="0050294F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C008C5">
        <w:rPr>
          <w:color w:val="FF0000"/>
          <w:sz w:val="28"/>
          <w:szCs w:val="28"/>
        </w:rPr>
        <w:t>Разработанн</w:t>
      </w:r>
      <w:r w:rsidR="003530E4" w:rsidRPr="00C008C5">
        <w:rPr>
          <w:color w:val="FF0000"/>
          <w:sz w:val="28"/>
          <w:szCs w:val="28"/>
        </w:rPr>
        <w:t>ая</w:t>
      </w:r>
      <w:r w:rsidRPr="00C008C5">
        <w:rPr>
          <w:color w:val="FF0000"/>
          <w:sz w:val="28"/>
          <w:szCs w:val="28"/>
        </w:rPr>
        <w:t xml:space="preserve"> </w:t>
      </w:r>
      <w:r w:rsidR="003530E4" w:rsidRPr="00C008C5">
        <w:rPr>
          <w:color w:val="FF0000"/>
          <w:sz w:val="28"/>
          <w:szCs w:val="28"/>
        </w:rPr>
        <w:t xml:space="preserve">технологическая </w:t>
      </w:r>
      <w:r w:rsidR="002275B8" w:rsidRPr="00C008C5">
        <w:rPr>
          <w:color w:val="FF0000"/>
          <w:sz w:val="28"/>
          <w:szCs w:val="28"/>
        </w:rPr>
        <w:t>карта может</w:t>
      </w:r>
      <w:r w:rsidRPr="00C008C5">
        <w:rPr>
          <w:color w:val="FF0000"/>
          <w:sz w:val="28"/>
          <w:szCs w:val="28"/>
        </w:rPr>
        <w:t xml:space="preserve"> </w:t>
      </w:r>
      <w:r w:rsidR="003530E4" w:rsidRPr="00C008C5">
        <w:rPr>
          <w:color w:val="FF0000"/>
          <w:sz w:val="28"/>
          <w:szCs w:val="28"/>
        </w:rPr>
        <w:t xml:space="preserve">быть </w:t>
      </w:r>
      <w:r w:rsidR="002275B8" w:rsidRPr="00C008C5">
        <w:rPr>
          <w:color w:val="FF0000"/>
          <w:sz w:val="28"/>
          <w:szCs w:val="28"/>
        </w:rPr>
        <w:t>использована</w:t>
      </w:r>
      <w:r w:rsidR="003530E4" w:rsidRPr="00C008C5">
        <w:rPr>
          <w:color w:val="FF0000"/>
          <w:sz w:val="28"/>
          <w:szCs w:val="28"/>
        </w:rPr>
        <w:t xml:space="preserve"> на предприятии для </w:t>
      </w:r>
      <w:r w:rsidR="002275B8" w:rsidRPr="00C008C5">
        <w:rPr>
          <w:color w:val="FF0000"/>
          <w:sz w:val="28"/>
          <w:szCs w:val="28"/>
        </w:rPr>
        <w:t>обработки валов.</w:t>
      </w:r>
    </w:p>
    <w:p w14:paraId="08BC2DF0" w14:textId="77777777" w:rsidR="009726AD" w:rsidRDefault="009726AD">
      <w:pPr>
        <w:widowControl/>
        <w:autoSpaceDE/>
        <w:autoSpaceDN/>
        <w:adjustRightInd/>
        <w:spacing w:after="160" w:line="259" w:lineRule="auto"/>
        <w:rPr>
          <w:rFonts w:eastAsiaTheme="majorEastAsia" w:cstheme="majorBidi"/>
          <w:b/>
          <w:bCs/>
          <w:color w:val="000000"/>
          <w:sz w:val="28"/>
          <w:szCs w:val="28"/>
        </w:rPr>
      </w:pPr>
      <w:r>
        <w:rPr>
          <w:rFonts w:eastAsiaTheme="majorEastAsia" w:cstheme="majorBidi"/>
          <w:color w:val="000000"/>
          <w:sz w:val="28"/>
          <w:szCs w:val="28"/>
        </w:rPr>
        <w:br w:type="page"/>
      </w:r>
    </w:p>
    <w:p w14:paraId="3A813A70" w14:textId="77777777" w:rsidR="009726AD" w:rsidRPr="003E414B" w:rsidRDefault="009726AD" w:rsidP="00C008C5">
      <w:pPr>
        <w:pStyle w:val="a5"/>
        <w:spacing w:line="360" w:lineRule="auto"/>
        <w:jc w:val="center"/>
        <w:rPr>
          <w:b/>
          <w:sz w:val="28"/>
          <w:szCs w:val="28"/>
        </w:rPr>
      </w:pPr>
      <w:bookmarkStart w:id="7" w:name="_Hlk179208888"/>
      <w:r w:rsidRPr="003E414B">
        <w:rPr>
          <w:b/>
          <w:sz w:val="28"/>
          <w:szCs w:val="28"/>
        </w:rPr>
        <w:lastRenderedPageBreak/>
        <w:t>Список используемых источников</w:t>
      </w:r>
      <w:bookmarkEnd w:id="7"/>
    </w:p>
    <w:p w14:paraId="0AABB654" w14:textId="77777777" w:rsidR="009726AD" w:rsidRPr="00B713AD" w:rsidRDefault="009726AD" w:rsidP="00C008C5">
      <w:pPr>
        <w:spacing w:after="225"/>
        <w:jc w:val="both"/>
        <w:rPr>
          <w:color w:val="FF0000"/>
          <w:sz w:val="28"/>
          <w:szCs w:val="28"/>
        </w:rPr>
      </w:pPr>
      <w:r w:rsidRPr="00B713AD">
        <w:rPr>
          <w:b/>
          <w:bCs/>
          <w:color w:val="FF0000"/>
          <w:sz w:val="28"/>
          <w:szCs w:val="28"/>
        </w:rPr>
        <w:t>Основная литература:</w:t>
      </w:r>
    </w:p>
    <w:p w14:paraId="4D951ED4" w14:textId="6625540E" w:rsidR="00B74D66" w:rsidRPr="00B713AD" w:rsidRDefault="00C008C5" w:rsidP="00C008C5">
      <w:pPr>
        <w:pStyle w:val="a5"/>
        <w:widowControl/>
        <w:numPr>
          <w:ilvl w:val="0"/>
          <w:numId w:val="9"/>
        </w:numPr>
        <w:autoSpaceDE/>
        <w:autoSpaceDN/>
        <w:adjustRightInd/>
        <w:spacing w:after="225"/>
        <w:ind w:left="0" w:firstLine="0"/>
        <w:jc w:val="both"/>
        <w:rPr>
          <w:color w:val="FF0000"/>
          <w:sz w:val="28"/>
          <w:szCs w:val="28"/>
          <w:u w:val="single"/>
        </w:rPr>
      </w:pPr>
      <w:r w:rsidRPr="00B713AD">
        <w:rPr>
          <w:color w:val="FF0000"/>
          <w:sz w:val="28"/>
          <w:szCs w:val="28"/>
        </w:rPr>
        <w:t xml:space="preserve">Константинов, В. Ф. Детали машин и основы конструирования. Проектирование механического привода / В. Ф. Константинов. — Санкт-Петербург : Лань, 2024. — 124 с. — ISBN 978-5-507-48074-6. — Текст : электронный // Лань : электронно-библиотечная система. — URL: </w:t>
      </w:r>
      <w:hyperlink r:id="rId9" w:history="1">
        <w:r w:rsidRPr="00B713AD">
          <w:rPr>
            <w:rStyle w:val="aa"/>
            <w:color w:val="FF0000"/>
            <w:sz w:val="28"/>
            <w:szCs w:val="28"/>
          </w:rPr>
          <w:t>https://e.lanbook.com/book/362714</w:t>
        </w:r>
      </w:hyperlink>
      <w:r w:rsidRPr="00B713AD">
        <w:rPr>
          <w:color w:val="FF0000"/>
          <w:sz w:val="28"/>
          <w:szCs w:val="28"/>
        </w:rPr>
        <w:t>.</w:t>
      </w:r>
    </w:p>
    <w:p w14:paraId="6CCC85AD" w14:textId="11075603" w:rsidR="00B74D66" w:rsidRPr="00B713AD" w:rsidRDefault="00C008C5" w:rsidP="00C008C5">
      <w:pPr>
        <w:pStyle w:val="a5"/>
        <w:widowControl/>
        <w:numPr>
          <w:ilvl w:val="0"/>
          <w:numId w:val="9"/>
        </w:numPr>
        <w:autoSpaceDE/>
        <w:autoSpaceDN/>
        <w:adjustRightInd/>
        <w:spacing w:after="225"/>
        <w:ind w:left="0" w:firstLine="0"/>
        <w:jc w:val="both"/>
        <w:rPr>
          <w:color w:val="FF0000"/>
          <w:sz w:val="28"/>
          <w:szCs w:val="28"/>
        </w:rPr>
      </w:pPr>
      <w:r w:rsidRPr="00B713AD">
        <w:rPr>
          <w:color w:val="FF0000"/>
          <w:sz w:val="28"/>
          <w:szCs w:val="28"/>
        </w:rPr>
        <w:t xml:space="preserve">Тюняев, А. В. Основы конструирования деталей машин. Детали передач с гибкой связью / А. В. Тюняев. — 2-е изд., стер. — Санкт-Петербург : Лань, 2023. — 148 с. — ISBN 978-5-507-46326-8. — Текст : электронный // Лань : электронно-библиотечная система. — URL: </w:t>
      </w:r>
      <w:hyperlink r:id="rId10" w:history="1">
        <w:r w:rsidRPr="00B713AD">
          <w:rPr>
            <w:rStyle w:val="aa"/>
            <w:color w:val="FF0000"/>
            <w:sz w:val="28"/>
            <w:szCs w:val="28"/>
          </w:rPr>
          <w:t>https://e.lanbook.com/book/305999</w:t>
        </w:r>
      </w:hyperlink>
      <w:r w:rsidRPr="00B713AD">
        <w:rPr>
          <w:color w:val="FF0000"/>
          <w:sz w:val="28"/>
          <w:szCs w:val="28"/>
        </w:rPr>
        <w:t>.</w:t>
      </w:r>
    </w:p>
    <w:p w14:paraId="49282AD6" w14:textId="7EAE1814" w:rsidR="00C008C5" w:rsidRPr="00B713AD" w:rsidRDefault="00C008C5" w:rsidP="00C008C5">
      <w:pPr>
        <w:pStyle w:val="a5"/>
        <w:widowControl/>
        <w:numPr>
          <w:ilvl w:val="0"/>
          <w:numId w:val="9"/>
        </w:numPr>
        <w:autoSpaceDE/>
        <w:autoSpaceDN/>
        <w:adjustRightInd/>
        <w:spacing w:after="225"/>
        <w:ind w:left="0" w:firstLine="0"/>
        <w:jc w:val="both"/>
        <w:rPr>
          <w:b/>
          <w:bCs/>
          <w:color w:val="FF0000"/>
          <w:sz w:val="28"/>
          <w:szCs w:val="28"/>
        </w:rPr>
      </w:pPr>
      <w:r w:rsidRPr="00B713AD">
        <w:rPr>
          <w:color w:val="FF0000"/>
          <w:sz w:val="28"/>
          <w:szCs w:val="28"/>
        </w:rPr>
        <w:t xml:space="preserve">Измерения деталей машин : погрешности измерений : учебно-методическое пособие / сост. С. В. Бутаков, В. А. Александров ; науч. ред. Л. В. Мальцев ; Уральский федеральный университет им. первого Президента России Б. Н. Ельцина. – Екатеринбург : Издательство Уральского университета, 2017. – 115 с. : схем., табл., ил. – Режим доступа: по подписке. – URL: </w:t>
      </w:r>
      <w:hyperlink r:id="rId11" w:history="1">
        <w:r w:rsidRPr="00B713AD">
          <w:rPr>
            <w:rStyle w:val="aa"/>
            <w:color w:val="FF0000"/>
            <w:sz w:val="28"/>
            <w:szCs w:val="28"/>
          </w:rPr>
          <w:t>https://biblioclub.ru/index.php?page=book&amp;id=695443</w:t>
        </w:r>
      </w:hyperlink>
    </w:p>
    <w:p w14:paraId="176DD24E" w14:textId="77777777" w:rsidR="00C008C5" w:rsidRPr="00B713AD" w:rsidRDefault="00C008C5" w:rsidP="00C008C5">
      <w:pPr>
        <w:pStyle w:val="a5"/>
        <w:widowControl/>
        <w:autoSpaceDE/>
        <w:autoSpaceDN/>
        <w:adjustRightInd/>
        <w:spacing w:after="225"/>
        <w:ind w:left="0"/>
        <w:jc w:val="both"/>
        <w:rPr>
          <w:color w:val="FF0000"/>
          <w:sz w:val="28"/>
          <w:szCs w:val="28"/>
        </w:rPr>
      </w:pPr>
    </w:p>
    <w:p w14:paraId="26C23E0E" w14:textId="4A50C3A1" w:rsidR="00B74D66" w:rsidRPr="00B713AD" w:rsidRDefault="00C008C5" w:rsidP="00C008C5">
      <w:pPr>
        <w:pStyle w:val="a5"/>
        <w:widowControl/>
        <w:autoSpaceDE/>
        <w:autoSpaceDN/>
        <w:adjustRightInd/>
        <w:spacing w:after="225"/>
        <w:ind w:left="0"/>
        <w:jc w:val="both"/>
        <w:rPr>
          <w:b/>
          <w:bCs/>
          <w:color w:val="FF0000"/>
          <w:sz w:val="28"/>
          <w:szCs w:val="28"/>
        </w:rPr>
      </w:pPr>
      <w:r w:rsidRPr="00B713AD">
        <w:rPr>
          <w:color w:val="FF0000"/>
          <w:sz w:val="28"/>
          <w:szCs w:val="28"/>
        </w:rPr>
        <w:t xml:space="preserve"> </w:t>
      </w:r>
      <w:r w:rsidR="00B74D66" w:rsidRPr="00B713AD">
        <w:rPr>
          <w:b/>
          <w:bCs/>
          <w:color w:val="FF0000"/>
          <w:sz w:val="28"/>
          <w:szCs w:val="28"/>
        </w:rPr>
        <w:t>Дополнительная литература:</w:t>
      </w:r>
    </w:p>
    <w:p w14:paraId="70C5F396" w14:textId="3B713ECA" w:rsidR="008F6404" w:rsidRPr="00B713AD" w:rsidRDefault="008F6404" w:rsidP="00C008C5">
      <w:pPr>
        <w:pStyle w:val="a5"/>
        <w:widowControl/>
        <w:numPr>
          <w:ilvl w:val="0"/>
          <w:numId w:val="9"/>
        </w:numPr>
        <w:autoSpaceDE/>
        <w:autoSpaceDN/>
        <w:adjustRightInd/>
        <w:spacing w:after="225"/>
        <w:ind w:left="0" w:firstLine="0"/>
        <w:jc w:val="both"/>
        <w:rPr>
          <w:color w:val="FF0000"/>
          <w:sz w:val="28"/>
          <w:szCs w:val="28"/>
        </w:rPr>
      </w:pPr>
      <w:r w:rsidRPr="00B713AD">
        <w:rPr>
          <w:color w:val="FF0000"/>
          <w:sz w:val="28"/>
          <w:szCs w:val="28"/>
        </w:rPr>
        <w:t xml:space="preserve">Завистовский, В. Э. Допуски, посадки и технические измерения : учебное пособие : [12+] / В. Э. Завистовский, С. Э. Завистовский. – 2-е изд., испр. – Минск : РИПО, 2016. – 278 с. : схем., табл. – Режим доступа: по подписке. – URL: </w:t>
      </w:r>
      <w:hyperlink r:id="rId12" w:history="1">
        <w:r w:rsidRPr="00B713AD">
          <w:rPr>
            <w:rStyle w:val="aa"/>
            <w:color w:val="FF0000"/>
            <w:sz w:val="28"/>
            <w:szCs w:val="28"/>
          </w:rPr>
          <w:t>https://biblioclub.ru/index.php?page=book&amp;id=463347</w:t>
        </w:r>
      </w:hyperlink>
      <w:r w:rsidRPr="00B713AD">
        <w:rPr>
          <w:color w:val="FF0000"/>
          <w:sz w:val="28"/>
          <w:szCs w:val="28"/>
        </w:rPr>
        <w:t>.</w:t>
      </w:r>
    </w:p>
    <w:p w14:paraId="203C746B" w14:textId="56CCEA7B" w:rsidR="008F6404" w:rsidRPr="00B713AD" w:rsidRDefault="008F6404" w:rsidP="009721E5">
      <w:pPr>
        <w:pStyle w:val="a5"/>
        <w:widowControl/>
        <w:numPr>
          <w:ilvl w:val="0"/>
          <w:numId w:val="9"/>
        </w:numPr>
        <w:autoSpaceDE/>
        <w:autoSpaceDN/>
        <w:adjustRightInd/>
        <w:spacing w:after="225"/>
        <w:ind w:left="0" w:firstLine="0"/>
        <w:jc w:val="both"/>
        <w:rPr>
          <w:color w:val="000000"/>
          <w:sz w:val="28"/>
          <w:szCs w:val="28"/>
        </w:rPr>
      </w:pPr>
      <w:r w:rsidRPr="00B713AD">
        <w:rPr>
          <w:color w:val="FF0000"/>
          <w:sz w:val="28"/>
          <w:szCs w:val="28"/>
        </w:rPr>
        <w:t xml:space="preserve">Копылов, Ю. Р. Компьютерные технологии в машиностроении. Практикум : учебное пособие / Ю. Р. Копылов. — Санкт-Петербург : Лань, 2022. — 500 с. — ISBN 978-5-8114-4005-4. — Текст : электронный // Лань : электронно-библиотечная система. — URL: </w:t>
      </w:r>
      <w:hyperlink r:id="rId13" w:history="1">
        <w:r w:rsidRPr="00B713AD">
          <w:rPr>
            <w:rStyle w:val="aa"/>
            <w:color w:val="FF0000"/>
            <w:sz w:val="28"/>
            <w:szCs w:val="28"/>
          </w:rPr>
          <w:t>https://e.lanbook.com/book/207005</w:t>
        </w:r>
      </w:hyperlink>
      <w:r w:rsidRPr="00B713AD">
        <w:rPr>
          <w:color w:val="FF0000"/>
          <w:sz w:val="28"/>
          <w:szCs w:val="28"/>
        </w:rPr>
        <w:t>.</w:t>
      </w:r>
    </w:p>
    <w:p w14:paraId="064FB356" w14:textId="1F862BD8" w:rsidR="009726AD" w:rsidRDefault="009726AD">
      <w:pPr>
        <w:widowControl/>
        <w:autoSpaceDE/>
        <w:autoSpaceDN/>
        <w:adjustRightInd/>
        <w:spacing w:after="160" w:line="259" w:lineRule="auto"/>
        <w:rPr>
          <w:color w:val="000000"/>
          <w:sz w:val="28"/>
          <w:szCs w:val="28"/>
        </w:rPr>
      </w:pPr>
    </w:p>
    <w:sectPr w:rsidR="009726AD" w:rsidSect="00F136F2">
      <w:footerReference w:type="default" r:id="rId14"/>
      <w:pgSz w:w="11906" w:h="16838"/>
      <w:pgMar w:top="851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A992F3" w14:textId="77777777" w:rsidR="000D23C6" w:rsidRDefault="000D23C6" w:rsidP="00CE7DE4">
      <w:r>
        <w:separator/>
      </w:r>
    </w:p>
  </w:endnote>
  <w:endnote w:type="continuationSeparator" w:id="0">
    <w:p w14:paraId="52EB92DB" w14:textId="77777777" w:rsidR="000D23C6" w:rsidRDefault="000D23C6" w:rsidP="00CE7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9322803"/>
      <w:docPartObj>
        <w:docPartGallery w:val="Page Numbers (Bottom of Page)"/>
        <w:docPartUnique/>
      </w:docPartObj>
    </w:sdtPr>
    <w:sdtEndPr/>
    <w:sdtContent>
      <w:p w14:paraId="3C8AD47E" w14:textId="1A30B37B" w:rsidR="00E572FA" w:rsidRDefault="00E572F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365F">
          <w:rPr>
            <w:noProof/>
          </w:rPr>
          <w:t>22</w:t>
        </w:r>
        <w:r>
          <w:fldChar w:fldCharType="end"/>
        </w:r>
      </w:p>
    </w:sdtContent>
  </w:sdt>
  <w:p w14:paraId="3506AD42" w14:textId="77777777" w:rsidR="00E572FA" w:rsidRDefault="00E572FA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7E586" w14:textId="77777777" w:rsidR="000D23C6" w:rsidRDefault="000D23C6" w:rsidP="00CE7DE4">
      <w:r>
        <w:separator/>
      </w:r>
    </w:p>
  </w:footnote>
  <w:footnote w:type="continuationSeparator" w:id="0">
    <w:p w14:paraId="5E8C8AB1" w14:textId="77777777" w:rsidR="000D23C6" w:rsidRDefault="000D23C6" w:rsidP="00CE7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A574E"/>
    <w:multiLevelType w:val="hybridMultilevel"/>
    <w:tmpl w:val="3F9A5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E7340"/>
    <w:multiLevelType w:val="hybridMultilevel"/>
    <w:tmpl w:val="9BB2689A"/>
    <w:lvl w:ilvl="0" w:tplc="7D500E62">
      <w:start w:val="1"/>
      <w:numFmt w:val="bullet"/>
      <w:lvlText w:val=""/>
      <w:lvlJc w:val="left"/>
      <w:pPr>
        <w:ind w:left="2499" w:hanging="8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2" w15:restartNumberingAfterBreak="0">
    <w:nsid w:val="2544574E"/>
    <w:multiLevelType w:val="multilevel"/>
    <w:tmpl w:val="B9B615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274C4E51"/>
    <w:multiLevelType w:val="hybridMultilevel"/>
    <w:tmpl w:val="99583BDA"/>
    <w:lvl w:ilvl="0" w:tplc="7D500E62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3BB37A20"/>
    <w:multiLevelType w:val="hybridMultilevel"/>
    <w:tmpl w:val="8D08F3E0"/>
    <w:lvl w:ilvl="0" w:tplc="57C244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972AA"/>
    <w:multiLevelType w:val="hybridMultilevel"/>
    <w:tmpl w:val="7F26452C"/>
    <w:lvl w:ilvl="0" w:tplc="2FA40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2A6D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68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EE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2C8B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864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A1E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2608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D6BE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3B456E"/>
    <w:multiLevelType w:val="hybridMultilevel"/>
    <w:tmpl w:val="8D661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443ED"/>
    <w:multiLevelType w:val="hybridMultilevel"/>
    <w:tmpl w:val="B3A2F64E"/>
    <w:lvl w:ilvl="0" w:tplc="AC5E00A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B0693A"/>
    <w:multiLevelType w:val="hybridMultilevel"/>
    <w:tmpl w:val="41A0F7B4"/>
    <w:lvl w:ilvl="0" w:tplc="7D500E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22336EB"/>
    <w:multiLevelType w:val="hybridMultilevel"/>
    <w:tmpl w:val="E8DE0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4D17EA"/>
    <w:multiLevelType w:val="hybridMultilevel"/>
    <w:tmpl w:val="34F279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E726703"/>
    <w:multiLevelType w:val="hybridMultilevel"/>
    <w:tmpl w:val="7110025C"/>
    <w:lvl w:ilvl="0" w:tplc="C772E38E">
      <w:start w:val="1"/>
      <w:numFmt w:val="decimal"/>
      <w:pStyle w:val="3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1"/>
  </w:num>
  <w:num w:numId="5">
    <w:abstractNumId w:val="8"/>
  </w:num>
  <w:num w:numId="6">
    <w:abstractNumId w:val="9"/>
  </w:num>
  <w:num w:numId="7">
    <w:abstractNumId w:val="2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1A"/>
    <w:rsid w:val="00001818"/>
    <w:rsid w:val="0000270C"/>
    <w:rsid w:val="00005C18"/>
    <w:rsid w:val="00014478"/>
    <w:rsid w:val="00016637"/>
    <w:rsid w:val="00033386"/>
    <w:rsid w:val="000454E4"/>
    <w:rsid w:val="0006154D"/>
    <w:rsid w:val="00064A86"/>
    <w:rsid w:val="00082759"/>
    <w:rsid w:val="00083A6F"/>
    <w:rsid w:val="00090E70"/>
    <w:rsid w:val="00093F2B"/>
    <w:rsid w:val="00097363"/>
    <w:rsid w:val="000A365F"/>
    <w:rsid w:val="000A7B70"/>
    <w:rsid w:val="000B0DD9"/>
    <w:rsid w:val="000B5BD9"/>
    <w:rsid w:val="000C6083"/>
    <w:rsid w:val="000D23C6"/>
    <w:rsid w:val="000D32B0"/>
    <w:rsid w:val="000E4294"/>
    <w:rsid w:val="000E65D0"/>
    <w:rsid w:val="00100D11"/>
    <w:rsid w:val="00127E2E"/>
    <w:rsid w:val="00133417"/>
    <w:rsid w:val="00135EC6"/>
    <w:rsid w:val="00140925"/>
    <w:rsid w:val="00142412"/>
    <w:rsid w:val="001535A6"/>
    <w:rsid w:val="001627B7"/>
    <w:rsid w:val="001821D3"/>
    <w:rsid w:val="00183DC3"/>
    <w:rsid w:val="0019256F"/>
    <w:rsid w:val="00193F27"/>
    <w:rsid w:val="001B459C"/>
    <w:rsid w:val="001B7E7C"/>
    <w:rsid w:val="001C2B7E"/>
    <w:rsid w:val="001D663F"/>
    <w:rsid w:val="001D6856"/>
    <w:rsid w:val="001E0A80"/>
    <w:rsid w:val="001E1968"/>
    <w:rsid w:val="001E2D44"/>
    <w:rsid w:val="001F79AD"/>
    <w:rsid w:val="00212A28"/>
    <w:rsid w:val="0021680D"/>
    <w:rsid w:val="00221A9E"/>
    <w:rsid w:val="002275B8"/>
    <w:rsid w:val="00230FE9"/>
    <w:rsid w:val="0024256F"/>
    <w:rsid w:val="002505E7"/>
    <w:rsid w:val="00292FD8"/>
    <w:rsid w:val="002A09AC"/>
    <w:rsid w:val="002D64C8"/>
    <w:rsid w:val="002E17F1"/>
    <w:rsid w:val="002E3A38"/>
    <w:rsid w:val="002F341F"/>
    <w:rsid w:val="002F5555"/>
    <w:rsid w:val="00306E6E"/>
    <w:rsid w:val="00311553"/>
    <w:rsid w:val="00316700"/>
    <w:rsid w:val="003216DE"/>
    <w:rsid w:val="00322C9C"/>
    <w:rsid w:val="00324EDF"/>
    <w:rsid w:val="00332561"/>
    <w:rsid w:val="00343ACB"/>
    <w:rsid w:val="00351B4F"/>
    <w:rsid w:val="003530E4"/>
    <w:rsid w:val="00355ADE"/>
    <w:rsid w:val="00370D9C"/>
    <w:rsid w:val="0038349D"/>
    <w:rsid w:val="003834D3"/>
    <w:rsid w:val="003903C2"/>
    <w:rsid w:val="00392436"/>
    <w:rsid w:val="003A54CF"/>
    <w:rsid w:val="003C2835"/>
    <w:rsid w:val="003E414B"/>
    <w:rsid w:val="003F0C8A"/>
    <w:rsid w:val="004046EE"/>
    <w:rsid w:val="00416434"/>
    <w:rsid w:val="0042494D"/>
    <w:rsid w:val="00427022"/>
    <w:rsid w:val="00430F6F"/>
    <w:rsid w:val="00437A86"/>
    <w:rsid w:val="00466E5A"/>
    <w:rsid w:val="00467886"/>
    <w:rsid w:val="0048366C"/>
    <w:rsid w:val="00484877"/>
    <w:rsid w:val="004A0B5D"/>
    <w:rsid w:val="004A3756"/>
    <w:rsid w:val="004A72B5"/>
    <w:rsid w:val="004B3F2D"/>
    <w:rsid w:val="004B6AD2"/>
    <w:rsid w:val="004C1907"/>
    <w:rsid w:val="004C1D5D"/>
    <w:rsid w:val="004C2BE6"/>
    <w:rsid w:val="004D1E6E"/>
    <w:rsid w:val="004E3947"/>
    <w:rsid w:val="004F0062"/>
    <w:rsid w:val="004F4DC0"/>
    <w:rsid w:val="004F568A"/>
    <w:rsid w:val="004F609F"/>
    <w:rsid w:val="004F61F2"/>
    <w:rsid w:val="0050294F"/>
    <w:rsid w:val="005055A8"/>
    <w:rsid w:val="00510F1A"/>
    <w:rsid w:val="005266B2"/>
    <w:rsid w:val="0053018E"/>
    <w:rsid w:val="00531374"/>
    <w:rsid w:val="00542646"/>
    <w:rsid w:val="00544E0C"/>
    <w:rsid w:val="00554AF8"/>
    <w:rsid w:val="00570BC9"/>
    <w:rsid w:val="00577D20"/>
    <w:rsid w:val="005825F9"/>
    <w:rsid w:val="0059068A"/>
    <w:rsid w:val="00594AA8"/>
    <w:rsid w:val="0059706F"/>
    <w:rsid w:val="005A2C55"/>
    <w:rsid w:val="005A3427"/>
    <w:rsid w:val="005B3A2E"/>
    <w:rsid w:val="005B4613"/>
    <w:rsid w:val="005B60A7"/>
    <w:rsid w:val="005C669B"/>
    <w:rsid w:val="005D6984"/>
    <w:rsid w:val="005E29C5"/>
    <w:rsid w:val="005E5661"/>
    <w:rsid w:val="005F289F"/>
    <w:rsid w:val="005F43B2"/>
    <w:rsid w:val="0060667B"/>
    <w:rsid w:val="00612A05"/>
    <w:rsid w:val="006137AB"/>
    <w:rsid w:val="00613BBC"/>
    <w:rsid w:val="00627681"/>
    <w:rsid w:val="00631AA0"/>
    <w:rsid w:val="00637E2B"/>
    <w:rsid w:val="00652E68"/>
    <w:rsid w:val="00666BA9"/>
    <w:rsid w:val="00670A4F"/>
    <w:rsid w:val="00673318"/>
    <w:rsid w:val="0068275C"/>
    <w:rsid w:val="006C4791"/>
    <w:rsid w:val="006D0A1E"/>
    <w:rsid w:val="006E0E2A"/>
    <w:rsid w:val="006E14E9"/>
    <w:rsid w:val="006E6910"/>
    <w:rsid w:val="006E73C3"/>
    <w:rsid w:val="006F7669"/>
    <w:rsid w:val="00714971"/>
    <w:rsid w:val="007176B8"/>
    <w:rsid w:val="00731EF4"/>
    <w:rsid w:val="007355CF"/>
    <w:rsid w:val="0074625A"/>
    <w:rsid w:val="0075204E"/>
    <w:rsid w:val="00772F65"/>
    <w:rsid w:val="007730E1"/>
    <w:rsid w:val="00774665"/>
    <w:rsid w:val="00796CCF"/>
    <w:rsid w:val="007A2554"/>
    <w:rsid w:val="007C08C6"/>
    <w:rsid w:val="007C7257"/>
    <w:rsid w:val="007C7E8E"/>
    <w:rsid w:val="007E4DD9"/>
    <w:rsid w:val="007F6523"/>
    <w:rsid w:val="00814BB1"/>
    <w:rsid w:val="008156A9"/>
    <w:rsid w:val="00817799"/>
    <w:rsid w:val="008257C2"/>
    <w:rsid w:val="00827B01"/>
    <w:rsid w:val="008406E9"/>
    <w:rsid w:val="0084342F"/>
    <w:rsid w:val="00850158"/>
    <w:rsid w:val="00850D37"/>
    <w:rsid w:val="00852901"/>
    <w:rsid w:val="008653C3"/>
    <w:rsid w:val="00866B40"/>
    <w:rsid w:val="00870BC1"/>
    <w:rsid w:val="00882A0D"/>
    <w:rsid w:val="0088691A"/>
    <w:rsid w:val="00892E56"/>
    <w:rsid w:val="00893A57"/>
    <w:rsid w:val="008B2B83"/>
    <w:rsid w:val="008B365F"/>
    <w:rsid w:val="008C0934"/>
    <w:rsid w:val="008F236F"/>
    <w:rsid w:val="008F6404"/>
    <w:rsid w:val="009175DA"/>
    <w:rsid w:val="00921E1A"/>
    <w:rsid w:val="009462B6"/>
    <w:rsid w:val="00956E7D"/>
    <w:rsid w:val="00957B4D"/>
    <w:rsid w:val="009726AD"/>
    <w:rsid w:val="009820C0"/>
    <w:rsid w:val="009A0FB9"/>
    <w:rsid w:val="009A53A3"/>
    <w:rsid w:val="009B2953"/>
    <w:rsid w:val="009B7AC7"/>
    <w:rsid w:val="009C1568"/>
    <w:rsid w:val="009C4C48"/>
    <w:rsid w:val="009C5B2A"/>
    <w:rsid w:val="009F17C9"/>
    <w:rsid w:val="00A20ED9"/>
    <w:rsid w:val="00A265C8"/>
    <w:rsid w:val="00A31F21"/>
    <w:rsid w:val="00A3203A"/>
    <w:rsid w:val="00A35C23"/>
    <w:rsid w:val="00A56498"/>
    <w:rsid w:val="00A61571"/>
    <w:rsid w:val="00A832E4"/>
    <w:rsid w:val="00A94663"/>
    <w:rsid w:val="00A9764C"/>
    <w:rsid w:val="00AA0388"/>
    <w:rsid w:val="00AA162F"/>
    <w:rsid w:val="00AA1C37"/>
    <w:rsid w:val="00AA348D"/>
    <w:rsid w:val="00AC01BE"/>
    <w:rsid w:val="00AD6FC7"/>
    <w:rsid w:val="00AE5576"/>
    <w:rsid w:val="00AE5FB0"/>
    <w:rsid w:val="00AF205C"/>
    <w:rsid w:val="00AF5378"/>
    <w:rsid w:val="00B05E94"/>
    <w:rsid w:val="00B2182F"/>
    <w:rsid w:val="00B22CA2"/>
    <w:rsid w:val="00B536A5"/>
    <w:rsid w:val="00B564E7"/>
    <w:rsid w:val="00B713AD"/>
    <w:rsid w:val="00B74D66"/>
    <w:rsid w:val="00B866DB"/>
    <w:rsid w:val="00BA39D4"/>
    <w:rsid w:val="00BB5706"/>
    <w:rsid w:val="00BC0E61"/>
    <w:rsid w:val="00BD19EE"/>
    <w:rsid w:val="00BD366B"/>
    <w:rsid w:val="00BD420A"/>
    <w:rsid w:val="00BE0968"/>
    <w:rsid w:val="00BE5280"/>
    <w:rsid w:val="00BF7B17"/>
    <w:rsid w:val="00C008C5"/>
    <w:rsid w:val="00C37260"/>
    <w:rsid w:val="00C410FA"/>
    <w:rsid w:val="00C5330A"/>
    <w:rsid w:val="00C54817"/>
    <w:rsid w:val="00C5699C"/>
    <w:rsid w:val="00C65175"/>
    <w:rsid w:val="00C654CA"/>
    <w:rsid w:val="00C73DD9"/>
    <w:rsid w:val="00C819C9"/>
    <w:rsid w:val="00C8290F"/>
    <w:rsid w:val="00C8718D"/>
    <w:rsid w:val="00CA387B"/>
    <w:rsid w:val="00CB590C"/>
    <w:rsid w:val="00CC3745"/>
    <w:rsid w:val="00CC735F"/>
    <w:rsid w:val="00CD2DD8"/>
    <w:rsid w:val="00CE1A7B"/>
    <w:rsid w:val="00CE4685"/>
    <w:rsid w:val="00CE7DE4"/>
    <w:rsid w:val="00D01C00"/>
    <w:rsid w:val="00D01F63"/>
    <w:rsid w:val="00D02251"/>
    <w:rsid w:val="00D149F3"/>
    <w:rsid w:val="00D16939"/>
    <w:rsid w:val="00D22A8A"/>
    <w:rsid w:val="00D326A9"/>
    <w:rsid w:val="00D63B0E"/>
    <w:rsid w:val="00D745BF"/>
    <w:rsid w:val="00D76189"/>
    <w:rsid w:val="00D775E1"/>
    <w:rsid w:val="00D9645E"/>
    <w:rsid w:val="00DA43AF"/>
    <w:rsid w:val="00DC6B9D"/>
    <w:rsid w:val="00DD04C4"/>
    <w:rsid w:val="00DD3109"/>
    <w:rsid w:val="00DE217E"/>
    <w:rsid w:val="00DF4BAE"/>
    <w:rsid w:val="00E07E6C"/>
    <w:rsid w:val="00E17AD7"/>
    <w:rsid w:val="00E22582"/>
    <w:rsid w:val="00E23350"/>
    <w:rsid w:val="00E26FEF"/>
    <w:rsid w:val="00E3118D"/>
    <w:rsid w:val="00E323A4"/>
    <w:rsid w:val="00E45375"/>
    <w:rsid w:val="00E47E54"/>
    <w:rsid w:val="00E53D78"/>
    <w:rsid w:val="00E572FA"/>
    <w:rsid w:val="00E636E0"/>
    <w:rsid w:val="00E71629"/>
    <w:rsid w:val="00E84513"/>
    <w:rsid w:val="00E8588F"/>
    <w:rsid w:val="00EA5FE1"/>
    <w:rsid w:val="00ED7E1F"/>
    <w:rsid w:val="00EF0E82"/>
    <w:rsid w:val="00F01178"/>
    <w:rsid w:val="00F136F2"/>
    <w:rsid w:val="00F25E75"/>
    <w:rsid w:val="00F3056F"/>
    <w:rsid w:val="00F3751B"/>
    <w:rsid w:val="00F461C2"/>
    <w:rsid w:val="00F51ED9"/>
    <w:rsid w:val="00F6408D"/>
    <w:rsid w:val="00F74FDC"/>
    <w:rsid w:val="00FA448F"/>
    <w:rsid w:val="00FB62B0"/>
    <w:rsid w:val="00FC7B53"/>
    <w:rsid w:val="00FD07CA"/>
    <w:rsid w:val="00FD4196"/>
    <w:rsid w:val="00FD4CE3"/>
    <w:rsid w:val="00FE13E6"/>
    <w:rsid w:val="00FE2EDB"/>
    <w:rsid w:val="00FE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3B2DF"/>
  <w15:chartTrackingRefBased/>
  <w15:docId w15:val="{4205488E-940A-430A-8ED0-4BE9B3C3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6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D1E6E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1E6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4D1E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D1E6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1E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D1E6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4D1E6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5">
    <w:name w:val="List Paragraph"/>
    <w:aliases w:val="Конт-абзац"/>
    <w:basedOn w:val="a"/>
    <w:link w:val="a6"/>
    <w:uiPriority w:val="34"/>
    <w:qFormat/>
    <w:rsid w:val="004D1E6E"/>
    <w:pPr>
      <w:ind w:left="720"/>
      <w:contextualSpacing/>
    </w:pPr>
  </w:style>
  <w:style w:type="table" w:styleId="a7">
    <w:name w:val="Table Grid"/>
    <w:basedOn w:val="a1"/>
    <w:uiPriority w:val="39"/>
    <w:rsid w:val="004D1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5pt0pt">
    <w:name w:val="Основной текст + 10;5 pt;Не полужирный;Курсив;Интервал 0 pt"/>
    <w:basedOn w:val="a0"/>
    <w:rsid w:val="004D1E6E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4D1E6E"/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D1E6E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apple-style-span">
    <w:name w:val="apple-style-span"/>
    <w:basedOn w:val="a0"/>
    <w:rsid w:val="004D1E6E"/>
  </w:style>
  <w:style w:type="paragraph" w:customStyle="1" w:styleId="11">
    <w:name w:val="Абзац списка1"/>
    <w:basedOn w:val="a"/>
    <w:qFormat/>
    <w:rsid w:val="004D1E6E"/>
    <w:pPr>
      <w:widowControl/>
      <w:autoSpaceDE/>
      <w:autoSpaceDN/>
      <w:adjustRightInd/>
      <w:ind w:left="708"/>
    </w:pPr>
  </w:style>
  <w:style w:type="character" w:styleId="aa">
    <w:name w:val="Hyperlink"/>
    <w:basedOn w:val="a0"/>
    <w:uiPriority w:val="99"/>
    <w:unhideWhenUsed/>
    <w:rsid w:val="004D1E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1E6E"/>
  </w:style>
  <w:style w:type="paragraph" w:styleId="ab">
    <w:name w:val="Normal (Web)"/>
    <w:basedOn w:val="a"/>
    <w:uiPriority w:val="99"/>
    <w:unhideWhenUsed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6">
    <w:name w:val="c6"/>
    <w:basedOn w:val="a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4D1E6E"/>
  </w:style>
  <w:style w:type="character" w:styleId="ac">
    <w:name w:val="Strong"/>
    <w:uiPriority w:val="22"/>
    <w:qFormat/>
    <w:rsid w:val="004D1E6E"/>
    <w:rPr>
      <w:b/>
      <w:bCs/>
    </w:rPr>
  </w:style>
  <w:style w:type="paragraph" w:customStyle="1" w:styleId="western">
    <w:name w:val="western"/>
    <w:basedOn w:val="a"/>
    <w:rsid w:val="004D1E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No Spacing"/>
    <w:basedOn w:val="a"/>
    <w:link w:val="ae"/>
    <w:uiPriority w:val="1"/>
    <w:qFormat/>
    <w:rsid w:val="004D1E6E"/>
    <w:pPr>
      <w:widowControl/>
      <w:autoSpaceDE/>
      <w:autoSpaceDN/>
      <w:adjustRightInd/>
      <w:spacing w:line="360" w:lineRule="auto"/>
      <w:jc w:val="both"/>
    </w:pPr>
    <w:rPr>
      <w:b/>
      <w:sz w:val="24"/>
      <w:szCs w:val="24"/>
      <w:lang w:val="x-none" w:eastAsia="en-US" w:bidi="en-US"/>
    </w:rPr>
  </w:style>
  <w:style w:type="character" w:customStyle="1" w:styleId="ae">
    <w:name w:val="Без интервала Знак"/>
    <w:link w:val="ad"/>
    <w:uiPriority w:val="1"/>
    <w:rsid w:val="004D1E6E"/>
    <w:rPr>
      <w:rFonts w:ascii="Times New Roman" w:eastAsia="Times New Roman" w:hAnsi="Times New Roman" w:cs="Times New Roman"/>
      <w:b/>
      <w:sz w:val="24"/>
      <w:szCs w:val="24"/>
      <w:lang w:val="x-none" w:bidi="en-US"/>
    </w:rPr>
  </w:style>
  <w:style w:type="paragraph" w:customStyle="1" w:styleId="Default">
    <w:name w:val="Default"/>
    <w:rsid w:val="004D1E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4D1E6E"/>
    <w:pPr>
      <w:widowControl w:val="0"/>
      <w:snapToGrid w:val="0"/>
      <w:spacing w:after="0" w:line="480" w:lineRule="auto"/>
      <w:ind w:left="480" w:hanging="46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">
    <w:name w:val="footnote text"/>
    <w:basedOn w:val="a"/>
    <w:link w:val="af0"/>
    <w:unhideWhenUsed/>
    <w:rsid w:val="004D1E6E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nhideWhenUsed/>
    <w:rsid w:val="004D1E6E"/>
    <w:rPr>
      <w:vertAlign w:val="superscript"/>
    </w:rPr>
  </w:style>
  <w:style w:type="paragraph" w:styleId="af2">
    <w:name w:val="Body Text Indent"/>
    <w:basedOn w:val="a"/>
    <w:link w:val="af3"/>
    <w:uiPriority w:val="99"/>
    <w:semiHidden/>
    <w:unhideWhenUsed/>
    <w:rsid w:val="004D1E6E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D1E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Абзац списка Знак"/>
    <w:aliases w:val="Конт-абзац Знак"/>
    <w:link w:val="a5"/>
    <w:uiPriority w:val="34"/>
    <w:locked/>
    <w:rsid w:val="004D1E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CE7DE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CE7D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hortauthor">
    <w:name w:val="short_author"/>
    <w:basedOn w:val="a0"/>
    <w:rsid w:val="00AA348D"/>
  </w:style>
  <w:style w:type="character" w:customStyle="1" w:styleId="shortname">
    <w:name w:val="short_name"/>
    <w:basedOn w:val="a0"/>
    <w:rsid w:val="00AA348D"/>
  </w:style>
  <w:style w:type="paragraph" w:styleId="af8">
    <w:name w:val="TOC Heading"/>
    <w:basedOn w:val="1"/>
    <w:next w:val="a"/>
    <w:uiPriority w:val="39"/>
    <w:unhideWhenUsed/>
    <w:qFormat/>
    <w:rsid w:val="008B2B8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B2B83"/>
    <w:pPr>
      <w:spacing w:after="100"/>
      <w:ind w:left="200"/>
    </w:pPr>
  </w:style>
  <w:style w:type="paragraph" w:styleId="13">
    <w:name w:val="toc 1"/>
    <w:basedOn w:val="a"/>
    <w:next w:val="a"/>
    <w:autoRedefine/>
    <w:uiPriority w:val="39"/>
    <w:unhideWhenUsed/>
    <w:rsid w:val="00570BC9"/>
    <w:pPr>
      <w:tabs>
        <w:tab w:val="right" w:leader="dot" w:pos="9629"/>
      </w:tabs>
      <w:spacing w:after="120"/>
    </w:pPr>
  </w:style>
  <w:style w:type="paragraph" w:styleId="3">
    <w:name w:val="toc 3"/>
    <w:basedOn w:val="a"/>
    <w:next w:val="a"/>
    <w:autoRedefine/>
    <w:uiPriority w:val="39"/>
    <w:unhideWhenUsed/>
    <w:rsid w:val="002A09AC"/>
    <w:pPr>
      <w:widowControl/>
      <w:numPr>
        <w:numId w:val="1"/>
      </w:numPr>
      <w:autoSpaceDE/>
      <w:autoSpaceDN/>
      <w:adjustRightInd/>
      <w:spacing w:after="100" w:line="360" w:lineRule="auto"/>
      <w:ind w:left="296"/>
      <w:jc w:val="both"/>
    </w:pPr>
    <w:rPr>
      <w:rFonts w:eastAsiaTheme="minorEastAsia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73318"/>
    <w:pPr>
      <w:adjustRightInd/>
      <w:ind w:left="110"/>
    </w:pPr>
    <w:rPr>
      <w:sz w:val="22"/>
      <w:szCs w:val="22"/>
      <w:lang w:eastAsia="en-US"/>
    </w:rPr>
  </w:style>
  <w:style w:type="character" w:styleId="af9">
    <w:name w:val="annotation reference"/>
    <w:basedOn w:val="a0"/>
    <w:uiPriority w:val="99"/>
    <w:semiHidden/>
    <w:unhideWhenUsed/>
    <w:rsid w:val="00631AA0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631AA0"/>
  </w:style>
  <w:style w:type="character" w:customStyle="1" w:styleId="afb">
    <w:name w:val="Текст примечания Знак"/>
    <w:basedOn w:val="a0"/>
    <w:link w:val="afa"/>
    <w:uiPriority w:val="99"/>
    <w:semiHidden/>
    <w:rsid w:val="00631A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31AA0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31A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Emphasis"/>
    <w:qFormat/>
    <w:rsid w:val="0053018E"/>
    <w:rPr>
      <w:rFonts w:cs="Times New Roman"/>
      <w:i/>
    </w:rPr>
  </w:style>
  <w:style w:type="table" w:customStyle="1" w:styleId="14">
    <w:name w:val="Сетка таблицы1"/>
    <w:basedOn w:val="a1"/>
    <w:next w:val="a7"/>
    <w:uiPriority w:val="59"/>
    <w:rsid w:val="007176B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Normal Indent"/>
    <w:basedOn w:val="a"/>
    <w:uiPriority w:val="99"/>
    <w:rsid w:val="00F461C2"/>
    <w:pPr>
      <w:widowControl/>
      <w:autoSpaceDE/>
      <w:autoSpaceDN/>
      <w:adjustRightInd/>
      <w:spacing w:line="360" w:lineRule="auto"/>
      <w:ind w:left="708" w:firstLine="709"/>
      <w:jc w:val="both"/>
    </w:pPr>
    <w:rPr>
      <w:sz w:val="28"/>
      <w:szCs w:val="24"/>
    </w:rPr>
  </w:style>
  <w:style w:type="character" w:styleId="aff0">
    <w:name w:val="Unresolved Mention"/>
    <w:basedOn w:val="a0"/>
    <w:uiPriority w:val="99"/>
    <w:semiHidden/>
    <w:unhideWhenUsed/>
    <w:rsid w:val="00C008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2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6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3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04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6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7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1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lanbook.com/book/20700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46334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69544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30599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362714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F64FF-6D33-4030-A9B1-D6F510EFF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1889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Папкова Екатерина Вадимовна</dc:creator>
  <cp:keywords/>
  <dc:description/>
  <cp:lastModifiedBy>Горбачев Алексей Станиславович</cp:lastModifiedBy>
  <cp:revision>25</cp:revision>
  <cp:lastPrinted>2021-04-19T08:35:00Z</cp:lastPrinted>
  <dcterms:created xsi:type="dcterms:W3CDTF">2021-09-30T13:39:00Z</dcterms:created>
  <dcterms:modified xsi:type="dcterms:W3CDTF">2024-10-09T09:00:00Z</dcterms:modified>
</cp:coreProperties>
</file>