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B3246BD" w:rsidR="001F79AD" w:rsidRPr="000962CD" w:rsidRDefault="00F170A6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r>
        <w:rPr>
          <w:rStyle w:val="afe"/>
          <w:b w:val="0"/>
          <w:i w:val="0"/>
          <w:sz w:val="24"/>
          <w:szCs w:val="24"/>
        </w:rPr>
        <w:t xml:space="preserve"> </w:t>
      </w:r>
      <w:bookmarkStart w:id="0" w:name="_GoBack"/>
      <w:bookmarkEnd w:id="0"/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2F5B3B" w:rsidRDefault="0053018E" w:rsidP="0053018E">
      <w:pPr>
        <w:widowControl/>
        <w:jc w:val="center"/>
        <w:rPr>
          <w:b/>
          <w:sz w:val="28"/>
          <w:szCs w:val="28"/>
        </w:rPr>
      </w:pPr>
      <w:r w:rsidRPr="000962CD">
        <w:rPr>
          <w:b/>
          <w:sz w:val="32"/>
          <w:szCs w:val="32"/>
        </w:rPr>
        <w:t xml:space="preserve">о </w:t>
      </w:r>
      <w:r w:rsidRPr="002F5B3B">
        <w:rPr>
          <w:b/>
          <w:sz w:val="28"/>
          <w:szCs w:val="28"/>
        </w:rPr>
        <w:t xml:space="preserve">прохождении </w:t>
      </w:r>
      <w:r w:rsidR="00FD4CE3" w:rsidRPr="002F5B3B">
        <w:rPr>
          <w:b/>
          <w:sz w:val="28"/>
          <w:szCs w:val="28"/>
        </w:rPr>
        <w:t>учебной</w:t>
      </w:r>
      <w:r w:rsidR="001F79AD" w:rsidRPr="002F5B3B">
        <w:rPr>
          <w:b/>
          <w:sz w:val="28"/>
          <w:szCs w:val="28"/>
        </w:rPr>
        <w:t xml:space="preserve"> </w:t>
      </w:r>
      <w:r w:rsidRPr="002F5B3B">
        <w:rPr>
          <w:b/>
          <w:sz w:val="28"/>
          <w:szCs w:val="28"/>
        </w:rPr>
        <w:t>практики</w:t>
      </w:r>
    </w:p>
    <w:p w14:paraId="0BBDAFA9" w14:textId="72C9D5BB" w:rsidR="008D039C" w:rsidRPr="002F5B3B" w:rsidRDefault="001F79AD" w:rsidP="008D0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F5B3B">
        <w:rPr>
          <w:spacing w:val="-5"/>
          <w:sz w:val="28"/>
          <w:szCs w:val="28"/>
        </w:rPr>
        <w:t xml:space="preserve">по профессиональному модулю </w:t>
      </w:r>
      <w:r w:rsidR="00767708" w:rsidRPr="002F5B3B">
        <w:rPr>
          <w:sz w:val="28"/>
          <w:szCs w:val="28"/>
        </w:rPr>
        <w:t>ПМ.0</w:t>
      </w:r>
      <w:r w:rsidR="0048359B">
        <w:rPr>
          <w:sz w:val="28"/>
          <w:szCs w:val="28"/>
        </w:rPr>
        <w:t>5</w:t>
      </w:r>
      <w:r w:rsidR="00767708" w:rsidRPr="002F5B3B">
        <w:rPr>
          <w:sz w:val="28"/>
          <w:szCs w:val="28"/>
        </w:rPr>
        <w:t xml:space="preserve"> </w:t>
      </w:r>
      <w:r w:rsidR="0048359B" w:rsidRPr="0048359B">
        <w:rPr>
          <w:sz w:val="28"/>
          <w:szCs w:val="28"/>
        </w:rPr>
        <w:t>Организация работ по реализации технологических процессов в машиностроительном производстве</w:t>
      </w:r>
    </w:p>
    <w:p w14:paraId="1E1D272E" w14:textId="2FCAA236" w:rsidR="001F79AD" w:rsidRPr="003E4B7C" w:rsidRDefault="001F79AD" w:rsidP="003E4B7C">
      <w:pPr>
        <w:shd w:val="clear" w:color="auto" w:fill="FFFFFF"/>
        <w:spacing w:before="197"/>
        <w:ind w:left="43" w:hanging="43"/>
        <w:jc w:val="right"/>
        <w:rPr>
          <w:spacing w:val="-5"/>
          <w:sz w:val="28"/>
          <w:szCs w:val="28"/>
        </w:rPr>
      </w:pPr>
      <w:r w:rsidRPr="002F5B3B">
        <w:rPr>
          <w:spacing w:val="-5"/>
          <w:sz w:val="28"/>
          <w:szCs w:val="28"/>
        </w:rPr>
        <w:t>__</w:t>
      </w:r>
      <w:r w:rsidR="00D41D40" w:rsidRPr="002F5B3B">
        <w:rPr>
          <w:spacing w:val="-5"/>
          <w:sz w:val="28"/>
          <w:szCs w:val="28"/>
        </w:rPr>
        <w:t>___________</w:t>
      </w:r>
      <w:r w:rsidRPr="002F5B3B">
        <w:rPr>
          <w:spacing w:val="-5"/>
          <w:sz w:val="28"/>
          <w:szCs w:val="28"/>
        </w:rPr>
        <w:t>______</w:t>
      </w:r>
      <w:r w:rsidRPr="003E4B7C">
        <w:rPr>
          <w:spacing w:val="-5"/>
          <w:sz w:val="28"/>
          <w:szCs w:val="28"/>
        </w:rPr>
        <w:t>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2113C996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0F293D76" w14:textId="77777777" w:rsidR="00F34563" w:rsidRDefault="00F34563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7E2D5C4A" w:rsidR="00C410FA" w:rsidRPr="000962CD" w:rsidRDefault="00C410FA" w:rsidP="009A1013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93311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93311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1ACE7252" w:rsidR="00A17980" w:rsidRPr="00A17980" w:rsidRDefault="0093311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 xml:space="preserve">Профессиональные компетенции </w:t>
            </w:r>
            <w:r w:rsidR="00434532" w:rsidRPr="00434532">
              <w:rPr>
                <w:rStyle w:val="aa"/>
                <w:bCs/>
                <w:noProof/>
                <w:sz w:val="28"/>
                <w:szCs w:val="28"/>
              </w:rPr>
              <w:t>техника-технолога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98B8EF3" w:rsidR="00A17980" w:rsidRPr="00A17980" w:rsidRDefault="0093311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43DAD" w:rsidRPr="00E43DAD">
              <w:rPr>
                <w:sz w:val="28"/>
                <w:szCs w:val="28"/>
              </w:rPr>
              <w:t>Ознакомление и изучение организации контроля, наладки и технического обслуживания оборудования машиностроительного производства</w:t>
            </w:r>
            <w:r w:rsidR="00E43DAD">
              <w:rPr>
                <w:b/>
                <w:sz w:val="24"/>
                <w:szCs w:val="24"/>
              </w:rPr>
              <w:t xml:space="preserve"> 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E5A718D" w:rsidR="00A17980" w:rsidRPr="00A17980" w:rsidRDefault="0093311C" w:rsidP="00792DB3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F34563">
              <w:rPr>
                <w:rStyle w:val="aa"/>
                <w:rFonts w:eastAsia="Calibri"/>
                <w:noProof/>
                <w:sz w:val="28"/>
                <w:szCs w:val="28"/>
              </w:rPr>
              <w:t>5</w:t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.</w:t>
            </w:r>
            <w:r w:rsidR="00A17980" w:rsidRPr="00792DB3">
              <w:rPr>
                <w:rStyle w:val="aa"/>
                <w:noProof/>
                <w:sz w:val="28"/>
                <w:szCs w:val="28"/>
              </w:rPr>
              <w:t xml:space="preserve"> </w:t>
            </w:r>
            <w:r w:rsidR="00F34563" w:rsidRPr="00F34563">
              <w:rPr>
                <w:sz w:val="28"/>
                <w:szCs w:val="28"/>
              </w:rPr>
              <w:t>Организация работ по реализации технологических процессов в машиностроительном производстве</w:t>
            </w:r>
            <w:r w:rsidR="00A17980" w:rsidRPr="00792DB3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657F0FDA" w:rsidR="00A17980" w:rsidRPr="00A17980" w:rsidRDefault="0093311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8B3EBF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14:paraId="4B161CB2" w14:textId="05E11E4A" w:rsidR="00A17980" w:rsidRPr="00A17980" w:rsidRDefault="0093311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334D2DA8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D4859" w14:textId="77777777" w:rsidR="005B7DD0" w:rsidRPr="000962CD" w:rsidRDefault="005B7DD0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5C7BAE62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1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1"/>
    </w:p>
    <w:p w14:paraId="41052C4D" w14:textId="68636E0F" w:rsidR="00AC5B91" w:rsidRPr="000962CD" w:rsidRDefault="00AC5B91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2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2"/>
    </w:p>
    <w:p w14:paraId="3C75D4C8" w14:textId="39F20530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74D90922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3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bookmarkEnd w:id="3"/>
      <w:r w:rsidR="008209CA">
        <w:rPr>
          <w:b/>
          <w:bCs/>
          <w:sz w:val="28"/>
          <w:szCs w:val="28"/>
        </w:rPr>
        <w:t>техника-технолога</w:t>
      </w:r>
    </w:p>
    <w:p w14:paraId="665185D3" w14:textId="77777777" w:rsidR="007F0850" w:rsidRDefault="00E04C34" w:rsidP="007F0850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027A6E" w:rsidRPr="00027A6E">
        <w:rPr>
          <w:bCs/>
          <w:sz w:val="28"/>
          <w:szCs w:val="28"/>
        </w:rPr>
        <w:t>техника-технолога</w:t>
      </w:r>
      <w:r w:rsidR="00027A6E" w:rsidRPr="000962CD">
        <w:rPr>
          <w:bCs/>
          <w:sz w:val="28"/>
          <w:szCs w:val="28"/>
        </w:rPr>
        <w:t xml:space="preserve">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</w:t>
      </w:r>
      <w:r w:rsidR="00027A6E">
        <w:rPr>
          <w:bCs/>
          <w:sz w:val="28"/>
          <w:szCs w:val="28"/>
        </w:rPr>
        <w:t>инженера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механосборочный цех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машиностроительное предприятие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</w:t>
      </w:r>
      <w:r w:rsidR="00027A6E" w:rsidRPr="00027A6E">
        <w:rPr>
          <w:bCs/>
          <w:sz w:val="28"/>
          <w:szCs w:val="28"/>
        </w:rPr>
        <w:t>т</w:t>
      </w:r>
      <w:r w:rsidR="00027A6E">
        <w:rPr>
          <w:bCs/>
          <w:sz w:val="28"/>
          <w:szCs w:val="28"/>
        </w:rPr>
        <w:t xml:space="preserve">ехника-технолог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  <w:bookmarkStart w:id="4" w:name="_Toc74310773"/>
    </w:p>
    <w:p w14:paraId="47770953" w14:textId="25A5A417" w:rsidR="007F0850" w:rsidRPr="007F0850" w:rsidRDefault="007F0850" w:rsidP="007F0850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4.</w:t>
      </w:r>
      <w:r w:rsidR="00826145" w:rsidRPr="004457B4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="00826145" w:rsidRPr="004457B4">
        <w:rPr>
          <w:b/>
          <w:sz w:val="24"/>
          <w:szCs w:val="24"/>
        </w:rPr>
        <w:t xml:space="preserve"> </w:t>
      </w:r>
      <w:bookmarkEnd w:id="4"/>
      <w:r w:rsidR="006C7351">
        <w:rPr>
          <w:b/>
          <w:sz w:val="24"/>
          <w:szCs w:val="24"/>
        </w:rPr>
        <w:t>О</w:t>
      </w:r>
      <w:r w:rsidR="006C7351" w:rsidRPr="006C7351">
        <w:rPr>
          <w:b/>
          <w:sz w:val="28"/>
          <w:szCs w:val="28"/>
        </w:rPr>
        <w:t xml:space="preserve">знакомление и изучение организации </w:t>
      </w:r>
      <w:r w:rsidRPr="007F0850">
        <w:rPr>
          <w:b/>
          <w:sz w:val="28"/>
          <w:szCs w:val="28"/>
        </w:rPr>
        <w:t>работ по реализации технологических процессов в машиностроительном производстве.</w:t>
      </w:r>
      <w:r w:rsidRPr="002B65D0">
        <w:rPr>
          <w:sz w:val="24"/>
          <w:szCs w:val="24"/>
        </w:rPr>
        <w:t xml:space="preserve"> </w:t>
      </w:r>
    </w:p>
    <w:p w14:paraId="6348580D" w14:textId="5768826A" w:rsidR="004457B4" w:rsidRPr="007F0850" w:rsidRDefault="004457B4" w:rsidP="007F0850">
      <w:pPr>
        <w:spacing w:line="360" w:lineRule="auto"/>
        <w:jc w:val="both"/>
        <w:rPr>
          <w:bCs/>
          <w:sz w:val="28"/>
          <w:szCs w:val="28"/>
        </w:rPr>
      </w:pPr>
    </w:p>
    <w:p w14:paraId="520952EB" w14:textId="4FEDF53C" w:rsidR="00EB4FD1" w:rsidRPr="00EB4FD1" w:rsidRDefault="00EB4FD1" w:rsidP="00EB4FD1">
      <w:pPr>
        <w:pStyle w:val="ad"/>
        <w:ind w:firstLine="709"/>
        <w:rPr>
          <w:b w:val="0"/>
          <w:sz w:val="28"/>
          <w:szCs w:val="28"/>
          <w:lang w:val="ru-RU"/>
        </w:rPr>
      </w:pPr>
      <w:r w:rsidRPr="00EB4FD1">
        <w:rPr>
          <w:b w:val="0"/>
          <w:sz w:val="28"/>
          <w:szCs w:val="28"/>
        </w:rPr>
        <w:lastRenderedPageBreak/>
        <w:t>Ознакомление с алгоритмом расчетов организации работ по реализации технологических процессов в машиностроительном производстве</w:t>
      </w:r>
      <w:r w:rsidRPr="00EB4FD1">
        <w:rPr>
          <w:b w:val="0"/>
          <w:spacing w:val="-5"/>
          <w:sz w:val="28"/>
          <w:szCs w:val="28"/>
        </w:rPr>
        <w:t xml:space="preserve"> с учетом </w:t>
      </w:r>
      <w:r w:rsidRPr="00EB4FD1">
        <w:rPr>
          <w:b w:val="0"/>
          <w:sz w:val="28"/>
          <w:szCs w:val="28"/>
          <w:lang w:eastAsia="ru-RU"/>
        </w:rPr>
        <w:t>охраны труда, безопасности жизнедеятельности и охраны окружающей среды.</w:t>
      </w:r>
      <w:r>
        <w:rPr>
          <w:b w:val="0"/>
          <w:sz w:val="28"/>
          <w:szCs w:val="28"/>
          <w:lang w:val="ru-RU" w:eastAsia="ru-RU"/>
        </w:rPr>
        <w:t xml:space="preserve"> </w:t>
      </w:r>
      <w:r w:rsidRPr="00EB4FD1">
        <w:rPr>
          <w:b w:val="0"/>
          <w:sz w:val="28"/>
          <w:szCs w:val="28"/>
        </w:rPr>
        <w:t>Ознакомление с методикой планирования реализации продукции.</w:t>
      </w:r>
      <w:r>
        <w:rPr>
          <w:b w:val="0"/>
          <w:sz w:val="28"/>
          <w:szCs w:val="28"/>
          <w:lang w:val="ru-RU"/>
        </w:rPr>
        <w:t xml:space="preserve"> </w:t>
      </w:r>
      <w:r w:rsidRPr="00EB4FD1">
        <w:rPr>
          <w:b w:val="0"/>
          <w:sz w:val="28"/>
          <w:szCs w:val="28"/>
        </w:rPr>
        <w:t>Ознакомление с вопросами себестоимости, прибыли и рентабельности.</w:t>
      </w:r>
      <w:r>
        <w:rPr>
          <w:b w:val="0"/>
          <w:sz w:val="28"/>
          <w:szCs w:val="28"/>
          <w:lang w:val="ru-RU"/>
        </w:rPr>
        <w:t xml:space="preserve"> </w:t>
      </w:r>
      <w:r w:rsidRPr="00EB4FD1">
        <w:rPr>
          <w:b w:val="0"/>
          <w:sz w:val="28"/>
          <w:szCs w:val="28"/>
        </w:rPr>
        <w:t>Ознакомление с методикой нормативно–календарных расчетов в различных типах производства.</w:t>
      </w:r>
      <w:r>
        <w:rPr>
          <w:b w:val="0"/>
          <w:sz w:val="28"/>
          <w:szCs w:val="28"/>
          <w:lang w:val="ru-RU"/>
        </w:rPr>
        <w:t xml:space="preserve"> </w:t>
      </w:r>
      <w:r w:rsidRPr="00EB4FD1">
        <w:rPr>
          <w:b w:val="0"/>
          <w:sz w:val="28"/>
          <w:szCs w:val="28"/>
        </w:rPr>
        <w:t>Ознакомление с методикой планирования производственных мощностей.</w:t>
      </w:r>
      <w:r>
        <w:rPr>
          <w:b w:val="0"/>
          <w:sz w:val="28"/>
          <w:szCs w:val="28"/>
          <w:lang w:val="ru-RU"/>
        </w:rPr>
        <w:t xml:space="preserve"> </w:t>
      </w:r>
      <w:r w:rsidRPr="00EB4FD1">
        <w:rPr>
          <w:b w:val="0"/>
          <w:sz w:val="28"/>
          <w:szCs w:val="28"/>
        </w:rPr>
        <w:t xml:space="preserve">Ознакомление со стратегией управления персоналом структурного подразделения. </w:t>
      </w:r>
      <w:r>
        <w:rPr>
          <w:b w:val="0"/>
          <w:sz w:val="28"/>
          <w:szCs w:val="28"/>
          <w:lang w:val="ru-RU"/>
        </w:rPr>
        <w:t xml:space="preserve"> </w:t>
      </w:r>
      <w:r w:rsidRPr="00EB4FD1">
        <w:rPr>
          <w:b w:val="0"/>
          <w:sz w:val="28"/>
          <w:szCs w:val="28"/>
        </w:rPr>
        <w:t>Ознакомление с проблемными ситуациями и путями их решения, выход из конфликта</w:t>
      </w:r>
      <w:r>
        <w:rPr>
          <w:b w:val="0"/>
          <w:sz w:val="28"/>
          <w:szCs w:val="28"/>
          <w:lang w:val="ru-RU"/>
        </w:rPr>
        <w:t>.</w:t>
      </w:r>
    </w:p>
    <w:p w14:paraId="486BC996" w14:textId="77777777" w:rsidR="00023E25" w:rsidRPr="00023E25" w:rsidRDefault="00657012" w:rsidP="0069107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D039C">
        <w:rPr>
          <w:rFonts w:eastAsia="Calibri"/>
          <w:b/>
          <w:sz w:val="28"/>
          <w:szCs w:val="28"/>
        </w:rPr>
        <w:t>5.</w:t>
      </w:r>
      <w:r w:rsidR="00351CA7" w:rsidRPr="008D039C">
        <w:rPr>
          <w:rFonts w:eastAsia="Calibri"/>
          <w:b/>
          <w:sz w:val="28"/>
          <w:szCs w:val="28"/>
        </w:rPr>
        <w:t xml:space="preserve">Экспериментально-практическая работа. Приобретение необходимых </w:t>
      </w:r>
      <w:r w:rsidR="00351CA7" w:rsidRPr="00023E25">
        <w:rPr>
          <w:rFonts w:eastAsia="Calibri"/>
          <w:b/>
          <w:sz w:val="28"/>
          <w:szCs w:val="28"/>
        </w:rPr>
        <w:t xml:space="preserve">умений и первоначального практического опыта работы по специальности в рамках освоения вида </w:t>
      </w:r>
      <w:bookmarkStart w:id="5" w:name="_Toc74310775"/>
      <w:r w:rsidR="00023E25" w:rsidRPr="00023E25">
        <w:rPr>
          <w:rFonts w:eastAsia="Calibri"/>
          <w:b/>
          <w:sz w:val="28"/>
          <w:szCs w:val="28"/>
        </w:rPr>
        <w:t xml:space="preserve">деятельности </w:t>
      </w:r>
      <w:r w:rsidR="00023E25" w:rsidRPr="00023E25">
        <w:rPr>
          <w:b/>
          <w:sz w:val="28"/>
          <w:szCs w:val="28"/>
        </w:rPr>
        <w:t>ВД 5. Организация работ по реализации технологических процессов в машиностроительном производстве</w:t>
      </w:r>
      <w:r w:rsidR="00023E25" w:rsidRPr="00023E25">
        <w:rPr>
          <w:sz w:val="28"/>
          <w:szCs w:val="28"/>
        </w:rPr>
        <w:t>.</w:t>
      </w:r>
    </w:p>
    <w:p w14:paraId="00E61091" w14:textId="4B339C61" w:rsidR="009C6663" w:rsidRPr="008E16B9" w:rsidRDefault="00023E25" w:rsidP="0069107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23E25">
        <w:rPr>
          <w:sz w:val="28"/>
          <w:szCs w:val="28"/>
        </w:rPr>
        <w:t>Ознакомиться и изучить методику планирования и нормирования работ машиностроительных цехов.</w:t>
      </w:r>
      <w:r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с особенностями постановки производственных задач персоналу, осуществляющему наладку станков и оборудования в металлообработке.</w:t>
      </w:r>
      <w:r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методику применения технологий эффективных коммуникаций в управлении деятельностью подчиненного персонала, мотивации, обучении, решении конфликтных ситуаций.</w:t>
      </w:r>
      <w:r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особенности подготовки и корректировки финансовых документов по производству и реализации продукции машиностроительного производства.</w:t>
      </w:r>
      <w:r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соответствие качества продукции требованиям нормативной документации.</w:t>
      </w:r>
      <w:r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методику разработки, реализации и улучшения процессов системы менеджмента качества структурного подразделения.</w:t>
      </w:r>
      <w:r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методику разработки предложений по корректировке и совершенствованию действующего технологического процесса.</w:t>
      </w:r>
      <w:r w:rsidR="00196F59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 xml:space="preserve">Ознакомиться и изучить методику определения факторов, оказывающих </w:t>
      </w:r>
      <w:r w:rsidRPr="00023E25">
        <w:rPr>
          <w:sz w:val="28"/>
          <w:szCs w:val="28"/>
        </w:rPr>
        <w:lastRenderedPageBreak/>
        <w:t xml:space="preserve">воздействие на эффективность показателей ресурсосбережения. </w:t>
      </w:r>
      <w:r w:rsidR="00196F59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особенности реализации методов ресурсосбережения</w:t>
      </w:r>
      <w:r w:rsidR="00D26B85">
        <w:rPr>
          <w:sz w:val="28"/>
          <w:szCs w:val="28"/>
        </w:rPr>
        <w:t xml:space="preserve"> на предприятиях машиностроения.</w:t>
      </w:r>
      <w:r w:rsidR="00196F59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методику обеспечения производства выполняемых работ с соблюдением норм и правил охраны труда, защиты жизни и сохранения здоровья человека, охраны окружающей среды.</w:t>
      </w:r>
      <w:r w:rsidR="00196F59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производственный процесс, позволяющий уве</w:t>
      </w:r>
      <w:r w:rsidR="00196F59">
        <w:rPr>
          <w:sz w:val="28"/>
          <w:szCs w:val="28"/>
        </w:rPr>
        <w:t xml:space="preserve">личить производительность труда. </w:t>
      </w:r>
      <w:r w:rsidRPr="00023E25">
        <w:rPr>
          <w:sz w:val="28"/>
          <w:szCs w:val="28"/>
        </w:rPr>
        <w:t>Ознакомиться и изучить потребность в персонале для организ</w:t>
      </w:r>
      <w:r w:rsidR="00D26B85">
        <w:rPr>
          <w:sz w:val="28"/>
          <w:szCs w:val="28"/>
        </w:rPr>
        <w:t>ации производственных процессов.</w:t>
      </w:r>
      <w:r w:rsidR="00D17458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методику оценивать наличие и потребность в материальных ресурсах для обеспечения производственных задач.</w:t>
      </w:r>
      <w:r w:rsidR="00D17458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методику формировать рабочие задания и инструкции к ним в соответствии с производственными задачами.</w:t>
      </w:r>
      <w:r w:rsidR="00D17458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методику расчета энергетических, информационных и материально-технических ресурсов в соответствии с производственными задачами.</w:t>
      </w:r>
      <w:r w:rsidR="00D17458">
        <w:rPr>
          <w:sz w:val="28"/>
          <w:szCs w:val="28"/>
        </w:rPr>
        <w:t xml:space="preserve"> </w:t>
      </w:r>
      <w:r w:rsidRPr="00023E25">
        <w:rPr>
          <w:sz w:val="28"/>
          <w:szCs w:val="28"/>
        </w:rPr>
        <w:t xml:space="preserve">Ознакомиться и изучить варианты оперативных мер при выявлении </w:t>
      </w:r>
      <w:r w:rsidRPr="00D17458">
        <w:rPr>
          <w:sz w:val="28"/>
          <w:szCs w:val="28"/>
        </w:rPr>
        <w:t>отклонений от заданных параметров планового задания при его выполнении персоналом структурного подразделения.</w:t>
      </w:r>
      <w:r w:rsidR="008E16B9">
        <w:rPr>
          <w:b/>
          <w:i/>
          <w:color w:val="000000"/>
          <w:sz w:val="28"/>
          <w:szCs w:val="28"/>
        </w:rPr>
        <w:t xml:space="preserve"> </w:t>
      </w:r>
      <w:r w:rsidR="00D17458" w:rsidRPr="00D17458">
        <w:rPr>
          <w:sz w:val="28"/>
          <w:szCs w:val="28"/>
        </w:rPr>
        <w:t xml:space="preserve">Ознакомиться и изучить методику </w:t>
      </w:r>
      <w:r w:rsidRPr="00D17458">
        <w:rPr>
          <w:sz w:val="28"/>
          <w:szCs w:val="28"/>
        </w:rPr>
        <w:t>определять потребность в развитии профессиональных компетенций подчиненного</w:t>
      </w:r>
      <w:r w:rsidRPr="00023E25">
        <w:rPr>
          <w:sz w:val="28"/>
          <w:szCs w:val="28"/>
        </w:rPr>
        <w:t xml:space="preserve"> персонала для решения производственных задач.</w:t>
      </w:r>
      <w:r w:rsidR="008E16B9">
        <w:rPr>
          <w:b/>
          <w:i/>
          <w:color w:val="000000"/>
          <w:sz w:val="28"/>
          <w:szCs w:val="28"/>
        </w:rPr>
        <w:t xml:space="preserve"> </w:t>
      </w:r>
      <w:r w:rsidRPr="00023E25">
        <w:rPr>
          <w:sz w:val="28"/>
          <w:szCs w:val="28"/>
        </w:rPr>
        <w:t>Ознакомиться и изучить способы организовывать рабочие места в соответствии с требованиями охраны труда и бережливого производства в соответствии с производственными задачами.</w:t>
      </w:r>
      <w:r w:rsidR="008E16B9">
        <w:rPr>
          <w:sz w:val="28"/>
          <w:szCs w:val="28"/>
        </w:rPr>
        <w:t xml:space="preserve"> </w:t>
      </w:r>
      <w:r w:rsidRPr="008E16B9">
        <w:rPr>
          <w:sz w:val="28"/>
          <w:szCs w:val="28"/>
        </w:rPr>
        <w:t>Ознакомиться и изучить методику разрабатывать предложения на основании анализа организации передовых производств по оптимизации деятельности структурного подразделения.</w:t>
      </w:r>
    </w:p>
    <w:p w14:paraId="39FA3895" w14:textId="6E4A679B" w:rsidR="00221C27" w:rsidRPr="009C6663" w:rsidRDefault="003C23A5" w:rsidP="009C6663">
      <w:pPr>
        <w:tabs>
          <w:tab w:val="left" w:pos="8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221C27" w:rsidRPr="003C23A5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5"/>
      <w:r w:rsidR="00221C27" w:rsidRPr="003C23A5">
        <w:rPr>
          <w:b/>
          <w:bCs/>
          <w:sz w:val="28"/>
          <w:szCs w:val="28"/>
        </w:rPr>
        <w:t xml:space="preserve"> </w:t>
      </w:r>
    </w:p>
    <w:p w14:paraId="6D6F3639" w14:textId="04488B44" w:rsidR="00221C27" w:rsidRPr="006C58A2" w:rsidRDefault="007D119D" w:rsidP="006C58A2">
      <w:pPr>
        <w:pStyle w:val="a5"/>
        <w:spacing w:line="360" w:lineRule="auto"/>
        <w:ind w:left="0" w:firstLine="709"/>
        <w:jc w:val="both"/>
        <w:rPr>
          <w:sz w:val="24"/>
          <w:szCs w:val="24"/>
        </w:rPr>
      </w:pPr>
      <w:r w:rsidRPr="007D119D">
        <w:rPr>
          <w:sz w:val="28"/>
          <w:szCs w:val="28"/>
        </w:rPr>
        <w:t xml:space="preserve">Осуществить </w:t>
      </w:r>
      <w:r w:rsidRPr="00933BB9">
        <w:rPr>
          <w:sz w:val="28"/>
          <w:szCs w:val="28"/>
        </w:rPr>
        <w:t xml:space="preserve">комплексный </w:t>
      </w:r>
      <w:r w:rsidRPr="006C58A2">
        <w:rPr>
          <w:sz w:val="28"/>
          <w:szCs w:val="28"/>
        </w:rPr>
        <w:t xml:space="preserve">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="006C58A2" w:rsidRPr="006C58A2">
        <w:rPr>
          <w:spacing w:val="-5"/>
          <w:sz w:val="28"/>
          <w:szCs w:val="28"/>
        </w:rPr>
        <w:t>ПМ.0</w:t>
      </w:r>
      <w:r w:rsidR="00F34563">
        <w:rPr>
          <w:spacing w:val="-5"/>
          <w:sz w:val="28"/>
          <w:szCs w:val="28"/>
        </w:rPr>
        <w:t>5</w:t>
      </w:r>
      <w:r w:rsidR="006C58A2" w:rsidRPr="006C58A2">
        <w:rPr>
          <w:spacing w:val="-5"/>
          <w:sz w:val="28"/>
          <w:szCs w:val="28"/>
        </w:rPr>
        <w:t xml:space="preserve"> «</w:t>
      </w:r>
      <w:r w:rsidR="00F34563" w:rsidRPr="00F34563">
        <w:rPr>
          <w:sz w:val="28"/>
          <w:szCs w:val="28"/>
        </w:rPr>
        <w:t>Организация работ по реализации технологических процессов в машиностроительном производстве</w:t>
      </w:r>
      <w:r w:rsidRPr="006C58A2">
        <w:rPr>
          <w:sz w:val="28"/>
          <w:szCs w:val="28"/>
        </w:rPr>
        <w:t>»</w:t>
      </w:r>
      <w:r w:rsidR="00AE49BA" w:rsidRPr="006C58A2">
        <w:rPr>
          <w:spacing w:val="-5"/>
          <w:sz w:val="28"/>
          <w:szCs w:val="28"/>
        </w:rPr>
        <w:t>.</w:t>
      </w:r>
    </w:p>
    <w:p w14:paraId="1AAC8A16" w14:textId="2235172F" w:rsidR="00E04C34" w:rsidRPr="00351CA7" w:rsidRDefault="00E04C34" w:rsidP="00351CA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6" w:name="_Toc74310776"/>
      <w:r w:rsidRPr="00351CA7">
        <w:rPr>
          <w:b/>
          <w:bCs/>
          <w:sz w:val="28"/>
          <w:szCs w:val="28"/>
        </w:rPr>
        <w:lastRenderedPageBreak/>
        <w:t>Выводы и предложения по итогам прохождения учебной практики</w:t>
      </w:r>
      <w:bookmarkEnd w:id="6"/>
    </w:p>
    <w:p w14:paraId="683A2DE7" w14:textId="1E1CE5B6" w:rsidR="00E04C34" w:rsidRPr="00351CA7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 xml:space="preserve">Сформулируйте </w:t>
      </w:r>
      <w:r w:rsidRPr="00351CA7">
        <w:rPr>
          <w:bCs/>
          <w:iCs/>
          <w:sz w:val="28"/>
          <w:szCs w:val="28"/>
        </w:rPr>
        <w:t xml:space="preserve">ключевые выводы </w:t>
      </w:r>
      <w:r w:rsidRPr="00351CA7">
        <w:rPr>
          <w:bCs/>
          <w:sz w:val="28"/>
          <w:szCs w:val="28"/>
        </w:rPr>
        <w:t>по каждому из этапов прохождения практики</w:t>
      </w:r>
      <w:r w:rsidR="00AE49BA" w:rsidRPr="00351CA7">
        <w:rPr>
          <w:bCs/>
          <w:sz w:val="28"/>
          <w:szCs w:val="28"/>
        </w:rPr>
        <w:t>.</w:t>
      </w:r>
      <w:r w:rsidRPr="00351CA7">
        <w:rPr>
          <w:bCs/>
          <w:sz w:val="28"/>
          <w:szCs w:val="28"/>
        </w:rPr>
        <w:t xml:space="preserve"> </w:t>
      </w:r>
    </w:p>
    <w:p w14:paraId="1AFFF4CD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685F15F1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22D9A49B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128C90EC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35A07392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sectPr w:rsidR="00E04C34" w:rsidRPr="00351CA7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8A8E0" w14:textId="77777777" w:rsidR="0093311C" w:rsidRDefault="0093311C" w:rsidP="00CE7DE4">
      <w:r>
        <w:separator/>
      </w:r>
    </w:p>
  </w:endnote>
  <w:endnote w:type="continuationSeparator" w:id="0">
    <w:p w14:paraId="6FCC2BA8" w14:textId="77777777" w:rsidR="0093311C" w:rsidRDefault="0093311C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5B7EEDA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0A6">
          <w:rPr>
            <w:noProof/>
          </w:rPr>
          <w:t>6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D3F6E" w14:textId="77777777" w:rsidR="0093311C" w:rsidRDefault="0093311C" w:rsidP="00CE7DE4">
      <w:r>
        <w:separator/>
      </w:r>
    </w:p>
  </w:footnote>
  <w:footnote w:type="continuationSeparator" w:id="0">
    <w:p w14:paraId="27F5DAD9" w14:textId="77777777" w:rsidR="0093311C" w:rsidRDefault="0093311C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B684E3C"/>
    <w:multiLevelType w:val="hybridMultilevel"/>
    <w:tmpl w:val="1152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C6BBA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8695F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5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6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EC63AA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2"/>
  </w:num>
  <w:num w:numId="5">
    <w:abstractNumId w:val="34"/>
  </w:num>
  <w:num w:numId="6">
    <w:abstractNumId w:val="19"/>
  </w:num>
  <w:num w:numId="7">
    <w:abstractNumId w:val="29"/>
  </w:num>
  <w:num w:numId="8">
    <w:abstractNumId w:val="1"/>
  </w:num>
  <w:num w:numId="9">
    <w:abstractNumId w:val="5"/>
  </w:num>
  <w:num w:numId="10">
    <w:abstractNumId w:val="39"/>
  </w:num>
  <w:num w:numId="11">
    <w:abstractNumId w:val="45"/>
  </w:num>
  <w:num w:numId="12">
    <w:abstractNumId w:val="41"/>
  </w:num>
  <w:num w:numId="13">
    <w:abstractNumId w:val="22"/>
  </w:num>
  <w:num w:numId="14">
    <w:abstractNumId w:val="8"/>
  </w:num>
  <w:num w:numId="15">
    <w:abstractNumId w:val="36"/>
  </w:num>
  <w:num w:numId="16">
    <w:abstractNumId w:val="4"/>
  </w:num>
  <w:num w:numId="17">
    <w:abstractNumId w:val="23"/>
  </w:num>
  <w:num w:numId="18">
    <w:abstractNumId w:val="44"/>
  </w:num>
  <w:num w:numId="19">
    <w:abstractNumId w:val="31"/>
  </w:num>
  <w:num w:numId="20">
    <w:abstractNumId w:val="13"/>
  </w:num>
  <w:num w:numId="21">
    <w:abstractNumId w:val="20"/>
  </w:num>
  <w:num w:numId="22">
    <w:abstractNumId w:val="21"/>
  </w:num>
  <w:num w:numId="23">
    <w:abstractNumId w:val="16"/>
  </w:num>
  <w:num w:numId="24">
    <w:abstractNumId w:val="6"/>
  </w:num>
  <w:num w:numId="25">
    <w:abstractNumId w:val="27"/>
  </w:num>
  <w:num w:numId="26">
    <w:abstractNumId w:val="30"/>
  </w:num>
  <w:num w:numId="27">
    <w:abstractNumId w:val="42"/>
  </w:num>
  <w:num w:numId="28">
    <w:abstractNumId w:val="38"/>
  </w:num>
  <w:num w:numId="29">
    <w:abstractNumId w:val="35"/>
  </w:num>
  <w:num w:numId="30">
    <w:abstractNumId w:val="3"/>
  </w:num>
  <w:num w:numId="31">
    <w:abstractNumId w:val="26"/>
  </w:num>
  <w:num w:numId="32">
    <w:abstractNumId w:val="12"/>
  </w:num>
  <w:num w:numId="33">
    <w:abstractNumId w:val="37"/>
  </w:num>
  <w:num w:numId="34">
    <w:abstractNumId w:val="40"/>
  </w:num>
  <w:num w:numId="35">
    <w:abstractNumId w:val="17"/>
  </w:num>
  <w:num w:numId="36">
    <w:abstractNumId w:val="18"/>
  </w:num>
  <w:num w:numId="37">
    <w:abstractNumId w:val="7"/>
  </w:num>
  <w:num w:numId="38">
    <w:abstractNumId w:val="2"/>
  </w:num>
  <w:num w:numId="39">
    <w:abstractNumId w:val="46"/>
  </w:num>
  <w:num w:numId="40">
    <w:abstractNumId w:val="24"/>
  </w:num>
  <w:num w:numId="41">
    <w:abstractNumId w:val="25"/>
  </w:num>
  <w:num w:numId="42">
    <w:abstractNumId w:val="33"/>
  </w:num>
  <w:num w:numId="43">
    <w:abstractNumId w:val="28"/>
  </w:num>
  <w:num w:numId="44">
    <w:abstractNumId w:val="10"/>
  </w:num>
  <w:num w:numId="45">
    <w:abstractNumId w:val="43"/>
  </w:num>
  <w:num w:numId="46">
    <w:abstractNumId w:val="15"/>
  </w:num>
  <w:num w:numId="4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23E25"/>
    <w:rsid w:val="00027A6E"/>
    <w:rsid w:val="00030D2C"/>
    <w:rsid w:val="00033386"/>
    <w:rsid w:val="00042EDC"/>
    <w:rsid w:val="000454E4"/>
    <w:rsid w:val="00053177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386F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96F59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17C2"/>
    <w:rsid w:val="00212A28"/>
    <w:rsid w:val="00221A9E"/>
    <w:rsid w:val="00221C27"/>
    <w:rsid w:val="00230FE9"/>
    <w:rsid w:val="002505E7"/>
    <w:rsid w:val="00292FD8"/>
    <w:rsid w:val="002A09AC"/>
    <w:rsid w:val="002D0CDA"/>
    <w:rsid w:val="002D64C8"/>
    <w:rsid w:val="002E17F1"/>
    <w:rsid w:val="002E3A38"/>
    <w:rsid w:val="002F341F"/>
    <w:rsid w:val="002F5555"/>
    <w:rsid w:val="002F5B3B"/>
    <w:rsid w:val="00306E6E"/>
    <w:rsid w:val="00311553"/>
    <w:rsid w:val="003216DE"/>
    <w:rsid w:val="00322C9C"/>
    <w:rsid w:val="00324EDF"/>
    <w:rsid w:val="00332561"/>
    <w:rsid w:val="00343ACB"/>
    <w:rsid w:val="00351CA7"/>
    <w:rsid w:val="00355ADE"/>
    <w:rsid w:val="0038349D"/>
    <w:rsid w:val="003834D3"/>
    <w:rsid w:val="003903C2"/>
    <w:rsid w:val="003A54CF"/>
    <w:rsid w:val="003C23A5"/>
    <w:rsid w:val="003C2835"/>
    <w:rsid w:val="003C3971"/>
    <w:rsid w:val="003E4B7C"/>
    <w:rsid w:val="003F0C8A"/>
    <w:rsid w:val="004046EE"/>
    <w:rsid w:val="00416434"/>
    <w:rsid w:val="0042494D"/>
    <w:rsid w:val="00427022"/>
    <w:rsid w:val="00430F6F"/>
    <w:rsid w:val="00434532"/>
    <w:rsid w:val="00437A86"/>
    <w:rsid w:val="004457B4"/>
    <w:rsid w:val="00466E5A"/>
    <w:rsid w:val="0048359B"/>
    <w:rsid w:val="0048366C"/>
    <w:rsid w:val="00484877"/>
    <w:rsid w:val="00494151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E65CA"/>
    <w:rsid w:val="004F4DC0"/>
    <w:rsid w:val="004F568A"/>
    <w:rsid w:val="004F609F"/>
    <w:rsid w:val="004F61F2"/>
    <w:rsid w:val="005055A8"/>
    <w:rsid w:val="00510F1A"/>
    <w:rsid w:val="00516200"/>
    <w:rsid w:val="0051734C"/>
    <w:rsid w:val="005266B2"/>
    <w:rsid w:val="0053018E"/>
    <w:rsid w:val="00531374"/>
    <w:rsid w:val="00542646"/>
    <w:rsid w:val="005439BC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B7DD0"/>
    <w:rsid w:val="005D59B0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57012"/>
    <w:rsid w:val="00666BA9"/>
    <w:rsid w:val="0066751B"/>
    <w:rsid w:val="00671E3B"/>
    <w:rsid w:val="00673318"/>
    <w:rsid w:val="006753C6"/>
    <w:rsid w:val="00675776"/>
    <w:rsid w:val="0068275C"/>
    <w:rsid w:val="00691078"/>
    <w:rsid w:val="006A0CF6"/>
    <w:rsid w:val="006C58A2"/>
    <w:rsid w:val="006C7351"/>
    <w:rsid w:val="006D0A1E"/>
    <w:rsid w:val="006E0E2A"/>
    <w:rsid w:val="006E14E9"/>
    <w:rsid w:val="006E6910"/>
    <w:rsid w:val="006F7669"/>
    <w:rsid w:val="00714971"/>
    <w:rsid w:val="00716EF4"/>
    <w:rsid w:val="007176B8"/>
    <w:rsid w:val="00731EF4"/>
    <w:rsid w:val="007355CF"/>
    <w:rsid w:val="0074625A"/>
    <w:rsid w:val="0075204E"/>
    <w:rsid w:val="00767708"/>
    <w:rsid w:val="00772F65"/>
    <w:rsid w:val="007730E1"/>
    <w:rsid w:val="00774665"/>
    <w:rsid w:val="007800A4"/>
    <w:rsid w:val="00792DB3"/>
    <w:rsid w:val="007965AB"/>
    <w:rsid w:val="00796CCF"/>
    <w:rsid w:val="007A2554"/>
    <w:rsid w:val="007C08C6"/>
    <w:rsid w:val="007C7257"/>
    <w:rsid w:val="007C7E8E"/>
    <w:rsid w:val="007D119D"/>
    <w:rsid w:val="007E4DD9"/>
    <w:rsid w:val="007F0850"/>
    <w:rsid w:val="007F6523"/>
    <w:rsid w:val="00814BB1"/>
    <w:rsid w:val="008156A9"/>
    <w:rsid w:val="00817799"/>
    <w:rsid w:val="008209CA"/>
    <w:rsid w:val="00826145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B2FD9"/>
    <w:rsid w:val="008B3EBF"/>
    <w:rsid w:val="008D039C"/>
    <w:rsid w:val="008E16B9"/>
    <w:rsid w:val="008F236F"/>
    <w:rsid w:val="009041A6"/>
    <w:rsid w:val="00904C6A"/>
    <w:rsid w:val="009175DA"/>
    <w:rsid w:val="00921E1A"/>
    <w:rsid w:val="0092568C"/>
    <w:rsid w:val="0093311C"/>
    <w:rsid w:val="00933BB9"/>
    <w:rsid w:val="009462B6"/>
    <w:rsid w:val="00946B08"/>
    <w:rsid w:val="00956E7D"/>
    <w:rsid w:val="00957B4D"/>
    <w:rsid w:val="009820C0"/>
    <w:rsid w:val="009A0FB9"/>
    <w:rsid w:val="009A1013"/>
    <w:rsid w:val="009A53A3"/>
    <w:rsid w:val="009B2953"/>
    <w:rsid w:val="009B7AC7"/>
    <w:rsid w:val="009C1568"/>
    <w:rsid w:val="009C5B2A"/>
    <w:rsid w:val="009C6663"/>
    <w:rsid w:val="009E0D7D"/>
    <w:rsid w:val="009F17C9"/>
    <w:rsid w:val="00A17980"/>
    <w:rsid w:val="00A20ED9"/>
    <w:rsid w:val="00A265C8"/>
    <w:rsid w:val="00A26AC0"/>
    <w:rsid w:val="00A31F21"/>
    <w:rsid w:val="00A3203A"/>
    <w:rsid w:val="00A56498"/>
    <w:rsid w:val="00A61571"/>
    <w:rsid w:val="00A82B32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0B37"/>
    <w:rsid w:val="00B2182F"/>
    <w:rsid w:val="00B22CA2"/>
    <w:rsid w:val="00B36071"/>
    <w:rsid w:val="00B50F9A"/>
    <w:rsid w:val="00B536A5"/>
    <w:rsid w:val="00B564E7"/>
    <w:rsid w:val="00B82365"/>
    <w:rsid w:val="00B866DB"/>
    <w:rsid w:val="00BB5706"/>
    <w:rsid w:val="00BC0E61"/>
    <w:rsid w:val="00BD19EE"/>
    <w:rsid w:val="00BD366B"/>
    <w:rsid w:val="00BD420A"/>
    <w:rsid w:val="00BD6DA1"/>
    <w:rsid w:val="00BE0968"/>
    <w:rsid w:val="00BE5280"/>
    <w:rsid w:val="00BE705D"/>
    <w:rsid w:val="00BF7B17"/>
    <w:rsid w:val="00C37260"/>
    <w:rsid w:val="00C410FA"/>
    <w:rsid w:val="00C4540F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C455E"/>
    <w:rsid w:val="00CD2DD8"/>
    <w:rsid w:val="00CD3EB3"/>
    <w:rsid w:val="00CE1A7B"/>
    <w:rsid w:val="00CE4685"/>
    <w:rsid w:val="00CE7DE4"/>
    <w:rsid w:val="00D01C00"/>
    <w:rsid w:val="00D01F63"/>
    <w:rsid w:val="00D02251"/>
    <w:rsid w:val="00D16939"/>
    <w:rsid w:val="00D17458"/>
    <w:rsid w:val="00D21A21"/>
    <w:rsid w:val="00D26B85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D7FF4"/>
    <w:rsid w:val="00DE217E"/>
    <w:rsid w:val="00DF4BAE"/>
    <w:rsid w:val="00DF5ADA"/>
    <w:rsid w:val="00E04C34"/>
    <w:rsid w:val="00E07B0F"/>
    <w:rsid w:val="00E07E6C"/>
    <w:rsid w:val="00E17AD7"/>
    <w:rsid w:val="00E22582"/>
    <w:rsid w:val="00E228BF"/>
    <w:rsid w:val="00E26FEF"/>
    <w:rsid w:val="00E3118D"/>
    <w:rsid w:val="00E323A4"/>
    <w:rsid w:val="00E3403A"/>
    <w:rsid w:val="00E43DAD"/>
    <w:rsid w:val="00E45375"/>
    <w:rsid w:val="00E47E54"/>
    <w:rsid w:val="00E53D78"/>
    <w:rsid w:val="00E572FA"/>
    <w:rsid w:val="00E61BD1"/>
    <w:rsid w:val="00E636E0"/>
    <w:rsid w:val="00E71629"/>
    <w:rsid w:val="00E8588F"/>
    <w:rsid w:val="00EA3C87"/>
    <w:rsid w:val="00EA5FE1"/>
    <w:rsid w:val="00EB4FD1"/>
    <w:rsid w:val="00EC3C14"/>
    <w:rsid w:val="00ED74E6"/>
    <w:rsid w:val="00ED7931"/>
    <w:rsid w:val="00ED7E1F"/>
    <w:rsid w:val="00EF0E82"/>
    <w:rsid w:val="00F01178"/>
    <w:rsid w:val="00F136F2"/>
    <w:rsid w:val="00F1463D"/>
    <w:rsid w:val="00F170A6"/>
    <w:rsid w:val="00F2205C"/>
    <w:rsid w:val="00F3056F"/>
    <w:rsid w:val="00F34563"/>
    <w:rsid w:val="00F3751B"/>
    <w:rsid w:val="00F51ED9"/>
    <w:rsid w:val="00F6408D"/>
    <w:rsid w:val="00F74FDC"/>
    <w:rsid w:val="00FA448F"/>
    <w:rsid w:val="00FB62B0"/>
    <w:rsid w:val="00FC1EDF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074E-4230-4D94-A5D9-6BF80045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63</cp:revision>
  <cp:lastPrinted>2021-04-19T08:35:00Z</cp:lastPrinted>
  <dcterms:created xsi:type="dcterms:W3CDTF">2025-05-15T08:44:00Z</dcterms:created>
  <dcterms:modified xsi:type="dcterms:W3CDTF">2025-08-01T13:44:00Z</dcterms:modified>
</cp:coreProperties>
</file>