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1A44CB">
        <w:rPr>
          <w:rFonts w:ascii="Times New Roman" w:hAnsi="Times New Roman" w:cs="Times New Roman"/>
          <w:sz w:val="24"/>
          <w:szCs w:val="24"/>
        </w:rPr>
        <w:t>6</w:t>
      </w:r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1A44CB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A44CB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B983A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20C6C8-1A27-414D-A9A3-2901FC889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2026-04-06T14:11:00Z</dcterms:modified>
</cp:coreProperties>
</file>