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6F" w:rsidRPr="00662F5C" w:rsidRDefault="00E67C6F" w:rsidP="00E67C6F">
      <w:pPr>
        <w:ind w:left="-567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30"/>
          <w:sz w:val="28"/>
          <w:szCs w:val="28"/>
        </w:rPr>
        <w:t>Образовательная автономная некоммерческая организация</w:t>
      </w:r>
      <w:r>
        <w:rPr>
          <w:rFonts w:eastAsia="Calibri"/>
          <w:b/>
          <w:spacing w:val="30"/>
          <w:sz w:val="28"/>
          <w:szCs w:val="28"/>
        </w:rPr>
        <w:t xml:space="preserve"> в</w:t>
      </w:r>
      <w:r w:rsidRPr="00662F5C">
        <w:rPr>
          <w:rFonts w:eastAsia="Calibri"/>
          <w:b/>
          <w:spacing w:val="40"/>
          <w:sz w:val="28"/>
          <w:szCs w:val="28"/>
        </w:rPr>
        <w:t>ысшего образования</w:t>
      </w:r>
    </w:p>
    <w:p w:rsidR="00E67C6F" w:rsidRPr="00662F5C" w:rsidRDefault="00E67C6F" w:rsidP="00E67C6F">
      <w:pPr>
        <w:jc w:val="center"/>
        <w:rPr>
          <w:rFonts w:eastAsia="Calibri"/>
          <w:b/>
          <w:spacing w:val="40"/>
          <w:sz w:val="28"/>
          <w:szCs w:val="28"/>
        </w:rPr>
      </w:pPr>
    </w:p>
    <w:p w:rsidR="00E67C6F" w:rsidRPr="00662F5C" w:rsidRDefault="00E67C6F" w:rsidP="00E67C6F">
      <w:pPr>
        <w:ind w:left="-142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40"/>
          <w:sz w:val="28"/>
          <w:szCs w:val="28"/>
        </w:rPr>
        <w:t xml:space="preserve">«МОСКОВСКИЙ </w:t>
      </w:r>
      <w:r w:rsidR="00D57077">
        <w:rPr>
          <w:rFonts w:eastAsia="Calibri"/>
          <w:b/>
          <w:spacing w:val="40"/>
          <w:sz w:val="28"/>
          <w:szCs w:val="28"/>
        </w:rPr>
        <w:t>ТЕХНОЛОГИЧЕСКИ</w:t>
      </w:r>
      <w:r w:rsidRPr="00662F5C">
        <w:rPr>
          <w:rFonts w:eastAsia="Calibri"/>
          <w:b/>
          <w:spacing w:val="40"/>
          <w:sz w:val="28"/>
          <w:szCs w:val="28"/>
        </w:rPr>
        <w:t>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E67C6F" w:rsidRPr="00662F5C" w:rsidTr="0053520A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C6F" w:rsidRPr="00662F5C" w:rsidRDefault="00E67C6F" w:rsidP="0053520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C6F" w:rsidRDefault="00E67C6F" w:rsidP="0053520A">
            <w:pPr>
              <w:rPr>
                <w:rFonts w:eastAsia="Calibri"/>
                <w:sz w:val="28"/>
                <w:szCs w:val="28"/>
              </w:rPr>
            </w:pPr>
          </w:p>
          <w:p w:rsidR="00E661D3" w:rsidRPr="00662F5C" w:rsidRDefault="00E661D3" w:rsidP="0053520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67C6F" w:rsidRPr="007325DC" w:rsidRDefault="00E67C6F" w:rsidP="00E67C6F">
      <w:pPr>
        <w:ind w:left="-360" w:firstLine="708"/>
        <w:jc w:val="right"/>
        <w:rPr>
          <w:b/>
          <w:noProof/>
          <w:sz w:val="24"/>
        </w:rPr>
      </w:pPr>
      <w:r w:rsidRPr="007325DC">
        <w:rPr>
          <w:b/>
          <w:noProof/>
          <w:sz w:val="24"/>
        </w:rPr>
        <w:t>«УТВЕРЖДАЮ»</w:t>
      </w: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>Исполнительный директор</w:t>
      </w: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</w:p>
    <w:p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 xml:space="preserve">_____________________/ </w:t>
      </w:r>
      <w:r w:rsidR="001A6006">
        <w:rPr>
          <w:noProof/>
          <w:sz w:val="24"/>
        </w:rPr>
        <w:t>А</w:t>
      </w:r>
      <w:r w:rsidRPr="00FA7FA1">
        <w:rPr>
          <w:noProof/>
          <w:sz w:val="24"/>
        </w:rPr>
        <w:t>.</w:t>
      </w:r>
      <w:r w:rsidR="001A6006">
        <w:rPr>
          <w:noProof/>
          <w:sz w:val="24"/>
        </w:rPr>
        <w:t>В</w:t>
      </w:r>
      <w:r w:rsidRPr="00FA7FA1">
        <w:rPr>
          <w:noProof/>
          <w:sz w:val="24"/>
        </w:rPr>
        <w:t xml:space="preserve">. </w:t>
      </w:r>
      <w:r w:rsidR="001A6006">
        <w:rPr>
          <w:noProof/>
          <w:sz w:val="24"/>
        </w:rPr>
        <w:t>Нестеро</w:t>
      </w:r>
      <w:r w:rsidRPr="00FA7FA1">
        <w:rPr>
          <w:noProof/>
          <w:sz w:val="24"/>
        </w:rPr>
        <w:t>ва</w:t>
      </w:r>
    </w:p>
    <w:p w:rsidR="00E67C6F" w:rsidRPr="00E67C6F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</w:t>
      </w:r>
      <w:r w:rsidRPr="00E67C6F">
        <w:rPr>
          <w:noProof/>
          <w:sz w:val="24"/>
        </w:rPr>
        <w:t>М.П.</w:t>
      </w:r>
    </w:p>
    <w:p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EC4D70">
        <w:rPr>
          <w:b/>
          <w:bCs/>
          <w:color w:val="000000"/>
          <w:spacing w:val="-4"/>
          <w:sz w:val="28"/>
          <w:szCs w:val="28"/>
        </w:rPr>
        <w:t>учеб</w:t>
      </w:r>
      <w:r w:rsidR="00833CB8">
        <w:rPr>
          <w:b/>
          <w:bCs/>
          <w:color w:val="000000"/>
          <w:spacing w:val="-4"/>
          <w:sz w:val="28"/>
          <w:szCs w:val="28"/>
        </w:rPr>
        <w:t>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:rsidR="00373799" w:rsidRPr="00875188" w:rsidRDefault="00CD15AE" w:rsidP="00373799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373799" w:rsidRPr="00373799">
        <w:rPr>
          <w:color w:val="000000"/>
          <w:spacing w:val="-5"/>
          <w:sz w:val="24"/>
          <w:szCs w:val="24"/>
        </w:rPr>
        <w:t>ПМ.0</w:t>
      </w:r>
      <w:r w:rsidR="004A1811">
        <w:rPr>
          <w:color w:val="000000"/>
          <w:spacing w:val="-5"/>
          <w:sz w:val="24"/>
          <w:szCs w:val="24"/>
        </w:rPr>
        <w:t>1</w:t>
      </w:r>
      <w:r w:rsidR="00373799" w:rsidRPr="00373799">
        <w:rPr>
          <w:color w:val="000000"/>
          <w:spacing w:val="-5"/>
          <w:sz w:val="24"/>
          <w:szCs w:val="24"/>
        </w:rPr>
        <w:t xml:space="preserve"> </w:t>
      </w:r>
      <w:r w:rsidR="00875188" w:rsidRPr="00875188">
        <w:rPr>
          <w:sz w:val="24"/>
        </w:rPr>
        <w:t>Документирование</w:t>
      </w:r>
      <w:r w:rsidR="00875188" w:rsidRPr="00875188">
        <w:rPr>
          <w:spacing w:val="-5"/>
          <w:sz w:val="24"/>
        </w:rPr>
        <w:t xml:space="preserve"> </w:t>
      </w:r>
      <w:r w:rsidR="00875188" w:rsidRPr="00875188">
        <w:rPr>
          <w:sz w:val="24"/>
        </w:rPr>
        <w:t>управленческой</w:t>
      </w:r>
      <w:r w:rsidR="00875188" w:rsidRPr="00875188">
        <w:rPr>
          <w:spacing w:val="-4"/>
          <w:sz w:val="24"/>
        </w:rPr>
        <w:t xml:space="preserve"> </w:t>
      </w:r>
      <w:r w:rsidR="00875188" w:rsidRPr="00875188">
        <w:rPr>
          <w:sz w:val="24"/>
        </w:rPr>
        <w:t>деятельности</w:t>
      </w:r>
      <w:r w:rsidR="00875188" w:rsidRPr="00875188">
        <w:rPr>
          <w:spacing w:val="-6"/>
          <w:sz w:val="24"/>
        </w:rPr>
        <w:t xml:space="preserve"> </w:t>
      </w:r>
      <w:r w:rsidR="00875188" w:rsidRPr="00875188">
        <w:rPr>
          <w:sz w:val="24"/>
        </w:rPr>
        <w:t>и</w:t>
      </w:r>
      <w:r w:rsidR="00875188" w:rsidRPr="00875188">
        <w:rPr>
          <w:spacing w:val="-4"/>
          <w:sz w:val="24"/>
        </w:rPr>
        <w:t xml:space="preserve"> </w:t>
      </w:r>
      <w:r w:rsidR="00875188" w:rsidRPr="00875188">
        <w:rPr>
          <w:sz w:val="24"/>
        </w:rPr>
        <w:t>организация</w:t>
      </w:r>
      <w:r w:rsidR="00875188" w:rsidRPr="00875188">
        <w:rPr>
          <w:spacing w:val="-7"/>
          <w:sz w:val="24"/>
        </w:rPr>
        <w:t xml:space="preserve"> </w:t>
      </w:r>
      <w:r w:rsidR="00875188" w:rsidRPr="00875188">
        <w:rPr>
          <w:sz w:val="24"/>
        </w:rPr>
        <w:t>работы</w:t>
      </w:r>
      <w:r w:rsidR="00875188" w:rsidRPr="00875188">
        <w:rPr>
          <w:spacing w:val="-4"/>
          <w:sz w:val="24"/>
        </w:rPr>
        <w:t xml:space="preserve"> </w:t>
      </w:r>
      <w:r w:rsidR="00875188" w:rsidRPr="00875188">
        <w:rPr>
          <w:sz w:val="24"/>
        </w:rPr>
        <w:t xml:space="preserve">с </w:t>
      </w:r>
      <w:r w:rsidR="00875188" w:rsidRPr="00875188">
        <w:rPr>
          <w:spacing w:val="-2"/>
          <w:sz w:val="24"/>
        </w:rPr>
        <w:t>документами</w:t>
      </w:r>
      <w:r w:rsidR="00875188" w:rsidRPr="00875188">
        <w:rPr>
          <w:color w:val="000000"/>
          <w:spacing w:val="-5"/>
          <w:sz w:val="24"/>
          <w:szCs w:val="24"/>
        </w:rPr>
        <w:t xml:space="preserve"> </w:t>
      </w:r>
    </w:p>
    <w:p w:rsidR="00B36100" w:rsidRDefault="00C50CB0" w:rsidP="00611615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:rsidR="00B36100" w:rsidRPr="007271EE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833CB8"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975"/>
        <w:gridCol w:w="1979"/>
      </w:tblGrid>
      <w:tr w:rsidR="006F0570" w:rsidRPr="005A3D33" w:rsidTr="00150B39">
        <w:tc>
          <w:tcPr>
            <w:tcW w:w="675" w:type="dxa"/>
            <w:vAlign w:val="center"/>
          </w:tcPr>
          <w:p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75" w:type="dxa"/>
            <w:vAlign w:val="center"/>
          </w:tcPr>
          <w:p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:rsidTr="00150B39">
        <w:tc>
          <w:tcPr>
            <w:tcW w:w="675" w:type="dxa"/>
            <w:vAlign w:val="center"/>
          </w:tcPr>
          <w:p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DE30F6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:rsidR="00DE30F6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 w:rsidR="00E21C8F">
              <w:rPr>
                <w:sz w:val="24"/>
                <w:szCs w:val="24"/>
              </w:rPr>
              <w:t>руководителем практики от Образовательной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:rsidR="006F0570" w:rsidRPr="005A3D33" w:rsidRDefault="00DE30F6" w:rsidP="00875188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783400">
              <w:rPr>
                <w:sz w:val="24"/>
                <w:szCs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  <w:r w:rsidRPr="004B7CA2">
              <w:rPr>
                <w:sz w:val="24"/>
                <w:szCs w:val="24"/>
              </w:rPr>
              <w:t xml:space="preserve"> </w:t>
            </w:r>
            <w:r w:rsidR="005202B7">
              <w:rPr>
                <w:sz w:val="24"/>
                <w:szCs w:val="24"/>
              </w:rPr>
              <w:t xml:space="preserve">в </w:t>
            </w:r>
            <w:r w:rsidR="00875188">
              <w:rPr>
                <w:sz w:val="24"/>
                <w:szCs w:val="24"/>
              </w:rPr>
              <w:t>у</w:t>
            </w:r>
            <w:r w:rsidR="005202B7">
              <w:rPr>
                <w:sz w:val="24"/>
                <w:szCs w:val="24"/>
              </w:rPr>
              <w:t xml:space="preserve">чебном </w:t>
            </w:r>
            <w:r w:rsidR="00875188">
              <w:rPr>
                <w:sz w:val="24"/>
                <w:szCs w:val="24"/>
              </w:rPr>
              <w:t>корпусе</w:t>
            </w:r>
            <w:r w:rsidR="005202B7">
              <w:rPr>
                <w:sz w:val="24"/>
                <w:szCs w:val="24"/>
              </w:rPr>
              <w:t xml:space="preserve"> ОАНО</w:t>
            </w:r>
            <w:r w:rsidR="00B85D18">
              <w:rPr>
                <w:sz w:val="24"/>
                <w:szCs w:val="24"/>
              </w:rPr>
              <w:t xml:space="preserve"> ВО</w:t>
            </w:r>
            <w:r w:rsidR="005202B7">
              <w:rPr>
                <w:sz w:val="24"/>
                <w:szCs w:val="24"/>
              </w:rPr>
              <w:t xml:space="preserve"> «Мос</w:t>
            </w:r>
            <w:r w:rsidR="00B85D18">
              <w:rPr>
                <w:sz w:val="24"/>
                <w:szCs w:val="24"/>
              </w:rPr>
              <w:t>Т</w:t>
            </w:r>
            <w:r w:rsidR="005202B7">
              <w:rPr>
                <w:sz w:val="24"/>
                <w:szCs w:val="24"/>
              </w:rPr>
              <w:t>ех</w:t>
            </w:r>
            <w:r w:rsidR="00E21C8F" w:rsidRPr="00E21C8F">
              <w:rPr>
                <w:sz w:val="24"/>
                <w:szCs w:val="24"/>
              </w:rPr>
              <w:t xml:space="preserve">» </w:t>
            </w:r>
            <w:r w:rsidRPr="004B7CA2">
              <w:rPr>
                <w:sz w:val="24"/>
                <w:szCs w:val="24"/>
              </w:rPr>
              <w:t>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05645" w:rsidRPr="005A3D33" w:rsidTr="00150B39">
        <w:tc>
          <w:tcPr>
            <w:tcW w:w="675" w:type="dxa"/>
            <w:vAlign w:val="center"/>
          </w:tcPr>
          <w:p w:rsidR="00E05645" w:rsidRPr="005A3D33" w:rsidRDefault="00E05645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E05645" w:rsidRDefault="00E05645" w:rsidP="00D15045">
            <w:pPr>
              <w:pStyle w:val="Standard"/>
              <w:tabs>
                <w:tab w:val="left" w:pos="317"/>
                <w:tab w:val="left" w:pos="884"/>
              </w:tabs>
              <w:ind w:firstLine="459"/>
              <w:rPr>
                <w:b/>
                <w:color w:val="000000"/>
                <w:sz w:val="24"/>
                <w:szCs w:val="24"/>
              </w:rPr>
            </w:pPr>
            <w:r w:rsidRPr="00E05645">
              <w:rPr>
                <w:b/>
                <w:color w:val="000000"/>
                <w:sz w:val="24"/>
                <w:szCs w:val="24"/>
              </w:rPr>
              <w:t>Изучение состояния и тенденций развития отрасли и нормативно-правовых документов, регулирующих деятельность</w:t>
            </w:r>
            <w:r w:rsidR="00875188">
              <w:rPr>
                <w:b/>
                <w:color w:val="000000"/>
                <w:sz w:val="24"/>
                <w:szCs w:val="24"/>
              </w:rPr>
              <w:t xml:space="preserve"> в сфере д</w:t>
            </w:r>
            <w:r w:rsidR="00875188" w:rsidRPr="00875188">
              <w:rPr>
                <w:b/>
                <w:color w:val="000000"/>
                <w:sz w:val="24"/>
                <w:szCs w:val="24"/>
              </w:rPr>
              <w:t>окументирования управленческой деятельности и организации работы с документами</w:t>
            </w:r>
            <w:r w:rsidRPr="00E05645">
              <w:rPr>
                <w:b/>
                <w:color w:val="000000"/>
                <w:sz w:val="24"/>
                <w:szCs w:val="24"/>
              </w:rPr>
              <w:t>.</w:t>
            </w:r>
          </w:p>
          <w:p w:rsidR="00925AA0" w:rsidRPr="00B01668" w:rsidRDefault="00925AA0" w:rsidP="00441852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05645" w:rsidRPr="00D643F7" w:rsidRDefault="00E05645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1D2B38" w:rsidRPr="005A3D33" w:rsidTr="00150B39">
        <w:tc>
          <w:tcPr>
            <w:tcW w:w="675" w:type="dxa"/>
            <w:vAlign w:val="center"/>
          </w:tcPr>
          <w:p w:rsidR="001D2B38" w:rsidRPr="005A3D33" w:rsidRDefault="001D2B38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1D2B38" w:rsidRPr="00B01668" w:rsidRDefault="001D2B38" w:rsidP="00F96225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b/>
                <w:bCs/>
                <w:sz w:val="24"/>
                <w:szCs w:val="24"/>
              </w:rPr>
            </w:pPr>
            <w:r w:rsidRPr="00B01668">
              <w:rPr>
                <w:b/>
                <w:color w:val="000000"/>
                <w:sz w:val="24"/>
                <w:szCs w:val="24"/>
              </w:rPr>
              <w:t xml:space="preserve">Изучение </w:t>
            </w:r>
            <w:r w:rsidR="00441852">
              <w:rPr>
                <w:b/>
                <w:color w:val="000000"/>
                <w:sz w:val="24"/>
                <w:szCs w:val="24"/>
              </w:rPr>
              <w:t>общей информации о</w:t>
            </w:r>
            <w:r w:rsidRPr="00B0166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02361">
              <w:rPr>
                <w:b/>
                <w:color w:val="000000"/>
                <w:sz w:val="24"/>
                <w:szCs w:val="24"/>
              </w:rPr>
              <w:t xml:space="preserve">выбранном </w:t>
            </w:r>
            <w:r w:rsidR="00875188">
              <w:rPr>
                <w:b/>
                <w:color w:val="000000"/>
                <w:sz w:val="24"/>
                <w:szCs w:val="24"/>
              </w:rPr>
              <w:t xml:space="preserve">объекте </w:t>
            </w:r>
            <w:r w:rsidR="00875188">
              <w:rPr>
                <w:b/>
                <w:color w:val="000000"/>
                <w:sz w:val="24"/>
                <w:szCs w:val="24"/>
              </w:rPr>
              <w:lastRenderedPageBreak/>
              <w:t>исследования</w:t>
            </w:r>
            <w:r w:rsidR="00F96225" w:rsidRPr="00146AE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F96225" w:rsidRPr="00602361">
              <w:rPr>
                <w:b/>
                <w:color w:val="000000"/>
                <w:sz w:val="24"/>
                <w:szCs w:val="24"/>
              </w:rPr>
              <w:t>который обучающемуся предстоит анализировать</w:t>
            </w:r>
            <w:r w:rsidR="00F96225" w:rsidRPr="00146AE2">
              <w:rPr>
                <w:color w:val="000000"/>
                <w:sz w:val="24"/>
                <w:szCs w:val="24"/>
              </w:rPr>
              <w:t xml:space="preserve"> </w:t>
            </w:r>
            <w:r w:rsidRPr="00B01668">
              <w:rPr>
                <w:b/>
                <w:color w:val="000000"/>
                <w:sz w:val="24"/>
                <w:szCs w:val="24"/>
              </w:rPr>
              <w:t xml:space="preserve">и нормативно-правовых документов, </w:t>
            </w:r>
            <w:r w:rsidRPr="00B01668">
              <w:rPr>
                <w:b/>
                <w:bCs/>
                <w:sz w:val="24"/>
                <w:szCs w:val="24"/>
              </w:rPr>
              <w:t xml:space="preserve">регулирующих </w:t>
            </w:r>
            <w:r w:rsidR="00F96225">
              <w:rPr>
                <w:b/>
                <w:bCs/>
                <w:sz w:val="24"/>
                <w:szCs w:val="24"/>
              </w:rPr>
              <w:t>банковскую деятельность</w:t>
            </w:r>
            <w:r w:rsidRPr="00B01668">
              <w:rPr>
                <w:b/>
                <w:bCs/>
                <w:sz w:val="24"/>
                <w:szCs w:val="24"/>
              </w:rPr>
              <w:t>.</w:t>
            </w:r>
          </w:p>
          <w:p w:rsidR="001D2B38" w:rsidRPr="005A3D33" w:rsidRDefault="005F672F" w:rsidP="00875188">
            <w:pPr>
              <w:widowControl/>
              <w:tabs>
                <w:tab w:val="left" w:pos="603"/>
              </w:tabs>
              <w:autoSpaceDE/>
              <w:autoSpaceDN/>
              <w:adjustRightInd/>
              <w:ind w:firstLine="45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Отразить в отчете</w:t>
            </w:r>
            <w:r w:rsidR="001D2B38" w:rsidRPr="00B01668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прохождении практики</w:t>
            </w:r>
            <w:r w:rsidR="001D2B38" w:rsidRPr="00B01668">
              <w:rPr>
                <w:sz w:val="24"/>
                <w:szCs w:val="24"/>
              </w:rPr>
              <w:t xml:space="preserve"> краткую характеристику </w:t>
            </w:r>
            <w:r w:rsidR="00875188" w:rsidRPr="00875188">
              <w:rPr>
                <w:color w:val="000000"/>
                <w:sz w:val="24"/>
                <w:szCs w:val="24"/>
              </w:rPr>
              <w:t>нормативно-правовых документов, регулирующих деятельность в сфере документирования управленческой деятельности и организации работы с документами</w:t>
            </w:r>
            <w:r w:rsidR="001D2B38" w:rsidRPr="00875188">
              <w:rPr>
                <w:sz w:val="24"/>
                <w:szCs w:val="24"/>
              </w:rPr>
              <w:t>.</w:t>
            </w:r>
            <w:r w:rsidR="001D2B38" w:rsidRPr="00B01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D2B38" w:rsidRPr="00D643F7" w:rsidRDefault="001D2B38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1D2B38" w:rsidRPr="005A3D33" w:rsidTr="00CC3893">
        <w:trPr>
          <w:trHeight w:val="4215"/>
        </w:trPr>
        <w:tc>
          <w:tcPr>
            <w:tcW w:w="675" w:type="dxa"/>
            <w:vAlign w:val="center"/>
          </w:tcPr>
          <w:p w:rsidR="001D2B38" w:rsidRPr="005A3D33" w:rsidRDefault="001D2B38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</w:tcPr>
          <w:p w:rsidR="009E645E" w:rsidRPr="009E645E" w:rsidRDefault="005F672F" w:rsidP="00C66D4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C66D44">
              <w:rPr>
                <w:b/>
                <w:sz w:val="24"/>
                <w:szCs w:val="24"/>
              </w:rPr>
              <w:t xml:space="preserve">Приобретение необходимых умений и </w:t>
            </w:r>
            <w:r w:rsidR="009E645E">
              <w:rPr>
                <w:b/>
                <w:sz w:val="24"/>
                <w:szCs w:val="24"/>
              </w:rPr>
              <w:t>навыков</w:t>
            </w:r>
            <w:r w:rsidRPr="00C66D44">
              <w:rPr>
                <w:b/>
                <w:sz w:val="24"/>
                <w:szCs w:val="24"/>
              </w:rPr>
              <w:t xml:space="preserve"> работы </w:t>
            </w:r>
            <w:r w:rsidR="00875188">
              <w:rPr>
                <w:b/>
                <w:color w:val="000000"/>
                <w:sz w:val="24"/>
                <w:szCs w:val="24"/>
              </w:rPr>
              <w:t>в сфере д</w:t>
            </w:r>
            <w:r w:rsidR="00875188" w:rsidRPr="00875188">
              <w:rPr>
                <w:b/>
                <w:color w:val="000000"/>
                <w:sz w:val="24"/>
                <w:szCs w:val="24"/>
              </w:rPr>
              <w:t>окументирования управленческой деятельности и организации работы с документами</w:t>
            </w:r>
            <w:r w:rsidR="00AB307D">
              <w:rPr>
                <w:b/>
                <w:color w:val="000000"/>
                <w:sz w:val="24"/>
                <w:szCs w:val="24"/>
              </w:rPr>
              <w:t xml:space="preserve"> (тематика работ приведена в приложении ниже)</w:t>
            </w:r>
            <w:r w:rsidR="00875188">
              <w:rPr>
                <w:b/>
                <w:color w:val="000000"/>
                <w:sz w:val="24"/>
                <w:szCs w:val="24"/>
              </w:rPr>
              <w:t>.</w:t>
            </w:r>
          </w:p>
          <w:p w:rsidR="00057191" w:rsidRDefault="0067506B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875188" w:rsidRPr="00234FB1">
              <w:rPr>
                <w:color w:val="000000"/>
                <w:sz w:val="24"/>
                <w:szCs w:val="24"/>
              </w:rPr>
              <w:t>Организация документооборота и документирование управленческой деятельности</w:t>
            </w:r>
            <w:r w:rsidR="00DE7B64" w:rsidRPr="00150B39">
              <w:rPr>
                <w:color w:val="000000"/>
                <w:sz w:val="24"/>
                <w:szCs w:val="24"/>
              </w:rPr>
              <w:t>.</w:t>
            </w:r>
            <w:r w:rsidRPr="0067506B">
              <w:rPr>
                <w:color w:val="000000"/>
                <w:sz w:val="24"/>
                <w:szCs w:val="24"/>
              </w:rPr>
              <w:t xml:space="preserve"> Делопроизводство: цели, задачи и основные принципы. Основные виды делопроизводственной. документального фонда организации (систематизация документов и организация их текущего хранения); организация доступа к документам и их</w:t>
            </w:r>
            <w:r w:rsidRPr="0067506B">
              <w:rPr>
                <w:color w:val="000000"/>
                <w:sz w:val="24"/>
                <w:szCs w:val="24"/>
              </w:rPr>
              <w:tab/>
              <w:t>использования.</w:t>
            </w:r>
          </w:p>
          <w:p w:rsidR="00057191" w:rsidRDefault="00DE7B64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50B39">
              <w:rPr>
                <w:color w:val="000000"/>
                <w:sz w:val="24"/>
                <w:szCs w:val="24"/>
              </w:rPr>
              <w:t xml:space="preserve">2. </w:t>
            </w:r>
            <w:r w:rsidR="00234FB1" w:rsidRPr="00234FB1">
              <w:rPr>
                <w:color w:val="000000"/>
                <w:sz w:val="24"/>
                <w:szCs w:val="24"/>
              </w:rPr>
              <w:t>Система делопроизводства</w:t>
            </w:r>
            <w:r w:rsidRPr="00150B39">
              <w:rPr>
                <w:color w:val="000000"/>
                <w:sz w:val="24"/>
                <w:szCs w:val="24"/>
              </w:rPr>
              <w:t>.</w:t>
            </w:r>
            <w:r w:rsidR="00234FB1" w:rsidRPr="0067506B">
              <w:rPr>
                <w:color w:val="000000"/>
                <w:sz w:val="24"/>
                <w:szCs w:val="24"/>
              </w:rPr>
              <w:t xml:space="preserve"> Общероссийские классификаторы технико-экономической и социальной информации.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Государственные стандарты на документацию. Подготовка служебных документов. Оформление управленческой документации. Требования к оформлению документов</w:t>
            </w:r>
            <w:r w:rsidR="00057191">
              <w:rPr>
                <w:color w:val="000000"/>
                <w:sz w:val="24"/>
                <w:szCs w:val="24"/>
              </w:rPr>
              <w:t>.</w:t>
            </w:r>
          </w:p>
          <w:p w:rsidR="00F3531A" w:rsidRPr="003562F1" w:rsidRDefault="007B1E6A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E7B64" w:rsidRPr="00150B39">
              <w:rPr>
                <w:color w:val="000000"/>
                <w:sz w:val="24"/>
                <w:szCs w:val="24"/>
              </w:rPr>
              <w:t xml:space="preserve">. </w:t>
            </w:r>
            <w:r w:rsidR="0067506B" w:rsidRPr="0067506B">
              <w:rPr>
                <w:color w:val="000000"/>
                <w:sz w:val="24"/>
                <w:szCs w:val="24"/>
              </w:rPr>
              <w:t>Документированная информация</w:t>
            </w:r>
            <w:r w:rsidR="00F3531A">
              <w:rPr>
                <w:color w:val="000000"/>
                <w:sz w:val="24"/>
                <w:szCs w:val="24"/>
              </w:rPr>
              <w:t>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Системы документации. Понятие системы документации. Основные функциональные системы документации в Российской Федерации.</w:t>
            </w:r>
            <w:r w:rsidR="00057191">
              <w:rPr>
                <w:color w:val="000000"/>
                <w:sz w:val="24"/>
                <w:szCs w:val="24"/>
              </w:rPr>
              <w:t xml:space="preserve"> </w:t>
            </w:r>
            <w:r w:rsidR="00057191" w:rsidRPr="00057191">
              <w:rPr>
                <w:color w:val="000000"/>
                <w:sz w:val="24"/>
                <w:szCs w:val="24"/>
              </w:rPr>
              <w:t>Унифицированные системы документации.</w:t>
            </w:r>
          </w:p>
        </w:tc>
        <w:tc>
          <w:tcPr>
            <w:tcW w:w="1979" w:type="dxa"/>
            <w:vAlign w:val="center"/>
          </w:tcPr>
          <w:p w:rsidR="001D2B38" w:rsidRPr="00D643F7" w:rsidRDefault="001D2B38" w:rsidP="001D2B38">
            <w:pPr>
              <w:jc w:val="center"/>
              <w:rPr>
                <w:sz w:val="24"/>
                <w:szCs w:val="24"/>
              </w:rPr>
            </w:pPr>
          </w:p>
        </w:tc>
      </w:tr>
      <w:tr w:rsidR="008D1565" w:rsidRPr="005A3D33" w:rsidTr="004F04CC">
        <w:trPr>
          <w:trHeight w:val="1401"/>
        </w:trPr>
        <w:tc>
          <w:tcPr>
            <w:tcW w:w="675" w:type="dxa"/>
            <w:vAlign w:val="center"/>
          </w:tcPr>
          <w:p w:rsidR="008D1565" w:rsidRPr="005A3D33" w:rsidRDefault="008D1565" w:rsidP="001D2B38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75" w:type="dxa"/>
          </w:tcPr>
          <w:p w:rsidR="008D1565" w:rsidRPr="00995FAB" w:rsidRDefault="00057191" w:rsidP="00501DAF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документов</w:t>
            </w:r>
            <w:r w:rsidR="008D1565">
              <w:rPr>
                <w:b/>
                <w:sz w:val="24"/>
                <w:szCs w:val="24"/>
              </w:rPr>
              <w:t xml:space="preserve"> </w:t>
            </w:r>
            <w:r w:rsidR="008D1565" w:rsidRPr="00995FA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выбор примера оформления организационно-распорядительной документации </w:t>
            </w:r>
            <w:r w:rsidR="00AF7849">
              <w:rPr>
                <w:sz w:val="24"/>
                <w:szCs w:val="24"/>
              </w:rPr>
              <w:t xml:space="preserve">студент </w:t>
            </w:r>
            <w:r w:rsidR="008D1565" w:rsidRPr="00995FAB">
              <w:rPr>
                <w:sz w:val="24"/>
                <w:szCs w:val="24"/>
              </w:rPr>
              <w:t>определяет</w:t>
            </w:r>
            <w:r w:rsidR="00AF7849">
              <w:rPr>
                <w:sz w:val="24"/>
                <w:szCs w:val="24"/>
              </w:rPr>
              <w:t xml:space="preserve"> самостоятельно) 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Устав: — основной учредительный документ.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Положения: — определяют структуру и функции подразделений, системы оплаты труда, конфиденциальность.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Штатное расписание: — устанавливает структуру, численность и зарплатные ставки сотрудников.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Правила внутреннего трудового распорядка: — регулируют порядок труда сотрудников.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Коллективный договор: — регулирует социально-трудовые отношения между работником и работодателем.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Регламенты: — устанавливают правила ведения определенных процессов, например, регламент информационной безопасности.</w:t>
            </w:r>
          </w:p>
          <w:p w:rsidR="00057191" w:rsidRPr="00057191" w:rsidRDefault="00057191" w:rsidP="00057191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57191">
              <w:rPr>
                <w:sz w:val="24"/>
                <w:szCs w:val="24"/>
              </w:rPr>
              <w:t>Инструкции: — детализируют правила выполнения определенных операций или функций, например, должностные инструкции.</w:t>
            </w:r>
          </w:p>
          <w:p w:rsidR="008D1565" w:rsidRPr="00057191" w:rsidRDefault="00057191" w:rsidP="00057191">
            <w:pPr>
              <w:widowControl/>
              <w:tabs>
                <w:tab w:val="left" w:pos="885"/>
              </w:tabs>
              <w:suppressAutoHyphens/>
              <w:autoSpaceDE/>
              <w:adjustRightInd/>
              <w:ind w:left="459"/>
              <w:jc w:val="both"/>
              <w:textAlignment w:val="baseline"/>
              <w:rPr>
                <w:b/>
                <w:i/>
              </w:rPr>
            </w:pPr>
            <w:r w:rsidRPr="00057191">
              <w:rPr>
                <w:b/>
                <w:i/>
              </w:rPr>
              <w:t>Пример заполнения организационно-распорядительной документации необходимо разместить в приложение к отчету о практике</w:t>
            </w:r>
          </w:p>
        </w:tc>
        <w:tc>
          <w:tcPr>
            <w:tcW w:w="1979" w:type="dxa"/>
            <w:vAlign w:val="center"/>
          </w:tcPr>
          <w:p w:rsidR="008D1565" w:rsidRPr="00D643F7" w:rsidRDefault="008D1565" w:rsidP="001D2B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565" w:rsidRDefault="008D1565" w:rsidP="00611615"/>
    <w:p w:rsidR="008D1565" w:rsidRDefault="008D1565" w:rsidP="00611615"/>
    <w:p w:rsidR="00163701" w:rsidRDefault="00163701" w:rsidP="00611615"/>
    <w:p w:rsidR="00705F21" w:rsidRDefault="00705F21" w:rsidP="00611615"/>
    <w:p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:rsidR="00AB307D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:rsidR="00AB307D" w:rsidRPr="00AB307D" w:rsidRDefault="00AB307D" w:rsidP="00AB307D"/>
    <w:p w:rsidR="00AB307D" w:rsidRPr="00AB307D" w:rsidRDefault="00AB307D" w:rsidP="00AB307D"/>
    <w:p w:rsidR="00AB307D" w:rsidRPr="00AB307D" w:rsidRDefault="00AB307D" w:rsidP="00AB307D"/>
    <w:p w:rsidR="00AB307D" w:rsidRDefault="00AB307D" w:rsidP="00AB307D"/>
    <w:p w:rsidR="00ED51CF" w:rsidRDefault="00ED51CF" w:rsidP="00AB307D">
      <w:pPr>
        <w:jc w:val="center"/>
      </w:pPr>
    </w:p>
    <w:p w:rsidR="00AB307D" w:rsidRDefault="00AB307D" w:rsidP="00AB307D">
      <w:pPr>
        <w:jc w:val="center"/>
      </w:pPr>
    </w:p>
    <w:p w:rsidR="00AB307D" w:rsidRPr="00AB307D" w:rsidRDefault="00AB307D" w:rsidP="00AB307D">
      <w:pPr>
        <w:jc w:val="right"/>
        <w:rPr>
          <w:sz w:val="24"/>
          <w:szCs w:val="24"/>
        </w:rPr>
      </w:pPr>
      <w:r w:rsidRPr="00AB307D">
        <w:rPr>
          <w:sz w:val="24"/>
          <w:szCs w:val="24"/>
        </w:rPr>
        <w:t>Приложение</w:t>
      </w:r>
    </w:p>
    <w:p w:rsidR="00AB307D" w:rsidRDefault="00AB307D" w:rsidP="00AB307D">
      <w:pPr>
        <w:jc w:val="center"/>
      </w:pPr>
    </w:p>
    <w:p w:rsidR="00AB307D" w:rsidRPr="00AB307D" w:rsidRDefault="00AB307D" w:rsidP="00AB307D">
      <w:pPr>
        <w:spacing w:before="240" w:after="240"/>
        <w:jc w:val="center"/>
        <w:rPr>
          <w:b/>
          <w:bCs/>
          <w:sz w:val="24"/>
          <w:szCs w:val="24"/>
        </w:rPr>
      </w:pPr>
      <w:r w:rsidRPr="00AB307D">
        <w:rPr>
          <w:b/>
          <w:bCs/>
          <w:sz w:val="24"/>
          <w:szCs w:val="24"/>
        </w:rPr>
        <w:t>Тематика работ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Оптимизация организации делопроизводства в организации 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Анализ и улучшение процесса документооборота в организации 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Автоматизация делопроизводства и ее влияние на эффективность работы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Оценка эффективности делопроизводства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Разработка системы контроля качества документации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Управление знаниями в организации и его влияние на делопроизводство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Разработка системы архивного хранения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color w:val="111111"/>
          <w:sz w:val="24"/>
          <w:szCs w:val="24"/>
          <w:shd w:val="clear" w:color="auto" w:fill="FFFFFF"/>
        </w:rPr>
      </w:pPr>
      <w:r w:rsidRPr="00AB307D">
        <w:rPr>
          <w:color w:val="111111"/>
          <w:sz w:val="24"/>
          <w:szCs w:val="24"/>
          <w:shd w:val="clear" w:color="auto" w:fill="FFFFFF"/>
        </w:rPr>
        <w:t>Оценка эффективности электронного документооборота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Разработка процедур по обработке и архивированию бумажных документов в организации 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влияния делопроизводства на эффективность работы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эффективности использования электронных средств идентификации в банковском документообороте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>Исследование влияния внедрения информационных технологий на делопроизводство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управлению изменениями в документах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дублирования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системы обучения сотрудников организации правилам делопроизводства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влияния культуры организации на делопроизводство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обеспечению сохранности электронных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взаимодействия с внешними организациями по вопросам делопроизводства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эффективности использования электронной подписи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управлению сроками действия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влияния международных стандартов на делопроизводство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процедур по управлению версиями документов в организации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Анализ эффективности использования электронного документооборота в государственных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Разработка системы мониторинга и контроля документооборота в государственных учреждениях</w:t>
      </w:r>
    </w:p>
    <w:p w:rsidR="00AB307D" w:rsidRPr="00AB307D" w:rsidRDefault="00AB307D" w:rsidP="00AB307D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0" w:firstLine="426"/>
        <w:jc w:val="both"/>
        <w:rPr>
          <w:b/>
          <w:bCs/>
          <w:sz w:val="24"/>
          <w:szCs w:val="24"/>
        </w:rPr>
      </w:pPr>
      <w:r w:rsidRPr="00AB307D">
        <w:rPr>
          <w:color w:val="111111"/>
          <w:sz w:val="24"/>
          <w:szCs w:val="24"/>
          <w:shd w:val="clear" w:color="auto" w:fill="FFFFFF"/>
        </w:rPr>
        <w:t xml:space="preserve"> Исследование проблемы сохранения и защиты государственных секретов в документах</w:t>
      </w:r>
    </w:p>
    <w:p w:rsidR="00AB307D" w:rsidRPr="00AB307D" w:rsidRDefault="00AB307D" w:rsidP="004018D9">
      <w:pPr>
        <w:tabs>
          <w:tab w:val="left" w:pos="1134"/>
        </w:tabs>
        <w:autoSpaceDE/>
        <w:autoSpaceDN/>
        <w:adjustRightInd/>
        <w:jc w:val="both"/>
      </w:pPr>
      <w:bookmarkStart w:id="0" w:name="_GoBack"/>
      <w:bookmarkEnd w:id="0"/>
    </w:p>
    <w:sectPr w:rsidR="00AB307D" w:rsidRPr="00AB307D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DA" w:rsidRDefault="00D905DA" w:rsidP="0062184F">
      <w:r>
        <w:separator/>
      </w:r>
    </w:p>
  </w:endnote>
  <w:endnote w:type="continuationSeparator" w:id="0">
    <w:p w:rsidR="00D905DA" w:rsidRDefault="00D905DA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DA" w:rsidRDefault="00D905DA" w:rsidP="0062184F">
      <w:r>
        <w:separator/>
      </w:r>
    </w:p>
  </w:footnote>
  <w:footnote w:type="continuationSeparator" w:id="0">
    <w:p w:rsidR="00D905DA" w:rsidRDefault="00D905DA" w:rsidP="0062184F">
      <w:r>
        <w:continuationSeparator/>
      </w:r>
    </w:p>
  </w:footnote>
  <w:footnote w:id="1">
    <w:p w:rsidR="003B5122" w:rsidRPr="00945CE4" w:rsidRDefault="003B5122" w:rsidP="003B5122">
      <w:pPr>
        <w:pStyle w:val="ad"/>
        <w:jc w:val="both"/>
      </w:pPr>
      <w:r w:rsidRPr="00945CE4">
        <w:rPr>
          <w:rStyle w:val="af"/>
        </w:rPr>
        <w:footnoteRef/>
      </w:r>
      <w:r w:rsidRPr="00945CE4">
        <w:t xml:space="preserve"> </w:t>
      </w:r>
      <w:r w:rsidRPr="00945CE4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945CE4">
        <w:rPr>
          <w:i/>
          <w:sz w:val="24"/>
          <w:szCs w:val="24"/>
        </w:rPr>
        <w:t>.</w:t>
      </w:r>
    </w:p>
    <w:p w:rsidR="003B5122" w:rsidRPr="00945CE4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:rsidTr="009E3A51">
      <w:tc>
        <w:tcPr>
          <w:tcW w:w="4656" w:type="dxa"/>
        </w:tcPr>
        <w:p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B4D"/>
    <w:multiLevelType w:val="hybridMultilevel"/>
    <w:tmpl w:val="02D2A24E"/>
    <w:lvl w:ilvl="0" w:tplc="641A950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CCA641D"/>
    <w:multiLevelType w:val="hybridMultilevel"/>
    <w:tmpl w:val="04F0DEE6"/>
    <w:lvl w:ilvl="0" w:tplc="E2A22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BDDAD8F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855"/>
    <w:multiLevelType w:val="hybridMultilevel"/>
    <w:tmpl w:val="30E87CA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C40074"/>
    <w:multiLevelType w:val="hybridMultilevel"/>
    <w:tmpl w:val="6B204114"/>
    <w:lvl w:ilvl="0" w:tplc="641A9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25BA"/>
    <w:multiLevelType w:val="multilevel"/>
    <w:tmpl w:val="F56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3C2F"/>
    <w:multiLevelType w:val="hybridMultilevel"/>
    <w:tmpl w:val="3126023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32B1"/>
    <w:multiLevelType w:val="hybridMultilevel"/>
    <w:tmpl w:val="C792D09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79AC0F09"/>
    <w:multiLevelType w:val="hybridMultilevel"/>
    <w:tmpl w:val="13AC27C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7"/>
  </w:num>
  <w:num w:numId="5">
    <w:abstractNumId w:val="0"/>
  </w:num>
  <w:num w:numId="6">
    <w:abstractNumId w:val="8"/>
  </w:num>
  <w:num w:numId="7">
    <w:abstractNumId w:val="27"/>
  </w:num>
  <w:num w:numId="8">
    <w:abstractNumId w:val="9"/>
  </w:num>
  <w:num w:numId="9">
    <w:abstractNumId w:val="25"/>
  </w:num>
  <w:num w:numId="10">
    <w:abstractNumId w:val="5"/>
  </w:num>
  <w:num w:numId="11">
    <w:abstractNumId w:val="3"/>
  </w:num>
  <w:num w:numId="12">
    <w:abstractNumId w:val="4"/>
  </w:num>
  <w:num w:numId="13">
    <w:abstractNumId w:val="13"/>
  </w:num>
  <w:num w:numId="14">
    <w:abstractNumId w:val="28"/>
  </w:num>
  <w:num w:numId="15">
    <w:abstractNumId w:val="21"/>
  </w:num>
  <w:num w:numId="16">
    <w:abstractNumId w:val="20"/>
  </w:num>
  <w:num w:numId="17">
    <w:abstractNumId w:val="29"/>
  </w:num>
  <w:num w:numId="18">
    <w:abstractNumId w:val="11"/>
  </w:num>
  <w:num w:numId="19">
    <w:abstractNumId w:val="12"/>
  </w:num>
  <w:num w:numId="20">
    <w:abstractNumId w:val="26"/>
  </w:num>
  <w:num w:numId="21">
    <w:abstractNumId w:val="15"/>
  </w:num>
  <w:num w:numId="22">
    <w:abstractNumId w:val="10"/>
  </w:num>
  <w:num w:numId="23">
    <w:abstractNumId w:val="30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6"/>
  </w:num>
  <w:num w:numId="29">
    <w:abstractNumId w:val="19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0924"/>
    <w:rsid w:val="00034E55"/>
    <w:rsid w:val="00051B98"/>
    <w:rsid w:val="00057191"/>
    <w:rsid w:val="000637BB"/>
    <w:rsid w:val="0007389F"/>
    <w:rsid w:val="0008512D"/>
    <w:rsid w:val="000A3713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B39"/>
    <w:rsid w:val="00155312"/>
    <w:rsid w:val="00163701"/>
    <w:rsid w:val="0016405F"/>
    <w:rsid w:val="00176E60"/>
    <w:rsid w:val="0018148D"/>
    <w:rsid w:val="00187671"/>
    <w:rsid w:val="001927E1"/>
    <w:rsid w:val="001A6006"/>
    <w:rsid w:val="001B4F05"/>
    <w:rsid w:val="001C2E3C"/>
    <w:rsid w:val="001C3053"/>
    <w:rsid w:val="001D2B38"/>
    <w:rsid w:val="001D594E"/>
    <w:rsid w:val="001E0495"/>
    <w:rsid w:val="001E46D0"/>
    <w:rsid w:val="002035A1"/>
    <w:rsid w:val="00205FBB"/>
    <w:rsid w:val="00211D0D"/>
    <w:rsid w:val="0021247C"/>
    <w:rsid w:val="002160E8"/>
    <w:rsid w:val="002205E0"/>
    <w:rsid w:val="00234DBC"/>
    <w:rsid w:val="00234FB1"/>
    <w:rsid w:val="00273ADD"/>
    <w:rsid w:val="002746AC"/>
    <w:rsid w:val="00287497"/>
    <w:rsid w:val="00297419"/>
    <w:rsid w:val="002A43D8"/>
    <w:rsid w:val="002A5EC1"/>
    <w:rsid w:val="002B165C"/>
    <w:rsid w:val="002D1E44"/>
    <w:rsid w:val="00300C92"/>
    <w:rsid w:val="00310297"/>
    <w:rsid w:val="003329F3"/>
    <w:rsid w:val="00333618"/>
    <w:rsid w:val="003436DB"/>
    <w:rsid w:val="00346F69"/>
    <w:rsid w:val="00347D77"/>
    <w:rsid w:val="00350441"/>
    <w:rsid w:val="003507F8"/>
    <w:rsid w:val="00350B1A"/>
    <w:rsid w:val="00352FA3"/>
    <w:rsid w:val="003562F1"/>
    <w:rsid w:val="00373799"/>
    <w:rsid w:val="003822FD"/>
    <w:rsid w:val="003839FD"/>
    <w:rsid w:val="00390B11"/>
    <w:rsid w:val="003970CA"/>
    <w:rsid w:val="003A0029"/>
    <w:rsid w:val="003A597D"/>
    <w:rsid w:val="003B5122"/>
    <w:rsid w:val="003E54F3"/>
    <w:rsid w:val="004014B9"/>
    <w:rsid w:val="004018D9"/>
    <w:rsid w:val="004035F1"/>
    <w:rsid w:val="00403C4E"/>
    <w:rsid w:val="004133EE"/>
    <w:rsid w:val="004217E6"/>
    <w:rsid w:val="00441852"/>
    <w:rsid w:val="0045497D"/>
    <w:rsid w:val="00465A4B"/>
    <w:rsid w:val="00467F02"/>
    <w:rsid w:val="00490586"/>
    <w:rsid w:val="004A1811"/>
    <w:rsid w:val="004A69EF"/>
    <w:rsid w:val="004C00D4"/>
    <w:rsid w:val="004C0906"/>
    <w:rsid w:val="004E41B4"/>
    <w:rsid w:val="004F04CC"/>
    <w:rsid w:val="004F0C22"/>
    <w:rsid w:val="004F2301"/>
    <w:rsid w:val="00501DAF"/>
    <w:rsid w:val="0051343D"/>
    <w:rsid w:val="00515CBC"/>
    <w:rsid w:val="005202B7"/>
    <w:rsid w:val="00522373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02361"/>
    <w:rsid w:val="00611615"/>
    <w:rsid w:val="00612D4C"/>
    <w:rsid w:val="00612FC4"/>
    <w:rsid w:val="006217F8"/>
    <w:rsid w:val="0062184F"/>
    <w:rsid w:val="00632410"/>
    <w:rsid w:val="00632FB9"/>
    <w:rsid w:val="00635644"/>
    <w:rsid w:val="00636CD7"/>
    <w:rsid w:val="00641474"/>
    <w:rsid w:val="00642946"/>
    <w:rsid w:val="00670228"/>
    <w:rsid w:val="0067506B"/>
    <w:rsid w:val="00682B07"/>
    <w:rsid w:val="006872A0"/>
    <w:rsid w:val="00696D17"/>
    <w:rsid w:val="006A63A9"/>
    <w:rsid w:val="006B6691"/>
    <w:rsid w:val="006B7DCF"/>
    <w:rsid w:val="006C3311"/>
    <w:rsid w:val="006D3DA5"/>
    <w:rsid w:val="006D736F"/>
    <w:rsid w:val="006E6D9A"/>
    <w:rsid w:val="006F0570"/>
    <w:rsid w:val="00705F21"/>
    <w:rsid w:val="007131DA"/>
    <w:rsid w:val="007302B0"/>
    <w:rsid w:val="00734DE1"/>
    <w:rsid w:val="00752A84"/>
    <w:rsid w:val="00760BF2"/>
    <w:rsid w:val="0076231D"/>
    <w:rsid w:val="007722CE"/>
    <w:rsid w:val="00793CB4"/>
    <w:rsid w:val="00795D26"/>
    <w:rsid w:val="0079671A"/>
    <w:rsid w:val="00797125"/>
    <w:rsid w:val="007A1834"/>
    <w:rsid w:val="007B1E6A"/>
    <w:rsid w:val="007C37AC"/>
    <w:rsid w:val="007C6E74"/>
    <w:rsid w:val="00801475"/>
    <w:rsid w:val="00817F3D"/>
    <w:rsid w:val="00826642"/>
    <w:rsid w:val="00826B72"/>
    <w:rsid w:val="00830C7C"/>
    <w:rsid w:val="008322E4"/>
    <w:rsid w:val="00833CB8"/>
    <w:rsid w:val="0083527D"/>
    <w:rsid w:val="008606CD"/>
    <w:rsid w:val="00864143"/>
    <w:rsid w:val="00872BB0"/>
    <w:rsid w:val="008746E1"/>
    <w:rsid w:val="00875188"/>
    <w:rsid w:val="00877469"/>
    <w:rsid w:val="00882DC4"/>
    <w:rsid w:val="00883790"/>
    <w:rsid w:val="00885FC5"/>
    <w:rsid w:val="00886EF2"/>
    <w:rsid w:val="008919BE"/>
    <w:rsid w:val="008A1D60"/>
    <w:rsid w:val="008A2B9F"/>
    <w:rsid w:val="008B242B"/>
    <w:rsid w:val="008C75FB"/>
    <w:rsid w:val="008D1565"/>
    <w:rsid w:val="00906FF3"/>
    <w:rsid w:val="00911F17"/>
    <w:rsid w:val="00912430"/>
    <w:rsid w:val="009207A0"/>
    <w:rsid w:val="00925AA0"/>
    <w:rsid w:val="009318E2"/>
    <w:rsid w:val="00937E3C"/>
    <w:rsid w:val="009401B5"/>
    <w:rsid w:val="00940EE7"/>
    <w:rsid w:val="00945CE4"/>
    <w:rsid w:val="009510E0"/>
    <w:rsid w:val="00951625"/>
    <w:rsid w:val="00955618"/>
    <w:rsid w:val="00956473"/>
    <w:rsid w:val="00970CF3"/>
    <w:rsid w:val="00971904"/>
    <w:rsid w:val="0099075B"/>
    <w:rsid w:val="00995FAB"/>
    <w:rsid w:val="009A2A53"/>
    <w:rsid w:val="009B2240"/>
    <w:rsid w:val="009B3873"/>
    <w:rsid w:val="009B4D57"/>
    <w:rsid w:val="009B5F9E"/>
    <w:rsid w:val="009D077A"/>
    <w:rsid w:val="009D7FBC"/>
    <w:rsid w:val="009E645E"/>
    <w:rsid w:val="009F4AD6"/>
    <w:rsid w:val="009F6BA2"/>
    <w:rsid w:val="00A013F2"/>
    <w:rsid w:val="00A07906"/>
    <w:rsid w:val="00A20152"/>
    <w:rsid w:val="00A226C3"/>
    <w:rsid w:val="00A247AD"/>
    <w:rsid w:val="00A62E8E"/>
    <w:rsid w:val="00A67C6B"/>
    <w:rsid w:val="00A72390"/>
    <w:rsid w:val="00A75E79"/>
    <w:rsid w:val="00A8194C"/>
    <w:rsid w:val="00A82ADA"/>
    <w:rsid w:val="00A83EB4"/>
    <w:rsid w:val="00A84BA6"/>
    <w:rsid w:val="00A86C61"/>
    <w:rsid w:val="00AA1E78"/>
    <w:rsid w:val="00AA5C07"/>
    <w:rsid w:val="00AB307D"/>
    <w:rsid w:val="00AC0A27"/>
    <w:rsid w:val="00AC2AC1"/>
    <w:rsid w:val="00AD4F1B"/>
    <w:rsid w:val="00AF221E"/>
    <w:rsid w:val="00AF7849"/>
    <w:rsid w:val="00B06713"/>
    <w:rsid w:val="00B1390F"/>
    <w:rsid w:val="00B2691E"/>
    <w:rsid w:val="00B30CFD"/>
    <w:rsid w:val="00B35FC1"/>
    <w:rsid w:val="00B36100"/>
    <w:rsid w:val="00B85D18"/>
    <w:rsid w:val="00BA103F"/>
    <w:rsid w:val="00BA20B7"/>
    <w:rsid w:val="00BA700B"/>
    <w:rsid w:val="00BB60D5"/>
    <w:rsid w:val="00BC0D64"/>
    <w:rsid w:val="00BC57EA"/>
    <w:rsid w:val="00BF3AB5"/>
    <w:rsid w:val="00C1294E"/>
    <w:rsid w:val="00C12CE0"/>
    <w:rsid w:val="00C1364A"/>
    <w:rsid w:val="00C2446F"/>
    <w:rsid w:val="00C420CC"/>
    <w:rsid w:val="00C50CB0"/>
    <w:rsid w:val="00C50E4D"/>
    <w:rsid w:val="00C537D2"/>
    <w:rsid w:val="00C5732D"/>
    <w:rsid w:val="00C61F84"/>
    <w:rsid w:val="00C66D44"/>
    <w:rsid w:val="00C76A99"/>
    <w:rsid w:val="00C8168D"/>
    <w:rsid w:val="00CA68ED"/>
    <w:rsid w:val="00CC3893"/>
    <w:rsid w:val="00CC40FD"/>
    <w:rsid w:val="00CD15AE"/>
    <w:rsid w:val="00CD1C1F"/>
    <w:rsid w:val="00CD345A"/>
    <w:rsid w:val="00CD5360"/>
    <w:rsid w:val="00CE1647"/>
    <w:rsid w:val="00CF61C0"/>
    <w:rsid w:val="00CF6316"/>
    <w:rsid w:val="00CF6E38"/>
    <w:rsid w:val="00D0561A"/>
    <w:rsid w:val="00D15045"/>
    <w:rsid w:val="00D20616"/>
    <w:rsid w:val="00D22BCE"/>
    <w:rsid w:val="00D40968"/>
    <w:rsid w:val="00D427D6"/>
    <w:rsid w:val="00D57077"/>
    <w:rsid w:val="00D64158"/>
    <w:rsid w:val="00D643F7"/>
    <w:rsid w:val="00D85B93"/>
    <w:rsid w:val="00D905DA"/>
    <w:rsid w:val="00DA31BC"/>
    <w:rsid w:val="00DD780A"/>
    <w:rsid w:val="00DE30F6"/>
    <w:rsid w:val="00DE7B64"/>
    <w:rsid w:val="00E021FF"/>
    <w:rsid w:val="00E0264F"/>
    <w:rsid w:val="00E040BF"/>
    <w:rsid w:val="00E05645"/>
    <w:rsid w:val="00E06D00"/>
    <w:rsid w:val="00E10E5F"/>
    <w:rsid w:val="00E143E3"/>
    <w:rsid w:val="00E21C8F"/>
    <w:rsid w:val="00E45F3B"/>
    <w:rsid w:val="00E52670"/>
    <w:rsid w:val="00E65615"/>
    <w:rsid w:val="00E661D3"/>
    <w:rsid w:val="00E67C6F"/>
    <w:rsid w:val="00E755DD"/>
    <w:rsid w:val="00E8478F"/>
    <w:rsid w:val="00E8657C"/>
    <w:rsid w:val="00E96E4A"/>
    <w:rsid w:val="00E97289"/>
    <w:rsid w:val="00EB7B15"/>
    <w:rsid w:val="00EC4D70"/>
    <w:rsid w:val="00ED51CF"/>
    <w:rsid w:val="00ED73C6"/>
    <w:rsid w:val="00EE3B70"/>
    <w:rsid w:val="00EE7E0A"/>
    <w:rsid w:val="00EF4262"/>
    <w:rsid w:val="00EF7412"/>
    <w:rsid w:val="00F01C3C"/>
    <w:rsid w:val="00F21917"/>
    <w:rsid w:val="00F26455"/>
    <w:rsid w:val="00F31E00"/>
    <w:rsid w:val="00F3531A"/>
    <w:rsid w:val="00F37D5F"/>
    <w:rsid w:val="00F42324"/>
    <w:rsid w:val="00F44CC4"/>
    <w:rsid w:val="00F70B9C"/>
    <w:rsid w:val="00F843AE"/>
    <w:rsid w:val="00F84476"/>
    <w:rsid w:val="00F879A8"/>
    <w:rsid w:val="00F91535"/>
    <w:rsid w:val="00F951F0"/>
    <w:rsid w:val="00F96225"/>
    <w:rsid w:val="00F967C3"/>
    <w:rsid w:val="00FA7FA1"/>
    <w:rsid w:val="00FB0F22"/>
    <w:rsid w:val="00FB5D8D"/>
    <w:rsid w:val="00FB772A"/>
    <w:rsid w:val="00FC0972"/>
    <w:rsid w:val="00FD7B3D"/>
    <w:rsid w:val="00FF051F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D11"/>
  <w15:docId w15:val="{64AD8D46-6417-4721-BF15-221BD464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F96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44185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34FB1"/>
    <w:pPr>
      <w:adjustRightInd/>
    </w:pPr>
    <w:rPr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5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E736-3423-4D32-9566-FB88443D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Гончаренко Татьяна Владимировна</cp:lastModifiedBy>
  <cp:revision>8</cp:revision>
  <cp:lastPrinted>2025-04-09T13:49:00Z</cp:lastPrinted>
  <dcterms:created xsi:type="dcterms:W3CDTF">2025-07-23T10:14:00Z</dcterms:created>
  <dcterms:modified xsi:type="dcterms:W3CDTF">2025-09-17T06:57:00Z</dcterms:modified>
</cp:coreProperties>
</file>