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9AD" w:rsidRPr="0053018E" w:rsidRDefault="001F79AD" w:rsidP="001F79AD">
      <w:pPr>
        <w:pStyle w:val="1"/>
        <w:jc w:val="right"/>
        <w:rPr>
          <w:rStyle w:val="afe"/>
          <w:b w:val="0"/>
          <w:i w:val="0"/>
          <w:sz w:val="24"/>
          <w:szCs w:val="24"/>
        </w:rPr>
      </w:pPr>
      <w:bookmarkStart w:id="0" w:name="_Toc59097256"/>
      <w:bookmarkStart w:id="1" w:name="_Toc62060380"/>
      <w:r w:rsidRPr="0053018E">
        <w:rPr>
          <w:rStyle w:val="afe"/>
          <w:b w:val="0"/>
          <w:i w:val="0"/>
          <w:sz w:val="24"/>
          <w:szCs w:val="24"/>
        </w:rPr>
        <w:t>Приложение 3</w:t>
      </w:r>
      <w:bookmarkEnd w:id="0"/>
      <w:bookmarkEnd w:id="1"/>
    </w:p>
    <w:p w:rsidR="001F79AD" w:rsidRDefault="001F79AD" w:rsidP="001F79AD">
      <w:pPr>
        <w:ind w:left="-567"/>
        <w:jc w:val="center"/>
        <w:rPr>
          <w:rFonts w:eastAsia="Calibri"/>
          <w:b/>
          <w:spacing w:val="30"/>
          <w:sz w:val="28"/>
          <w:szCs w:val="28"/>
        </w:rPr>
      </w:pPr>
    </w:p>
    <w:p w:rsidR="0028050C" w:rsidRPr="00075CE6" w:rsidRDefault="0028050C" w:rsidP="0028050C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28050C" w:rsidRPr="00075CE6" w:rsidRDefault="0028050C" w:rsidP="0028050C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:rsidR="0028050C" w:rsidRPr="00075CE6" w:rsidRDefault="0028050C" w:rsidP="0028050C">
      <w:pPr>
        <w:ind w:hanging="142"/>
        <w:jc w:val="center"/>
        <w:rPr>
          <w:b/>
          <w:spacing w:val="40"/>
          <w:szCs w:val="26"/>
        </w:rPr>
      </w:pPr>
    </w:p>
    <w:p w:rsidR="0028050C" w:rsidRPr="00075CE6" w:rsidRDefault="0028050C" w:rsidP="0028050C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4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28050C" w:rsidRPr="00075CE6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28050C" w:rsidRPr="00075CE6" w:rsidRDefault="0028050C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:rsidR="0028050C" w:rsidRPr="00075CE6" w:rsidRDefault="0028050C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28050C" w:rsidRPr="00075CE6" w:rsidRDefault="0028050C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:rsidR="0028050C" w:rsidRPr="00075CE6" w:rsidRDefault="0028050C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53018E" w:rsidRPr="006728B8" w:rsidRDefault="0053018E" w:rsidP="0053018E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53018E" w:rsidRPr="006728B8" w:rsidRDefault="0053018E" w:rsidP="0053018E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прохождении </w:t>
      </w:r>
      <w:r w:rsidR="005C004D">
        <w:rPr>
          <w:b/>
          <w:sz w:val="32"/>
          <w:szCs w:val="32"/>
        </w:rPr>
        <w:t>учебной</w:t>
      </w:r>
      <w:r w:rsidR="001F79AD">
        <w:rPr>
          <w:b/>
          <w:sz w:val="32"/>
          <w:szCs w:val="32"/>
        </w:rPr>
        <w:t xml:space="preserve"> </w:t>
      </w:r>
      <w:r w:rsidRPr="006728B8">
        <w:rPr>
          <w:b/>
          <w:sz w:val="32"/>
          <w:szCs w:val="32"/>
        </w:rPr>
        <w:t>практики</w:t>
      </w:r>
    </w:p>
    <w:p w:rsidR="001F79AD" w:rsidRPr="00C410FA" w:rsidRDefault="001F79AD" w:rsidP="005C004D">
      <w:pPr>
        <w:shd w:val="clear" w:color="auto" w:fill="FFFFFF"/>
        <w:spacing w:before="197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C410FA">
        <w:rPr>
          <w:color w:val="000000"/>
          <w:spacing w:val="-5"/>
          <w:sz w:val="28"/>
          <w:szCs w:val="28"/>
        </w:rPr>
        <w:t xml:space="preserve">по профессиональному модулю </w:t>
      </w:r>
      <w:r w:rsidR="009B4DDC" w:rsidRPr="009B4DDC">
        <w:rPr>
          <w:color w:val="000000"/>
          <w:sz w:val="28"/>
          <w:szCs w:val="28"/>
        </w:rPr>
        <w:t>ПМ.0</w:t>
      </w:r>
      <w:r w:rsidR="00EF7AFB">
        <w:rPr>
          <w:color w:val="000000"/>
          <w:spacing w:val="-5"/>
          <w:sz w:val="28"/>
          <w:szCs w:val="28"/>
        </w:rPr>
        <w:t>2</w:t>
      </w:r>
      <w:r w:rsidR="00EF7AFB" w:rsidRPr="00D035B5">
        <w:rPr>
          <w:color w:val="000000"/>
          <w:spacing w:val="-5"/>
          <w:sz w:val="28"/>
          <w:szCs w:val="28"/>
        </w:rPr>
        <w:t xml:space="preserve"> </w:t>
      </w:r>
      <w:r w:rsidR="00EF7AFB" w:rsidRPr="007F4718">
        <w:rPr>
          <w:color w:val="000000"/>
          <w:spacing w:val="-5"/>
          <w:sz w:val="28"/>
          <w:szCs w:val="28"/>
        </w:rPr>
        <w:t>Организация текущего хранения документов и подготовка дел для передачи в архив</w:t>
      </w:r>
    </w:p>
    <w:p w:rsidR="001F79AD" w:rsidRDefault="001F79AD" w:rsidP="001F79AD">
      <w:pPr>
        <w:shd w:val="clear" w:color="auto" w:fill="FFFFFF"/>
        <w:tabs>
          <w:tab w:val="left" w:leader="underscore" w:pos="-7513"/>
        </w:tabs>
        <w:spacing w:before="341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обучающегося</w:t>
      </w:r>
      <w:r w:rsidRPr="00387B46">
        <w:rPr>
          <w:color w:val="000000"/>
          <w:spacing w:val="-5"/>
          <w:sz w:val="28"/>
          <w:szCs w:val="28"/>
        </w:rPr>
        <w:t xml:space="preserve"> группы </w:t>
      </w:r>
      <w:r>
        <w:rPr>
          <w:color w:val="000000"/>
          <w:spacing w:val="-5"/>
          <w:sz w:val="28"/>
          <w:szCs w:val="28"/>
        </w:rPr>
        <w:t>__________________</w:t>
      </w:r>
    </w:p>
    <w:p w:rsidR="001F79AD" w:rsidRPr="007271EE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  <w:t>шифр и номер группы</w:t>
      </w:r>
    </w:p>
    <w:p w:rsidR="001F79AD" w:rsidRPr="00387B46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___________________________________________</w:t>
      </w: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7176B8" w:rsidRDefault="007176B8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C410FA"/>
    <w:p w:rsidR="00C410FA" w:rsidRDefault="00C410FA" w:rsidP="00C410FA"/>
    <w:p w:rsidR="00C410FA" w:rsidRDefault="00C410FA" w:rsidP="00A22A61">
      <w:pPr>
        <w:contextualSpacing/>
      </w:pPr>
    </w:p>
    <w:p w:rsidR="00C410FA" w:rsidRDefault="00C410FA" w:rsidP="00A22A61">
      <w:pPr>
        <w:contextualSpacing/>
      </w:pPr>
    </w:p>
    <w:p w:rsidR="00C410FA" w:rsidRDefault="0039016C" w:rsidP="00A22A61">
      <w:pPr>
        <w:ind w:firstLine="567"/>
        <w:contextualSpacing/>
        <w:rPr>
          <w:sz w:val="28"/>
          <w:szCs w:val="28"/>
        </w:rPr>
      </w:pPr>
      <w:r>
        <w:rPr>
          <w:sz w:val="28"/>
          <w:szCs w:val="28"/>
        </w:rPr>
        <w:t>Учебная</w:t>
      </w:r>
      <w:r w:rsidR="00C410FA">
        <w:rPr>
          <w:sz w:val="28"/>
          <w:szCs w:val="28"/>
        </w:rPr>
        <w:t xml:space="preserve"> практика включает прохождение следующих этапов:</w:t>
      </w:r>
    </w:p>
    <w:p w:rsidR="00666BA9" w:rsidRPr="00C410FA" w:rsidRDefault="00C54817" w:rsidP="00A22A61">
      <w:pPr>
        <w:numPr>
          <w:ilvl w:val="0"/>
          <w:numId w:val="24"/>
        </w:numPr>
        <w:ind w:left="0" w:firstLine="567"/>
        <w:contextualSpacing/>
        <w:jc w:val="both"/>
        <w:rPr>
          <w:sz w:val="28"/>
          <w:szCs w:val="28"/>
        </w:rPr>
      </w:pPr>
      <w:r w:rsidRPr="00C410FA">
        <w:rPr>
          <w:b/>
          <w:bCs/>
          <w:sz w:val="28"/>
          <w:szCs w:val="28"/>
        </w:rPr>
        <w:t xml:space="preserve">Организационный этап </w:t>
      </w:r>
      <w:r w:rsidRPr="00C410FA">
        <w:rPr>
          <w:sz w:val="28"/>
          <w:szCs w:val="28"/>
        </w:rPr>
        <w:t>(инструктаж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нормативов)</w:t>
      </w:r>
      <w:r w:rsidR="00C410FA">
        <w:rPr>
          <w:sz w:val="28"/>
          <w:szCs w:val="28"/>
        </w:rPr>
        <w:t>;</w:t>
      </w:r>
    </w:p>
    <w:p w:rsidR="00666BA9" w:rsidRPr="00C410FA" w:rsidRDefault="00C54817" w:rsidP="00A22A61">
      <w:pPr>
        <w:numPr>
          <w:ilvl w:val="0"/>
          <w:numId w:val="24"/>
        </w:numPr>
        <w:ind w:left="0" w:firstLine="567"/>
        <w:contextualSpacing/>
        <w:jc w:val="both"/>
        <w:rPr>
          <w:sz w:val="28"/>
          <w:szCs w:val="28"/>
        </w:rPr>
      </w:pPr>
      <w:r w:rsidRPr="00C410FA">
        <w:rPr>
          <w:b/>
          <w:bCs/>
          <w:sz w:val="28"/>
          <w:szCs w:val="28"/>
        </w:rPr>
        <w:t xml:space="preserve">Подготовительный этап </w:t>
      </w:r>
      <w:r w:rsidRPr="00C410FA">
        <w:rPr>
          <w:sz w:val="28"/>
          <w:szCs w:val="28"/>
        </w:rPr>
        <w:t>(</w:t>
      </w:r>
      <w:r w:rsidR="0039016C">
        <w:rPr>
          <w:sz w:val="28"/>
          <w:szCs w:val="28"/>
        </w:rPr>
        <w:t>з</w:t>
      </w:r>
      <w:r w:rsidR="0039016C" w:rsidRPr="0039016C">
        <w:rPr>
          <w:sz w:val="28"/>
          <w:szCs w:val="28"/>
        </w:rPr>
        <w:t>накомство с профилем деятельности организации в целом и со структурой подразделения прохождения практики</w:t>
      </w:r>
      <w:r w:rsidRPr="00C410FA">
        <w:rPr>
          <w:sz w:val="28"/>
          <w:szCs w:val="28"/>
        </w:rPr>
        <w:t>)</w:t>
      </w:r>
      <w:r w:rsidR="00C410FA">
        <w:rPr>
          <w:sz w:val="28"/>
          <w:szCs w:val="28"/>
        </w:rPr>
        <w:t>;</w:t>
      </w:r>
    </w:p>
    <w:p w:rsidR="00666BA9" w:rsidRPr="0039016C" w:rsidRDefault="00C54817" w:rsidP="00A22A61">
      <w:pPr>
        <w:numPr>
          <w:ilvl w:val="0"/>
          <w:numId w:val="24"/>
        </w:numPr>
        <w:ind w:left="0" w:firstLine="567"/>
        <w:contextualSpacing/>
        <w:jc w:val="both"/>
        <w:rPr>
          <w:sz w:val="28"/>
          <w:szCs w:val="28"/>
        </w:rPr>
      </w:pPr>
      <w:r w:rsidRPr="00C410FA">
        <w:rPr>
          <w:b/>
          <w:bCs/>
          <w:sz w:val="28"/>
          <w:szCs w:val="28"/>
        </w:rPr>
        <w:t xml:space="preserve">Исследовательский этап </w:t>
      </w:r>
      <w:r w:rsidRPr="00C410FA">
        <w:rPr>
          <w:sz w:val="28"/>
          <w:szCs w:val="28"/>
        </w:rPr>
        <w:t>(</w:t>
      </w:r>
      <w:r w:rsidR="0039016C">
        <w:rPr>
          <w:sz w:val="28"/>
          <w:szCs w:val="28"/>
        </w:rPr>
        <w:t>и</w:t>
      </w:r>
      <w:r w:rsidR="0039016C" w:rsidRPr="0039016C">
        <w:rPr>
          <w:sz w:val="28"/>
          <w:szCs w:val="28"/>
        </w:rPr>
        <w:t xml:space="preserve">зучение нормативных документов, </w:t>
      </w:r>
      <w:r w:rsidR="00A22A61" w:rsidRPr="00A22A61">
        <w:rPr>
          <w:sz w:val="28"/>
          <w:szCs w:val="28"/>
        </w:rPr>
        <w:t>регламентирующих порядок хранения и передачи документов в архив</w:t>
      </w:r>
      <w:r w:rsidRPr="0039016C">
        <w:rPr>
          <w:sz w:val="28"/>
          <w:szCs w:val="28"/>
        </w:rPr>
        <w:t>)</w:t>
      </w:r>
      <w:r w:rsidR="00C410FA" w:rsidRPr="0039016C">
        <w:rPr>
          <w:sz w:val="28"/>
          <w:szCs w:val="28"/>
        </w:rPr>
        <w:t>;</w:t>
      </w:r>
    </w:p>
    <w:p w:rsidR="00666BA9" w:rsidRDefault="00C54817" w:rsidP="00A22A61">
      <w:pPr>
        <w:numPr>
          <w:ilvl w:val="0"/>
          <w:numId w:val="24"/>
        </w:numPr>
        <w:ind w:left="0" w:firstLine="567"/>
        <w:contextualSpacing/>
        <w:jc w:val="both"/>
        <w:rPr>
          <w:sz w:val="28"/>
          <w:szCs w:val="28"/>
        </w:rPr>
      </w:pPr>
      <w:r w:rsidRPr="00C410FA">
        <w:rPr>
          <w:b/>
          <w:bCs/>
          <w:sz w:val="28"/>
          <w:szCs w:val="28"/>
        </w:rPr>
        <w:t xml:space="preserve">Аналитический этап </w:t>
      </w:r>
      <w:r w:rsidRPr="00C410FA">
        <w:rPr>
          <w:sz w:val="28"/>
          <w:szCs w:val="28"/>
        </w:rPr>
        <w:t>(обработка и анализ полученной информации об объекте практики, предложения и рекомендации)</w:t>
      </w:r>
      <w:r w:rsidR="00C410FA">
        <w:rPr>
          <w:sz w:val="28"/>
          <w:szCs w:val="28"/>
        </w:rPr>
        <w:t>.</w:t>
      </w:r>
    </w:p>
    <w:p w:rsidR="00C410FA" w:rsidRDefault="00C410FA" w:rsidP="00A22A61">
      <w:pPr>
        <w:ind w:left="720"/>
        <w:contextualSpacing/>
        <w:jc w:val="both"/>
        <w:rPr>
          <w:b/>
          <w:bCs/>
          <w:sz w:val="28"/>
          <w:szCs w:val="28"/>
        </w:rPr>
      </w:pPr>
    </w:p>
    <w:p w:rsidR="00C410FA" w:rsidRPr="00C410FA" w:rsidRDefault="00C410FA" w:rsidP="00A22A61">
      <w:pPr>
        <w:ind w:left="720"/>
        <w:contextualSpacing/>
        <w:jc w:val="center"/>
        <w:rPr>
          <w:b/>
          <w:sz w:val="32"/>
          <w:szCs w:val="32"/>
        </w:rPr>
      </w:pPr>
      <w:r w:rsidRPr="00C410FA">
        <w:rPr>
          <w:b/>
          <w:bCs/>
          <w:sz w:val="32"/>
          <w:szCs w:val="32"/>
        </w:rPr>
        <w:t>Отчет</w:t>
      </w:r>
      <w:r>
        <w:rPr>
          <w:b/>
          <w:bCs/>
          <w:sz w:val="32"/>
          <w:szCs w:val="32"/>
        </w:rPr>
        <w:t>.</w:t>
      </w:r>
    </w:p>
    <w:p w:rsidR="00D9645E" w:rsidRPr="00D9645E" w:rsidRDefault="00E81E7D" w:rsidP="00A22A61">
      <w:pPr>
        <w:pStyle w:val="a5"/>
        <w:numPr>
          <w:ilvl w:val="0"/>
          <w:numId w:val="25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Краткая справка об исследуемой организации «…»</w:t>
      </w:r>
    </w:p>
    <w:p w:rsidR="00D9645E" w:rsidRDefault="00D9645E" w:rsidP="00A22A61">
      <w:pPr>
        <w:pStyle w:val="a5"/>
        <w:jc w:val="both"/>
        <w:rPr>
          <w:bCs/>
          <w:sz w:val="28"/>
          <w:szCs w:val="28"/>
        </w:rPr>
      </w:pPr>
      <w:r w:rsidRPr="00D9645E">
        <w:rPr>
          <w:bCs/>
          <w:sz w:val="28"/>
          <w:szCs w:val="28"/>
        </w:rPr>
        <w:t xml:space="preserve">Составить краткое описание </w:t>
      </w:r>
      <w:r w:rsidR="00E81E7D">
        <w:rPr>
          <w:bCs/>
          <w:sz w:val="28"/>
          <w:szCs w:val="28"/>
        </w:rPr>
        <w:t>организации</w:t>
      </w:r>
      <w:r w:rsidR="00EA04C8">
        <w:rPr>
          <w:bCs/>
          <w:sz w:val="28"/>
          <w:szCs w:val="28"/>
        </w:rPr>
        <w:t xml:space="preserve"> </w:t>
      </w:r>
      <w:r w:rsidR="00EA04C8" w:rsidRPr="00EA04C8">
        <w:rPr>
          <w:bCs/>
          <w:sz w:val="28"/>
          <w:szCs w:val="28"/>
        </w:rPr>
        <w:t>(базы практики)</w:t>
      </w:r>
      <w:r w:rsidRPr="00D9645E">
        <w:rPr>
          <w:bCs/>
          <w:sz w:val="28"/>
          <w:szCs w:val="28"/>
        </w:rPr>
        <w:t xml:space="preserve">, обратив внимание на его организационно-правовую форму, виды лицензий, рейтинги, указать </w:t>
      </w:r>
      <w:r w:rsidR="00E81E7D">
        <w:rPr>
          <w:bCs/>
          <w:sz w:val="28"/>
          <w:szCs w:val="28"/>
        </w:rPr>
        <w:t>приоритетные виды деятельности.</w:t>
      </w:r>
    </w:p>
    <w:p w:rsidR="00D9645E" w:rsidRDefault="00D9645E" w:rsidP="00A22A61">
      <w:pPr>
        <w:pStyle w:val="a5"/>
        <w:jc w:val="both"/>
        <w:rPr>
          <w:bCs/>
          <w:sz w:val="28"/>
          <w:szCs w:val="28"/>
        </w:rPr>
      </w:pPr>
    </w:p>
    <w:p w:rsidR="00D9645E" w:rsidRPr="00AF12EE" w:rsidRDefault="00A22A61" w:rsidP="00A22A61">
      <w:pPr>
        <w:pStyle w:val="a5"/>
        <w:numPr>
          <w:ilvl w:val="0"/>
          <w:numId w:val="25"/>
        </w:numPr>
        <w:jc w:val="both"/>
        <w:rPr>
          <w:bCs/>
          <w:sz w:val="28"/>
          <w:szCs w:val="28"/>
        </w:rPr>
      </w:pPr>
      <w:r w:rsidRPr="00AF12EE">
        <w:rPr>
          <w:b/>
          <w:sz w:val="28"/>
          <w:szCs w:val="28"/>
        </w:rPr>
        <w:t xml:space="preserve">Нормативно-правовое регулирование </w:t>
      </w:r>
      <w:r>
        <w:rPr>
          <w:b/>
          <w:sz w:val="28"/>
          <w:szCs w:val="28"/>
        </w:rPr>
        <w:t>архивного дела.</w:t>
      </w:r>
    </w:p>
    <w:p w:rsidR="00A22A61" w:rsidRPr="00A22A61" w:rsidRDefault="00A22A61" w:rsidP="00A22A61">
      <w:pPr>
        <w:pStyle w:val="a5"/>
        <w:jc w:val="both"/>
        <w:rPr>
          <w:bCs/>
          <w:sz w:val="28"/>
          <w:szCs w:val="28"/>
        </w:rPr>
      </w:pPr>
      <w:r w:rsidRPr="00A22A61">
        <w:rPr>
          <w:bCs/>
          <w:sz w:val="28"/>
          <w:szCs w:val="28"/>
        </w:rPr>
        <w:t>Изуч</w:t>
      </w:r>
      <w:r>
        <w:rPr>
          <w:bCs/>
          <w:sz w:val="28"/>
          <w:szCs w:val="28"/>
        </w:rPr>
        <w:t>ить</w:t>
      </w:r>
      <w:r w:rsidRPr="00A22A61">
        <w:rPr>
          <w:bCs/>
          <w:sz w:val="28"/>
          <w:szCs w:val="28"/>
        </w:rPr>
        <w:t xml:space="preserve"> локальны</w:t>
      </w:r>
      <w:r>
        <w:rPr>
          <w:bCs/>
          <w:sz w:val="28"/>
          <w:szCs w:val="28"/>
        </w:rPr>
        <w:t>е</w:t>
      </w:r>
      <w:r w:rsidRPr="00A22A61">
        <w:rPr>
          <w:bCs/>
          <w:sz w:val="28"/>
          <w:szCs w:val="28"/>
        </w:rPr>
        <w:t xml:space="preserve"> нормативны</w:t>
      </w:r>
      <w:r>
        <w:rPr>
          <w:bCs/>
          <w:sz w:val="28"/>
          <w:szCs w:val="28"/>
        </w:rPr>
        <w:t>е</w:t>
      </w:r>
      <w:r w:rsidRPr="00A22A61">
        <w:rPr>
          <w:bCs/>
          <w:sz w:val="28"/>
          <w:szCs w:val="28"/>
        </w:rPr>
        <w:t xml:space="preserve"> акт</w:t>
      </w:r>
      <w:r>
        <w:rPr>
          <w:bCs/>
          <w:sz w:val="28"/>
          <w:szCs w:val="28"/>
        </w:rPr>
        <w:t>ы</w:t>
      </w:r>
      <w:r w:rsidRPr="00A22A61">
        <w:rPr>
          <w:bCs/>
          <w:sz w:val="28"/>
          <w:szCs w:val="28"/>
        </w:rPr>
        <w:t>, регламентирующи</w:t>
      </w:r>
      <w:r>
        <w:rPr>
          <w:bCs/>
          <w:sz w:val="28"/>
          <w:szCs w:val="28"/>
        </w:rPr>
        <w:t>е</w:t>
      </w:r>
      <w:r w:rsidRPr="00A22A61">
        <w:rPr>
          <w:bCs/>
          <w:sz w:val="28"/>
          <w:szCs w:val="28"/>
        </w:rPr>
        <w:t xml:space="preserve"> порядок хранения и передачи документов в архив: </w:t>
      </w:r>
    </w:p>
    <w:p w:rsidR="00A22A61" w:rsidRPr="00A22A61" w:rsidRDefault="00A22A61" w:rsidP="00A22A61">
      <w:pPr>
        <w:pStyle w:val="a5"/>
        <w:numPr>
          <w:ilvl w:val="0"/>
          <w:numId w:val="40"/>
        </w:numPr>
        <w:ind w:left="709" w:firstLine="0"/>
        <w:jc w:val="both"/>
        <w:rPr>
          <w:bCs/>
          <w:sz w:val="28"/>
          <w:szCs w:val="28"/>
        </w:rPr>
      </w:pPr>
      <w:r w:rsidRPr="00A22A61">
        <w:rPr>
          <w:bCs/>
          <w:sz w:val="28"/>
          <w:szCs w:val="28"/>
        </w:rPr>
        <w:t>Инструкция по делопроизводству (разделы, касающиеся формирования дел и подготовки к архивному хранению);</w:t>
      </w:r>
    </w:p>
    <w:p w:rsidR="00A22A61" w:rsidRPr="00A22A61" w:rsidRDefault="00A22A61" w:rsidP="00A22A61">
      <w:pPr>
        <w:pStyle w:val="a5"/>
        <w:numPr>
          <w:ilvl w:val="0"/>
          <w:numId w:val="40"/>
        </w:numPr>
        <w:ind w:left="709" w:firstLine="0"/>
        <w:jc w:val="both"/>
        <w:rPr>
          <w:bCs/>
          <w:sz w:val="28"/>
          <w:szCs w:val="28"/>
        </w:rPr>
      </w:pPr>
      <w:r w:rsidRPr="00A22A61">
        <w:rPr>
          <w:bCs/>
          <w:sz w:val="28"/>
          <w:szCs w:val="28"/>
        </w:rPr>
        <w:t>Номенклатура дел организации на текущий год;</w:t>
      </w:r>
    </w:p>
    <w:p w:rsidR="00A22A61" w:rsidRPr="00A22A61" w:rsidRDefault="00A22A61" w:rsidP="00A22A61">
      <w:pPr>
        <w:pStyle w:val="a5"/>
        <w:numPr>
          <w:ilvl w:val="0"/>
          <w:numId w:val="40"/>
        </w:numPr>
        <w:ind w:left="709" w:firstLine="0"/>
        <w:jc w:val="both"/>
        <w:rPr>
          <w:bCs/>
          <w:sz w:val="28"/>
          <w:szCs w:val="28"/>
        </w:rPr>
      </w:pPr>
      <w:r w:rsidRPr="00A22A61">
        <w:rPr>
          <w:bCs/>
          <w:sz w:val="28"/>
          <w:szCs w:val="28"/>
        </w:rPr>
        <w:t>Положение об архиве организации;</w:t>
      </w:r>
    </w:p>
    <w:p w:rsidR="00D9645E" w:rsidRPr="00A22A61" w:rsidRDefault="00A22A61" w:rsidP="00A22A61">
      <w:pPr>
        <w:pStyle w:val="a5"/>
        <w:numPr>
          <w:ilvl w:val="0"/>
          <w:numId w:val="40"/>
        </w:numPr>
        <w:ind w:left="709" w:firstLine="0"/>
        <w:jc w:val="both"/>
        <w:rPr>
          <w:bCs/>
          <w:sz w:val="28"/>
          <w:szCs w:val="28"/>
        </w:rPr>
      </w:pPr>
      <w:r w:rsidRPr="00A22A61">
        <w:rPr>
          <w:bCs/>
          <w:sz w:val="28"/>
          <w:szCs w:val="28"/>
        </w:rPr>
        <w:t>Положение об экспертной комиссии (ЭК) организации</w:t>
      </w:r>
      <w:r>
        <w:rPr>
          <w:bCs/>
          <w:sz w:val="28"/>
          <w:szCs w:val="28"/>
        </w:rPr>
        <w:t>.</w:t>
      </w:r>
    </w:p>
    <w:p w:rsidR="00E4211B" w:rsidRDefault="00E4211B" w:rsidP="00A22A61">
      <w:pPr>
        <w:pStyle w:val="a5"/>
        <w:jc w:val="both"/>
        <w:rPr>
          <w:bCs/>
          <w:sz w:val="28"/>
          <w:szCs w:val="28"/>
        </w:rPr>
      </w:pPr>
    </w:p>
    <w:p w:rsidR="00D9645E" w:rsidRPr="009C1568" w:rsidRDefault="00A22A61" w:rsidP="00A22A61">
      <w:pPr>
        <w:pStyle w:val="a5"/>
        <w:numPr>
          <w:ilvl w:val="0"/>
          <w:numId w:val="25"/>
        </w:numPr>
        <w:jc w:val="both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П</w:t>
      </w:r>
      <w:r w:rsidR="009C1568" w:rsidRPr="009C1568">
        <w:rPr>
          <w:b/>
          <w:bCs/>
          <w:sz w:val="28"/>
          <w:szCs w:val="28"/>
        </w:rPr>
        <w:t xml:space="preserve">рофессиональные компетенции </w:t>
      </w:r>
      <w:r w:rsidR="00A25911">
        <w:rPr>
          <w:b/>
          <w:bCs/>
          <w:sz w:val="28"/>
          <w:szCs w:val="28"/>
        </w:rPr>
        <w:t>делопроизводителя.</w:t>
      </w:r>
    </w:p>
    <w:p w:rsidR="00A22A61" w:rsidRPr="00A22A61" w:rsidRDefault="00E4211B" w:rsidP="00A22A61">
      <w:pPr>
        <w:pStyle w:val="a5"/>
        <w:jc w:val="both"/>
        <w:rPr>
          <w:bCs/>
          <w:sz w:val="28"/>
          <w:szCs w:val="28"/>
        </w:rPr>
      </w:pPr>
      <w:r w:rsidRPr="00EA04C8">
        <w:rPr>
          <w:bCs/>
          <w:sz w:val="28"/>
          <w:szCs w:val="28"/>
        </w:rPr>
        <w:t xml:space="preserve">Ознакомиться с </w:t>
      </w:r>
      <w:r w:rsidR="00A25911">
        <w:rPr>
          <w:bCs/>
          <w:sz w:val="28"/>
          <w:szCs w:val="28"/>
        </w:rPr>
        <w:t>работой подразделений, и</w:t>
      </w:r>
      <w:r w:rsidR="00A25911" w:rsidRPr="00A25911">
        <w:rPr>
          <w:bCs/>
          <w:sz w:val="28"/>
          <w:szCs w:val="28"/>
        </w:rPr>
        <w:t>зуч</w:t>
      </w:r>
      <w:r w:rsidR="00A25911">
        <w:rPr>
          <w:bCs/>
          <w:sz w:val="28"/>
          <w:szCs w:val="28"/>
        </w:rPr>
        <w:t>ить</w:t>
      </w:r>
      <w:r w:rsidR="00A25911" w:rsidRPr="00A25911">
        <w:rPr>
          <w:bCs/>
          <w:sz w:val="28"/>
          <w:szCs w:val="28"/>
        </w:rPr>
        <w:t xml:space="preserve"> нормативны</w:t>
      </w:r>
      <w:r w:rsidR="00A25911">
        <w:rPr>
          <w:bCs/>
          <w:sz w:val="28"/>
          <w:szCs w:val="28"/>
        </w:rPr>
        <w:t xml:space="preserve">е </w:t>
      </w:r>
      <w:r w:rsidR="00A25911" w:rsidRPr="00A25911">
        <w:rPr>
          <w:bCs/>
          <w:sz w:val="28"/>
          <w:szCs w:val="28"/>
        </w:rPr>
        <w:t>документ</w:t>
      </w:r>
      <w:r w:rsidR="00A25911">
        <w:rPr>
          <w:bCs/>
          <w:sz w:val="28"/>
          <w:szCs w:val="28"/>
        </w:rPr>
        <w:t>ы</w:t>
      </w:r>
      <w:r w:rsidR="00A25911" w:rsidRPr="00A25911">
        <w:rPr>
          <w:bCs/>
          <w:sz w:val="28"/>
          <w:szCs w:val="28"/>
        </w:rPr>
        <w:t xml:space="preserve">, </w:t>
      </w:r>
      <w:r w:rsidR="00A22A61">
        <w:rPr>
          <w:bCs/>
          <w:sz w:val="28"/>
          <w:szCs w:val="28"/>
        </w:rPr>
        <w:t xml:space="preserve">регламентирующие </w:t>
      </w:r>
      <w:r w:rsidR="00A22A61" w:rsidRPr="00A22A61">
        <w:rPr>
          <w:bCs/>
          <w:sz w:val="28"/>
          <w:szCs w:val="28"/>
        </w:rPr>
        <w:t>порядок хранения и передачи документов в архив</w:t>
      </w:r>
      <w:r w:rsidR="00A25911" w:rsidRPr="00A25911">
        <w:rPr>
          <w:bCs/>
          <w:sz w:val="28"/>
          <w:szCs w:val="28"/>
        </w:rPr>
        <w:t xml:space="preserve">. </w:t>
      </w:r>
    </w:p>
    <w:p w:rsidR="00E4211B" w:rsidRDefault="00A22A61" w:rsidP="00A22A61">
      <w:pPr>
        <w:pStyle w:val="a5"/>
        <w:jc w:val="both"/>
        <w:rPr>
          <w:bCs/>
          <w:sz w:val="28"/>
          <w:szCs w:val="28"/>
        </w:rPr>
      </w:pPr>
      <w:r w:rsidRPr="00A22A61">
        <w:rPr>
          <w:bCs/>
          <w:sz w:val="28"/>
          <w:szCs w:val="28"/>
        </w:rPr>
        <w:t>Знакомство с должностными инструкциями сотрудников, ответственных за ведение архива и хранение документов. Изучение условий</w:t>
      </w:r>
      <w:bookmarkStart w:id="2" w:name="_GoBack"/>
      <w:bookmarkEnd w:id="2"/>
      <w:r w:rsidRPr="00A22A61">
        <w:rPr>
          <w:bCs/>
          <w:sz w:val="28"/>
          <w:szCs w:val="28"/>
        </w:rPr>
        <w:t xml:space="preserve"> и требований к помещениям для хранения документов.</w:t>
      </w:r>
    </w:p>
    <w:p w:rsidR="00A22A61" w:rsidRDefault="00A22A61" w:rsidP="00A22A61">
      <w:pPr>
        <w:pStyle w:val="a5"/>
        <w:jc w:val="both"/>
        <w:rPr>
          <w:bCs/>
          <w:sz w:val="28"/>
          <w:szCs w:val="28"/>
        </w:rPr>
      </w:pPr>
    </w:p>
    <w:p w:rsidR="0059706F" w:rsidRPr="00903A34" w:rsidRDefault="0059706F" w:rsidP="00A22A61">
      <w:pPr>
        <w:pStyle w:val="a5"/>
        <w:numPr>
          <w:ilvl w:val="0"/>
          <w:numId w:val="25"/>
        </w:numPr>
        <w:jc w:val="both"/>
        <w:rPr>
          <w:b/>
          <w:bCs/>
          <w:sz w:val="28"/>
          <w:szCs w:val="28"/>
        </w:rPr>
      </w:pPr>
      <w:r w:rsidRPr="00903A34">
        <w:rPr>
          <w:b/>
          <w:bCs/>
          <w:sz w:val="28"/>
          <w:szCs w:val="28"/>
        </w:rPr>
        <w:t xml:space="preserve">Выводы и предложения по итогам прохождения </w:t>
      </w:r>
      <w:r w:rsidR="00A25911">
        <w:rPr>
          <w:b/>
          <w:bCs/>
          <w:sz w:val="28"/>
          <w:szCs w:val="28"/>
        </w:rPr>
        <w:t>учебной</w:t>
      </w:r>
      <w:r w:rsidRPr="00903A34">
        <w:rPr>
          <w:b/>
          <w:bCs/>
          <w:sz w:val="28"/>
          <w:szCs w:val="28"/>
        </w:rPr>
        <w:t xml:space="preserve"> практики.</w:t>
      </w:r>
    </w:p>
    <w:p w:rsidR="0059706F" w:rsidRPr="00903A34" w:rsidRDefault="0059706F" w:rsidP="00A22A61">
      <w:pPr>
        <w:pStyle w:val="a5"/>
        <w:jc w:val="both"/>
        <w:rPr>
          <w:bCs/>
          <w:sz w:val="28"/>
          <w:szCs w:val="28"/>
        </w:rPr>
      </w:pPr>
      <w:r w:rsidRPr="00903A34">
        <w:rPr>
          <w:bCs/>
          <w:sz w:val="28"/>
          <w:szCs w:val="28"/>
        </w:rPr>
        <w:t>Сформулировать ключевые выводы по каждому из этапов прохождения практики</w:t>
      </w:r>
      <w:r w:rsidR="006A605E">
        <w:rPr>
          <w:bCs/>
          <w:sz w:val="28"/>
          <w:szCs w:val="28"/>
        </w:rPr>
        <w:t>.</w:t>
      </w:r>
    </w:p>
    <w:p w:rsidR="0059706F" w:rsidRPr="00903A34" w:rsidRDefault="0059706F" w:rsidP="00A22A61">
      <w:pPr>
        <w:pStyle w:val="a5"/>
        <w:jc w:val="both"/>
        <w:rPr>
          <w:bCs/>
          <w:sz w:val="28"/>
          <w:szCs w:val="28"/>
        </w:rPr>
      </w:pPr>
    </w:p>
    <w:p w:rsidR="0059706F" w:rsidRPr="00903A34" w:rsidRDefault="0059706F" w:rsidP="00A22A61">
      <w:pPr>
        <w:pStyle w:val="a5"/>
        <w:numPr>
          <w:ilvl w:val="0"/>
          <w:numId w:val="34"/>
        </w:numPr>
        <w:rPr>
          <w:bCs/>
          <w:sz w:val="28"/>
          <w:szCs w:val="28"/>
        </w:rPr>
      </w:pPr>
      <w:r w:rsidRPr="00903A34">
        <w:rPr>
          <w:bCs/>
          <w:sz w:val="28"/>
          <w:szCs w:val="28"/>
        </w:rPr>
        <w:t>…</w:t>
      </w:r>
    </w:p>
    <w:p w:rsidR="0059706F" w:rsidRPr="00903A34" w:rsidRDefault="0059706F" w:rsidP="00A22A61">
      <w:pPr>
        <w:pStyle w:val="a5"/>
        <w:numPr>
          <w:ilvl w:val="0"/>
          <w:numId w:val="34"/>
        </w:numPr>
        <w:rPr>
          <w:bCs/>
          <w:sz w:val="28"/>
          <w:szCs w:val="28"/>
        </w:rPr>
      </w:pPr>
      <w:r w:rsidRPr="00903A34">
        <w:rPr>
          <w:bCs/>
          <w:sz w:val="28"/>
          <w:szCs w:val="28"/>
        </w:rPr>
        <w:t>…</w:t>
      </w:r>
    </w:p>
    <w:p w:rsidR="0059706F" w:rsidRPr="00903A34" w:rsidRDefault="0059706F" w:rsidP="00A22A61">
      <w:pPr>
        <w:pStyle w:val="a5"/>
        <w:numPr>
          <w:ilvl w:val="0"/>
          <w:numId w:val="34"/>
        </w:numPr>
        <w:rPr>
          <w:bCs/>
          <w:sz w:val="28"/>
          <w:szCs w:val="28"/>
        </w:rPr>
      </w:pPr>
      <w:r w:rsidRPr="00903A34">
        <w:rPr>
          <w:bCs/>
          <w:sz w:val="28"/>
          <w:szCs w:val="28"/>
        </w:rPr>
        <w:t>…</w:t>
      </w:r>
    </w:p>
    <w:p w:rsidR="0059706F" w:rsidRPr="00A25911" w:rsidRDefault="0059706F" w:rsidP="00A22A61">
      <w:pPr>
        <w:pStyle w:val="a5"/>
        <w:numPr>
          <w:ilvl w:val="0"/>
          <w:numId w:val="34"/>
        </w:numPr>
        <w:jc w:val="both"/>
        <w:rPr>
          <w:bCs/>
          <w:sz w:val="28"/>
          <w:szCs w:val="28"/>
        </w:rPr>
      </w:pPr>
      <w:r w:rsidRPr="00903A34">
        <w:rPr>
          <w:bCs/>
          <w:sz w:val="28"/>
          <w:szCs w:val="28"/>
        </w:rPr>
        <w:t>…</w:t>
      </w:r>
    </w:p>
    <w:sectPr w:rsidR="0059706F" w:rsidRPr="00A25911" w:rsidSect="00F136F2">
      <w:footerReference w:type="default" r:id="rId8"/>
      <w:pgSz w:w="11906" w:h="16838"/>
      <w:pgMar w:top="851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630D" w:rsidRDefault="0029630D" w:rsidP="00CE7DE4">
      <w:r>
        <w:separator/>
      </w:r>
    </w:p>
  </w:endnote>
  <w:endnote w:type="continuationSeparator" w:id="0">
    <w:p w:rsidR="0029630D" w:rsidRDefault="0029630D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:rsidR="00E572FA" w:rsidRDefault="0075066A">
        <w:pPr>
          <w:pStyle w:val="af6"/>
          <w:jc w:val="center"/>
        </w:pPr>
        <w:r>
          <w:fldChar w:fldCharType="begin"/>
        </w:r>
        <w:r w:rsidR="00E572FA">
          <w:instrText>PAGE   \* MERGEFORMAT</w:instrText>
        </w:r>
        <w:r>
          <w:fldChar w:fldCharType="separate"/>
        </w:r>
        <w:r w:rsidR="00A22A61">
          <w:rPr>
            <w:noProof/>
          </w:rPr>
          <w:t>2</w:t>
        </w:r>
        <w:r>
          <w:fldChar w:fldCharType="end"/>
        </w:r>
      </w:p>
    </w:sdtContent>
  </w:sdt>
  <w:p w:rsidR="00E572FA" w:rsidRDefault="00E572FA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630D" w:rsidRDefault="0029630D" w:rsidP="00CE7DE4">
      <w:r>
        <w:separator/>
      </w:r>
    </w:p>
  </w:footnote>
  <w:footnote w:type="continuationSeparator" w:id="0">
    <w:p w:rsidR="0029630D" w:rsidRDefault="0029630D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F0CDC"/>
    <w:multiLevelType w:val="hybridMultilevel"/>
    <w:tmpl w:val="7036343E"/>
    <w:lvl w:ilvl="0" w:tplc="D3D2CD66">
      <w:start w:val="1"/>
      <w:numFmt w:val="bullet"/>
      <w:suff w:val="space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41F3C48"/>
    <w:multiLevelType w:val="hybridMultilevel"/>
    <w:tmpl w:val="ACD263B4"/>
    <w:lvl w:ilvl="0" w:tplc="06FC59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A96885"/>
    <w:multiLevelType w:val="hybridMultilevel"/>
    <w:tmpl w:val="7074939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79350D9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C923DBA"/>
    <w:multiLevelType w:val="hybridMultilevel"/>
    <w:tmpl w:val="C304E4A6"/>
    <w:lvl w:ilvl="0" w:tplc="8F38EC66">
      <w:start w:val="1"/>
      <w:numFmt w:val="bullet"/>
      <w:suff w:val="space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36FA5887"/>
    <w:multiLevelType w:val="hybridMultilevel"/>
    <w:tmpl w:val="B2D08444"/>
    <w:lvl w:ilvl="0" w:tplc="B8F63856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A672D2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DCBF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62FF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1485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48898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2EA4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C849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D864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97E6362"/>
    <w:multiLevelType w:val="hybridMultilevel"/>
    <w:tmpl w:val="5C5228C4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2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2A303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48356A"/>
    <w:multiLevelType w:val="hybridMultilevel"/>
    <w:tmpl w:val="CA582492"/>
    <w:lvl w:ilvl="0" w:tplc="44F852C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FD8695F"/>
    <w:multiLevelType w:val="hybridMultilevel"/>
    <w:tmpl w:val="13A646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82A1434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B092BF2"/>
    <w:multiLevelType w:val="hybridMultilevel"/>
    <w:tmpl w:val="D3FE4BBE"/>
    <w:lvl w:ilvl="0" w:tplc="06FC59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FCA0429"/>
    <w:multiLevelType w:val="hybridMultilevel"/>
    <w:tmpl w:val="7D78E25E"/>
    <w:lvl w:ilvl="0" w:tplc="62C206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DE02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9742A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9604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72D7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1E4C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6E9E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6432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46D6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524679"/>
    <w:multiLevelType w:val="hybridMultilevel"/>
    <w:tmpl w:val="BD5C1E1C"/>
    <w:lvl w:ilvl="0" w:tplc="DEB44D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0F439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0E54F32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4010C8E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7" w15:restartNumberingAfterBreak="0">
    <w:nsid w:val="799104D8"/>
    <w:multiLevelType w:val="hybridMultilevel"/>
    <w:tmpl w:val="FF726646"/>
    <w:lvl w:ilvl="0" w:tplc="FD6A56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E01A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1A85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8CA0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ECD6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7F0CF4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581D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D68B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DA832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5"/>
  </w:num>
  <w:num w:numId="3">
    <w:abstractNumId w:val="12"/>
  </w:num>
  <w:num w:numId="4">
    <w:abstractNumId w:val="28"/>
  </w:num>
  <w:num w:numId="5">
    <w:abstractNumId w:val="29"/>
  </w:num>
  <w:num w:numId="6">
    <w:abstractNumId w:val="18"/>
  </w:num>
  <w:num w:numId="7">
    <w:abstractNumId w:val="25"/>
  </w:num>
  <w:num w:numId="8">
    <w:abstractNumId w:val="2"/>
  </w:num>
  <w:num w:numId="9">
    <w:abstractNumId w:val="8"/>
  </w:num>
  <w:num w:numId="10">
    <w:abstractNumId w:val="34"/>
  </w:num>
  <w:num w:numId="11">
    <w:abstractNumId w:val="39"/>
  </w:num>
  <w:num w:numId="12">
    <w:abstractNumId w:val="36"/>
  </w:num>
  <w:num w:numId="13">
    <w:abstractNumId w:val="21"/>
  </w:num>
  <w:num w:numId="14">
    <w:abstractNumId w:val="11"/>
  </w:num>
  <w:num w:numId="15">
    <w:abstractNumId w:val="31"/>
  </w:num>
  <w:num w:numId="16">
    <w:abstractNumId w:val="6"/>
  </w:num>
  <w:num w:numId="17">
    <w:abstractNumId w:val="22"/>
  </w:num>
  <w:num w:numId="18">
    <w:abstractNumId w:val="38"/>
  </w:num>
  <w:num w:numId="19">
    <w:abstractNumId w:val="27"/>
  </w:num>
  <w:num w:numId="20">
    <w:abstractNumId w:val="14"/>
  </w:num>
  <w:num w:numId="21">
    <w:abstractNumId w:val="19"/>
  </w:num>
  <w:num w:numId="22">
    <w:abstractNumId w:val="20"/>
  </w:num>
  <w:num w:numId="23">
    <w:abstractNumId w:val="16"/>
  </w:num>
  <w:num w:numId="24">
    <w:abstractNumId w:val="9"/>
  </w:num>
  <w:num w:numId="25">
    <w:abstractNumId w:val="24"/>
  </w:num>
  <w:num w:numId="26">
    <w:abstractNumId w:val="26"/>
  </w:num>
  <w:num w:numId="27">
    <w:abstractNumId w:val="37"/>
  </w:num>
  <w:num w:numId="28">
    <w:abstractNumId w:val="33"/>
  </w:num>
  <w:num w:numId="29">
    <w:abstractNumId w:val="30"/>
  </w:num>
  <w:num w:numId="30">
    <w:abstractNumId w:val="5"/>
  </w:num>
  <w:num w:numId="31">
    <w:abstractNumId w:val="23"/>
  </w:num>
  <w:num w:numId="32">
    <w:abstractNumId w:val="13"/>
  </w:num>
  <w:num w:numId="33">
    <w:abstractNumId w:val="32"/>
  </w:num>
  <w:num w:numId="34">
    <w:abstractNumId w:val="35"/>
  </w:num>
  <w:num w:numId="35">
    <w:abstractNumId w:val="17"/>
  </w:num>
  <w:num w:numId="36">
    <w:abstractNumId w:val="10"/>
  </w:num>
  <w:num w:numId="37">
    <w:abstractNumId w:val="4"/>
  </w:num>
  <w:num w:numId="38">
    <w:abstractNumId w:val="3"/>
  </w:num>
  <w:num w:numId="39">
    <w:abstractNumId w:val="0"/>
  </w:num>
  <w:num w:numId="40">
    <w:abstractNumId w:val="7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1818"/>
    <w:rsid w:val="0000270C"/>
    <w:rsid w:val="00005C18"/>
    <w:rsid w:val="00014478"/>
    <w:rsid w:val="00016637"/>
    <w:rsid w:val="00033386"/>
    <w:rsid w:val="000454E4"/>
    <w:rsid w:val="0006154D"/>
    <w:rsid w:val="00064A86"/>
    <w:rsid w:val="000770FD"/>
    <w:rsid w:val="00082759"/>
    <w:rsid w:val="000871CD"/>
    <w:rsid w:val="00090E70"/>
    <w:rsid w:val="00097363"/>
    <w:rsid w:val="000A7B70"/>
    <w:rsid w:val="000B5BD9"/>
    <w:rsid w:val="000C6083"/>
    <w:rsid w:val="000D32B0"/>
    <w:rsid w:val="000E4294"/>
    <w:rsid w:val="000E65D0"/>
    <w:rsid w:val="00100D11"/>
    <w:rsid w:val="00111026"/>
    <w:rsid w:val="00127E2E"/>
    <w:rsid w:val="001329F2"/>
    <w:rsid w:val="00133417"/>
    <w:rsid w:val="00135EC6"/>
    <w:rsid w:val="00140925"/>
    <w:rsid w:val="00142412"/>
    <w:rsid w:val="001452C9"/>
    <w:rsid w:val="00146545"/>
    <w:rsid w:val="001535A6"/>
    <w:rsid w:val="001627B7"/>
    <w:rsid w:val="001821D3"/>
    <w:rsid w:val="00183DC3"/>
    <w:rsid w:val="0019256F"/>
    <w:rsid w:val="00193F27"/>
    <w:rsid w:val="001A100F"/>
    <w:rsid w:val="001A55D0"/>
    <w:rsid w:val="001B459C"/>
    <w:rsid w:val="001B7E7C"/>
    <w:rsid w:val="001C2B7E"/>
    <w:rsid w:val="001D6856"/>
    <w:rsid w:val="001E0A80"/>
    <w:rsid w:val="001E1968"/>
    <w:rsid w:val="001E2D44"/>
    <w:rsid w:val="001F79AD"/>
    <w:rsid w:val="00212A28"/>
    <w:rsid w:val="00221A9E"/>
    <w:rsid w:val="00230FE9"/>
    <w:rsid w:val="00234150"/>
    <w:rsid w:val="00236322"/>
    <w:rsid w:val="002505E7"/>
    <w:rsid w:val="002638DC"/>
    <w:rsid w:val="00270265"/>
    <w:rsid w:val="0028050C"/>
    <w:rsid w:val="002868F1"/>
    <w:rsid w:val="00292FD8"/>
    <w:rsid w:val="0029630D"/>
    <w:rsid w:val="002A09AC"/>
    <w:rsid w:val="002B5F53"/>
    <w:rsid w:val="002D64C8"/>
    <w:rsid w:val="002E17F1"/>
    <w:rsid w:val="002E3A38"/>
    <w:rsid w:val="002E761F"/>
    <w:rsid w:val="002F341F"/>
    <w:rsid w:val="002F5555"/>
    <w:rsid w:val="00306E6E"/>
    <w:rsid w:val="00311553"/>
    <w:rsid w:val="003157B0"/>
    <w:rsid w:val="00316557"/>
    <w:rsid w:val="003216DE"/>
    <w:rsid w:val="00322C9C"/>
    <w:rsid w:val="00324EDF"/>
    <w:rsid w:val="00332561"/>
    <w:rsid w:val="00343ACB"/>
    <w:rsid w:val="00355ADE"/>
    <w:rsid w:val="0038252A"/>
    <w:rsid w:val="0038349D"/>
    <w:rsid w:val="003834D3"/>
    <w:rsid w:val="0039016C"/>
    <w:rsid w:val="003903C2"/>
    <w:rsid w:val="00392201"/>
    <w:rsid w:val="003A54CF"/>
    <w:rsid w:val="003A6681"/>
    <w:rsid w:val="003C2835"/>
    <w:rsid w:val="003C677A"/>
    <w:rsid w:val="003F0C8A"/>
    <w:rsid w:val="004046EE"/>
    <w:rsid w:val="00410E02"/>
    <w:rsid w:val="00416434"/>
    <w:rsid w:val="0042494D"/>
    <w:rsid w:val="00427022"/>
    <w:rsid w:val="00430F6F"/>
    <w:rsid w:val="0043767A"/>
    <w:rsid w:val="00437A86"/>
    <w:rsid w:val="00466E5A"/>
    <w:rsid w:val="00466EBD"/>
    <w:rsid w:val="0048366C"/>
    <w:rsid w:val="00484877"/>
    <w:rsid w:val="004A0B5D"/>
    <w:rsid w:val="004A3756"/>
    <w:rsid w:val="004A72B5"/>
    <w:rsid w:val="004B3F2D"/>
    <w:rsid w:val="004B6AD2"/>
    <w:rsid w:val="004C1907"/>
    <w:rsid w:val="004C1D5D"/>
    <w:rsid w:val="004C2BE6"/>
    <w:rsid w:val="004D1E6E"/>
    <w:rsid w:val="004E3947"/>
    <w:rsid w:val="004F4DC0"/>
    <w:rsid w:val="004F568A"/>
    <w:rsid w:val="004F609F"/>
    <w:rsid w:val="004F61F2"/>
    <w:rsid w:val="005055A8"/>
    <w:rsid w:val="00510F1A"/>
    <w:rsid w:val="00512523"/>
    <w:rsid w:val="005266B2"/>
    <w:rsid w:val="00527586"/>
    <w:rsid w:val="0053018E"/>
    <w:rsid w:val="00530F71"/>
    <w:rsid w:val="00531374"/>
    <w:rsid w:val="00542646"/>
    <w:rsid w:val="00544E0C"/>
    <w:rsid w:val="00554AF8"/>
    <w:rsid w:val="005662C6"/>
    <w:rsid w:val="005667B8"/>
    <w:rsid w:val="00570BC9"/>
    <w:rsid w:val="00577D20"/>
    <w:rsid w:val="005825F9"/>
    <w:rsid w:val="0059068A"/>
    <w:rsid w:val="00594AA8"/>
    <w:rsid w:val="0059706F"/>
    <w:rsid w:val="005A3427"/>
    <w:rsid w:val="005B3A2E"/>
    <w:rsid w:val="005B60A7"/>
    <w:rsid w:val="005C004D"/>
    <w:rsid w:val="005D4A6F"/>
    <w:rsid w:val="005D4B33"/>
    <w:rsid w:val="005D6984"/>
    <w:rsid w:val="005E29C5"/>
    <w:rsid w:val="005E5661"/>
    <w:rsid w:val="005F289F"/>
    <w:rsid w:val="005F43B2"/>
    <w:rsid w:val="00612A05"/>
    <w:rsid w:val="006137AB"/>
    <w:rsid w:val="00616D58"/>
    <w:rsid w:val="00624C64"/>
    <w:rsid w:val="00627681"/>
    <w:rsid w:val="00631AA0"/>
    <w:rsid w:val="00632C19"/>
    <w:rsid w:val="00637E2B"/>
    <w:rsid w:val="00652E68"/>
    <w:rsid w:val="00666BA9"/>
    <w:rsid w:val="00673318"/>
    <w:rsid w:val="0068275C"/>
    <w:rsid w:val="0069371E"/>
    <w:rsid w:val="006A605E"/>
    <w:rsid w:val="006D0A1E"/>
    <w:rsid w:val="006E0E2A"/>
    <w:rsid w:val="006E14E9"/>
    <w:rsid w:val="006E6910"/>
    <w:rsid w:val="006F7669"/>
    <w:rsid w:val="00714971"/>
    <w:rsid w:val="007176B8"/>
    <w:rsid w:val="00731EF4"/>
    <w:rsid w:val="007355CF"/>
    <w:rsid w:val="0074625A"/>
    <w:rsid w:val="0075066A"/>
    <w:rsid w:val="0075204E"/>
    <w:rsid w:val="00772F65"/>
    <w:rsid w:val="00772FD1"/>
    <w:rsid w:val="007730E1"/>
    <w:rsid w:val="00774665"/>
    <w:rsid w:val="00796CCF"/>
    <w:rsid w:val="007A2554"/>
    <w:rsid w:val="007C08C6"/>
    <w:rsid w:val="007C7257"/>
    <w:rsid w:val="007C7E8E"/>
    <w:rsid w:val="007E17FC"/>
    <w:rsid w:val="007E4DD9"/>
    <w:rsid w:val="007F6523"/>
    <w:rsid w:val="00814BB1"/>
    <w:rsid w:val="008156A9"/>
    <w:rsid w:val="00817799"/>
    <w:rsid w:val="00827B01"/>
    <w:rsid w:val="00833E54"/>
    <w:rsid w:val="008406E9"/>
    <w:rsid w:val="00842AFA"/>
    <w:rsid w:val="0084342F"/>
    <w:rsid w:val="00850158"/>
    <w:rsid w:val="00852901"/>
    <w:rsid w:val="00853384"/>
    <w:rsid w:val="00861B27"/>
    <w:rsid w:val="008653C3"/>
    <w:rsid w:val="00866B40"/>
    <w:rsid w:val="00870BC1"/>
    <w:rsid w:val="0088468F"/>
    <w:rsid w:val="0088691A"/>
    <w:rsid w:val="00893A57"/>
    <w:rsid w:val="008B2B83"/>
    <w:rsid w:val="008F12F1"/>
    <w:rsid w:val="008F236F"/>
    <w:rsid w:val="008F2CC5"/>
    <w:rsid w:val="00903A34"/>
    <w:rsid w:val="00906738"/>
    <w:rsid w:val="009175DA"/>
    <w:rsid w:val="00921E1A"/>
    <w:rsid w:val="009462B6"/>
    <w:rsid w:val="00951BC7"/>
    <w:rsid w:val="00953031"/>
    <w:rsid w:val="00956E7D"/>
    <w:rsid w:val="00957B4D"/>
    <w:rsid w:val="009820C0"/>
    <w:rsid w:val="009A0FB9"/>
    <w:rsid w:val="009A53A3"/>
    <w:rsid w:val="009B16E3"/>
    <w:rsid w:val="009B2953"/>
    <w:rsid w:val="009B4DDC"/>
    <w:rsid w:val="009B7AC7"/>
    <w:rsid w:val="009C1568"/>
    <w:rsid w:val="009C5B2A"/>
    <w:rsid w:val="009F17C9"/>
    <w:rsid w:val="00A20ED9"/>
    <w:rsid w:val="00A22A61"/>
    <w:rsid w:val="00A25911"/>
    <w:rsid w:val="00A265C8"/>
    <w:rsid w:val="00A30EFA"/>
    <w:rsid w:val="00A31F21"/>
    <w:rsid w:val="00A3203A"/>
    <w:rsid w:val="00A56498"/>
    <w:rsid w:val="00A61571"/>
    <w:rsid w:val="00A72CA0"/>
    <w:rsid w:val="00A832E4"/>
    <w:rsid w:val="00A94663"/>
    <w:rsid w:val="00A9764C"/>
    <w:rsid w:val="00AA0388"/>
    <w:rsid w:val="00AA162F"/>
    <w:rsid w:val="00AA1C37"/>
    <w:rsid w:val="00AA348D"/>
    <w:rsid w:val="00AB3111"/>
    <w:rsid w:val="00AC01BE"/>
    <w:rsid w:val="00AD6FC7"/>
    <w:rsid w:val="00AE0305"/>
    <w:rsid w:val="00AE5576"/>
    <w:rsid w:val="00AF12EE"/>
    <w:rsid w:val="00AF205C"/>
    <w:rsid w:val="00AF5378"/>
    <w:rsid w:val="00B05E94"/>
    <w:rsid w:val="00B2182F"/>
    <w:rsid w:val="00B22CA2"/>
    <w:rsid w:val="00B43495"/>
    <w:rsid w:val="00B536A5"/>
    <w:rsid w:val="00B564E7"/>
    <w:rsid w:val="00B866DB"/>
    <w:rsid w:val="00B966C5"/>
    <w:rsid w:val="00B977DF"/>
    <w:rsid w:val="00BB35D1"/>
    <w:rsid w:val="00BB5706"/>
    <w:rsid w:val="00BC0E61"/>
    <w:rsid w:val="00BD081A"/>
    <w:rsid w:val="00BD19EE"/>
    <w:rsid w:val="00BD366B"/>
    <w:rsid w:val="00BD3F30"/>
    <w:rsid w:val="00BD420A"/>
    <w:rsid w:val="00BE0968"/>
    <w:rsid w:val="00BE5280"/>
    <w:rsid w:val="00BF7B17"/>
    <w:rsid w:val="00C139DA"/>
    <w:rsid w:val="00C37260"/>
    <w:rsid w:val="00C410FA"/>
    <w:rsid w:val="00C5330A"/>
    <w:rsid w:val="00C54817"/>
    <w:rsid w:val="00C5699C"/>
    <w:rsid w:val="00C654CA"/>
    <w:rsid w:val="00C819C9"/>
    <w:rsid w:val="00C8290F"/>
    <w:rsid w:val="00C8718D"/>
    <w:rsid w:val="00CB590C"/>
    <w:rsid w:val="00CC3745"/>
    <w:rsid w:val="00CD2DD8"/>
    <w:rsid w:val="00CE1A7B"/>
    <w:rsid w:val="00CE4685"/>
    <w:rsid w:val="00CE5BCA"/>
    <w:rsid w:val="00CE7DE4"/>
    <w:rsid w:val="00D01C00"/>
    <w:rsid w:val="00D01F63"/>
    <w:rsid w:val="00D02251"/>
    <w:rsid w:val="00D16939"/>
    <w:rsid w:val="00D251D7"/>
    <w:rsid w:val="00D63B0E"/>
    <w:rsid w:val="00D76189"/>
    <w:rsid w:val="00D775E1"/>
    <w:rsid w:val="00D9645E"/>
    <w:rsid w:val="00DA43AF"/>
    <w:rsid w:val="00DC6B9D"/>
    <w:rsid w:val="00DD3109"/>
    <w:rsid w:val="00DE217E"/>
    <w:rsid w:val="00DE66D5"/>
    <w:rsid w:val="00DF4BAE"/>
    <w:rsid w:val="00E07E6C"/>
    <w:rsid w:val="00E1017E"/>
    <w:rsid w:val="00E17AD7"/>
    <w:rsid w:val="00E22582"/>
    <w:rsid w:val="00E26FEF"/>
    <w:rsid w:val="00E3118D"/>
    <w:rsid w:val="00E323A4"/>
    <w:rsid w:val="00E4211B"/>
    <w:rsid w:val="00E45375"/>
    <w:rsid w:val="00E47E54"/>
    <w:rsid w:val="00E53D78"/>
    <w:rsid w:val="00E5466B"/>
    <w:rsid w:val="00E54739"/>
    <w:rsid w:val="00E572FA"/>
    <w:rsid w:val="00E636E0"/>
    <w:rsid w:val="00E71629"/>
    <w:rsid w:val="00E74692"/>
    <w:rsid w:val="00E81E7D"/>
    <w:rsid w:val="00E8588F"/>
    <w:rsid w:val="00EA04C8"/>
    <w:rsid w:val="00EA5FE1"/>
    <w:rsid w:val="00ED7E1F"/>
    <w:rsid w:val="00EF0E82"/>
    <w:rsid w:val="00EF7AFB"/>
    <w:rsid w:val="00F01178"/>
    <w:rsid w:val="00F02268"/>
    <w:rsid w:val="00F136F2"/>
    <w:rsid w:val="00F3056F"/>
    <w:rsid w:val="00F3751B"/>
    <w:rsid w:val="00F46682"/>
    <w:rsid w:val="00F51ED9"/>
    <w:rsid w:val="00F6408D"/>
    <w:rsid w:val="00F74FDC"/>
    <w:rsid w:val="00FA448F"/>
    <w:rsid w:val="00FB62B0"/>
    <w:rsid w:val="00FC00C2"/>
    <w:rsid w:val="00FC7B53"/>
    <w:rsid w:val="00FD4196"/>
    <w:rsid w:val="00FE13E6"/>
    <w:rsid w:val="00FE2EDB"/>
    <w:rsid w:val="00FF1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0B7E5"/>
  <w15:docId w15:val="{169573C0-BC67-4F21-9DE9-5477BD599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66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570BC9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631AA0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631AA0"/>
  </w:style>
  <w:style w:type="character" w:customStyle="1" w:styleId="afb">
    <w:name w:val="Текст примечания Знак"/>
    <w:basedOn w:val="a0"/>
    <w:link w:val="afa"/>
    <w:uiPriority w:val="99"/>
    <w:semiHidden/>
    <w:rsid w:val="00631A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31AA0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31AA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Emphasis"/>
    <w:qFormat/>
    <w:rsid w:val="0053018E"/>
    <w:rPr>
      <w:rFonts w:cs="Times New Roman"/>
      <w:i/>
    </w:rPr>
  </w:style>
  <w:style w:type="table" w:customStyle="1" w:styleId="14">
    <w:name w:val="Сетка таблицы1"/>
    <w:basedOn w:val="a1"/>
    <w:next w:val="a7"/>
    <w:uiPriority w:val="59"/>
    <w:rsid w:val="007176B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2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4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36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635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04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66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674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EE06A-50E7-4398-A188-37BADB212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Папкова Екатерина Вадимовна</dc:creator>
  <cp:lastModifiedBy>Высовень Александра Сергеевна</cp:lastModifiedBy>
  <cp:revision>7</cp:revision>
  <cp:lastPrinted>2021-04-19T08:35:00Z</cp:lastPrinted>
  <dcterms:created xsi:type="dcterms:W3CDTF">2025-07-23T10:15:00Z</dcterms:created>
  <dcterms:modified xsi:type="dcterms:W3CDTF">2025-12-15T09:09:00Z</dcterms:modified>
</cp:coreProperties>
</file>