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2A95E" w14:textId="588662C3" w:rsidR="00803AE5" w:rsidRPr="00803AE5" w:rsidRDefault="00803AE5" w:rsidP="00803AE5">
      <w:pPr>
        <w:ind w:left="-567" w:hanging="142"/>
        <w:jc w:val="right"/>
        <w:rPr>
          <w:spacing w:val="30"/>
          <w:sz w:val="24"/>
          <w:szCs w:val="24"/>
        </w:rPr>
      </w:pPr>
      <w:r w:rsidRPr="00803AE5">
        <w:rPr>
          <w:spacing w:val="30"/>
          <w:sz w:val="24"/>
          <w:szCs w:val="24"/>
        </w:rPr>
        <w:t>Приложение 1</w:t>
      </w:r>
    </w:p>
    <w:p w14:paraId="31206E15" w14:textId="70063816" w:rsidR="00715B9B" w:rsidRPr="00075CE6" w:rsidRDefault="00715B9B" w:rsidP="00715B9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42BEB5A" w14:textId="77777777" w:rsidR="00715B9B" w:rsidRPr="00075CE6" w:rsidRDefault="00715B9B" w:rsidP="00715B9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3F0BFB9" w14:textId="77777777" w:rsidR="00715B9B" w:rsidRPr="00075CE6" w:rsidRDefault="00715B9B" w:rsidP="00715B9B">
      <w:pPr>
        <w:ind w:hanging="142"/>
        <w:jc w:val="center"/>
        <w:rPr>
          <w:b/>
          <w:spacing w:val="40"/>
          <w:szCs w:val="26"/>
        </w:rPr>
      </w:pPr>
    </w:p>
    <w:p w14:paraId="25F808DB" w14:textId="77777777" w:rsidR="00715B9B" w:rsidRPr="00075CE6" w:rsidRDefault="00715B9B" w:rsidP="00715B9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2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5B9B" w:rsidRPr="00075CE6" w14:paraId="610727A1" w14:textId="77777777" w:rsidTr="007246C7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7787B92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4296ADB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3F50CBA" w14:textId="77777777" w:rsidR="00715B9B" w:rsidRPr="00075CE6" w:rsidRDefault="00715B9B" w:rsidP="007246C7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AF62C1D" w14:textId="77777777" w:rsidR="00715B9B" w:rsidRPr="00075CE6" w:rsidRDefault="00715B9B" w:rsidP="007246C7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61FD2378" w14:textId="77777777" w:rsidR="00B55FE6" w:rsidRDefault="00B55FE6" w:rsidP="00B55FE6">
      <w:pPr>
        <w:ind w:left="-360" w:firstLine="708"/>
        <w:jc w:val="right"/>
        <w:rPr>
          <w:b/>
          <w:noProof/>
          <w:sz w:val="24"/>
        </w:rPr>
      </w:pPr>
    </w:p>
    <w:p w14:paraId="75A6BFA8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УТВЕРЖДАЮ</w:t>
      </w:r>
    </w:p>
    <w:p w14:paraId="191384EC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Декан факультета «Экономики и управления»</w:t>
      </w:r>
    </w:p>
    <w:p w14:paraId="1CDF1300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__________________________ А. Л. Карпова</w:t>
      </w:r>
    </w:p>
    <w:p w14:paraId="34E8A27E" w14:textId="72B3C757" w:rsidR="00B55FE6" w:rsidRPr="00B55FE6" w:rsidRDefault="00B55FE6" w:rsidP="00B55FE6">
      <w:pPr>
        <w:ind w:left="-360" w:firstLine="708"/>
        <w:jc w:val="center"/>
        <w:rPr>
          <w:noProof/>
          <w:sz w:val="24"/>
        </w:rPr>
      </w:pPr>
      <w:r>
        <w:rPr>
          <w:noProof/>
          <w:sz w:val="24"/>
        </w:rPr>
        <w:t xml:space="preserve">               </w:t>
      </w:r>
      <w:r w:rsidRPr="00B55FE6">
        <w:rPr>
          <w:noProof/>
          <w:sz w:val="24"/>
        </w:rPr>
        <w:t>подпись</w:t>
      </w:r>
    </w:p>
    <w:p w14:paraId="453C2FE9" w14:textId="7E683E95" w:rsidR="00E67C6F" w:rsidRDefault="00B55FE6" w:rsidP="00B55FE6">
      <w:pPr>
        <w:ind w:left="-360" w:firstLine="708"/>
        <w:jc w:val="right"/>
        <w:rPr>
          <w:b/>
          <w:noProof/>
          <w:sz w:val="24"/>
        </w:rPr>
      </w:pPr>
      <w:r w:rsidRPr="00B55FE6">
        <w:rPr>
          <w:noProof/>
          <w:sz w:val="24"/>
        </w:rPr>
        <w:t xml:space="preserve">             «____» _________________ 202__ г.</w:t>
      </w:r>
      <w:r w:rsidR="00715B9B" w:rsidRPr="001503C3">
        <w:rPr>
          <w:b/>
          <w:noProof/>
          <w:sz w:val="24"/>
        </w:rPr>
        <w:t xml:space="preserve"> </w:t>
      </w:r>
      <w:r w:rsidR="00E67C6F" w:rsidRPr="001A5FCA">
        <w:rPr>
          <w:b/>
          <w:noProof/>
          <w:sz w:val="24"/>
        </w:rPr>
        <w:t>«</w:t>
      </w:r>
    </w:p>
    <w:p w14:paraId="0035C3EF" w14:textId="29AA4739" w:rsidR="00B55FE6" w:rsidRDefault="00B55FE6" w:rsidP="00B55FE6">
      <w:pPr>
        <w:ind w:left="-360" w:firstLine="708"/>
        <w:jc w:val="right"/>
        <w:rPr>
          <w:b/>
          <w:noProof/>
          <w:sz w:val="24"/>
        </w:rPr>
      </w:pPr>
    </w:p>
    <w:p w14:paraId="00E407C8" w14:textId="77777777" w:rsidR="00F571A4" w:rsidRDefault="00F571A4" w:rsidP="00F571A4">
      <w:pPr>
        <w:shd w:val="clear" w:color="auto" w:fill="FFFFFF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470B3329" w14:textId="376BF53D" w:rsidR="00F571A4" w:rsidRPr="006F0570" w:rsidRDefault="00F571A4" w:rsidP="00F571A4">
      <w:pPr>
        <w:shd w:val="clear" w:color="auto" w:fill="FFFFFF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F571A4">
        <w:rPr>
          <w:b/>
          <w:bCs/>
          <w:spacing w:val="-4"/>
          <w:sz w:val="28"/>
          <w:szCs w:val="28"/>
        </w:rPr>
        <w:t xml:space="preserve">по </w:t>
      </w:r>
      <w:r w:rsidR="009522ED">
        <w:rPr>
          <w:rStyle w:val="af1"/>
          <w:b/>
          <w:i w:val="0"/>
          <w:color w:val="auto"/>
          <w:sz w:val="28"/>
          <w:szCs w:val="28"/>
        </w:rPr>
        <w:t>производственной</w:t>
      </w:r>
      <w:r w:rsidR="009522ED" w:rsidRPr="00F571A4">
        <w:rPr>
          <w:b/>
          <w:bCs/>
          <w:i/>
          <w:spacing w:val="-4"/>
          <w:sz w:val="28"/>
          <w:szCs w:val="28"/>
        </w:rPr>
        <w:t xml:space="preserve"> </w:t>
      </w:r>
      <w:r>
        <w:rPr>
          <w:b/>
          <w:bCs/>
          <w:color w:val="000000"/>
          <w:spacing w:val="-4"/>
          <w:sz w:val="28"/>
          <w:szCs w:val="28"/>
        </w:rPr>
        <w:t>практике</w:t>
      </w:r>
    </w:p>
    <w:p w14:paraId="13B68BE2" w14:textId="7CD0E344" w:rsidR="00F571A4" w:rsidRDefault="00F571A4" w:rsidP="00D035B5">
      <w:pPr>
        <w:shd w:val="clear" w:color="auto" w:fill="FFFFFF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9A03FC" w:rsidRPr="009A03FC">
        <w:rPr>
          <w:color w:val="000000"/>
          <w:spacing w:val="-5"/>
          <w:sz w:val="28"/>
          <w:szCs w:val="28"/>
        </w:rPr>
        <w:t xml:space="preserve">ПМ.01 Разработка технического задания </w:t>
      </w:r>
      <w:r w:rsidR="009A03FC">
        <w:rPr>
          <w:color w:val="000000"/>
          <w:spacing w:val="-5"/>
          <w:sz w:val="28"/>
          <w:szCs w:val="28"/>
        </w:rPr>
        <w:t>на продукт графического дизайна</w:t>
      </w:r>
    </w:p>
    <w:p w14:paraId="74AB9A44" w14:textId="77777777" w:rsidR="009522ED" w:rsidRPr="00D035B5" w:rsidRDefault="009522ED" w:rsidP="00D035B5">
      <w:pPr>
        <w:shd w:val="clear" w:color="auto" w:fill="FFFFFF"/>
        <w:ind w:left="43" w:hanging="43"/>
        <w:jc w:val="center"/>
        <w:rPr>
          <w:color w:val="000000"/>
          <w:spacing w:val="-5"/>
          <w:sz w:val="28"/>
          <w:szCs w:val="28"/>
        </w:rPr>
      </w:pPr>
    </w:p>
    <w:p w14:paraId="5D210FD4" w14:textId="77777777" w:rsidR="00F571A4" w:rsidRDefault="00F571A4" w:rsidP="00F571A4">
      <w:pPr>
        <w:shd w:val="clear" w:color="auto" w:fill="FFFFFF"/>
        <w:ind w:left="43" w:hanging="43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__________________</w:t>
      </w:r>
    </w:p>
    <w:p w14:paraId="586910BB" w14:textId="77777777" w:rsidR="00F571A4" w:rsidRPr="007271EE" w:rsidRDefault="00F571A4" w:rsidP="00F571A4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шифр и номер группы</w:t>
      </w:r>
    </w:p>
    <w:p w14:paraId="51B3B22B" w14:textId="77777777" w:rsidR="00F571A4" w:rsidRPr="00387B46" w:rsidRDefault="00F571A4" w:rsidP="00F571A4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75C70C76" w14:textId="43AC0644" w:rsidR="00F571A4" w:rsidRDefault="00F571A4" w:rsidP="00F571A4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39794821" w14:textId="764A1890" w:rsidR="009522ED" w:rsidRDefault="009522ED" w:rsidP="00F571A4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39D41E1" w14:textId="77777777" w:rsidR="009522ED" w:rsidRPr="007271EE" w:rsidRDefault="009522ED" w:rsidP="00F571A4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F571A4" w:rsidRPr="00D035B5" w14:paraId="2F70BE14" w14:textId="77777777" w:rsidTr="00C61260">
        <w:tc>
          <w:tcPr>
            <w:tcW w:w="704" w:type="dxa"/>
            <w:vAlign w:val="center"/>
          </w:tcPr>
          <w:p w14:paraId="7035F9D5" w14:textId="77777777" w:rsidR="00F571A4" w:rsidRPr="00D035B5" w:rsidRDefault="00F571A4" w:rsidP="00C61260">
            <w:pPr>
              <w:jc w:val="center"/>
              <w:rPr>
                <w:b/>
              </w:rPr>
            </w:pPr>
            <w:r w:rsidRPr="00D035B5">
              <w:rPr>
                <w:b/>
              </w:rPr>
              <w:t>№ п/п</w:t>
            </w:r>
          </w:p>
        </w:tc>
        <w:tc>
          <w:tcPr>
            <w:tcW w:w="6946" w:type="dxa"/>
            <w:vAlign w:val="center"/>
          </w:tcPr>
          <w:p w14:paraId="61BE6107" w14:textId="77777777" w:rsidR="00F571A4" w:rsidRPr="00D035B5" w:rsidRDefault="00F571A4" w:rsidP="00C61260">
            <w:pPr>
              <w:jc w:val="center"/>
              <w:rPr>
                <w:b/>
              </w:rPr>
            </w:pPr>
            <w:r w:rsidRPr="00D035B5">
              <w:rPr>
                <w:b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5F9D4519" w14:textId="77777777" w:rsidR="00F571A4" w:rsidRPr="00D035B5" w:rsidRDefault="00F571A4" w:rsidP="00C61260">
            <w:pPr>
              <w:jc w:val="center"/>
              <w:rPr>
                <w:b/>
              </w:rPr>
            </w:pPr>
            <w:r w:rsidRPr="00D035B5">
              <w:rPr>
                <w:b/>
              </w:rPr>
              <w:t>Период выполнения работ</w:t>
            </w:r>
          </w:p>
        </w:tc>
      </w:tr>
      <w:tr w:rsidR="00F571A4" w:rsidRPr="00D035B5" w14:paraId="044D49EC" w14:textId="77777777" w:rsidTr="00C61260">
        <w:tc>
          <w:tcPr>
            <w:tcW w:w="704" w:type="dxa"/>
            <w:vAlign w:val="center"/>
          </w:tcPr>
          <w:p w14:paraId="1338D19F" w14:textId="77777777" w:rsidR="00F571A4" w:rsidRPr="00D035B5" w:rsidRDefault="00F571A4" w:rsidP="00C61260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  <w:vAlign w:val="center"/>
          </w:tcPr>
          <w:p w14:paraId="05CE77C3" w14:textId="77777777" w:rsidR="00F571A4" w:rsidRPr="00D035B5" w:rsidRDefault="00F571A4" w:rsidP="00C61260">
            <w:pPr>
              <w:autoSpaceDE/>
              <w:autoSpaceDN/>
              <w:adjustRightInd/>
              <w:ind w:firstLine="464"/>
              <w:jc w:val="both"/>
            </w:pPr>
            <w:r w:rsidRPr="00D035B5">
              <w:rPr>
                <w:b/>
                <w:color w:val="000000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684E3DAA" w14:textId="1B6E7F20" w:rsidR="009A03FC" w:rsidRDefault="00F571A4" w:rsidP="009A03FC">
            <w:pPr>
              <w:autoSpaceDE/>
              <w:autoSpaceDN/>
              <w:adjustRightInd/>
              <w:ind w:firstLine="459"/>
              <w:jc w:val="both"/>
            </w:pPr>
            <w:r w:rsidRPr="00D035B5"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</w:t>
            </w:r>
            <w:r w:rsidR="009835C3">
              <w:t>о</w:t>
            </w:r>
            <w:r w:rsidR="009835C3" w:rsidRPr="009835C3">
              <w:t>знакомиться с правилами в отношении субординации, внутреннего трудового распорядка, режима конфиденциальности и авторского права при работе с дизайн-проектами</w:t>
            </w:r>
            <w:r w:rsidRPr="00D035B5">
              <w:t xml:space="preserve">. </w:t>
            </w:r>
          </w:p>
          <w:p w14:paraId="7A2F4AA0" w14:textId="667323BF" w:rsidR="00F571A4" w:rsidRPr="00D035B5" w:rsidRDefault="009A03FC" w:rsidP="009835C3">
            <w:pPr>
              <w:autoSpaceDE/>
              <w:autoSpaceDN/>
              <w:adjustRightInd/>
              <w:ind w:firstLine="459"/>
              <w:jc w:val="both"/>
            </w:pPr>
            <w:r w:rsidRPr="009A03FC"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на рабочем месте графического дизайнера (работа с компьютерной техникой, освещение, эргономика рабочего места, режим работы).</w:t>
            </w:r>
          </w:p>
        </w:tc>
        <w:tc>
          <w:tcPr>
            <w:tcW w:w="1979" w:type="dxa"/>
            <w:vAlign w:val="center"/>
          </w:tcPr>
          <w:p w14:paraId="034EE253" w14:textId="77777777" w:rsidR="00F571A4" w:rsidRPr="00D035B5" w:rsidRDefault="00F571A4" w:rsidP="00C61260">
            <w:pPr>
              <w:jc w:val="center"/>
            </w:pPr>
          </w:p>
        </w:tc>
      </w:tr>
      <w:tr w:rsidR="00F571A4" w:rsidRPr="00D035B5" w14:paraId="4B8D0853" w14:textId="77777777" w:rsidTr="00C61260">
        <w:tc>
          <w:tcPr>
            <w:tcW w:w="704" w:type="dxa"/>
            <w:vAlign w:val="center"/>
          </w:tcPr>
          <w:p w14:paraId="241985F4" w14:textId="77777777" w:rsidR="00F571A4" w:rsidRPr="00D035B5" w:rsidRDefault="00F571A4" w:rsidP="00C61260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  <w:vAlign w:val="center"/>
          </w:tcPr>
          <w:p w14:paraId="46212E8D" w14:textId="77777777" w:rsidR="009522ED" w:rsidRPr="009522ED" w:rsidRDefault="009522ED" w:rsidP="009522ED">
            <w:pPr>
              <w:autoSpaceDE/>
              <w:adjustRightInd/>
              <w:ind w:firstLine="459"/>
              <w:jc w:val="both"/>
              <w:rPr>
                <w:rFonts w:eastAsia="Calibri"/>
                <w:lang w:val="x-none" w:eastAsia="ar-SA" w:bidi="ru-RU"/>
              </w:rPr>
            </w:pPr>
            <w:r w:rsidRPr="009522ED">
              <w:rPr>
                <w:rFonts w:eastAsia="Calibri"/>
                <w:b/>
                <w:lang w:val="x-none" w:eastAsia="ar-SA" w:bidi="ru-RU"/>
              </w:rPr>
              <w:t xml:space="preserve">Изучение организационной структуры </w:t>
            </w:r>
            <w:r w:rsidRPr="009522ED">
              <w:rPr>
                <w:rFonts w:eastAsia="Calibri"/>
                <w:b/>
                <w:lang w:eastAsia="ar-SA" w:bidi="ru-RU"/>
              </w:rPr>
              <w:t>подразделения</w:t>
            </w:r>
            <w:r w:rsidRPr="009522ED">
              <w:rPr>
                <w:rFonts w:eastAsia="Calibri"/>
                <w:b/>
                <w:lang w:val="x-none" w:eastAsia="ar-SA" w:bidi="ru-RU"/>
              </w:rPr>
              <w:t xml:space="preserve"> прохождения практики.</w:t>
            </w:r>
            <w:r w:rsidRPr="009522ED">
              <w:rPr>
                <w:rFonts w:eastAsia="Calibri"/>
                <w:lang w:val="x-none" w:eastAsia="ar-SA" w:bidi="ru-RU"/>
              </w:rPr>
              <w:t xml:space="preserve"> </w:t>
            </w:r>
          </w:p>
          <w:p w14:paraId="0203BB7B" w14:textId="77777777" w:rsidR="009522ED" w:rsidRPr="009522ED" w:rsidRDefault="009522ED" w:rsidP="009522ED">
            <w:pPr>
              <w:autoSpaceDE/>
              <w:autoSpaceDN/>
              <w:adjustRightInd/>
              <w:ind w:firstLine="459"/>
              <w:jc w:val="both"/>
              <w:rPr>
                <w:rFonts w:eastAsia="Calibri"/>
                <w:lang w:eastAsia="ar-SA"/>
              </w:rPr>
            </w:pPr>
            <w:r w:rsidRPr="009522ED">
              <w:rPr>
                <w:rFonts w:eastAsia="Calibri"/>
                <w:lang w:eastAsia="ar-SA"/>
              </w:rPr>
              <w:t>Знакомство с профилем деятельности организации в целом и со структурой подразделения прохождения практики.</w:t>
            </w:r>
          </w:p>
          <w:p w14:paraId="643C1282" w14:textId="0B5D5040" w:rsidR="009522ED" w:rsidRDefault="009522ED" w:rsidP="009522ED">
            <w:pPr>
              <w:autoSpaceDE/>
              <w:autoSpaceDN/>
              <w:adjustRightInd/>
              <w:ind w:firstLine="459"/>
              <w:jc w:val="both"/>
              <w:rPr>
                <w:rFonts w:eastAsia="Calibri"/>
                <w:lang w:eastAsia="ar-SA"/>
              </w:rPr>
            </w:pPr>
            <w:r w:rsidRPr="009522ED">
              <w:rPr>
                <w:rFonts w:eastAsia="Calibri"/>
                <w:lang w:eastAsia="ar-SA"/>
              </w:rPr>
              <w:t>Изучение нормативных документов, регламентирующих деятельность организации.</w:t>
            </w:r>
          </w:p>
          <w:p w14:paraId="79B385F6" w14:textId="77777777" w:rsidR="00912454" w:rsidRPr="00912454" w:rsidRDefault="00912454" w:rsidP="00912454">
            <w:pPr>
              <w:autoSpaceDE/>
              <w:autoSpaceDN/>
              <w:adjustRightInd/>
              <w:ind w:firstLine="459"/>
              <w:jc w:val="both"/>
              <w:rPr>
                <w:rFonts w:eastAsia="Calibri"/>
                <w:lang w:eastAsia="ar-SA"/>
              </w:rPr>
            </w:pPr>
            <w:r w:rsidRPr="00912454">
              <w:rPr>
                <w:rFonts w:eastAsia="Calibri"/>
                <w:lang w:eastAsia="ar-SA"/>
              </w:rPr>
              <w:t>Описать стадии дизайн-проекта. Охарактеризовать применяемые на предприятии методы работы над проектами (метод комбинаторики, эвристический метод, метод анализа, метод инверсии, метод деконструктивизма).</w:t>
            </w:r>
          </w:p>
          <w:p w14:paraId="69F4A423" w14:textId="33667D7B" w:rsidR="009A03FC" w:rsidRPr="009A03FC" w:rsidRDefault="00912454" w:rsidP="00912454">
            <w:pPr>
              <w:autoSpaceDE/>
              <w:autoSpaceDN/>
              <w:adjustRightInd/>
              <w:ind w:firstLine="459"/>
              <w:jc w:val="both"/>
            </w:pPr>
            <w:r w:rsidRPr="00912454">
              <w:rPr>
                <w:rFonts w:eastAsia="Calibri"/>
                <w:lang w:eastAsia="ar-SA"/>
              </w:rPr>
              <w:t>Описать виды художественных систем, их сущность. Перечислить факторы выбора художественных систем для проектирования объекта дизайна. Определить особенности различных художественных систем.</w:t>
            </w:r>
          </w:p>
        </w:tc>
        <w:tc>
          <w:tcPr>
            <w:tcW w:w="1979" w:type="dxa"/>
            <w:vAlign w:val="center"/>
          </w:tcPr>
          <w:p w14:paraId="6949B40B" w14:textId="77777777" w:rsidR="00F571A4" w:rsidRPr="00D035B5" w:rsidRDefault="00F571A4" w:rsidP="00C61260">
            <w:pPr>
              <w:jc w:val="center"/>
            </w:pPr>
          </w:p>
        </w:tc>
      </w:tr>
      <w:tr w:rsidR="00F571A4" w:rsidRPr="00D035B5" w14:paraId="4E464E6E" w14:textId="77777777" w:rsidTr="00C61260">
        <w:tc>
          <w:tcPr>
            <w:tcW w:w="704" w:type="dxa"/>
            <w:vAlign w:val="center"/>
          </w:tcPr>
          <w:p w14:paraId="7C853B6E" w14:textId="77777777" w:rsidR="00F571A4" w:rsidRPr="00D035B5" w:rsidRDefault="00F571A4" w:rsidP="00C61260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</w:tcPr>
          <w:p w14:paraId="4BF4BFEA" w14:textId="77777777" w:rsidR="00912454" w:rsidRPr="00435879" w:rsidRDefault="00912454" w:rsidP="00912454">
            <w:pPr>
              <w:ind w:firstLine="465"/>
              <w:jc w:val="both"/>
              <w:rPr>
                <w:lang w:eastAsia="ar-SA" w:bidi="ru-RU"/>
              </w:rPr>
            </w:pPr>
            <w:r w:rsidRPr="00435879">
              <w:rPr>
                <w:b/>
                <w:lang w:val="x-none" w:eastAsia="ar-SA" w:bidi="ru-RU"/>
              </w:rPr>
              <w:t>Сбор информации об объекте практики и анализ источников.</w:t>
            </w:r>
          </w:p>
          <w:p w14:paraId="1BADBEB5" w14:textId="77777777" w:rsidR="00912454" w:rsidRPr="00912454" w:rsidRDefault="00912454" w:rsidP="00912454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88"/>
              <w:jc w:val="both"/>
            </w:pPr>
            <w:r w:rsidRPr="00912454">
              <w:t>Изучить принципы проектирования объектов дизайна в различных художественных системах:</w:t>
            </w:r>
          </w:p>
          <w:p w14:paraId="7379DEFF" w14:textId="6E69BF87" w:rsidR="00912454" w:rsidRPr="00912454" w:rsidRDefault="00912454" w:rsidP="00912454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88"/>
              <w:jc w:val="both"/>
            </w:pPr>
            <w:r w:rsidRPr="00912454">
              <w:t xml:space="preserve">- разработка единичного образца </w:t>
            </w:r>
            <w:r>
              <w:t>графического продукта</w:t>
            </w:r>
            <w:r w:rsidRPr="00912454">
              <w:t>;</w:t>
            </w:r>
          </w:p>
          <w:p w14:paraId="256CD426" w14:textId="7C162BAE" w:rsidR="00912454" w:rsidRPr="00912454" w:rsidRDefault="00912454" w:rsidP="00912454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88"/>
              <w:jc w:val="both"/>
            </w:pPr>
            <w:r w:rsidRPr="00912454">
              <w:t>- разработка продукта в виде комплектов и коллекций.</w:t>
            </w:r>
          </w:p>
          <w:p w14:paraId="5F2CB14B" w14:textId="4D9DA0C4" w:rsidR="00912454" w:rsidRPr="009835C3" w:rsidRDefault="00912454" w:rsidP="0052258D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88"/>
              <w:jc w:val="both"/>
              <w:rPr>
                <w:rFonts w:ascii="Segoe UI" w:hAnsi="Segoe UI" w:cs="Segoe UI"/>
              </w:rPr>
            </w:pPr>
            <w:r w:rsidRPr="00912454">
              <w:t xml:space="preserve">Ознакомиться с особенностями художественного проектирования в системе «комплект». Перечислить факторы, влияющие на организацию </w:t>
            </w:r>
            <w:r w:rsidRPr="00912454">
              <w:lastRenderedPageBreak/>
              <w:t>комплекта. Описать принципы сопряжения форм. Определить возможности использования системы «комплект» в дизайн-проектировании.</w:t>
            </w:r>
          </w:p>
        </w:tc>
        <w:tc>
          <w:tcPr>
            <w:tcW w:w="1979" w:type="dxa"/>
            <w:vAlign w:val="center"/>
          </w:tcPr>
          <w:p w14:paraId="509A65F5" w14:textId="77777777" w:rsidR="00F571A4" w:rsidRPr="00D035B5" w:rsidRDefault="00F571A4" w:rsidP="00C61260">
            <w:pPr>
              <w:jc w:val="center"/>
            </w:pPr>
          </w:p>
        </w:tc>
      </w:tr>
      <w:tr w:rsidR="00F571A4" w:rsidRPr="00D035B5" w14:paraId="119DD169" w14:textId="77777777" w:rsidTr="00C61260">
        <w:tc>
          <w:tcPr>
            <w:tcW w:w="704" w:type="dxa"/>
            <w:vAlign w:val="center"/>
          </w:tcPr>
          <w:p w14:paraId="7A3BB769" w14:textId="77777777" w:rsidR="00F571A4" w:rsidRPr="00D035B5" w:rsidRDefault="00F571A4" w:rsidP="00C61260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  <w:vAlign w:val="center"/>
          </w:tcPr>
          <w:p w14:paraId="151ADB52" w14:textId="2FD780AC" w:rsidR="00912454" w:rsidRPr="0052258D" w:rsidRDefault="00912454" w:rsidP="0052258D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65"/>
              <w:jc w:val="both"/>
              <w:rPr>
                <w:b/>
                <w:lang w:eastAsia="ar-SA"/>
              </w:rPr>
            </w:pPr>
            <w:r w:rsidRPr="0052258D">
              <w:rPr>
                <w:b/>
                <w:lang w:eastAsia="ar-SA"/>
              </w:rPr>
              <w:t>Экспериментально-практическая работа. Приобретение необходимых умений и первоначального опыта практической работы по специальности в рамках освоения вида деятельности</w:t>
            </w:r>
          </w:p>
          <w:p w14:paraId="4DF57BBE" w14:textId="27EBC74D" w:rsidR="0052258D" w:rsidRPr="0052258D" w:rsidRDefault="00F571A4" w:rsidP="0052258D">
            <w:pPr>
              <w:ind w:firstLine="465"/>
              <w:jc w:val="both"/>
            </w:pPr>
            <w:r w:rsidRPr="0052258D">
              <w:t xml:space="preserve"> </w:t>
            </w:r>
            <w:r w:rsidR="0052258D" w:rsidRPr="0052258D">
              <w:t xml:space="preserve">Получить практический опыт выявления функционального и композиционного единства образцов </w:t>
            </w:r>
            <w:r w:rsidR="0052258D">
              <w:t>дизайнерского</w:t>
            </w:r>
            <w:r w:rsidR="0052258D" w:rsidRPr="0052258D">
              <w:t xml:space="preserve"> производства:</w:t>
            </w:r>
          </w:p>
          <w:p w14:paraId="5D99138B" w14:textId="77777777" w:rsidR="0052258D" w:rsidRPr="0052258D" w:rsidRDefault="0052258D" w:rsidP="0052258D">
            <w:pPr>
              <w:widowControl/>
              <w:autoSpaceDE/>
              <w:autoSpaceDN/>
              <w:adjustRightInd/>
              <w:ind w:firstLine="465"/>
              <w:contextualSpacing/>
              <w:jc w:val="both"/>
            </w:pPr>
            <w:r w:rsidRPr="0052258D">
              <w:t>- проведение эскизного поиска;</w:t>
            </w:r>
          </w:p>
          <w:p w14:paraId="548FAE6F" w14:textId="702C2C0B" w:rsidR="0052258D" w:rsidRPr="0052258D" w:rsidRDefault="0052258D" w:rsidP="0052258D">
            <w:pPr>
              <w:widowControl/>
              <w:autoSpaceDE/>
              <w:autoSpaceDN/>
              <w:adjustRightInd/>
              <w:ind w:firstLine="465"/>
              <w:contextualSpacing/>
              <w:jc w:val="both"/>
            </w:pPr>
            <w:r w:rsidRPr="0052258D">
              <w:t xml:space="preserve">- работа с образцами продукта </w:t>
            </w:r>
            <w:r w:rsidR="000C1C38">
              <w:t>дизайнерского</w:t>
            </w:r>
            <w:bookmarkStart w:id="0" w:name="_GoBack"/>
            <w:bookmarkEnd w:id="0"/>
            <w:r w:rsidRPr="0052258D">
              <w:t xml:space="preserve"> производства;</w:t>
            </w:r>
          </w:p>
          <w:p w14:paraId="2723CA97" w14:textId="77777777" w:rsidR="0052258D" w:rsidRPr="0052258D" w:rsidRDefault="0052258D" w:rsidP="0052258D">
            <w:pPr>
              <w:widowControl/>
              <w:autoSpaceDE/>
              <w:autoSpaceDN/>
              <w:adjustRightInd/>
              <w:ind w:firstLine="465"/>
              <w:contextualSpacing/>
              <w:jc w:val="both"/>
            </w:pPr>
            <w:r w:rsidRPr="0052258D">
              <w:t>- определение базовой формы;</w:t>
            </w:r>
          </w:p>
          <w:p w14:paraId="231FDCC6" w14:textId="77777777" w:rsidR="0052258D" w:rsidRPr="0052258D" w:rsidRDefault="0052258D" w:rsidP="0052258D">
            <w:pPr>
              <w:widowControl/>
              <w:autoSpaceDE/>
              <w:autoSpaceDN/>
              <w:adjustRightInd/>
              <w:ind w:firstLine="465"/>
              <w:contextualSpacing/>
              <w:jc w:val="both"/>
            </w:pPr>
            <w:r w:rsidRPr="0052258D">
              <w:t>- выявление композиционных особенностей формы;</w:t>
            </w:r>
          </w:p>
          <w:p w14:paraId="18654A36" w14:textId="77777777" w:rsidR="0052258D" w:rsidRPr="0052258D" w:rsidRDefault="0052258D" w:rsidP="0052258D">
            <w:pPr>
              <w:widowControl/>
              <w:autoSpaceDE/>
              <w:autoSpaceDN/>
              <w:adjustRightInd/>
              <w:ind w:firstLine="465"/>
              <w:contextualSpacing/>
              <w:jc w:val="both"/>
            </w:pPr>
            <w:r w:rsidRPr="0052258D">
              <w:t>- проведение функционального анализа объекта;</w:t>
            </w:r>
          </w:p>
          <w:p w14:paraId="00DCA887" w14:textId="77777777" w:rsidR="0052258D" w:rsidRPr="0052258D" w:rsidRDefault="0052258D" w:rsidP="0052258D">
            <w:pPr>
              <w:widowControl/>
              <w:autoSpaceDE/>
              <w:autoSpaceDN/>
              <w:adjustRightInd/>
              <w:ind w:firstLine="465"/>
              <w:contextualSpacing/>
              <w:jc w:val="both"/>
            </w:pPr>
            <w:r w:rsidRPr="0052258D">
              <w:t>- определение взаимосвязи функционального содержания и композиции формы дизайн-продукта;</w:t>
            </w:r>
          </w:p>
          <w:p w14:paraId="4BAC7EF3" w14:textId="2C39EB48" w:rsidR="00F571A4" w:rsidRPr="0052258D" w:rsidRDefault="0052258D" w:rsidP="0052258D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465"/>
              <w:jc w:val="both"/>
              <w:rPr>
                <w:color w:val="292929"/>
              </w:rPr>
            </w:pPr>
            <w:r w:rsidRPr="0052258D">
              <w:t>- грамотное художественно-графическое оформление аналитической части.</w:t>
            </w:r>
          </w:p>
        </w:tc>
        <w:tc>
          <w:tcPr>
            <w:tcW w:w="1979" w:type="dxa"/>
            <w:vAlign w:val="center"/>
          </w:tcPr>
          <w:p w14:paraId="338F0ACB" w14:textId="77777777" w:rsidR="00F571A4" w:rsidRPr="00D035B5" w:rsidRDefault="00F571A4" w:rsidP="00C61260">
            <w:pPr>
              <w:jc w:val="center"/>
            </w:pPr>
          </w:p>
        </w:tc>
      </w:tr>
      <w:tr w:rsidR="00F571A4" w:rsidRPr="00D035B5" w14:paraId="589D7053" w14:textId="77777777" w:rsidTr="00C61260">
        <w:tc>
          <w:tcPr>
            <w:tcW w:w="704" w:type="dxa"/>
            <w:vAlign w:val="center"/>
          </w:tcPr>
          <w:p w14:paraId="6E775D71" w14:textId="77777777" w:rsidR="00F571A4" w:rsidRPr="00D035B5" w:rsidRDefault="00F571A4" w:rsidP="00C61260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  <w:vAlign w:val="center"/>
          </w:tcPr>
          <w:p w14:paraId="7448B002" w14:textId="4C1B8E38" w:rsidR="00F571A4" w:rsidRPr="00D035B5" w:rsidRDefault="00F571A4" w:rsidP="009835C3">
            <w:pPr>
              <w:widowControl/>
              <w:autoSpaceDE/>
              <w:autoSpaceDN/>
              <w:adjustRightInd/>
              <w:ind w:firstLine="459"/>
              <w:jc w:val="both"/>
              <w:textAlignment w:val="baseline"/>
              <w:rPr>
                <w:rFonts w:ascii="Segoe UI" w:hAnsi="Segoe UI" w:cs="Segoe UI"/>
              </w:rPr>
            </w:pPr>
            <w:r w:rsidRPr="00D035B5">
              <w:rPr>
                <w:b/>
                <w:bCs/>
                <w:color w:val="000000"/>
              </w:rPr>
              <w:t>Обработка</w:t>
            </w:r>
            <w:r w:rsidR="009835C3">
              <w:rPr>
                <w:b/>
                <w:bCs/>
                <w:color w:val="000000"/>
              </w:rPr>
              <w:t xml:space="preserve"> и анализ полученной информации </w:t>
            </w:r>
            <w:r w:rsidRPr="00D035B5">
              <w:rPr>
                <w:b/>
                <w:bCs/>
                <w:color w:val="000000"/>
              </w:rPr>
              <w:t>об объекте практики.</w:t>
            </w:r>
          </w:p>
          <w:p w14:paraId="23953597" w14:textId="5AE9A025" w:rsidR="00F571A4" w:rsidRPr="00E955EA" w:rsidRDefault="009835C3" w:rsidP="00E955EA">
            <w:pPr>
              <w:widowControl/>
              <w:autoSpaceDE/>
              <w:autoSpaceDN/>
              <w:adjustRightInd/>
              <w:ind w:firstLine="420"/>
              <w:jc w:val="both"/>
              <w:textAlignment w:val="baseline"/>
            </w:pPr>
            <w:r w:rsidRPr="009835C3">
              <w:t>С целью подготовки к сдаче экзамена по профессиональному модулю</w:t>
            </w:r>
            <w:r w:rsidR="00E955EA">
              <w:t xml:space="preserve"> ПМ.01 </w:t>
            </w:r>
            <w:r w:rsidR="00E955EA" w:rsidRPr="00E955EA">
              <w:t>«Разработка технического задания на продукт графического дизайна»</w:t>
            </w:r>
            <w:r w:rsidRPr="009835C3">
              <w:t>,</w:t>
            </w:r>
            <w:r w:rsidR="00E955EA">
              <w:t xml:space="preserve"> необходимо</w:t>
            </w:r>
            <w:r w:rsidRPr="009835C3">
              <w:t xml:space="preserve"> осуществить комплексный анализ полученной информации, результатов выполненных видов работ, разработать свои предложения и рекомендации на основе сравнения с пройденным по профессиональному модулю комплексов теоретических </w:t>
            </w:r>
            <w:r w:rsidR="00E955EA">
              <w:t xml:space="preserve">знаний </w:t>
            </w:r>
            <w:r w:rsidR="00F571A4" w:rsidRPr="00D035B5">
              <w:t>с навыками, полученными в период прохождения практики.</w:t>
            </w:r>
          </w:p>
        </w:tc>
        <w:tc>
          <w:tcPr>
            <w:tcW w:w="1979" w:type="dxa"/>
            <w:vAlign w:val="center"/>
          </w:tcPr>
          <w:p w14:paraId="2E3594E2" w14:textId="77777777" w:rsidR="00F571A4" w:rsidRPr="00D035B5" w:rsidRDefault="00F571A4" w:rsidP="00C61260">
            <w:pPr>
              <w:jc w:val="center"/>
            </w:pPr>
          </w:p>
        </w:tc>
      </w:tr>
      <w:tr w:rsidR="00F571A4" w:rsidRPr="00D035B5" w14:paraId="27102C9F" w14:textId="77777777" w:rsidTr="00C61260">
        <w:tc>
          <w:tcPr>
            <w:tcW w:w="704" w:type="dxa"/>
            <w:vAlign w:val="center"/>
          </w:tcPr>
          <w:p w14:paraId="2AEB1245" w14:textId="77777777" w:rsidR="00F571A4" w:rsidRPr="00D035B5" w:rsidRDefault="00F571A4" w:rsidP="00C61260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  <w:vAlign w:val="center"/>
          </w:tcPr>
          <w:p w14:paraId="1728AD0C" w14:textId="77777777" w:rsidR="00F571A4" w:rsidRPr="00D035B5" w:rsidRDefault="00F571A4" w:rsidP="00C61260">
            <w:pPr>
              <w:pStyle w:val="Default"/>
              <w:ind w:firstLine="459"/>
              <w:jc w:val="both"/>
              <w:rPr>
                <w:b/>
                <w:sz w:val="20"/>
                <w:szCs w:val="20"/>
              </w:rPr>
            </w:pPr>
            <w:r w:rsidRPr="00D035B5">
              <w:rPr>
                <w:b/>
                <w:sz w:val="20"/>
                <w:szCs w:val="20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0E835FE2" w14:textId="72928A6E" w:rsidR="00F571A4" w:rsidRPr="00D035B5" w:rsidRDefault="00F571A4" w:rsidP="00C61260">
            <w:pPr>
              <w:pStyle w:val="Default"/>
              <w:widowControl w:val="0"/>
              <w:ind w:firstLine="459"/>
              <w:jc w:val="both"/>
              <w:rPr>
                <w:sz w:val="20"/>
                <w:szCs w:val="20"/>
              </w:rPr>
            </w:pPr>
            <w:r w:rsidRPr="00D035B5">
              <w:rPr>
                <w:sz w:val="20"/>
                <w:szCs w:val="20"/>
              </w:rPr>
              <w:t>Оформить и направить полностью оформленный комплект отчетной документации по практике в деканат ОАНО ВО «МосТех» в формате .docx и</w:t>
            </w:r>
            <w:r w:rsidR="009522ED">
              <w:rPr>
                <w:sz w:val="20"/>
                <w:szCs w:val="20"/>
              </w:rPr>
              <w:t xml:space="preserve"> </w:t>
            </w:r>
            <w:r w:rsidRPr="00D035B5">
              <w:rPr>
                <w:sz w:val="20"/>
                <w:szCs w:val="20"/>
              </w:rPr>
              <w:t>.pdf, а после получения положительной оценки подгрузить в Личный кабинет обучающегося в раздел «Мои документы»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61020F41" w14:textId="77777777" w:rsidR="00F571A4" w:rsidRPr="00D035B5" w:rsidRDefault="00F571A4" w:rsidP="00C61260">
            <w:pPr>
              <w:jc w:val="center"/>
            </w:pPr>
          </w:p>
        </w:tc>
      </w:tr>
    </w:tbl>
    <w:p w14:paraId="328C9AD7" w14:textId="77777777" w:rsidR="00F571A4" w:rsidRDefault="00F571A4" w:rsidP="00F571A4"/>
    <w:p w14:paraId="571D0418" w14:textId="77777777" w:rsidR="00F571A4" w:rsidRDefault="00F571A4" w:rsidP="00F571A4"/>
    <w:p w14:paraId="0F32EC55" w14:textId="77777777" w:rsidR="00F571A4" w:rsidRDefault="00F571A4" w:rsidP="00F571A4"/>
    <w:p w14:paraId="2FA123AA" w14:textId="7EB6646C" w:rsidR="00F571A4" w:rsidRPr="00FF6E46" w:rsidRDefault="00F571A4" w:rsidP="00F571A4">
      <w:r w:rsidRPr="00FF6E46">
        <w:t xml:space="preserve">Обучающийся </w:t>
      </w:r>
      <w:r>
        <w:t>индивидуальное задание получил</w:t>
      </w:r>
      <w:r w:rsidR="009522ED">
        <w:t>(а)</w:t>
      </w:r>
      <w:r>
        <w:t>: ______________</w:t>
      </w:r>
      <w:r>
        <w:tab/>
        <w:t>_________________</w:t>
      </w:r>
    </w:p>
    <w:p w14:paraId="53E1FFBB" w14:textId="77777777" w:rsidR="00F571A4" w:rsidRDefault="00F571A4" w:rsidP="00F571A4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p w14:paraId="201C9402" w14:textId="77777777" w:rsidR="00F571A4" w:rsidRDefault="00F571A4" w:rsidP="00F571A4">
      <w:pPr>
        <w:tabs>
          <w:tab w:val="left" w:pos="567"/>
        </w:tabs>
        <w:ind w:firstLine="567"/>
        <w:jc w:val="both"/>
        <w:rPr>
          <w:color w:val="FF0000"/>
          <w:sz w:val="28"/>
          <w:szCs w:val="28"/>
        </w:rPr>
      </w:pPr>
    </w:p>
    <w:p w14:paraId="047B0D4F" w14:textId="7FBA4904" w:rsidR="00B55FE6" w:rsidRDefault="00B55FE6" w:rsidP="00F571A4">
      <w:pPr>
        <w:ind w:left="-360" w:firstLine="708"/>
        <w:rPr>
          <w:b/>
          <w:noProof/>
          <w:sz w:val="24"/>
        </w:rPr>
      </w:pPr>
    </w:p>
    <w:p w14:paraId="28901CEF" w14:textId="77777777" w:rsidR="00B55FE6" w:rsidRPr="00EE12B1" w:rsidRDefault="00B55FE6" w:rsidP="00B55FE6">
      <w:pPr>
        <w:ind w:left="-360" w:firstLine="708"/>
        <w:jc w:val="right"/>
        <w:rPr>
          <w:noProof/>
          <w:sz w:val="24"/>
        </w:rPr>
      </w:pPr>
    </w:p>
    <w:sectPr w:rsidR="00B55FE6" w:rsidRPr="00EE12B1" w:rsidSect="004C00D4"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4093C" w14:textId="77777777" w:rsidR="00C1183B" w:rsidRDefault="00C1183B" w:rsidP="0062184F">
      <w:r>
        <w:separator/>
      </w:r>
    </w:p>
  </w:endnote>
  <w:endnote w:type="continuationSeparator" w:id="0">
    <w:p w14:paraId="0993A3DA" w14:textId="77777777" w:rsidR="00C1183B" w:rsidRDefault="00C1183B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EFFF4" w14:textId="77777777" w:rsidR="00C1183B" w:rsidRDefault="00C1183B" w:rsidP="0062184F">
      <w:r>
        <w:separator/>
      </w:r>
    </w:p>
  </w:footnote>
  <w:footnote w:type="continuationSeparator" w:id="0">
    <w:p w14:paraId="219797EF" w14:textId="77777777" w:rsidR="00C1183B" w:rsidRDefault="00C1183B" w:rsidP="00621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88"/>
    <w:multiLevelType w:val="hybridMultilevel"/>
    <w:tmpl w:val="41D6374E"/>
    <w:lvl w:ilvl="0" w:tplc="963C0E1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243C9"/>
    <w:multiLevelType w:val="multilevel"/>
    <w:tmpl w:val="4E3C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53825E4"/>
    <w:multiLevelType w:val="hybridMultilevel"/>
    <w:tmpl w:val="88B881AA"/>
    <w:lvl w:ilvl="0" w:tplc="28AEDF9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62531CE"/>
    <w:multiLevelType w:val="multilevel"/>
    <w:tmpl w:val="D69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15"/>
  </w:num>
  <w:num w:numId="5">
    <w:abstractNumId w:val="0"/>
  </w:num>
  <w:num w:numId="6">
    <w:abstractNumId w:val="8"/>
  </w:num>
  <w:num w:numId="7">
    <w:abstractNumId w:val="24"/>
  </w:num>
  <w:num w:numId="8">
    <w:abstractNumId w:val="9"/>
  </w:num>
  <w:num w:numId="9">
    <w:abstractNumId w:val="22"/>
  </w:num>
  <w:num w:numId="10">
    <w:abstractNumId w:val="5"/>
  </w:num>
  <w:num w:numId="11">
    <w:abstractNumId w:val="2"/>
  </w:num>
  <w:num w:numId="12">
    <w:abstractNumId w:val="4"/>
  </w:num>
  <w:num w:numId="13">
    <w:abstractNumId w:val="13"/>
  </w:num>
  <w:num w:numId="14">
    <w:abstractNumId w:val="25"/>
  </w:num>
  <w:num w:numId="15">
    <w:abstractNumId w:val="19"/>
  </w:num>
  <w:num w:numId="16">
    <w:abstractNumId w:val="17"/>
  </w:num>
  <w:num w:numId="17">
    <w:abstractNumId w:val="28"/>
  </w:num>
  <w:num w:numId="18">
    <w:abstractNumId w:val="11"/>
  </w:num>
  <w:num w:numId="19">
    <w:abstractNumId w:val="12"/>
  </w:num>
  <w:num w:numId="20">
    <w:abstractNumId w:val="23"/>
  </w:num>
  <w:num w:numId="21">
    <w:abstractNumId w:val="14"/>
  </w:num>
  <w:num w:numId="22">
    <w:abstractNumId w:val="10"/>
  </w:num>
  <w:num w:numId="23">
    <w:abstractNumId w:val="3"/>
  </w:num>
  <w:num w:numId="24">
    <w:abstractNumId w:val="16"/>
  </w:num>
  <w:num w:numId="25">
    <w:abstractNumId w:val="18"/>
  </w:num>
  <w:num w:numId="26">
    <w:abstractNumId w:val="1"/>
  </w:num>
  <w:num w:numId="27">
    <w:abstractNumId w:val="20"/>
  </w:num>
  <w:num w:numId="28">
    <w:abstractNumId w:val="2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07A82"/>
    <w:rsid w:val="000124B1"/>
    <w:rsid w:val="0002160E"/>
    <w:rsid w:val="00034E55"/>
    <w:rsid w:val="00037B4C"/>
    <w:rsid w:val="0004471F"/>
    <w:rsid w:val="00051B98"/>
    <w:rsid w:val="00054EB0"/>
    <w:rsid w:val="000637BB"/>
    <w:rsid w:val="00063E7E"/>
    <w:rsid w:val="0007285D"/>
    <w:rsid w:val="0007389F"/>
    <w:rsid w:val="00075A53"/>
    <w:rsid w:val="0008512D"/>
    <w:rsid w:val="00093E7F"/>
    <w:rsid w:val="000A3E56"/>
    <w:rsid w:val="000B7835"/>
    <w:rsid w:val="000C1C38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2BBA"/>
    <w:rsid w:val="00155312"/>
    <w:rsid w:val="0016185E"/>
    <w:rsid w:val="00163C66"/>
    <w:rsid w:val="00176E60"/>
    <w:rsid w:val="001927E1"/>
    <w:rsid w:val="001A5FCA"/>
    <w:rsid w:val="001B4F05"/>
    <w:rsid w:val="001B5A2C"/>
    <w:rsid w:val="001C3053"/>
    <w:rsid w:val="001D2B38"/>
    <w:rsid w:val="001D594E"/>
    <w:rsid w:val="001E46D0"/>
    <w:rsid w:val="002035A1"/>
    <w:rsid w:val="0021247C"/>
    <w:rsid w:val="002160E8"/>
    <w:rsid w:val="00217A61"/>
    <w:rsid w:val="002205E0"/>
    <w:rsid w:val="00234DBC"/>
    <w:rsid w:val="00266CE2"/>
    <w:rsid w:val="00272D10"/>
    <w:rsid w:val="00277816"/>
    <w:rsid w:val="00284976"/>
    <w:rsid w:val="002873E0"/>
    <w:rsid w:val="00287497"/>
    <w:rsid w:val="002A5EC1"/>
    <w:rsid w:val="002B165C"/>
    <w:rsid w:val="002B6D5B"/>
    <w:rsid w:val="003005EE"/>
    <w:rsid w:val="00300C92"/>
    <w:rsid w:val="003140AC"/>
    <w:rsid w:val="003144A1"/>
    <w:rsid w:val="00322E85"/>
    <w:rsid w:val="003329F3"/>
    <w:rsid w:val="00333618"/>
    <w:rsid w:val="003343BC"/>
    <w:rsid w:val="003379FC"/>
    <w:rsid w:val="003430B1"/>
    <w:rsid w:val="00346F69"/>
    <w:rsid w:val="00350B1A"/>
    <w:rsid w:val="00352FA3"/>
    <w:rsid w:val="00364701"/>
    <w:rsid w:val="003822FD"/>
    <w:rsid w:val="003833E6"/>
    <w:rsid w:val="003839FD"/>
    <w:rsid w:val="003877AC"/>
    <w:rsid w:val="00390B11"/>
    <w:rsid w:val="003A597D"/>
    <w:rsid w:val="003A5CF6"/>
    <w:rsid w:val="003B5122"/>
    <w:rsid w:val="003B625E"/>
    <w:rsid w:val="003D0672"/>
    <w:rsid w:val="003E54F3"/>
    <w:rsid w:val="003E5CCF"/>
    <w:rsid w:val="003E6FAF"/>
    <w:rsid w:val="004035F1"/>
    <w:rsid w:val="004133EE"/>
    <w:rsid w:val="004217E6"/>
    <w:rsid w:val="004343F4"/>
    <w:rsid w:val="004352C2"/>
    <w:rsid w:val="00447A4D"/>
    <w:rsid w:val="0045497D"/>
    <w:rsid w:val="00463163"/>
    <w:rsid w:val="00465A4B"/>
    <w:rsid w:val="00467F02"/>
    <w:rsid w:val="00490586"/>
    <w:rsid w:val="004A69EF"/>
    <w:rsid w:val="004B02A1"/>
    <w:rsid w:val="004B7C5D"/>
    <w:rsid w:val="004C00D4"/>
    <w:rsid w:val="004D5199"/>
    <w:rsid w:val="004E41B4"/>
    <w:rsid w:val="004E65EB"/>
    <w:rsid w:val="004F2301"/>
    <w:rsid w:val="00503B96"/>
    <w:rsid w:val="0051343D"/>
    <w:rsid w:val="005210C1"/>
    <w:rsid w:val="0052258D"/>
    <w:rsid w:val="00524E95"/>
    <w:rsid w:val="0052508F"/>
    <w:rsid w:val="005349FB"/>
    <w:rsid w:val="005418F6"/>
    <w:rsid w:val="00542846"/>
    <w:rsid w:val="00550DC7"/>
    <w:rsid w:val="00565E4B"/>
    <w:rsid w:val="00576E4C"/>
    <w:rsid w:val="00577EBD"/>
    <w:rsid w:val="00581437"/>
    <w:rsid w:val="00583E41"/>
    <w:rsid w:val="005927F1"/>
    <w:rsid w:val="00593A53"/>
    <w:rsid w:val="005A3D33"/>
    <w:rsid w:val="005C2407"/>
    <w:rsid w:val="005D6F04"/>
    <w:rsid w:val="005F672F"/>
    <w:rsid w:val="00600CCB"/>
    <w:rsid w:val="00611615"/>
    <w:rsid w:val="00612D4C"/>
    <w:rsid w:val="0062184F"/>
    <w:rsid w:val="0062237A"/>
    <w:rsid w:val="00632410"/>
    <w:rsid w:val="00632FB9"/>
    <w:rsid w:val="00636CD7"/>
    <w:rsid w:val="00641474"/>
    <w:rsid w:val="00642946"/>
    <w:rsid w:val="00656A8D"/>
    <w:rsid w:val="00663ED2"/>
    <w:rsid w:val="006838A6"/>
    <w:rsid w:val="006872A0"/>
    <w:rsid w:val="006914D4"/>
    <w:rsid w:val="00695F50"/>
    <w:rsid w:val="0069677B"/>
    <w:rsid w:val="006A7A8F"/>
    <w:rsid w:val="006B6691"/>
    <w:rsid w:val="006B71EC"/>
    <w:rsid w:val="006B7DCF"/>
    <w:rsid w:val="006C23B1"/>
    <w:rsid w:val="006C3311"/>
    <w:rsid w:val="006D3245"/>
    <w:rsid w:val="006D3DA5"/>
    <w:rsid w:val="006E6D9A"/>
    <w:rsid w:val="006F0570"/>
    <w:rsid w:val="00705F21"/>
    <w:rsid w:val="00715B9B"/>
    <w:rsid w:val="007246C7"/>
    <w:rsid w:val="007302B0"/>
    <w:rsid w:val="00733973"/>
    <w:rsid w:val="00734DE1"/>
    <w:rsid w:val="00752A84"/>
    <w:rsid w:val="00760BF2"/>
    <w:rsid w:val="0076231D"/>
    <w:rsid w:val="00763D08"/>
    <w:rsid w:val="007728CD"/>
    <w:rsid w:val="0078396C"/>
    <w:rsid w:val="00785163"/>
    <w:rsid w:val="007909AA"/>
    <w:rsid w:val="00793CB4"/>
    <w:rsid w:val="00795D26"/>
    <w:rsid w:val="007A1834"/>
    <w:rsid w:val="007A206C"/>
    <w:rsid w:val="007C6E74"/>
    <w:rsid w:val="007D0F14"/>
    <w:rsid w:val="007D1456"/>
    <w:rsid w:val="007E39FA"/>
    <w:rsid w:val="00803AE5"/>
    <w:rsid w:val="00820FB2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135E"/>
    <w:rsid w:val="00882DC4"/>
    <w:rsid w:val="00885FC5"/>
    <w:rsid w:val="00887041"/>
    <w:rsid w:val="008919BE"/>
    <w:rsid w:val="008A1D60"/>
    <w:rsid w:val="008B242B"/>
    <w:rsid w:val="008D7881"/>
    <w:rsid w:val="008F287F"/>
    <w:rsid w:val="00904685"/>
    <w:rsid w:val="00906FF3"/>
    <w:rsid w:val="00911F17"/>
    <w:rsid w:val="00912430"/>
    <w:rsid w:val="00912454"/>
    <w:rsid w:val="009318E2"/>
    <w:rsid w:val="00937E3C"/>
    <w:rsid w:val="009510E0"/>
    <w:rsid w:val="00951625"/>
    <w:rsid w:val="009522ED"/>
    <w:rsid w:val="00955618"/>
    <w:rsid w:val="00956473"/>
    <w:rsid w:val="00970CF3"/>
    <w:rsid w:val="00971904"/>
    <w:rsid w:val="009835C3"/>
    <w:rsid w:val="00987BCE"/>
    <w:rsid w:val="0099075B"/>
    <w:rsid w:val="009A03FC"/>
    <w:rsid w:val="009A5F4B"/>
    <w:rsid w:val="009A710F"/>
    <w:rsid w:val="009B2240"/>
    <w:rsid w:val="009B3D79"/>
    <w:rsid w:val="009B4D57"/>
    <w:rsid w:val="009B5F9E"/>
    <w:rsid w:val="009B7497"/>
    <w:rsid w:val="009D077A"/>
    <w:rsid w:val="009D7FBC"/>
    <w:rsid w:val="009E3952"/>
    <w:rsid w:val="009F0666"/>
    <w:rsid w:val="009F4AD6"/>
    <w:rsid w:val="009F6BA2"/>
    <w:rsid w:val="009F70D1"/>
    <w:rsid w:val="00A013F2"/>
    <w:rsid w:val="00A20AEC"/>
    <w:rsid w:val="00A226C3"/>
    <w:rsid w:val="00A247AD"/>
    <w:rsid w:val="00A62E8E"/>
    <w:rsid w:val="00A67C6B"/>
    <w:rsid w:val="00A76C73"/>
    <w:rsid w:val="00A8194C"/>
    <w:rsid w:val="00A82ADA"/>
    <w:rsid w:val="00A83EB4"/>
    <w:rsid w:val="00A84BA6"/>
    <w:rsid w:val="00A85F16"/>
    <w:rsid w:val="00A86C61"/>
    <w:rsid w:val="00A86EA6"/>
    <w:rsid w:val="00A917F7"/>
    <w:rsid w:val="00A96593"/>
    <w:rsid w:val="00AA1587"/>
    <w:rsid w:val="00AA1E78"/>
    <w:rsid w:val="00AA2A69"/>
    <w:rsid w:val="00AA5ABF"/>
    <w:rsid w:val="00AA5C07"/>
    <w:rsid w:val="00AC0A27"/>
    <w:rsid w:val="00AC2AC1"/>
    <w:rsid w:val="00AD259D"/>
    <w:rsid w:val="00AE4BCB"/>
    <w:rsid w:val="00AF221E"/>
    <w:rsid w:val="00B01035"/>
    <w:rsid w:val="00B06713"/>
    <w:rsid w:val="00B1390F"/>
    <w:rsid w:val="00B2396A"/>
    <w:rsid w:val="00B26279"/>
    <w:rsid w:val="00B335EA"/>
    <w:rsid w:val="00B35573"/>
    <w:rsid w:val="00B36100"/>
    <w:rsid w:val="00B47F66"/>
    <w:rsid w:val="00B55FE6"/>
    <w:rsid w:val="00B6029C"/>
    <w:rsid w:val="00BA700B"/>
    <w:rsid w:val="00BB2BBE"/>
    <w:rsid w:val="00BB60D5"/>
    <w:rsid w:val="00BD70BF"/>
    <w:rsid w:val="00BE5433"/>
    <w:rsid w:val="00BE7ACA"/>
    <w:rsid w:val="00BF3AB5"/>
    <w:rsid w:val="00C0402A"/>
    <w:rsid w:val="00C06E1B"/>
    <w:rsid w:val="00C1183B"/>
    <w:rsid w:val="00C234EF"/>
    <w:rsid w:val="00C251E2"/>
    <w:rsid w:val="00C3529F"/>
    <w:rsid w:val="00C46326"/>
    <w:rsid w:val="00C47681"/>
    <w:rsid w:val="00C50CB0"/>
    <w:rsid w:val="00C50E4D"/>
    <w:rsid w:val="00C537D2"/>
    <w:rsid w:val="00C565B0"/>
    <w:rsid w:val="00C5732D"/>
    <w:rsid w:val="00C61F84"/>
    <w:rsid w:val="00C740A6"/>
    <w:rsid w:val="00C951A7"/>
    <w:rsid w:val="00C95820"/>
    <w:rsid w:val="00CC7840"/>
    <w:rsid w:val="00CD15AE"/>
    <w:rsid w:val="00CD1C1F"/>
    <w:rsid w:val="00CD345A"/>
    <w:rsid w:val="00CF5E82"/>
    <w:rsid w:val="00CF6E38"/>
    <w:rsid w:val="00D035B5"/>
    <w:rsid w:val="00D0561A"/>
    <w:rsid w:val="00D20616"/>
    <w:rsid w:val="00D225F3"/>
    <w:rsid w:val="00D22BCE"/>
    <w:rsid w:val="00D35FCC"/>
    <w:rsid w:val="00D40968"/>
    <w:rsid w:val="00D427D6"/>
    <w:rsid w:val="00D56AB1"/>
    <w:rsid w:val="00D64158"/>
    <w:rsid w:val="00D643F7"/>
    <w:rsid w:val="00D65DDF"/>
    <w:rsid w:val="00D74E29"/>
    <w:rsid w:val="00D77877"/>
    <w:rsid w:val="00D85B93"/>
    <w:rsid w:val="00D87704"/>
    <w:rsid w:val="00DA21BF"/>
    <w:rsid w:val="00DE30F6"/>
    <w:rsid w:val="00E0264F"/>
    <w:rsid w:val="00E040BF"/>
    <w:rsid w:val="00E065D1"/>
    <w:rsid w:val="00E06D00"/>
    <w:rsid w:val="00E06FCA"/>
    <w:rsid w:val="00E10E5F"/>
    <w:rsid w:val="00E143E3"/>
    <w:rsid w:val="00E45F3B"/>
    <w:rsid w:val="00E52670"/>
    <w:rsid w:val="00E566D7"/>
    <w:rsid w:val="00E65615"/>
    <w:rsid w:val="00E67C6F"/>
    <w:rsid w:val="00E7655B"/>
    <w:rsid w:val="00E8478F"/>
    <w:rsid w:val="00E85DDB"/>
    <w:rsid w:val="00E8657C"/>
    <w:rsid w:val="00E955EA"/>
    <w:rsid w:val="00EB022E"/>
    <w:rsid w:val="00EC7B16"/>
    <w:rsid w:val="00ED51CF"/>
    <w:rsid w:val="00EE12B1"/>
    <w:rsid w:val="00EE7E0A"/>
    <w:rsid w:val="00EF4262"/>
    <w:rsid w:val="00EF7412"/>
    <w:rsid w:val="00F017B3"/>
    <w:rsid w:val="00F01C3C"/>
    <w:rsid w:val="00F21917"/>
    <w:rsid w:val="00F26455"/>
    <w:rsid w:val="00F31E00"/>
    <w:rsid w:val="00F37D5F"/>
    <w:rsid w:val="00F42324"/>
    <w:rsid w:val="00F44CC4"/>
    <w:rsid w:val="00F571A4"/>
    <w:rsid w:val="00F7065A"/>
    <w:rsid w:val="00F70B9C"/>
    <w:rsid w:val="00F771D6"/>
    <w:rsid w:val="00F843AE"/>
    <w:rsid w:val="00F879A8"/>
    <w:rsid w:val="00F91535"/>
    <w:rsid w:val="00F951F0"/>
    <w:rsid w:val="00F967C3"/>
    <w:rsid w:val="00FA5905"/>
    <w:rsid w:val="00FB0F22"/>
    <w:rsid w:val="00FB5D8D"/>
    <w:rsid w:val="00FB772A"/>
    <w:rsid w:val="00FC0972"/>
    <w:rsid w:val="00FD7B3D"/>
    <w:rsid w:val="00FE0E34"/>
    <w:rsid w:val="00FF1403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71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Конт-абзац"/>
    <w:basedOn w:val="a"/>
    <w:link w:val="a4"/>
    <w:uiPriority w:val="1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Конт-абзац Знак"/>
    <w:basedOn w:val="a0"/>
    <w:link w:val="a3"/>
    <w:uiPriority w:val="1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2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B71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paragraph">
    <w:name w:val="paragraph"/>
    <w:basedOn w:val="a"/>
    <w:rsid w:val="00F571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F571A4"/>
  </w:style>
  <w:style w:type="character" w:customStyle="1" w:styleId="eop">
    <w:name w:val="eop"/>
    <w:rsid w:val="00F571A4"/>
  </w:style>
  <w:style w:type="character" w:styleId="af1">
    <w:name w:val="Intense Emphasis"/>
    <w:uiPriority w:val="21"/>
    <w:qFormat/>
    <w:rsid w:val="00F571A4"/>
    <w:rPr>
      <w:i/>
      <w:iCs/>
      <w:color w:val="5B9BD5"/>
    </w:rPr>
  </w:style>
  <w:style w:type="character" w:customStyle="1" w:styleId="FontStyle15">
    <w:name w:val="Font Style15"/>
    <w:rsid w:val="009A03FC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54057-7BE5-45A8-9B74-16661C7BE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Акименкова Ксения Андреевна</cp:lastModifiedBy>
  <cp:revision>13</cp:revision>
  <cp:lastPrinted>2022-08-11T08:19:00Z</cp:lastPrinted>
  <dcterms:created xsi:type="dcterms:W3CDTF">2023-05-25T08:26:00Z</dcterms:created>
  <dcterms:modified xsi:type="dcterms:W3CDTF">2026-06-19T09:33:00Z</dcterms:modified>
</cp:coreProperties>
</file>