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0E" w:rsidRPr="001D6A0E" w:rsidRDefault="001D6A0E" w:rsidP="001D6A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1D6A0E" w:rsidRPr="001D6A0E" w:rsidRDefault="001D6A0E" w:rsidP="001D6A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30"/>
          <w:sz w:val="26"/>
          <w:szCs w:val="26"/>
        </w:rPr>
        <w:t>в</w:t>
      </w:r>
      <w:r w:rsidRPr="001D6A0E">
        <w:rPr>
          <w:rFonts w:ascii="Times New Roman" w:eastAsia="Times New Roman" w:hAnsi="Times New Roman" w:cs="Times New Roman"/>
          <w:b/>
          <w:color w:val="000000"/>
          <w:spacing w:val="40"/>
          <w:sz w:val="26"/>
          <w:szCs w:val="26"/>
        </w:rPr>
        <w:t>ысшего образования</w:t>
      </w:r>
    </w:p>
    <w:p w:rsidR="001D6A0E" w:rsidRPr="001D6A0E" w:rsidRDefault="001D6A0E" w:rsidP="001D6A0E">
      <w:pPr>
        <w:widowControl w:val="0"/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D6A0E" w:rsidRPr="001D6A0E" w:rsidTr="00082BA0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D6A0E" w:rsidRPr="001D6A0E" w:rsidRDefault="001D6A0E" w:rsidP="001D6A0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D6A0E" w:rsidRPr="001D6A0E" w:rsidRDefault="001D6A0E" w:rsidP="001D6A0E">
            <w:pPr>
              <w:widowControl w:val="0"/>
              <w:spacing w:after="0" w:line="256" w:lineRule="auto"/>
              <w:rPr>
                <w:rFonts w:ascii="Times New Roman" w:eastAsia="Calibri" w:hAnsi="Times New Roman" w:cs="Calibri"/>
                <w:sz w:val="20"/>
                <w:szCs w:val="20"/>
              </w:rPr>
            </w:pPr>
          </w:p>
        </w:tc>
      </w:tr>
    </w:tbl>
    <w:p w:rsidR="001D6A0E" w:rsidRPr="001D6A0E" w:rsidRDefault="001D6A0E" w:rsidP="001D6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A0E">
        <w:rPr>
          <w:rFonts w:ascii="Calibri" w:eastAsia="Calibri" w:hAnsi="Calibri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D747343" wp14:editId="0776A5A3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A0E" w:rsidRPr="001D6A0E" w:rsidRDefault="001D6A0E" w:rsidP="001D6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A0E" w:rsidRPr="001D6A0E" w:rsidRDefault="001D6A0E" w:rsidP="001D6A0E">
      <w:pPr>
        <w:tabs>
          <w:tab w:val="left" w:pos="5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A0E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1D6A0E" w:rsidRPr="001D6A0E" w:rsidTr="00082BA0">
        <w:trPr>
          <w:trHeight w:val="1995"/>
        </w:trPr>
        <w:tc>
          <w:tcPr>
            <w:tcW w:w="5240" w:type="dxa"/>
          </w:tcPr>
          <w:p w:rsidR="001D6A0E" w:rsidRPr="001D6A0E" w:rsidRDefault="001D6A0E" w:rsidP="001D6A0E">
            <w:pPr>
              <w:widowControl w:val="0"/>
              <w:tabs>
                <w:tab w:val="right" w:pos="5024"/>
              </w:tabs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ab/>
            </w:r>
          </w:p>
          <w:p w:rsidR="001D6A0E" w:rsidRPr="001D6A0E" w:rsidRDefault="001D6A0E" w:rsidP="001D6A0E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1D6A0E" w:rsidRPr="001D6A0E" w:rsidRDefault="001D6A0E" w:rsidP="001D6A0E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1D6A0E" w:rsidRPr="001D6A0E" w:rsidRDefault="001D6A0E" w:rsidP="001D6A0E">
            <w:pPr>
              <w:widowControl w:val="0"/>
              <w:spacing w:line="30" w:lineRule="atLeast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1D6A0E" w:rsidRPr="001D6A0E" w:rsidRDefault="001D6A0E" w:rsidP="001D6A0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1D6A0E" w:rsidRPr="001D6A0E" w:rsidRDefault="001D6A0E" w:rsidP="001D6A0E">
            <w:pPr>
              <w:jc w:val="right"/>
              <w:rPr>
                <w:rFonts w:ascii="Times New Roman" w:eastAsia="Times New Roman" w:hAnsi="Times New Roman"/>
                <w:b/>
                <w:sz w:val="10"/>
                <w:szCs w:val="28"/>
              </w:rPr>
            </w:pPr>
            <w:r w:rsidRPr="001D6A0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УТВЕРЖДАЮ</w:t>
            </w:r>
          </w:p>
          <w:p w:rsidR="001D6A0E" w:rsidRPr="001D6A0E" w:rsidRDefault="001D6A0E" w:rsidP="001D6A0E">
            <w:pPr>
              <w:jc w:val="right"/>
              <w:rPr>
                <w:rFonts w:ascii="Times New Roman" w:eastAsia="Times New Roman" w:hAnsi="Times New Roman"/>
                <w:sz w:val="14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>Ректор</w:t>
            </w:r>
          </w:p>
          <w:p w:rsidR="001D6A0E" w:rsidRPr="001D6A0E" w:rsidRDefault="001D6A0E" w:rsidP="001D6A0E">
            <w:pPr>
              <w:spacing w:line="360" w:lineRule="auto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D6A0E">
              <w:rPr>
                <w:rFonts w:ascii="Times New Roman" w:hAnsi="Times New Roman"/>
                <w:noProof/>
                <w:sz w:val="28"/>
                <w:szCs w:val="28"/>
              </w:rPr>
              <w:t>__________/Ю.В. Вепринцева</w:t>
            </w:r>
          </w:p>
          <w:p w:rsidR="001D6A0E" w:rsidRPr="001D6A0E" w:rsidRDefault="001D6A0E" w:rsidP="001D6A0E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D6A0E" w:rsidRPr="001D6A0E" w:rsidRDefault="001D6A0E" w:rsidP="001D6A0E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6A0E">
              <w:rPr>
                <w:rFonts w:ascii="Times New Roman" w:eastAsia="Times New Roman" w:hAnsi="Times New Roman"/>
                <w:sz w:val="28"/>
                <w:szCs w:val="28"/>
              </w:rPr>
              <w:t xml:space="preserve"> «12» февраля 2026 г.</w:t>
            </w:r>
          </w:p>
        </w:tc>
      </w:tr>
    </w:tbl>
    <w:p w:rsidR="001D6A0E" w:rsidRPr="001D6A0E" w:rsidRDefault="001D6A0E" w:rsidP="001D6A0E">
      <w:pPr>
        <w:widowControl w:val="0"/>
        <w:spacing w:after="0" w:line="240" w:lineRule="auto"/>
        <w:ind w:firstLine="40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20CD" w:rsidRDefault="003420CD" w:rsidP="0087789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789E" w:rsidRDefault="0087789E" w:rsidP="0087789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Default="003420CD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D6A0E" w:rsidRDefault="001D6A0E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D6A0E" w:rsidRDefault="001D6A0E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Pr="003420CD" w:rsidRDefault="003420CD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указания</w:t>
      </w:r>
    </w:p>
    <w:p w:rsidR="003420CD" w:rsidRPr="003420CD" w:rsidRDefault="003420CD" w:rsidP="00342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прохождению </w:t>
      </w:r>
      <w:r w:rsidR="000B17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производственной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практики</w:t>
      </w: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к профессиональному модулю </w:t>
      </w:r>
      <w:r w:rsidRPr="003420C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ПМ.01 Разработка технического задания на продукт графического дизайна –</w:t>
      </w:r>
      <w:r w:rsidR="00D916D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342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</w:t>
      </w:r>
      <w:r w:rsidRPr="0034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54.01.20 Графический дизайнер</w:t>
      </w:r>
    </w:p>
    <w:p w:rsidR="003420CD" w:rsidRDefault="003420CD" w:rsidP="003420CD"/>
    <w:p w:rsidR="003420CD" w:rsidRDefault="003420CD" w:rsidP="003420CD"/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СОГЛАСОВАНО: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 конференции работников,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обучающихся и родителей (законных представителей 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несовершеннолетних обучающихся)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Pr="0087789E" w:rsidRDefault="003420CD" w:rsidP="003420CD">
      <w:pPr>
        <w:pStyle w:val="Style6"/>
        <w:widowControl/>
        <w:spacing w:line="240" w:lineRule="auto"/>
        <w:rPr>
          <w:rStyle w:val="FontStyle15"/>
          <w:b w:val="0"/>
          <w:sz w:val="24"/>
          <w:szCs w:val="28"/>
        </w:rPr>
      </w:pPr>
      <w:r w:rsidRPr="0087789E">
        <w:rPr>
          <w:rStyle w:val="FontStyle15"/>
          <w:b w:val="0"/>
          <w:sz w:val="24"/>
          <w:szCs w:val="28"/>
        </w:rPr>
        <w:t>Москва 202</w:t>
      </w:r>
      <w:r w:rsidR="001D6A0E">
        <w:rPr>
          <w:rStyle w:val="FontStyle15"/>
          <w:b w:val="0"/>
          <w:sz w:val="24"/>
          <w:szCs w:val="28"/>
        </w:rPr>
        <w:t>6</w:t>
      </w:r>
      <w:r w:rsidRPr="0087789E">
        <w:rPr>
          <w:rStyle w:val="FontStyle15"/>
          <w:b w:val="0"/>
          <w:sz w:val="24"/>
          <w:szCs w:val="28"/>
        </w:rPr>
        <w:t xml:space="preserve"> г.</w:t>
      </w:r>
    </w:p>
    <w:p w:rsidR="00805059" w:rsidRDefault="00805059">
      <w:pPr>
        <w:rPr>
          <w:rStyle w:val="FontStyle15"/>
          <w:rFonts w:eastAsia="Times New Roman"/>
          <w:b w:val="0"/>
          <w:sz w:val="24"/>
          <w:szCs w:val="28"/>
          <w:lang w:eastAsia="ru-RU"/>
        </w:rPr>
      </w:pPr>
      <w:r>
        <w:rPr>
          <w:rStyle w:val="FontStyle15"/>
          <w:b w:val="0"/>
          <w:sz w:val="24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683291904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805059" w:rsidRPr="00805059" w:rsidRDefault="00805059" w:rsidP="00805059">
          <w:pPr>
            <w:pStyle w:val="a4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0505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E61A9F" w:rsidRDefault="0080505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32776889" w:history="1">
            <w:r w:rsidR="00E61A9F"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1.</w:t>
            </w:r>
            <w:r w:rsidR="00E61A9F">
              <w:rPr>
                <w:rFonts w:eastAsiaTheme="minorEastAsia"/>
                <w:noProof/>
                <w:lang w:eastAsia="ru-RU"/>
              </w:rPr>
              <w:tab/>
            </w:r>
            <w:r w:rsidR="00E61A9F"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Общие положения</w:t>
            </w:r>
            <w:r w:rsidR="00E61A9F">
              <w:rPr>
                <w:noProof/>
                <w:webHidden/>
              </w:rPr>
              <w:tab/>
            </w:r>
            <w:r w:rsidR="00E61A9F">
              <w:rPr>
                <w:noProof/>
                <w:webHidden/>
              </w:rPr>
              <w:fldChar w:fldCharType="begin"/>
            </w:r>
            <w:r w:rsidR="00E61A9F">
              <w:rPr>
                <w:noProof/>
                <w:webHidden/>
              </w:rPr>
              <w:instrText xml:space="preserve"> PAGEREF _Toc232776889 \h </w:instrText>
            </w:r>
            <w:r w:rsidR="00E61A9F">
              <w:rPr>
                <w:noProof/>
                <w:webHidden/>
              </w:rPr>
            </w:r>
            <w:r w:rsidR="00E61A9F">
              <w:rPr>
                <w:noProof/>
                <w:webHidden/>
              </w:rPr>
              <w:fldChar w:fldCharType="separate"/>
            </w:r>
            <w:r w:rsidR="00E61A9F">
              <w:rPr>
                <w:noProof/>
                <w:webHidden/>
              </w:rPr>
              <w:t>3</w:t>
            </w:r>
            <w:r w:rsidR="00E61A9F">
              <w:rPr>
                <w:noProof/>
                <w:webHidden/>
              </w:rPr>
              <w:fldChar w:fldCharType="end"/>
            </w:r>
          </w:hyperlink>
        </w:p>
        <w:p w:rsidR="00E61A9F" w:rsidRDefault="00E61A9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776890" w:history="1">
            <w:r w:rsidRPr="00D6329C">
              <w:rPr>
                <w:rStyle w:val="a5"/>
                <w:rFonts w:ascii="Times New Roman" w:hAnsi="Times New Roman" w:cs="Times New Roman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D6329C">
              <w:rPr>
                <w:rStyle w:val="a5"/>
                <w:rFonts w:ascii="Times New Roman" w:hAnsi="Times New Roman" w:cs="Times New Roman"/>
                <w:b/>
                <w:noProof/>
              </w:rPr>
              <w:t>Место и время проведения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_Toc232776890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A9F" w:rsidRDefault="00E61A9F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232776891" w:history="1">
            <w:r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Структура отчета о прохождении производственной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_Toc232776891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A9F" w:rsidRDefault="00E61A9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776892" w:history="1">
            <w:r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Оформление отчета о прохождении производственной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_Toc232776892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A9F" w:rsidRDefault="00E61A9F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2776893" w:history="1">
            <w:r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D6329C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Информационные ресурсы, используемые при проведении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_Toc232776893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5059" w:rsidRPr="00805059" w:rsidRDefault="00805059" w:rsidP="003E4C3E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916D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05059" w:rsidRPr="003420CD" w:rsidRDefault="00805059" w:rsidP="003420CD">
      <w:pPr>
        <w:pStyle w:val="Style6"/>
        <w:widowControl/>
        <w:spacing w:line="240" w:lineRule="auto"/>
        <w:rPr>
          <w:rStyle w:val="FontStyle15"/>
          <w:b w:val="0"/>
          <w:sz w:val="24"/>
        </w:rPr>
      </w:pPr>
    </w:p>
    <w:p w:rsidR="003420CD" w:rsidRDefault="003420CD">
      <w:r>
        <w:br w:type="page"/>
      </w:r>
    </w:p>
    <w:p w:rsidR="00805059" w:rsidRPr="0046672F" w:rsidRDefault="00805059" w:rsidP="007361C7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0" w:name="_Toc191376018"/>
      <w:bookmarkStart w:id="1" w:name="_Toc232776889"/>
      <w:r w:rsidRPr="0046672F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Общие положения</w:t>
      </w:r>
      <w:bookmarkEnd w:id="0"/>
      <w:bookmarkEnd w:id="1"/>
    </w:p>
    <w:p w:rsidR="00600B29" w:rsidRPr="00805059" w:rsidRDefault="00DF2B8E" w:rsidP="0080505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0B17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освоение обучающимися вида профессиональной деятельности </w:t>
      </w:r>
      <w:r w:rsid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технического задания на продукт графического дизайна</w:t>
      </w:r>
      <w:r w:rsid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54.01.20 Графический дизайнер</w:t>
      </w:r>
      <w:r w:rsidR="0080505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0B29" w:rsidRPr="00600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и закрепление теоретических знаний, полученных в процессе обучения</w:t>
      </w:r>
      <w:r w:rsidR="00600B29"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Pr="00DF2B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5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технического задания на продукт графического дизайна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5059" w:rsidRPr="00DF2B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B29" w:rsidRPr="0060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формирование профессиональных компетенций, приобретение практического опыта и навыков работы в условиях реальной производственной деятельности.</w:t>
      </w:r>
    </w:p>
    <w:p w:rsidR="00805059" w:rsidRPr="00805059" w:rsidRDefault="00805059" w:rsidP="0080505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80505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индивидуальным заданием по ПМ.01 Разработка технического задания на продукт графического дизайна 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необходимо:</w:t>
      </w:r>
    </w:p>
    <w:p w:rsidR="00890F8D" w:rsidRDefault="004012B9" w:rsidP="00B646B2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графического </w:t>
      </w:r>
      <w:r w:rsidRPr="00401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дизайнера (работа с компьютерной техникой, освещение, эргономика рабочего места, режим работы).</w:t>
      </w:r>
      <w:r w:rsidR="0089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2B9" w:rsidRDefault="00890F8D" w:rsidP="00890F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8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правилами в отношении субординации, внутреннего трудового распорядка, режима конфиденциальности и авторского права при работе с дизайн-проектами.</w:t>
      </w:r>
    </w:p>
    <w:p w:rsidR="00367B6E" w:rsidRPr="003E4C3E" w:rsidRDefault="001A1DBD" w:rsidP="00FF23D6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B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Изучение организационной структуры </w:t>
      </w:r>
      <w:r w:rsidRPr="001A1D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подразделения</w:t>
      </w:r>
      <w:r w:rsidRPr="001A1DB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прохождения практики</w:t>
      </w:r>
      <w:r w:rsidR="00367B6E" w:rsidRPr="001A1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применяемые на предприятии методы работы над проектами</w:t>
      </w:r>
      <w:r w:rsidR="00367B6E" w:rsidRPr="001A1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C3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виды художественных систем, их сущность</w:t>
      </w:r>
      <w:r w:rsidR="00367B6E" w:rsidRPr="003E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652C" w:rsidRPr="001A1DBD" w:rsidRDefault="001A1DBD" w:rsidP="005F5DCB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принципы проектирования объектов дизайна в различных художественных системах</w:t>
      </w:r>
      <w:r w:rsidR="003E4C3E" w:rsidRPr="001A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1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особенностями художественного проектирования в системе «комплект».</w:t>
      </w:r>
    </w:p>
    <w:p w:rsidR="003E4C3E" w:rsidRPr="00FB6859" w:rsidRDefault="00B3652C" w:rsidP="003E4C3E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практический </w:t>
      </w:r>
      <w:r w:rsidR="00FB6859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выявления функционального и композиционного единства образцов дизайнерского производства</w:t>
      </w:r>
      <w:r w:rsidR="003E4C3E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059" w:rsidRPr="00FB6859" w:rsidRDefault="00637FF1" w:rsidP="003E4C3E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подготовки к сдаче экзамена по профессиональному модулю, о</w:t>
      </w:r>
      <w:r w:rsidR="00D916D1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существить комплексный анализ полученной информации, </w:t>
      </w:r>
      <w:r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выполненных видов работ, </w:t>
      </w:r>
      <w:r w:rsidR="00D916D1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свои предложения и рекомендации на основе сравнения с пройденным по профессиональному модулю</w:t>
      </w:r>
      <w:r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D1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комплексов теоретически</w:t>
      </w:r>
      <w:r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B6859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практических навыков</w:t>
      </w:r>
      <w:r w:rsidR="00D916D1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6D1" w:rsidRPr="00FB6859" w:rsidRDefault="00D916D1" w:rsidP="00D916D1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Оформить отчет по практике. </w:t>
      </w:r>
      <w:r w:rsidR="00B646B2"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685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бобщить полученную информацию, сформулировать закрепленные и приобретенные знания, навыки и умения и представить это в соответствующей форме.</w:t>
      </w:r>
    </w:p>
    <w:p w:rsidR="00D916D1" w:rsidRDefault="00D916D1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059" w:rsidRPr="00805059" w:rsidRDefault="00805059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по итогам прохождения </w:t>
      </w:r>
      <w:r w:rsidR="00FB6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производственной</w:t>
      </w:r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практики не позднее даты окончания семестра вам необходимо оформить и направить весь пакет документов (список ниже) в деканат в формате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., а после получения положительной оценки подгрузить в Личный кабинет обучающегося в раздел «Мои документы» комплект отчетной документации по практике:</w:t>
      </w:r>
    </w:p>
    <w:p w:rsidR="00805059" w:rsidRPr="00805059" w:rsidRDefault="00805059" w:rsidP="008050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индивидуальное задание 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практику с вашей электронной подписью на последней странице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6859" w:rsidRPr="00FB6859" w:rsidRDefault="00805059" w:rsidP="00FB685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8050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отчет о прохождении практики,</w:t>
      </w:r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содержащий базовую и информационно-вспомогательную информацию, в соответствии с индивидуальным заданием в формате .</w:t>
      </w:r>
      <w:proofErr w:type="spellStart"/>
      <w:r w:rsidRPr="008050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docx</w:t>
      </w:r>
      <w:proofErr w:type="spellEnd"/>
      <w:r w:rsidR="00FB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.</w:t>
      </w:r>
      <w:proofErr w:type="spellStart"/>
      <w:r w:rsidR="00FB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="00FB6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B6859" w:rsidRDefault="00FB6859" w:rsidP="00365F5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05059" w:rsidRPr="008050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Прило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жение 1. Шаблон договора</w:t>
      </w:r>
    </w:p>
    <w:p w:rsidR="00FB6859" w:rsidRDefault="00365F55" w:rsidP="0080505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4) Приложение 2</w:t>
      </w:r>
      <w:r w:rsidR="00FB6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Шаблон справки</w:t>
      </w:r>
    </w:p>
    <w:p w:rsidR="00C1651B" w:rsidRPr="0046672F" w:rsidRDefault="00C1651B" w:rsidP="00C1651B">
      <w:pPr>
        <w:pStyle w:val="1"/>
        <w:numPr>
          <w:ilvl w:val="0"/>
          <w:numId w:val="4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91376019"/>
      <w:bookmarkStart w:id="3" w:name="_Toc232776890"/>
      <w:r w:rsidRPr="0046672F">
        <w:rPr>
          <w:rStyle w:val="FontStyle207"/>
          <w:b/>
          <w:color w:val="auto"/>
          <w:sz w:val="28"/>
          <w:szCs w:val="28"/>
        </w:rPr>
        <w:t>Место и время проведения практики</w:t>
      </w:r>
      <w:bookmarkEnd w:id="2"/>
      <w:bookmarkEnd w:id="3"/>
    </w:p>
    <w:p w:rsidR="008058F6" w:rsidRDefault="00C1651B" w:rsidP="00C1651B">
      <w:pPr>
        <w:pStyle w:val="Style41"/>
        <w:widowControl/>
        <w:spacing w:line="240" w:lineRule="auto"/>
        <w:ind w:left="7" w:right="-2" w:firstLine="701"/>
        <w:jc w:val="both"/>
        <w:rPr>
          <w:rStyle w:val="FontStyle208"/>
          <w:rFonts w:eastAsia="Calibri"/>
          <w:b w:val="0"/>
          <w:i w:val="0"/>
          <w:sz w:val="28"/>
          <w:szCs w:val="28"/>
        </w:rPr>
      </w:pPr>
      <w:r w:rsidRPr="006D0C45">
        <w:rPr>
          <w:rStyle w:val="FontStyle208"/>
          <w:rFonts w:eastAsia="Calibri"/>
          <w:b w:val="0"/>
          <w:i w:val="0"/>
          <w:sz w:val="28"/>
          <w:szCs w:val="28"/>
        </w:rPr>
        <w:t xml:space="preserve">Местом проведения практики </w:t>
      </w:r>
      <w:r w:rsidR="008058F6" w:rsidRPr="008058F6">
        <w:rPr>
          <w:rStyle w:val="FontStyle208"/>
          <w:rFonts w:eastAsia="Calibri"/>
          <w:b w:val="0"/>
          <w:i w:val="0"/>
          <w:sz w:val="28"/>
          <w:szCs w:val="28"/>
        </w:rPr>
        <w:t>является база профильной организации. Производственная практика проводится согласно учебному</w:t>
      </w:r>
      <w:r w:rsidR="008058F6">
        <w:rPr>
          <w:rStyle w:val="FontStyle208"/>
          <w:rFonts w:eastAsia="Calibri"/>
          <w:b w:val="0"/>
          <w:i w:val="0"/>
          <w:sz w:val="28"/>
          <w:szCs w:val="28"/>
        </w:rPr>
        <w:t xml:space="preserve"> календарному графику, в течение</w:t>
      </w:r>
      <w:r w:rsidR="008058F6" w:rsidRPr="008058F6">
        <w:rPr>
          <w:rStyle w:val="FontStyle208"/>
          <w:rFonts w:eastAsia="Calibri"/>
          <w:b w:val="0"/>
          <w:i w:val="0"/>
          <w:sz w:val="28"/>
          <w:szCs w:val="28"/>
        </w:rPr>
        <w:t xml:space="preserve"> </w:t>
      </w:r>
      <w:r w:rsidR="008058F6" w:rsidRPr="008058F6">
        <w:rPr>
          <w:rStyle w:val="FontStyle208"/>
          <w:rFonts w:eastAsia="Calibri"/>
          <w:b w:val="0"/>
          <w:i w:val="0"/>
          <w:sz w:val="28"/>
          <w:szCs w:val="28"/>
        </w:rPr>
        <w:t>3</w:t>
      </w:r>
      <w:r w:rsidR="008058F6">
        <w:rPr>
          <w:rStyle w:val="FontStyle208"/>
          <w:rFonts w:eastAsia="Calibri"/>
          <w:b w:val="0"/>
          <w:i w:val="0"/>
          <w:sz w:val="28"/>
          <w:szCs w:val="28"/>
        </w:rPr>
        <w:t>-ёх недель в объеме 108 часов</w:t>
      </w:r>
      <w:r w:rsidR="008058F6" w:rsidRPr="008058F6">
        <w:rPr>
          <w:rStyle w:val="FontStyle208"/>
          <w:rFonts w:eastAsia="Calibri"/>
          <w:b w:val="0"/>
          <w:i w:val="0"/>
          <w:sz w:val="28"/>
          <w:szCs w:val="28"/>
        </w:rPr>
        <w:t>. Производственная практика проводится при освоении обучающимися профессиональных компетенций в рамках профессиональных модулей, чередуясь с теоретическими занятиями в рамках профессиональных модулей.</w:t>
      </w:r>
    </w:p>
    <w:p w:rsidR="00C1651B" w:rsidRPr="00C1651B" w:rsidRDefault="00C1651B" w:rsidP="00C1651B">
      <w:pPr>
        <w:pStyle w:val="a8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91376020"/>
      <w:bookmarkStart w:id="5" w:name="_Toc232776891"/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отчета о прохождении </w:t>
      </w:r>
      <w:r w:rsidR="008C3D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</w:t>
      </w:r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bookmarkEnd w:id="4"/>
      <w:bookmarkEnd w:id="5"/>
    </w:p>
    <w:p w:rsidR="00C1651B" w:rsidRPr="00C1651B" w:rsidRDefault="00C1651B" w:rsidP="00C165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отчета должна быть единой для всех обучающихся, исходя из программы практики и индивидуального задания:</w:t>
      </w:r>
    </w:p>
    <w:p w:rsidR="00A4749B" w:rsidRDefault="00B123A6" w:rsidP="00C165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отчета должен составлять не менее 25 страниц.</w:t>
      </w:r>
    </w:p>
    <w:p w:rsidR="00C1651B" w:rsidRPr="00C1651B" w:rsidRDefault="00C1651B" w:rsidP="00C165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620"/>
      </w:tblGrid>
      <w:tr w:rsidR="00B123A6" w:rsidRPr="003E4C3E" w:rsidTr="00B123A6">
        <w:tc>
          <w:tcPr>
            <w:tcW w:w="1838" w:type="dxa"/>
            <w:shd w:val="clear" w:color="auto" w:fill="auto"/>
          </w:tcPr>
          <w:p w:rsidR="00B123A6" w:rsidRPr="003E4C3E" w:rsidRDefault="00B123A6" w:rsidP="003E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Разделы (этапы) практики</w:t>
            </w:r>
          </w:p>
        </w:tc>
        <w:tc>
          <w:tcPr>
            <w:tcW w:w="7620" w:type="dxa"/>
            <w:shd w:val="clear" w:color="auto" w:fill="auto"/>
          </w:tcPr>
          <w:p w:rsidR="00B123A6" w:rsidRPr="003E4C3E" w:rsidRDefault="00B123A6" w:rsidP="003E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Виды производственных работ на практике</w:t>
            </w:r>
          </w:p>
        </w:tc>
      </w:tr>
      <w:tr w:rsidR="00B123A6" w:rsidRPr="003E4C3E" w:rsidTr="00B123A6">
        <w:tc>
          <w:tcPr>
            <w:tcW w:w="1838" w:type="dxa"/>
            <w:shd w:val="clear" w:color="auto" w:fill="auto"/>
          </w:tcPr>
          <w:p w:rsidR="00B123A6" w:rsidRPr="003E4C3E" w:rsidRDefault="00321B7B" w:rsidP="0032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Вводный инструктаж.</w:t>
            </w:r>
          </w:p>
        </w:tc>
        <w:tc>
          <w:tcPr>
            <w:tcW w:w="7620" w:type="dxa"/>
            <w:shd w:val="clear" w:color="auto" w:fill="auto"/>
          </w:tcPr>
          <w:p w:rsidR="00B123A6" w:rsidRPr="003E4C3E" w:rsidRDefault="00B123A6" w:rsidP="00B1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графического дизайнера (работа с компьютерной техникой, освещение, эргономика рабочего места, режим работы). </w:t>
            </w:r>
          </w:p>
          <w:p w:rsidR="00B123A6" w:rsidRPr="003E4C3E" w:rsidRDefault="00B123A6" w:rsidP="00B12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3E4C3E">
              <w:rPr>
                <w:rFonts w:ascii="Times New Roman" w:hAnsi="Times New Roman" w:cs="Times New Roman"/>
                <w:sz w:val="24"/>
                <w:szCs w:val="20"/>
              </w:rPr>
              <w:t>Ознакомиться с правилами в отношении субординации, внутреннего трудового распорядка, режима конфиденциальности и авторского права при работе с дизайн-проектами.</w:t>
            </w:r>
          </w:p>
        </w:tc>
      </w:tr>
      <w:tr w:rsidR="008C3D38" w:rsidRPr="003E4C3E" w:rsidTr="005823E4">
        <w:trPr>
          <w:trHeight w:val="3046"/>
        </w:trPr>
        <w:tc>
          <w:tcPr>
            <w:tcW w:w="1838" w:type="dxa"/>
            <w:shd w:val="clear" w:color="auto" w:fill="auto"/>
          </w:tcPr>
          <w:p w:rsidR="008C3D38" w:rsidRPr="003E4C3E" w:rsidRDefault="008C3D38" w:rsidP="00190BD9">
            <w:pPr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Изучение организационной структуры подразделения прохождения практики.</w:t>
            </w:r>
          </w:p>
        </w:tc>
        <w:tc>
          <w:tcPr>
            <w:tcW w:w="7620" w:type="dxa"/>
            <w:shd w:val="clear" w:color="auto" w:fill="auto"/>
          </w:tcPr>
          <w:p w:rsidR="008C3D38" w:rsidRPr="008C3D38" w:rsidRDefault="008C3D38" w:rsidP="008C3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Знакомство с профилем деятельности организации в целом и со структурой подразделения прохождения практики.</w:t>
            </w:r>
          </w:p>
          <w:p w:rsidR="008C3D38" w:rsidRPr="003E4C3E" w:rsidRDefault="008C3D38" w:rsidP="008C3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Изучение нормативных документов, регламентирующих деятельность организации.</w:t>
            </w:r>
          </w:p>
          <w:p w:rsidR="008C3D38" w:rsidRDefault="008C3D38" w:rsidP="000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 xml:space="preserve">Описать стадии дизайн-проекта. Охарактеризовать применяемые на предприятии методы работы над проектами (метод комбинаторики, эвристический метод, метод анализа, метод инверсии, метод </w:t>
            </w:r>
            <w:proofErr w:type="spellStart"/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деконструктивизма</w:t>
            </w:r>
            <w:proofErr w:type="spellEnd"/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).</w:t>
            </w:r>
          </w:p>
          <w:p w:rsidR="008C3D38" w:rsidRPr="003E4C3E" w:rsidRDefault="008C3D38" w:rsidP="00030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Описать виды художественных систем, их сущность. Перечислить факторы выбора художественных систем для проектирования объекта дизайна. Определить особенности различных художественных систем.</w:t>
            </w:r>
          </w:p>
        </w:tc>
      </w:tr>
      <w:tr w:rsidR="008C3D38" w:rsidRPr="003E4C3E" w:rsidTr="008C3D38">
        <w:trPr>
          <w:trHeight w:val="2117"/>
        </w:trPr>
        <w:tc>
          <w:tcPr>
            <w:tcW w:w="1838" w:type="dxa"/>
            <w:shd w:val="clear" w:color="auto" w:fill="auto"/>
          </w:tcPr>
          <w:p w:rsidR="008C3D38" w:rsidRPr="008C3D38" w:rsidRDefault="008C3D38" w:rsidP="00190BD9">
            <w:pPr>
              <w:tabs>
                <w:tab w:val="left" w:pos="22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Сбор информации об объекте практики и анализ источников</w:t>
            </w:r>
          </w:p>
        </w:tc>
        <w:tc>
          <w:tcPr>
            <w:tcW w:w="7620" w:type="dxa"/>
            <w:shd w:val="clear" w:color="auto" w:fill="auto"/>
          </w:tcPr>
          <w:p w:rsidR="008C3D38" w:rsidRPr="008C3D38" w:rsidRDefault="008C3D38" w:rsidP="008C3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Изучить принципы проектирования объектов дизайна в различных художественных системах:</w:t>
            </w:r>
          </w:p>
          <w:p w:rsidR="008C3D38" w:rsidRPr="008C3D38" w:rsidRDefault="008C3D38" w:rsidP="008C3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разработка единичного образца графического продукта;</w:t>
            </w:r>
          </w:p>
          <w:p w:rsidR="008C3D38" w:rsidRPr="008C3D38" w:rsidRDefault="008C3D38" w:rsidP="008C3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разработка продукта в виде комплектов и коллекций.</w:t>
            </w:r>
          </w:p>
          <w:p w:rsidR="008C3D38" w:rsidRPr="008C3D38" w:rsidRDefault="008C3D38" w:rsidP="008C3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Ознакомиться с особенностями художественного проектирования в системе «комплект». Перечислить факторы, влияющие на организацию комплекта. Описать принципы сопряжения форм. Определить возможности использования системы «комплект» в дизайн-проектировании.</w:t>
            </w:r>
          </w:p>
        </w:tc>
      </w:tr>
      <w:tr w:rsidR="00B123A6" w:rsidRPr="003E4C3E" w:rsidTr="00B123A6">
        <w:trPr>
          <w:trHeight w:val="666"/>
        </w:trPr>
        <w:tc>
          <w:tcPr>
            <w:tcW w:w="1838" w:type="dxa"/>
            <w:shd w:val="clear" w:color="auto" w:fill="auto"/>
          </w:tcPr>
          <w:p w:rsidR="00B123A6" w:rsidRPr="003E4C3E" w:rsidRDefault="008C3D38" w:rsidP="00190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Экспериментально-практическая работа</w:t>
            </w:r>
          </w:p>
        </w:tc>
        <w:tc>
          <w:tcPr>
            <w:tcW w:w="7620" w:type="dxa"/>
            <w:shd w:val="clear" w:color="auto" w:fill="auto"/>
          </w:tcPr>
          <w:p w:rsidR="008C3D38" w:rsidRPr="008C3D38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Получить практический опыт выявления функционального и композиционного единства образцов дизайнерского производства:</w:t>
            </w:r>
          </w:p>
          <w:p w:rsidR="008C3D38" w:rsidRPr="008C3D38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проведение эскизного поиска;</w:t>
            </w:r>
          </w:p>
          <w:p w:rsidR="008C3D38" w:rsidRPr="008C3D38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работа с образцами продукта дизайнерского производства;</w:t>
            </w:r>
          </w:p>
          <w:p w:rsidR="008C3D38" w:rsidRPr="008C3D38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определение базовой формы;</w:t>
            </w:r>
          </w:p>
          <w:p w:rsidR="008C3D38" w:rsidRPr="008C3D38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выявление композиционных особенностей формы;</w:t>
            </w:r>
          </w:p>
          <w:p w:rsidR="008C3D38" w:rsidRPr="008C3D38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проведение функционального анализа объекта;</w:t>
            </w:r>
          </w:p>
          <w:p w:rsidR="008C3D38" w:rsidRPr="008C3D38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определение взаимосвязи функционального содержания и композиции формы дизайн-продукта;</w:t>
            </w:r>
          </w:p>
          <w:p w:rsidR="00B123A6" w:rsidRPr="003E4C3E" w:rsidRDefault="008C3D38" w:rsidP="008C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8C3D38">
              <w:rPr>
                <w:rFonts w:ascii="Times New Roman" w:hAnsi="Times New Roman" w:cs="Times New Roman"/>
                <w:sz w:val="24"/>
                <w:szCs w:val="20"/>
              </w:rPr>
              <w:t>- грамотное художественно-графическое оформление аналитической части.</w:t>
            </w:r>
          </w:p>
        </w:tc>
      </w:tr>
    </w:tbl>
    <w:p w:rsidR="00C1651B" w:rsidRPr="007015B6" w:rsidRDefault="00C1651B" w:rsidP="0046672F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6" w:name="_Toc191376021"/>
      <w:bookmarkStart w:id="7" w:name="_Toc232776892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Оформление отчета о прохождении </w:t>
      </w:r>
      <w:r w:rsidR="008C3D3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производственной</w:t>
      </w:r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практики</w:t>
      </w:r>
      <w:bookmarkEnd w:id="6"/>
      <w:bookmarkEnd w:id="7"/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прохождении </w:t>
      </w:r>
      <w:r w:rsidR="008C3D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GoBack"/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bookmarkEnd w:id="8"/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должен быть представлен на белой бумаге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5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страницы отчета обязательно должны быть пронумерованы. Нумерация страниц начинается с 1</w:t>
      </w:r>
      <w:r w:rsidR="00FD19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практической работы с порядковым номером, учитывая титульный лист и содержание. Номера страниц проставляются внизу страницы в центре.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титульным листом располагают СОДЕРЖАНИЕ, с выделением разделов и подразделов.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каждого параграфа в тексте работы следует писать строчным шрифтом (размер шрифта – 14). Названия параграфов необходимо выделить жирным шрифтом. Каждый параграф отчета начинается с новой страницы.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наглядности в </w:t>
      </w:r>
      <w:r w:rsidRPr="00C1651B">
        <w:rPr>
          <w:rFonts w:ascii="Times New Roman" w:eastAsia="Calibri" w:hAnsi="Times New Roman" w:cs="Times New Roman"/>
          <w:sz w:val="28"/>
          <w:szCs w:val="28"/>
        </w:rPr>
        <w:t>отчете по практике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включены </w:t>
      </w:r>
      <w:r w:rsidR="00030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рисунки, картинки, фотографии о проделанной работе, </w:t>
      </w: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 четк</w:t>
      </w:r>
      <w:r w:rsidR="0046672F">
        <w:rPr>
          <w:rFonts w:ascii="Times New Roman" w:eastAsia="Times New Roman" w:hAnsi="Times New Roman" w:cs="Times New Roman"/>
          <w:sz w:val="28"/>
          <w:szCs w:val="28"/>
          <w:lang w:eastAsia="ru-RU"/>
        </w:rPr>
        <w:t>о, красиво, желательно в цвете.</w:t>
      </w:r>
    </w:p>
    <w:p w:rsidR="00C1651B" w:rsidRP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индивидуального задания, избегая повторений и общеизвестных положений, имеющихся в учебниках и учебных пособиях.</w:t>
      </w:r>
    </w:p>
    <w:p w:rsidR="00C1651B" w:rsidRDefault="00C1651B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не должен содержать пустые листы.</w:t>
      </w:r>
    </w:p>
    <w:p w:rsidR="0046672F" w:rsidRPr="00C1651B" w:rsidRDefault="0046672F" w:rsidP="00C1651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51B" w:rsidRPr="007015B6" w:rsidRDefault="00C1651B" w:rsidP="0046672F">
      <w:pPr>
        <w:pStyle w:val="1"/>
        <w:numPr>
          <w:ilvl w:val="0"/>
          <w:numId w:val="4"/>
        </w:numPr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9" w:name="_Toc191376022"/>
      <w:bookmarkStart w:id="10" w:name="_Toc232776893"/>
      <w:r w:rsidRPr="007015B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Информационные ресурсы, используемые при проведении практики</w:t>
      </w:r>
      <w:bookmarkEnd w:id="9"/>
      <w:bookmarkEnd w:id="10"/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Style w:val="a5"/>
          <w:rFonts w:ascii="Times New Roman" w:eastAsia="Times New Roman" w:hAnsi="Times New Roman"/>
          <w:sz w:val="28"/>
          <w:szCs w:val="28"/>
        </w:rPr>
      </w:pPr>
      <w:r w:rsidRPr="005945C7">
        <w:rPr>
          <w:rFonts w:ascii="Times New Roman" w:eastAsia="Times New Roman" w:hAnsi="Times New Roman"/>
          <w:sz w:val="28"/>
          <w:szCs w:val="28"/>
        </w:rPr>
        <w:t xml:space="preserve">1. Основы конструирования и технического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дизайна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учебное пособие : [16+] / сост. Н. С. Гришин ; Казанский национальный исследовательский технологический университет. –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Казань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Казанский национальный исследовательский технологический университет (КНИТУ), 2022. – 616 </w:t>
      </w:r>
      <w:proofErr w:type="gramStart"/>
      <w:r w:rsidRPr="005945C7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5945C7">
        <w:rPr>
          <w:rFonts w:ascii="Times New Roman" w:eastAsia="Times New Roman" w:hAnsi="Times New Roman"/>
          <w:sz w:val="28"/>
          <w:szCs w:val="28"/>
        </w:rPr>
        <w:t xml:space="preserve"> ил., табл. – Режим доступа: по подписке. – URL: </w:t>
      </w:r>
      <w:hyperlink r:id="rId7" w:history="1">
        <w:r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https://biblio</w:t>
        </w:r>
        <w:r w:rsidRPr="005945C7">
          <w:rPr>
            <w:rStyle w:val="a5"/>
            <w:rFonts w:ascii="Times New Roman" w:eastAsia="Times New Roman" w:hAnsi="Times New Roman"/>
            <w:sz w:val="28"/>
            <w:szCs w:val="28"/>
          </w:rPr>
          <w:t>c</w:t>
        </w:r>
        <w:r w:rsidRPr="005945C7">
          <w:rPr>
            <w:rStyle w:val="a5"/>
            <w:rFonts w:ascii="Times New Roman" w:eastAsia="Times New Roman" w:hAnsi="Times New Roman"/>
            <w:sz w:val="28"/>
            <w:szCs w:val="28"/>
          </w:rPr>
          <w:t>lub.ru/index.php?page=book&amp;id=702028</w:t>
        </w:r>
      </w:hyperlink>
    </w:p>
    <w:p w:rsidR="00E61A9F" w:rsidRPr="005945C7" w:rsidRDefault="00E61A9F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 w:rsidRPr="00E61A9F">
        <w:rPr>
          <w:rFonts w:ascii="Times New Roman" w:eastAsia="Times New Roman" w:hAnsi="Times New Roman"/>
          <w:sz w:val="28"/>
          <w:szCs w:val="28"/>
        </w:rPr>
        <w:t>Сложеникина</w:t>
      </w:r>
      <w:proofErr w:type="spellEnd"/>
      <w:r w:rsidRPr="00E61A9F">
        <w:rPr>
          <w:rFonts w:ascii="Times New Roman" w:eastAsia="Times New Roman" w:hAnsi="Times New Roman"/>
          <w:sz w:val="28"/>
          <w:szCs w:val="28"/>
        </w:rPr>
        <w:t xml:space="preserve">, Н. С. Основные этапы истории российского и зарубежного </w:t>
      </w:r>
      <w:proofErr w:type="gramStart"/>
      <w:r w:rsidRPr="00E61A9F">
        <w:rPr>
          <w:rFonts w:ascii="Times New Roman" w:eastAsia="Times New Roman" w:hAnsi="Times New Roman"/>
          <w:sz w:val="28"/>
          <w:szCs w:val="28"/>
        </w:rPr>
        <w:t>дизайна :</w:t>
      </w:r>
      <w:proofErr w:type="gramEnd"/>
      <w:r w:rsidRPr="00E61A9F">
        <w:rPr>
          <w:rFonts w:ascii="Times New Roman" w:eastAsia="Times New Roman" w:hAnsi="Times New Roman"/>
          <w:sz w:val="28"/>
          <w:szCs w:val="28"/>
        </w:rPr>
        <w:t xml:space="preserve"> учебное пособие / Н. С. </w:t>
      </w:r>
      <w:proofErr w:type="spellStart"/>
      <w:r w:rsidRPr="00E61A9F">
        <w:rPr>
          <w:rFonts w:ascii="Times New Roman" w:eastAsia="Times New Roman" w:hAnsi="Times New Roman"/>
          <w:sz w:val="28"/>
          <w:szCs w:val="28"/>
        </w:rPr>
        <w:t>Сложеникина</w:t>
      </w:r>
      <w:proofErr w:type="spellEnd"/>
      <w:r w:rsidRPr="00E61A9F">
        <w:rPr>
          <w:rFonts w:ascii="Times New Roman" w:eastAsia="Times New Roman" w:hAnsi="Times New Roman"/>
          <w:sz w:val="28"/>
          <w:szCs w:val="28"/>
        </w:rPr>
        <w:t xml:space="preserve">. – 4-е изд., стер. – </w:t>
      </w:r>
      <w:proofErr w:type="gramStart"/>
      <w:r w:rsidRPr="00E61A9F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E61A9F">
        <w:rPr>
          <w:rFonts w:ascii="Times New Roman" w:eastAsia="Times New Roman" w:hAnsi="Times New Roman"/>
          <w:sz w:val="28"/>
          <w:szCs w:val="28"/>
        </w:rPr>
        <w:t xml:space="preserve"> ФЛИНТА, 2025. – 362 </w:t>
      </w:r>
      <w:proofErr w:type="gramStart"/>
      <w:r w:rsidRPr="00E61A9F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Pr="00E61A9F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8" w:history="1">
        <w:r w:rsidRPr="00E61A9F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https://biblioclub.ru/index.php?page=book&amp;id=564100</w:t>
        </w:r>
      </w:hyperlink>
    </w:p>
    <w:p w:rsidR="003E4C3E" w:rsidRDefault="00E61A9F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. Зорина, И. Л. Основы объемно-пространственной </w:t>
      </w:r>
      <w:proofErr w:type="gramStart"/>
      <w:r w:rsidR="003E4C3E" w:rsidRPr="005945C7">
        <w:rPr>
          <w:rFonts w:ascii="Times New Roman" w:eastAsia="Times New Roman" w:hAnsi="Times New Roman"/>
          <w:sz w:val="28"/>
          <w:szCs w:val="28"/>
        </w:rPr>
        <w:t>композиции :</w:t>
      </w:r>
      <w:proofErr w:type="gram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 пространственная пропедевтика : учебник : [16+] / И. Л. Зорина. – </w:t>
      </w:r>
      <w:proofErr w:type="gramStart"/>
      <w:r w:rsidR="003E4C3E" w:rsidRPr="005945C7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3E4C3E" w:rsidRPr="005945C7">
        <w:rPr>
          <w:rFonts w:ascii="Times New Roman" w:eastAsia="Times New Roman" w:hAnsi="Times New Roman"/>
          <w:sz w:val="28"/>
          <w:szCs w:val="28"/>
        </w:rPr>
        <w:t>Директ</w:t>
      </w:r>
      <w:proofErr w:type="spell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-Медиа, 2023. – 144 </w:t>
      </w:r>
      <w:proofErr w:type="gramStart"/>
      <w:r w:rsidR="003E4C3E" w:rsidRPr="005945C7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9" w:history="1">
        <w:r w:rsidR="003E4C3E"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https://biblioclub.ru/index.</w:t>
        </w:r>
        <w:r w:rsidR="003E4C3E" w:rsidRPr="005945C7">
          <w:rPr>
            <w:rStyle w:val="a5"/>
            <w:rFonts w:ascii="Times New Roman" w:eastAsia="Times New Roman" w:hAnsi="Times New Roman"/>
            <w:sz w:val="28"/>
            <w:szCs w:val="28"/>
          </w:rPr>
          <w:t>p</w:t>
        </w:r>
        <w:r w:rsidR="003E4C3E"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hp?page=book&amp;id=699986</w:t>
        </w:r>
      </w:hyperlink>
    </w:p>
    <w:p w:rsidR="003E4C3E" w:rsidRDefault="00E61A9F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3E4C3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E4C3E" w:rsidRPr="005945C7">
        <w:rPr>
          <w:rFonts w:ascii="Times New Roman" w:eastAsia="Times New Roman" w:hAnsi="Times New Roman"/>
          <w:sz w:val="28"/>
          <w:szCs w:val="28"/>
        </w:rPr>
        <w:t>Ковешникова</w:t>
      </w:r>
      <w:proofErr w:type="spell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, Н. А. История дизайна. Краткий курс </w:t>
      </w:r>
      <w:proofErr w:type="gramStart"/>
      <w:r w:rsidR="003E4C3E" w:rsidRPr="005945C7">
        <w:rPr>
          <w:rFonts w:ascii="Times New Roman" w:eastAsia="Times New Roman" w:hAnsi="Times New Roman"/>
          <w:sz w:val="28"/>
          <w:szCs w:val="28"/>
        </w:rPr>
        <w:t>лекций :</w:t>
      </w:r>
      <w:proofErr w:type="gram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 учебное пособие для СПО / Н. А. </w:t>
      </w:r>
      <w:proofErr w:type="spellStart"/>
      <w:r w:rsidR="003E4C3E" w:rsidRPr="005945C7">
        <w:rPr>
          <w:rFonts w:ascii="Times New Roman" w:eastAsia="Times New Roman" w:hAnsi="Times New Roman"/>
          <w:sz w:val="28"/>
          <w:szCs w:val="28"/>
        </w:rPr>
        <w:t>Ковешникова</w:t>
      </w:r>
      <w:proofErr w:type="spellEnd"/>
      <w:r w:rsidR="003E4C3E" w:rsidRPr="005945C7">
        <w:rPr>
          <w:rFonts w:ascii="Times New Roman" w:eastAsia="Times New Roman" w:hAnsi="Times New Roman"/>
          <w:sz w:val="28"/>
          <w:szCs w:val="28"/>
        </w:rPr>
        <w:t>. — 2-е изд., стер. — Санкт-</w:t>
      </w:r>
      <w:proofErr w:type="gramStart"/>
      <w:r w:rsidR="003E4C3E" w:rsidRPr="005945C7">
        <w:rPr>
          <w:rFonts w:ascii="Times New Roman" w:eastAsia="Times New Roman" w:hAnsi="Times New Roman"/>
          <w:sz w:val="28"/>
          <w:szCs w:val="28"/>
        </w:rPr>
        <w:t>Петербург :</w:t>
      </w:r>
      <w:proofErr w:type="gram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 Лань, 2025. — 136 с. — ISBN 978-5-507-52845-5. — </w:t>
      </w:r>
      <w:proofErr w:type="gramStart"/>
      <w:r w:rsidR="003E4C3E" w:rsidRPr="005945C7">
        <w:rPr>
          <w:rFonts w:ascii="Times New Roman" w:eastAsia="Times New Roman" w:hAnsi="Times New Roman"/>
          <w:sz w:val="28"/>
          <w:szCs w:val="28"/>
        </w:rPr>
        <w:t>Текст :</w:t>
      </w:r>
      <w:proofErr w:type="gramEnd"/>
      <w:r w:rsidR="003E4C3E" w:rsidRPr="005945C7">
        <w:rPr>
          <w:rFonts w:ascii="Times New Roman" w:eastAsia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="003E4C3E" w:rsidRPr="005945C7">
          <w:rPr>
            <w:rStyle w:val="a5"/>
            <w:rFonts w:ascii="Times New Roman" w:eastAsia="Times New Roman" w:hAnsi="Times New Roman"/>
            <w:sz w:val="28"/>
            <w:szCs w:val="28"/>
          </w:rPr>
          <w:t>https://e.lanboo</w:t>
        </w:r>
        <w:r w:rsidR="003E4C3E" w:rsidRPr="005945C7">
          <w:rPr>
            <w:rStyle w:val="a5"/>
            <w:rFonts w:ascii="Times New Roman" w:eastAsia="Times New Roman" w:hAnsi="Times New Roman"/>
            <w:sz w:val="28"/>
            <w:szCs w:val="28"/>
          </w:rPr>
          <w:t>k</w:t>
        </w:r>
        <w:r w:rsidR="003E4C3E" w:rsidRPr="005945C7">
          <w:rPr>
            <w:rStyle w:val="a5"/>
            <w:rFonts w:ascii="Times New Roman" w:eastAsia="Times New Roman" w:hAnsi="Times New Roman"/>
            <w:sz w:val="28"/>
            <w:szCs w:val="28"/>
          </w:rPr>
          <w:t>.com/book/460733</w:t>
        </w:r>
      </w:hyperlink>
    </w:p>
    <w:p w:rsidR="003E4C3E" w:rsidRDefault="00E61A9F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3E4C3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E4C3E" w:rsidRPr="001B7036">
        <w:rPr>
          <w:rFonts w:ascii="Times New Roman" w:eastAsia="Times New Roman" w:hAnsi="Times New Roman"/>
          <w:sz w:val="28"/>
          <w:szCs w:val="28"/>
        </w:rPr>
        <w:t>Никитенков</w:t>
      </w:r>
      <w:proofErr w:type="spell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, С. А. Рисунок фигуры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человека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учебное пособие : [16+] / С. А. </w:t>
      </w:r>
      <w:proofErr w:type="spellStart"/>
      <w:r w:rsidR="003E4C3E" w:rsidRPr="001B7036">
        <w:rPr>
          <w:rFonts w:ascii="Times New Roman" w:eastAsia="Times New Roman" w:hAnsi="Times New Roman"/>
          <w:sz w:val="28"/>
          <w:szCs w:val="28"/>
        </w:rPr>
        <w:t>Никитенков</w:t>
      </w:r>
      <w:proofErr w:type="spell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; Липецкий государственный педагогический университет им. П. П. Семенова-Тян-Шанского. – 2-е изд., </w:t>
      </w:r>
      <w:proofErr w:type="spellStart"/>
      <w:r w:rsidR="003E4C3E" w:rsidRPr="001B7036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. и доп. –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Липецк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Липецкий государственный педагогический университет им. П.П. Семенова-Тян-Шанского, 2022. – 81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11" w:history="1"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https://</w:t>
        </w:r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b</w:t>
        </w:r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iblioclub.ru/index.php?page=book&amp;id=700499</w:t>
        </w:r>
      </w:hyperlink>
    </w:p>
    <w:p w:rsidR="003E4C3E" w:rsidRPr="001B7036" w:rsidRDefault="00E61A9F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3E4C3E">
        <w:rPr>
          <w:rFonts w:ascii="Times New Roman" w:eastAsia="Times New Roman" w:hAnsi="Times New Roman"/>
          <w:sz w:val="28"/>
          <w:szCs w:val="28"/>
        </w:rPr>
        <w:t>.</w:t>
      </w:r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Алиева, О. О. Академический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рисунок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учебное пособие / О. О. Алиева ; Уральский государственный архитектурно-художественный университет (</w:t>
      </w:r>
      <w:proofErr w:type="spellStart"/>
      <w:r w:rsidR="003E4C3E" w:rsidRPr="001B7036">
        <w:rPr>
          <w:rFonts w:ascii="Times New Roman" w:eastAsia="Times New Roman" w:hAnsi="Times New Roman"/>
          <w:sz w:val="28"/>
          <w:szCs w:val="28"/>
        </w:rPr>
        <w:t>УрГАХУ</w:t>
      </w:r>
      <w:proofErr w:type="spell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). –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Екатеринбург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Уральский государственный архитектурно-художественный университет (</w:t>
      </w:r>
      <w:proofErr w:type="spellStart"/>
      <w:r w:rsidR="003E4C3E" w:rsidRPr="001B7036">
        <w:rPr>
          <w:rFonts w:ascii="Times New Roman" w:eastAsia="Times New Roman" w:hAnsi="Times New Roman"/>
          <w:sz w:val="28"/>
          <w:szCs w:val="28"/>
        </w:rPr>
        <w:t>УрГАХУ</w:t>
      </w:r>
      <w:proofErr w:type="spell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), 2021. – Часть 1. – 126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12" w:history="1"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https://bibli</w:t>
        </w:r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o</w:t>
        </w:r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club.ru/index.php?page=book&amp;id=685891</w:t>
        </w:r>
      </w:hyperlink>
    </w:p>
    <w:p w:rsidR="003E4C3E" w:rsidRDefault="00E61A9F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3E4C3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3E4C3E" w:rsidRPr="001B7036">
        <w:rPr>
          <w:rFonts w:ascii="Times New Roman" w:eastAsia="Times New Roman" w:hAnsi="Times New Roman"/>
          <w:sz w:val="28"/>
          <w:szCs w:val="28"/>
        </w:rPr>
        <w:t>Бербаш</w:t>
      </w:r>
      <w:proofErr w:type="spell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, Т. И. Работа над исторической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картиной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учебное пособие : [16+] / Т. И. </w:t>
      </w:r>
      <w:proofErr w:type="spellStart"/>
      <w:r w:rsidR="003E4C3E" w:rsidRPr="001B7036">
        <w:rPr>
          <w:rFonts w:ascii="Times New Roman" w:eastAsia="Times New Roman" w:hAnsi="Times New Roman"/>
          <w:sz w:val="28"/>
          <w:szCs w:val="28"/>
        </w:rPr>
        <w:t>Бербаш</w:t>
      </w:r>
      <w:proofErr w:type="spell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; Липецкий государственный педагогический университет им. П. П. Семенова-Тян-Шанского. –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Липецк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Липецкий государственный педагогический университет им. П.П. Семенова-Тян-Шанского, 2022. – 96 </w:t>
      </w:r>
      <w:proofErr w:type="gramStart"/>
      <w:r w:rsidR="003E4C3E" w:rsidRPr="001B7036">
        <w:rPr>
          <w:rFonts w:ascii="Times New Roman" w:eastAsia="Times New Roman" w:hAnsi="Times New Roman"/>
          <w:sz w:val="28"/>
          <w:szCs w:val="28"/>
        </w:rPr>
        <w:t>с. :</w:t>
      </w:r>
      <w:proofErr w:type="gramEnd"/>
      <w:r w:rsidR="003E4C3E" w:rsidRPr="001B7036">
        <w:rPr>
          <w:rFonts w:ascii="Times New Roman" w:eastAsia="Times New Roman" w:hAnsi="Times New Roman"/>
          <w:sz w:val="28"/>
          <w:szCs w:val="28"/>
        </w:rPr>
        <w:t xml:space="preserve"> ил. – Режим доступа: по подписке. – URL: </w:t>
      </w:r>
      <w:hyperlink r:id="rId13" w:history="1"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https://b</w:t>
        </w:r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i</w:t>
        </w:r>
        <w:r w:rsidR="003E4C3E" w:rsidRPr="001B7036">
          <w:rPr>
            <w:rStyle w:val="a5"/>
            <w:rFonts w:ascii="Times New Roman" w:eastAsia="Times New Roman" w:hAnsi="Times New Roman"/>
            <w:sz w:val="28"/>
            <w:szCs w:val="28"/>
          </w:rPr>
          <w:t>blioclub.ru/index.php?page=book&amp;id=700439</w:t>
        </w:r>
      </w:hyperlink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79139C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Дополнительная литература:</w:t>
      </w:r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bookmarkStart w:id="11" w:name="_Hlk159842400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1. Шестакович, Т. Г. Основы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композиции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/ Т. Г. Шестакович.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Минск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РИПО, 2022. – 193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4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</w:t>
        </w:r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i</w:t>
        </w:r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blioclub.ru/index.php?page=book&amp;id=711525</w:t>
        </w:r>
      </w:hyperlink>
      <w:bookmarkEnd w:id="11"/>
    </w:p>
    <w:p w:rsidR="003E4C3E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2.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Селицкий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, А. Л. </w:t>
      </w:r>
      <w:proofErr w:type="spellStart"/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Цветоведение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учебное пособие / А. Л. 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Селицкий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Минск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РИПО, 2019. – 161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5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https://bibliocl</w:t>
        </w:r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u</w:t>
        </w:r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b.ru/index.php?page=book&amp;id=600115</w:t>
        </w:r>
      </w:hyperlink>
    </w:p>
    <w:p w:rsidR="003E4C3E" w:rsidRPr="001B7036" w:rsidRDefault="003E4C3E" w:rsidP="003E4C3E">
      <w:pPr>
        <w:widowControl w:val="0"/>
        <w:tabs>
          <w:tab w:val="left" w:pos="851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3.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Мирхасанов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, Р. Ф. Ведение масляной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живописи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«техника старых мастеров» : учебное пособие : [12+] / Р. Ф. 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Мирхасанов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. –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Москва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Директ</w:t>
      </w:r>
      <w:proofErr w:type="spell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-Медиа, 2022. – 224 </w:t>
      </w:r>
      <w:proofErr w:type="gramStart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с. :</w:t>
      </w:r>
      <w:proofErr w:type="gramEnd"/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 xml:space="preserve"> ил. – Режим доступа: по подписке. – URL: </w:t>
      </w:r>
      <w:hyperlink r:id="rId16" w:history="1"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https://biblioc</w:t>
        </w:r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l</w:t>
        </w:r>
        <w:r w:rsidRPr="001B7036">
          <w:rPr>
            <w:rStyle w:val="a5"/>
            <w:rFonts w:ascii="Times New Roman" w:eastAsia="Times New Roman" w:hAnsi="Times New Roman"/>
            <w:bCs/>
            <w:iCs/>
            <w:sz w:val="28"/>
            <w:szCs w:val="28"/>
          </w:rPr>
          <w:t>ub.ru/index.php?page=book&amp;id=693267</w:t>
        </w:r>
      </w:hyperlink>
      <w:r w:rsidRPr="001B7036">
        <w:rPr>
          <w:rFonts w:ascii="Times New Roman" w:eastAsia="Times New Roman" w:hAnsi="Times New Roman"/>
          <w:bCs/>
          <w:iCs/>
          <w:sz w:val="28"/>
          <w:szCs w:val="28"/>
        </w:rPr>
        <w:t> </w:t>
      </w:r>
    </w:p>
    <w:sectPr w:rsidR="003E4C3E" w:rsidRPr="001B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256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E5637"/>
    <w:multiLevelType w:val="hybridMultilevel"/>
    <w:tmpl w:val="68AE623A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513A2"/>
    <w:multiLevelType w:val="hybridMultilevel"/>
    <w:tmpl w:val="BBB6BEDE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18153D"/>
    <w:multiLevelType w:val="hybridMultilevel"/>
    <w:tmpl w:val="CE1C96CA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350673"/>
    <w:multiLevelType w:val="hybridMultilevel"/>
    <w:tmpl w:val="34D2CEE6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07475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2E4CC2"/>
    <w:multiLevelType w:val="multilevel"/>
    <w:tmpl w:val="CFB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21589"/>
    <w:multiLevelType w:val="hybridMultilevel"/>
    <w:tmpl w:val="F0BE528E"/>
    <w:lvl w:ilvl="0" w:tplc="F90CF6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EE1DE4"/>
    <w:multiLevelType w:val="hybridMultilevel"/>
    <w:tmpl w:val="0DC0FC18"/>
    <w:lvl w:ilvl="0" w:tplc="A43C07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D2EE6"/>
    <w:multiLevelType w:val="multilevel"/>
    <w:tmpl w:val="F65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F0B47"/>
    <w:multiLevelType w:val="hybridMultilevel"/>
    <w:tmpl w:val="C55E3E82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144FEC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2359A"/>
    <w:multiLevelType w:val="multilevel"/>
    <w:tmpl w:val="3A88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75B66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A3A5E"/>
    <w:multiLevelType w:val="multilevel"/>
    <w:tmpl w:val="B19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54C17"/>
    <w:multiLevelType w:val="hybridMultilevel"/>
    <w:tmpl w:val="9B522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47106"/>
    <w:multiLevelType w:val="hybridMultilevel"/>
    <w:tmpl w:val="6226A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C63B2C"/>
    <w:multiLevelType w:val="multilevel"/>
    <w:tmpl w:val="926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912BD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8865B5"/>
    <w:multiLevelType w:val="multilevel"/>
    <w:tmpl w:val="EB327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E97134"/>
    <w:multiLevelType w:val="hybridMultilevel"/>
    <w:tmpl w:val="4B763ECC"/>
    <w:lvl w:ilvl="0" w:tplc="28AEDF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308E"/>
    <w:multiLevelType w:val="multilevel"/>
    <w:tmpl w:val="C7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2353D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BE1DA0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CF74E0"/>
    <w:multiLevelType w:val="hybridMultilevel"/>
    <w:tmpl w:val="2054938C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6D7333"/>
    <w:multiLevelType w:val="hybridMultilevel"/>
    <w:tmpl w:val="7AB043EC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0DE3A8B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BE3D01"/>
    <w:multiLevelType w:val="hybridMultilevel"/>
    <w:tmpl w:val="2F925618"/>
    <w:lvl w:ilvl="0" w:tplc="F90CF69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6E0BF9"/>
    <w:multiLevelType w:val="hybridMultilevel"/>
    <w:tmpl w:val="0D3655C4"/>
    <w:lvl w:ilvl="0" w:tplc="F90CF698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C8A11FE"/>
    <w:multiLevelType w:val="multilevel"/>
    <w:tmpl w:val="D48CA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1"/>
  </w:num>
  <w:num w:numId="3">
    <w:abstractNumId w:val="8"/>
  </w:num>
  <w:num w:numId="4">
    <w:abstractNumId w:val="15"/>
  </w:num>
  <w:num w:numId="5">
    <w:abstractNumId w:val="5"/>
  </w:num>
  <w:num w:numId="6">
    <w:abstractNumId w:val="17"/>
  </w:num>
  <w:num w:numId="7">
    <w:abstractNumId w:val="26"/>
  </w:num>
  <w:num w:numId="8">
    <w:abstractNumId w:val="11"/>
  </w:num>
  <w:num w:numId="9">
    <w:abstractNumId w:val="21"/>
  </w:num>
  <w:num w:numId="10">
    <w:abstractNumId w:val="6"/>
  </w:num>
  <w:num w:numId="11">
    <w:abstractNumId w:val="9"/>
  </w:num>
  <w:num w:numId="12">
    <w:abstractNumId w:val="12"/>
  </w:num>
  <w:num w:numId="13">
    <w:abstractNumId w:val="23"/>
  </w:num>
  <w:num w:numId="14">
    <w:abstractNumId w:val="18"/>
  </w:num>
  <w:num w:numId="15">
    <w:abstractNumId w:val="0"/>
  </w:num>
  <w:num w:numId="16">
    <w:abstractNumId w:val="19"/>
  </w:num>
  <w:num w:numId="17">
    <w:abstractNumId w:val="14"/>
  </w:num>
  <w:num w:numId="18">
    <w:abstractNumId w:val="16"/>
  </w:num>
  <w:num w:numId="19">
    <w:abstractNumId w:val="7"/>
  </w:num>
  <w:num w:numId="20">
    <w:abstractNumId w:val="1"/>
  </w:num>
  <w:num w:numId="21">
    <w:abstractNumId w:val="25"/>
  </w:num>
  <w:num w:numId="22">
    <w:abstractNumId w:val="30"/>
  </w:num>
  <w:num w:numId="23">
    <w:abstractNumId w:val="3"/>
  </w:num>
  <w:num w:numId="24">
    <w:abstractNumId w:val="10"/>
  </w:num>
  <w:num w:numId="25">
    <w:abstractNumId w:val="2"/>
  </w:num>
  <w:num w:numId="26">
    <w:abstractNumId w:val="24"/>
  </w:num>
  <w:num w:numId="27">
    <w:abstractNumId w:val="22"/>
  </w:num>
  <w:num w:numId="28">
    <w:abstractNumId w:val="13"/>
  </w:num>
  <w:num w:numId="29">
    <w:abstractNumId w:val="28"/>
  </w:num>
  <w:num w:numId="30">
    <w:abstractNumId w:val="20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1"/>
    <w:rsid w:val="00030721"/>
    <w:rsid w:val="000B1783"/>
    <w:rsid w:val="00190BD9"/>
    <w:rsid w:val="001A1DBD"/>
    <w:rsid w:val="001D6A0E"/>
    <w:rsid w:val="00321B7B"/>
    <w:rsid w:val="003420CD"/>
    <w:rsid w:val="00365F55"/>
    <w:rsid w:val="00367B6E"/>
    <w:rsid w:val="003E4C3E"/>
    <w:rsid w:val="004012B9"/>
    <w:rsid w:val="0040752C"/>
    <w:rsid w:val="00463801"/>
    <w:rsid w:val="0046672F"/>
    <w:rsid w:val="005429F1"/>
    <w:rsid w:val="00581DF1"/>
    <w:rsid w:val="005D189D"/>
    <w:rsid w:val="00600B29"/>
    <w:rsid w:val="00637FF1"/>
    <w:rsid w:val="007015B6"/>
    <w:rsid w:val="00805059"/>
    <w:rsid w:val="008058F6"/>
    <w:rsid w:val="0087789E"/>
    <w:rsid w:val="00890F8D"/>
    <w:rsid w:val="008C3D38"/>
    <w:rsid w:val="009160CE"/>
    <w:rsid w:val="00A4749B"/>
    <w:rsid w:val="00AA0714"/>
    <w:rsid w:val="00B123A6"/>
    <w:rsid w:val="00B3652C"/>
    <w:rsid w:val="00B52C5E"/>
    <w:rsid w:val="00B646B2"/>
    <w:rsid w:val="00C1651B"/>
    <w:rsid w:val="00D916D1"/>
    <w:rsid w:val="00DF2B8E"/>
    <w:rsid w:val="00E61A9F"/>
    <w:rsid w:val="00EC3EA4"/>
    <w:rsid w:val="00FB0684"/>
    <w:rsid w:val="00FB6859"/>
    <w:rsid w:val="00F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A3C8"/>
  <w15:chartTrackingRefBased/>
  <w15:docId w15:val="{3B1AC607-EF21-4DEE-9ABC-B1CCA535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3420CD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3420CD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5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0505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5059"/>
    <w:pPr>
      <w:spacing w:after="100"/>
    </w:pPr>
  </w:style>
  <w:style w:type="character" w:styleId="a5">
    <w:name w:val="Hyperlink"/>
    <w:basedOn w:val="a0"/>
    <w:uiPriority w:val="99"/>
    <w:unhideWhenUsed/>
    <w:rsid w:val="00805059"/>
    <w:rPr>
      <w:color w:val="0563C1" w:themeColor="hyperlink"/>
      <w:u w:val="single"/>
    </w:rPr>
  </w:style>
  <w:style w:type="character" w:customStyle="1" w:styleId="FontStyle207">
    <w:name w:val="Font Style207"/>
    <w:rsid w:val="00C1651B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C1651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C1651B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C1651B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1651B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651B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3E4C3E"/>
    <w:pPr>
      <w:tabs>
        <w:tab w:val="left" w:pos="660"/>
        <w:tab w:val="right" w:leader="dot" w:pos="9345"/>
      </w:tabs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A474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890F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0F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3E4C3E"/>
    <w:rPr>
      <w:color w:val="954F72" w:themeColor="followedHyperlink"/>
      <w:u w:val="single"/>
    </w:rPr>
  </w:style>
  <w:style w:type="table" w:customStyle="1" w:styleId="7">
    <w:name w:val="Сетка таблицы7"/>
    <w:basedOn w:val="a1"/>
    <w:next w:val="a3"/>
    <w:uiPriority w:val="39"/>
    <w:rsid w:val="001D6A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72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99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53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5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5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779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71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5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57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47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12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53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9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6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41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86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18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33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55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24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64100" TargetMode="External"/><Relationship Id="rId13" Type="http://schemas.openxmlformats.org/officeDocument/2006/relationships/hyperlink" Target="https://biblioclub.ru/index.php?page=book&amp;id=70043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702028" TargetMode="External"/><Relationship Id="rId12" Type="http://schemas.openxmlformats.org/officeDocument/2006/relationships/hyperlink" Target="https://biblioclub.ru/index.php?page=book&amp;id=68589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69326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blioclub.ru/index.php?page=book&amp;id=70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00115" TargetMode="External"/><Relationship Id="rId10" Type="http://schemas.openxmlformats.org/officeDocument/2006/relationships/hyperlink" Target="https://e.lanbook.com/book/460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99986" TargetMode="External"/><Relationship Id="rId14" Type="http://schemas.openxmlformats.org/officeDocument/2006/relationships/hyperlink" Target="https://biblioclub.ru/index.php?page=book&amp;id=711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B886-5EAE-4F15-A688-60CFD4FB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1833</Words>
  <Characters>10451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Общие положения</vt:lpstr>
      <vt:lpstr>Место и время проведения практики</vt:lpstr>
      <vt:lpstr>    Структура отчета о прохождении производственной практики</vt:lpstr>
      <vt:lpstr>Оформление отчета о прохождении производственной практики</vt:lpstr>
      <vt:lpstr>Информационные ресурсы, используемые при проведении практики</vt:lpstr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Акименкова Ксения Андреевна</dc:creator>
  <cp:keywords/>
  <dc:description/>
  <cp:lastModifiedBy>Акименкова Ксения Андреевна</cp:lastModifiedBy>
  <cp:revision>8</cp:revision>
  <dcterms:created xsi:type="dcterms:W3CDTF">2025-10-06T13:13:00Z</dcterms:created>
  <dcterms:modified xsi:type="dcterms:W3CDTF">2026-06-19T12:55:00Z</dcterms:modified>
</cp:coreProperties>
</file>